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6C202F0C" w:rsidR="00CE0B71" w:rsidRDefault="00CE0B71" w:rsidP="00CE0B71">
      <w:pPr>
        <w:pStyle w:val="Heading2"/>
      </w:pPr>
      <w:r>
        <w:t xml:space="preserve">Submission – </w:t>
      </w:r>
      <w:bookmarkStart w:id="0" w:name="_GoBack"/>
      <w:r w:rsidR="004C441D" w:rsidRPr="004C441D">
        <w:t xml:space="preserve">Deanna B White </w:t>
      </w:r>
      <w:bookmarkEnd w:id="0"/>
      <w:r w:rsidR="00C7022A">
        <w:t>(</w:t>
      </w:r>
      <w:r w:rsidR="00D90DE3">
        <w:t>15</w:t>
      </w:r>
      <w:r>
        <w:t xml:space="preserve"> May 2018)</w:t>
      </w:r>
    </w:p>
    <w:p w14:paraId="1CFC5F83" w14:textId="77777777" w:rsidR="00CE0B71" w:rsidRDefault="00CE0B71" w:rsidP="00CE0B71">
      <w:pPr>
        <w:pStyle w:val="Heading3"/>
        <w:rPr>
          <w:bCs/>
        </w:rPr>
      </w:pPr>
      <w:r>
        <w:t xml:space="preserve">Question 8: </w:t>
      </w:r>
      <w:r w:rsidRPr="006B035D">
        <w:rPr>
          <w:bCs/>
        </w:rPr>
        <w:t xml:space="preserve">Considering the commercial activities of the national broadcasters (e.g. where they are selling or purchasing goods and services), is there evidence that they </w:t>
      </w:r>
      <w:r w:rsidRPr="006B035D">
        <w:rPr>
          <w:bCs/>
        </w:rPr>
        <w:lastRenderedPageBreak/>
        <w:t>have taken undue advantage of their government ownership, to the detriment of competitive outcomes?</w:t>
      </w:r>
    </w:p>
    <w:p w14:paraId="3892C67E" w14:textId="77777777" w:rsidR="004C441D" w:rsidRDefault="004C441D" w:rsidP="00BB3212">
      <w:pPr>
        <w:pStyle w:val="Heading3"/>
        <w:rPr>
          <w:rFonts w:asciiTheme="minorHAnsi" w:eastAsiaTheme="minorEastAsia" w:hAnsiTheme="minorHAnsi" w:cstheme="minorBidi"/>
          <w:b w:val="0"/>
          <w:color w:val="auto"/>
          <w:sz w:val="22"/>
          <w:szCs w:val="22"/>
          <w:lang w:eastAsia="zh-TW"/>
        </w:rPr>
      </w:pPr>
      <w:r w:rsidRPr="004C441D">
        <w:rPr>
          <w:rFonts w:asciiTheme="minorHAnsi" w:eastAsiaTheme="minorEastAsia" w:hAnsiTheme="minorHAnsi" w:cstheme="minorBidi"/>
          <w:b w:val="0"/>
          <w:color w:val="auto"/>
          <w:sz w:val="22"/>
          <w:szCs w:val="22"/>
          <w:lang w:eastAsia="zh-TW"/>
        </w:rPr>
        <w:t>No</w:t>
      </w:r>
    </w:p>
    <w:p w14:paraId="3939E464" w14:textId="71D5B274" w:rsidR="00CE0B71" w:rsidRDefault="00CE0B71" w:rsidP="00BB3212">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0A994943" w14:textId="77777777" w:rsidR="004C441D" w:rsidRDefault="004C441D" w:rsidP="00CE0B71">
      <w:pPr>
        <w:pStyle w:val="Heading3"/>
        <w:rPr>
          <w:rFonts w:asciiTheme="minorHAnsi" w:eastAsiaTheme="minorEastAsia" w:hAnsiTheme="minorHAnsi" w:cstheme="minorBidi"/>
          <w:b w:val="0"/>
          <w:color w:val="auto"/>
          <w:sz w:val="22"/>
          <w:szCs w:val="22"/>
        </w:rPr>
      </w:pPr>
      <w:r w:rsidRPr="004C441D">
        <w:rPr>
          <w:rFonts w:asciiTheme="minorHAnsi" w:eastAsiaTheme="minorEastAsia" w:hAnsiTheme="minorHAnsi" w:cstheme="minorBidi"/>
          <w:b w:val="0"/>
          <w:color w:val="auto"/>
          <w:sz w:val="22"/>
          <w:szCs w:val="22"/>
        </w:rPr>
        <w:t>Commercial broadcasters seem to have far more freedom, less accountability than the National broadcasters. It seems the National broadcasters is subject to much more political pressure than their commercial counterparts.</w:t>
      </w:r>
    </w:p>
    <w:p w14:paraId="5AC8074E" w14:textId="359C472A" w:rsidR="00CE0B71" w:rsidRDefault="00CE0B71" w:rsidP="00CE0B71">
      <w:pPr>
        <w:pStyle w:val="Heading3"/>
        <w:rPr>
          <w:bCs/>
        </w:rPr>
      </w:pPr>
      <w:r w:rsidRPr="006B035D">
        <w:rPr>
          <w:bCs/>
        </w:rPr>
        <w:t>Question 10: Is the reporting and accountability by the national broadcasters on their best endeavours to observe competitive neutrality adequate?</w:t>
      </w:r>
    </w:p>
    <w:p w14:paraId="31ED2C3C" w14:textId="77777777" w:rsidR="004C441D" w:rsidRDefault="004C441D" w:rsidP="009706ED">
      <w:pPr>
        <w:pStyle w:val="Heading3-notshowing"/>
        <w:rPr>
          <w:rFonts w:asciiTheme="minorHAnsi" w:eastAsiaTheme="minorEastAsia" w:hAnsiTheme="minorHAnsi" w:cstheme="minorBidi"/>
          <w:b w:val="0"/>
          <w:color w:val="auto"/>
          <w:sz w:val="22"/>
          <w:szCs w:val="22"/>
          <w:lang w:eastAsia="zh-TW"/>
        </w:rPr>
      </w:pPr>
      <w:r w:rsidRPr="004C441D">
        <w:rPr>
          <w:rFonts w:asciiTheme="minorHAnsi" w:eastAsiaTheme="minorEastAsia" w:hAnsiTheme="minorHAnsi" w:cstheme="minorBidi"/>
          <w:b w:val="0"/>
          <w:color w:val="auto"/>
          <w:sz w:val="22"/>
          <w:szCs w:val="22"/>
          <w:lang w:eastAsia="zh-TW"/>
        </w:rPr>
        <w:t>Yes in my opinion</w:t>
      </w:r>
    </w:p>
    <w:p w14:paraId="30AD4AE1" w14:textId="72C6D7FB" w:rsidR="009A61AD" w:rsidRDefault="00CE0B71" w:rsidP="009706ED">
      <w:pPr>
        <w:pStyle w:val="Heading3-notshowing"/>
      </w:pPr>
      <w:r w:rsidRPr="006B035D">
        <w:t>Question 11: Are you aware of any specific instances where the ABC or SBS may have received any other competitive advantage, due to their public ownership, to the detriment of a private competitor?</w:t>
      </w:r>
    </w:p>
    <w:p w14:paraId="5CE6A847" w14:textId="77777777" w:rsidR="004C441D" w:rsidRDefault="004C441D" w:rsidP="004F2C56">
      <w:pPr>
        <w:pStyle w:val="Heading3"/>
        <w:rPr>
          <w:rFonts w:asciiTheme="minorHAnsi" w:eastAsiaTheme="minorEastAsia" w:hAnsiTheme="minorHAnsi" w:cstheme="minorBidi"/>
          <w:b w:val="0"/>
          <w:color w:val="auto"/>
          <w:sz w:val="22"/>
          <w:szCs w:val="22"/>
        </w:rPr>
      </w:pPr>
      <w:r w:rsidRPr="004C441D">
        <w:rPr>
          <w:rFonts w:asciiTheme="minorHAnsi" w:eastAsiaTheme="minorEastAsia" w:hAnsiTheme="minorHAnsi" w:cstheme="minorBidi"/>
          <w:b w:val="0"/>
          <w:color w:val="auto"/>
          <w:sz w:val="22"/>
          <w:szCs w:val="22"/>
        </w:rPr>
        <w:t>No</w:t>
      </w:r>
    </w:p>
    <w:p w14:paraId="19C7A6A0" w14:textId="17D2A062" w:rsidR="00CE0B71" w:rsidRDefault="00CE0B71" w:rsidP="004F2C56">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4B3D33DB" w14:textId="77777777" w:rsidR="004C441D" w:rsidRDefault="004C441D" w:rsidP="00D7718B">
      <w:pPr>
        <w:pStyle w:val="Heading3"/>
        <w:rPr>
          <w:rFonts w:asciiTheme="minorHAnsi" w:eastAsiaTheme="minorEastAsia" w:hAnsiTheme="minorHAnsi" w:cstheme="minorBidi"/>
          <w:b w:val="0"/>
          <w:color w:val="auto"/>
          <w:sz w:val="22"/>
          <w:szCs w:val="22"/>
          <w:lang w:eastAsia="zh-TW"/>
        </w:rPr>
      </w:pPr>
      <w:r w:rsidRPr="004C441D">
        <w:rPr>
          <w:rFonts w:asciiTheme="minorHAnsi" w:eastAsiaTheme="minorEastAsia" w:hAnsiTheme="minorHAnsi" w:cstheme="minorBidi"/>
          <w:b w:val="0"/>
          <w:color w:val="auto"/>
          <w:sz w:val="22"/>
          <w:szCs w:val="22"/>
          <w:lang w:eastAsia="zh-TW"/>
        </w:rPr>
        <w:t>Yes</w:t>
      </w:r>
    </w:p>
    <w:p w14:paraId="67E40410" w14:textId="05FB25AA" w:rsidR="00CE0B71" w:rsidRDefault="00CE0B71" w:rsidP="00D7718B">
      <w:pPr>
        <w:pStyle w:val="Heading3"/>
        <w:rPr>
          <w:bCs/>
        </w:rPr>
      </w:pPr>
      <w:r w:rsidRPr="006B035D">
        <w:rPr>
          <w:bCs/>
        </w:rPr>
        <w:t xml:space="preserve">Question 13: From your perspective do the national broadcasters seek a balance between competing in the market </w:t>
      </w:r>
      <w:r w:rsidRPr="006B035D">
        <w:rPr>
          <w:bCs/>
        </w:rPr>
        <w:lastRenderedPageBreak/>
        <w:t>and complementing the market? Is that balance the same for traditional broadcasting and for new digital platforms?</w:t>
      </w:r>
    </w:p>
    <w:p w14:paraId="74FAFEE1" w14:textId="77777777" w:rsidR="004C441D" w:rsidRDefault="004C441D" w:rsidP="00D7718B">
      <w:pPr>
        <w:pStyle w:val="Heading3"/>
        <w:rPr>
          <w:rFonts w:asciiTheme="minorHAnsi" w:eastAsiaTheme="minorEastAsia" w:hAnsiTheme="minorHAnsi" w:cstheme="minorBidi"/>
          <w:b w:val="0"/>
          <w:color w:val="auto"/>
          <w:sz w:val="22"/>
          <w:szCs w:val="22"/>
        </w:rPr>
      </w:pPr>
      <w:r w:rsidRPr="004C441D">
        <w:rPr>
          <w:rFonts w:asciiTheme="minorHAnsi" w:eastAsiaTheme="minorEastAsia" w:hAnsiTheme="minorHAnsi" w:cstheme="minorBidi"/>
          <w:b w:val="0"/>
          <w:color w:val="auto"/>
          <w:sz w:val="22"/>
          <w:szCs w:val="22"/>
        </w:rPr>
        <w:t>Yes</w:t>
      </w:r>
    </w:p>
    <w:p w14:paraId="19638F91" w14:textId="6D379009" w:rsidR="00387A1B" w:rsidRDefault="00CE0B71" w:rsidP="00D7718B">
      <w:pPr>
        <w:pStyle w:val="Heading3"/>
        <w:rPr>
          <w:bCs/>
        </w:rPr>
      </w:pPr>
      <w:r w:rsidRPr="006B035D">
        <w:rPr>
          <w:bCs/>
        </w:rPr>
        <w:t>Question 14: Do you have comment on these guiding principles?</w:t>
      </w:r>
    </w:p>
    <w:p w14:paraId="1B8C3770" w14:textId="340FD89E" w:rsidR="004C441D" w:rsidRPr="004C441D" w:rsidRDefault="004C441D" w:rsidP="004C441D">
      <w:pPr>
        <w:rPr>
          <w:lang w:eastAsia="en-US"/>
        </w:rPr>
      </w:pPr>
      <w:r w:rsidRPr="004C441D">
        <w:rPr>
          <w:lang w:eastAsia="en-US"/>
        </w:rPr>
        <w:t>Before any radical changes are made, the proposed changes should be made public with the public given the opportunity to vote on them.</w:t>
      </w:r>
    </w:p>
    <w:sectPr w:rsidR="004C441D" w:rsidRPr="004C441D"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4C441D">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4C441D">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4C441D">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4C441D">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7AFDEF63"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6070E7">
      <w:rPr>
        <w:color w:val="155589"/>
      </w:rPr>
      <w:t>May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87FC8"/>
    <w:rsid w:val="0019701B"/>
    <w:rsid w:val="001D7905"/>
    <w:rsid w:val="002117E6"/>
    <w:rsid w:val="00232D2D"/>
    <w:rsid w:val="00293DD6"/>
    <w:rsid w:val="002F3895"/>
    <w:rsid w:val="00316CF1"/>
    <w:rsid w:val="00327F06"/>
    <w:rsid w:val="00333AC7"/>
    <w:rsid w:val="00335334"/>
    <w:rsid w:val="00336DDD"/>
    <w:rsid w:val="00381364"/>
    <w:rsid w:val="00387A1B"/>
    <w:rsid w:val="00397608"/>
    <w:rsid w:val="003B5B1D"/>
    <w:rsid w:val="003F495D"/>
    <w:rsid w:val="00400E77"/>
    <w:rsid w:val="00414C49"/>
    <w:rsid w:val="00450D6E"/>
    <w:rsid w:val="004A1501"/>
    <w:rsid w:val="004C441D"/>
    <w:rsid w:val="004F2C56"/>
    <w:rsid w:val="00544465"/>
    <w:rsid w:val="00561190"/>
    <w:rsid w:val="00565B47"/>
    <w:rsid w:val="00575A5A"/>
    <w:rsid w:val="005932D0"/>
    <w:rsid w:val="00597F9B"/>
    <w:rsid w:val="006070E7"/>
    <w:rsid w:val="0061446D"/>
    <w:rsid w:val="00625397"/>
    <w:rsid w:val="0064138E"/>
    <w:rsid w:val="006A2F0E"/>
    <w:rsid w:val="006B035D"/>
    <w:rsid w:val="006B3AB1"/>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F2B08"/>
    <w:rsid w:val="009313D2"/>
    <w:rsid w:val="0094124E"/>
    <w:rsid w:val="009706ED"/>
    <w:rsid w:val="009A61AD"/>
    <w:rsid w:val="009B7EF0"/>
    <w:rsid w:val="009E12E4"/>
    <w:rsid w:val="009F2F9F"/>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7022A"/>
    <w:rsid w:val="00CA31DF"/>
    <w:rsid w:val="00CC3DDD"/>
    <w:rsid w:val="00CC75CC"/>
    <w:rsid w:val="00CE0B71"/>
    <w:rsid w:val="00D03AE2"/>
    <w:rsid w:val="00D7412D"/>
    <w:rsid w:val="00D7718B"/>
    <w:rsid w:val="00D82557"/>
    <w:rsid w:val="00D90DE3"/>
    <w:rsid w:val="00D92957"/>
    <w:rsid w:val="00DC2DFA"/>
    <w:rsid w:val="00DD5D52"/>
    <w:rsid w:val="00E119AF"/>
    <w:rsid w:val="00E907B1"/>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BEDD2BC1136E49A18E74E8682CFA3E" ma:contentTypeVersion="0" ma:contentTypeDescription="Create a new document." ma:contentTypeScope="" ma:versionID="fcbeaa579fd036877767e0ddc3cac23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15BD8FA5-5A71-457F-B2B4-B09FD5E77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CC0F11-F1A2-45D9-A428-A8F3B81A7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293</Words>
  <Characters>1630</Characters>
  <Application>Microsoft Office Word</Application>
  <DocSecurity>0</DocSecurity>
  <Lines>37</Lines>
  <Paragraphs>18</Paragraphs>
  <ScaleCrop>false</ScaleCrop>
  <HeadingPairs>
    <vt:vector size="2" baseType="variant">
      <vt:variant>
        <vt:lpstr>Title</vt:lpstr>
      </vt:variant>
      <vt:variant>
        <vt:i4>1</vt:i4>
      </vt:variant>
    </vt:vector>
  </HeadingPairs>
  <TitlesOfParts>
    <vt:vector size="1" baseType="lpstr">
      <vt:lpstr>Jacinta O'Shea Submission - 15 May 2018.docx</vt:lpstr>
    </vt:vector>
  </TitlesOfParts>
  <Company>Department of Communications and the Arts</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Deanna B White Submission - 15 May 2018.docx</dc:title>
  <dc:subject/>
  <dc:creator>Dang, Jasmen</dc:creator>
  <cp:keywords/>
  <dc:description>May 2018</dc:description>
  <cp:lastModifiedBy>Gorrez, Isabella</cp:lastModifiedBy>
  <cp:revision>2</cp:revision>
  <dcterms:created xsi:type="dcterms:W3CDTF">2018-07-03T03:41:00Z</dcterms:created>
  <dcterms:modified xsi:type="dcterms:W3CDTF">2018-07-03T03:41:00Z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0x010100D6BEDD2BC1136E49A18E74E8682CFA3E</vt:lpwstr>
  </property>
  <property fmtid="{D5CDD505-2E9C-101B-9397-08002B2CF9AE}" pid="3" name="TrimRevisionNumber">
    <vt:i4>1</vt:i4>
  </property>
</Properties>
</file>