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823" w:rsidRDefault="00BE1823" w:rsidP="00BE1823">
      <w:pPr>
        <w:pStyle w:val="PlainText"/>
      </w:pPr>
      <w:r>
        <w:t>The regulations should require HD on main channels.</w:t>
      </w:r>
    </w:p>
    <w:p w:rsidR="00BE1823" w:rsidRDefault="00BE1823" w:rsidP="00BE1823">
      <w:pPr>
        <w:pStyle w:val="PlainText"/>
      </w:pPr>
      <w:r>
        <w:t>the governments is complicit in facilitating a fraud on the Australian public by firstly requiring the purchase of a HD box to access all channels, then allowing the commercial channels to shift HD to transmission of non HD content .... All to save bandwidth so it can be re diverted to telemarketing channels.</w:t>
      </w:r>
    </w:p>
    <w:p w:rsidR="00BE1823" w:rsidRDefault="00BE1823" w:rsidP="00BE1823">
      <w:pPr>
        <w:pStyle w:val="PlainText"/>
      </w:pPr>
    </w:p>
    <w:p w:rsidR="00BE1823" w:rsidRDefault="00BE1823" w:rsidP="00BE1823">
      <w:pPr>
        <w:pStyle w:val="PlainText"/>
      </w:pPr>
      <w:r>
        <w:t>There is no point to having HD capability if it is not used ... Clearly this needs to be legislated and all main channels should be transmitted in HD in ALL regions.</w:t>
      </w:r>
    </w:p>
    <w:p w:rsidR="00BE1823" w:rsidRDefault="00BE1823" w:rsidP="00BE1823">
      <w:pPr>
        <w:pStyle w:val="PlainText"/>
      </w:pPr>
    </w:p>
    <w:p w:rsidR="00BE1823" w:rsidRDefault="00BE1823" w:rsidP="00BE1823">
      <w:pPr>
        <w:pStyle w:val="PlainText"/>
      </w:pPr>
      <w:bookmarkStart w:id="0" w:name="_GoBack"/>
      <w:r>
        <w:t>Michael Callaghan</w:t>
      </w:r>
      <w:bookmarkEnd w:id="0"/>
    </w:p>
    <w:p w:rsidR="004455D4" w:rsidRDefault="004455D4"/>
    <w:sectPr w:rsidR="00445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23"/>
    <w:rsid w:val="004455D4"/>
    <w:rsid w:val="00BE1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F459F-787D-4B6E-95C7-639225B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E182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E182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6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5409D8F0BAAF43873364BCD3EF436D" ma:contentTypeVersion="0" ma:contentTypeDescription="Create a new document." ma:contentTypeScope="" ma:versionID="b0dae7123a4210b76ac5e37e00480ba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8145B-C103-4512-969B-4EB2F65BC850}"/>
</file>

<file path=customXml/itemProps2.xml><?xml version="1.0" encoding="utf-8"?>
<ds:datastoreItem xmlns:ds="http://schemas.openxmlformats.org/officeDocument/2006/customXml" ds:itemID="{E793DE44-743E-4969-B9EB-0B6D3DB73FCD}"/>
</file>

<file path=customXml/itemProps3.xml><?xml version="1.0" encoding="utf-8"?>
<ds:datastoreItem xmlns:ds="http://schemas.openxmlformats.org/officeDocument/2006/customXml" ds:itemID="{0A58A4EE-982D-403C-BDB9-212136AA9AFA}"/>
</file>

<file path=docProps/app.xml><?xml version="1.0" encoding="utf-8"?>
<Properties xmlns="http://schemas.openxmlformats.org/officeDocument/2006/extended-properties" xmlns:vt="http://schemas.openxmlformats.org/officeDocument/2006/docPropsVTypes">
  <Template>DFD3A582.dotm</Template>
  <TotalTime>1</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Firth, Amy</dc:creator>
  <cp:keywords/>
  <dc:description/>
  <cp:lastModifiedBy>Firth, Amy</cp:lastModifiedBy>
  <cp:revision>1</cp:revision>
  <dcterms:created xsi:type="dcterms:W3CDTF">2015-04-21T00:53:00Z</dcterms:created>
  <dcterms:modified xsi:type="dcterms:W3CDTF">2015-04-21T00:54:00Z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0x010100635409D8F0BAAF43873364BCD3EF436D</vt:lpwstr>
  </property>
  <property fmtid="{D5CDD505-2E9C-101B-9397-08002B2CF9AE}" pid="3" name="TrimRevisionNumber">
    <vt:i4>1</vt:i4>
  </property>
</Properties>
</file>