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FAF" w:rsidRDefault="009C6F92" w:rsidP="00297528">
      <w:pPr>
        <w:ind w:left="-1418"/>
      </w:pPr>
      <w:r>
        <w:rPr>
          <w:noProof/>
          <w:lang w:eastAsia="en-AU"/>
        </w:rPr>
        <w:drawing>
          <wp:inline distT="0" distB="0" distL="0" distR="0">
            <wp:extent cx="10777432" cy="907473"/>
            <wp:effectExtent l="0" t="0" r="5080" b="6985"/>
            <wp:docPr id="2" name="Picture 2" descr="Logo: Australian Government Department of Communications and the Arts&#10;GPO Box 2154, Canberra ACT 2601, Australia.&#10;Telephone: 02 6271 1000&#10;Web: www.communications.gov.au" title="Logo: Australian Government Department of Communications and the Arts and address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partment-logo-background-various-landscap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77432" cy="907473"/>
                    </a:xfrm>
                    <a:prstGeom prst="rect">
                      <a:avLst/>
                    </a:prstGeom>
                  </pic:spPr>
                </pic:pic>
              </a:graphicData>
            </a:graphic>
          </wp:inline>
        </w:drawing>
      </w:r>
    </w:p>
    <w:p w:rsidR="009C6F92" w:rsidRDefault="009C6F92" w:rsidP="00297528">
      <w:pPr>
        <w:ind w:left="-1418"/>
        <w:sectPr w:rsidR="009C6F92" w:rsidSect="009C6F92">
          <w:footerReference w:type="default" r:id="rId9"/>
          <w:pgSz w:w="16838" w:h="11906" w:orient="landscape"/>
          <w:pgMar w:top="0" w:right="0" w:bottom="1440" w:left="1440" w:header="0" w:footer="0" w:gutter="0"/>
          <w:cols w:space="708"/>
          <w:docGrid w:linePitch="360"/>
        </w:sectPr>
      </w:pPr>
    </w:p>
    <w:p w:rsidR="009C6F92" w:rsidRDefault="009C6F92" w:rsidP="009C6F92">
      <w:pPr>
        <w:pStyle w:val="Heading1"/>
        <w:spacing w:before="600" w:after="1600"/>
        <w:ind w:right="1792"/>
      </w:pPr>
      <w:r>
        <w:lastRenderedPageBreak/>
        <w:t>Grants funding 2015–16</w:t>
      </w:r>
      <w:r w:rsidR="005E19D4">
        <w:br/>
      </w:r>
      <w:bookmarkStart w:id="0" w:name="_GoBack"/>
      <w:bookmarkEnd w:id="0"/>
      <w:r>
        <w:t>Ministry for the Arts</w:t>
      </w:r>
    </w:p>
    <w:p w:rsidR="009C6F92" w:rsidRPr="00032680" w:rsidRDefault="009C6F92" w:rsidP="00CE346F">
      <w:pPr>
        <w:pBdr>
          <w:bottom w:val="single" w:sz="4" w:space="1" w:color="auto"/>
        </w:pBdr>
        <w:shd w:val="clear" w:color="auto" w:fill="0C293B"/>
        <w:ind w:right="1790"/>
        <w:rPr>
          <w:color w:val="FFFFFF" w:themeColor="background1"/>
          <w:sz w:val="28"/>
          <w:szCs w:val="28"/>
        </w:rPr>
      </w:pPr>
      <w:r>
        <w:rPr>
          <w:color w:val="FFFFFF" w:themeColor="background1"/>
          <w:sz w:val="28"/>
          <w:szCs w:val="28"/>
        </w:rPr>
        <w:br/>
      </w:r>
      <w:r w:rsidRPr="00032680">
        <w:rPr>
          <w:color w:val="FFFFFF" w:themeColor="background1"/>
          <w:sz w:val="28"/>
          <w:szCs w:val="28"/>
        </w:rPr>
        <w:t>A grant is a conditional transfer of resources from the Australian Government to a recipient for a specified purpose. Grants are directed at assisting recipients to achieve their own goals whilst also supporting Australian Government policy objectives.</w:t>
      </w:r>
    </w:p>
    <w:p w:rsidR="009C6F92" w:rsidRPr="00032680" w:rsidRDefault="009C6F92" w:rsidP="00CE346F">
      <w:pPr>
        <w:pBdr>
          <w:bottom w:val="single" w:sz="4" w:space="1" w:color="auto"/>
        </w:pBdr>
        <w:shd w:val="clear" w:color="auto" w:fill="0C293B"/>
        <w:ind w:right="1790"/>
        <w:rPr>
          <w:color w:val="FFFFFF" w:themeColor="background1"/>
          <w:sz w:val="28"/>
          <w:szCs w:val="28"/>
        </w:rPr>
      </w:pPr>
      <w:r w:rsidRPr="00032680">
        <w:rPr>
          <w:color w:val="FFFFFF" w:themeColor="background1"/>
          <w:sz w:val="28"/>
          <w:szCs w:val="28"/>
        </w:rPr>
        <w:t>The Ministry for The Arts was transferred from the Attorney General’s Department in September 2015.</w:t>
      </w:r>
      <w:r w:rsidR="00CE346F">
        <w:rPr>
          <w:color w:val="FFFFFF" w:themeColor="background1"/>
          <w:sz w:val="28"/>
          <w:szCs w:val="28"/>
        </w:rPr>
        <w:br/>
      </w:r>
      <w:r w:rsidRPr="00032680">
        <w:rPr>
          <w:color w:val="FFFFFF" w:themeColor="background1"/>
          <w:sz w:val="28"/>
          <w:szCs w:val="28"/>
        </w:rPr>
        <w:t>For completeness, all grants awarded for the current financial year (from 1 July 2015) are published here.</w:t>
      </w:r>
    </w:p>
    <w:p w:rsidR="009C6F92" w:rsidRDefault="009C6F92" w:rsidP="009C6F92">
      <w:pPr>
        <w:pBdr>
          <w:bottom w:val="single" w:sz="4" w:space="1" w:color="auto"/>
        </w:pBdr>
        <w:shd w:val="clear" w:color="auto" w:fill="0C293B"/>
        <w:ind w:right="1790"/>
        <w:jc w:val="center"/>
      </w:pPr>
      <w:r w:rsidRPr="00032680">
        <w:rPr>
          <w:b/>
          <w:color w:val="FFFFFF" w:themeColor="background1"/>
          <w:sz w:val="28"/>
          <w:szCs w:val="28"/>
        </w:rPr>
        <w:t>This list was last updated on 22 January 2016.</w:t>
      </w:r>
      <w:r>
        <w:rPr>
          <w:b/>
          <w:color w:val="FFFFFF" w:themeColor="background1"/>
          <w:sz w:val="28"/>
          <w:szCs w:val="28"/>
        </w:rPr>
        <w:br/>
      </w:r>
    </w:p>
    <w:p w:rsidR="009C6F92" w:rsidRDefault="009C6F92" w:rsidP="00297528">
      <w:pPr>
        <w:ind w:left="-1418"/>
      </w:pPr>
    </w:p>
    <w:p w:rsidR="009C6F92" w:rsidRDefault="009C6F92" w:rsidP="00297528">
      <w:pPr>
        <w:ind w:left="-1418"/>
        <w:sectPr w:rsidR="009C6F92" w:rsidSect="009C6F92">
          <w:type w:val="continuous"/>
          <w:pgSz w:w="16838" w:h="11906" w:orient="landscape"/>
          <w:pgMar w:top="0" w:right="0" w:bottom="1440" w:left="1440" w:header="0" w:footer="0" w:gutter="0"/>
          <w:cols w:space="708"/>
          <w:docGrid w:linePitch="360"/>
        </w:sectPr>
      </w:pPr>
    </w:p>
    <w:tbl>
      <w:tblPr>
        <w:tblStyle w:val="TableGrid"/>
        <w:tblW w:w="16161" w:type="dxa"/>
        <w:tblInd w:w="-998" w:type="dxa"/>
        <w:tblLayout w:type="fixed"/>
        <w:tblCellMar>
          <w:top w:w="57" w:type="dxa"/>
          <w:left w:w="57" w:type="dxa"/>
          <w:bottom w:w="57" w:type="dxa"/>
          <w:right w:w="57" w:type="dxa"/>
        </w:tblCellMar>
        <w:tblLook w:val="04A0" w:firstRow="1" w:lastRow="0" w:firstColumn="1" w:lastColumn="0" w:noHBand="0" w:noVBand="1"/>
        <w:tblCaption w:val="Ministry for the Arts—grants funding 2015–16"/>
        <w:tblDescription w:val="Detail of grants for the Ministry for the Arts for 2015–16."/>
      </w:tblPr>
      <w:tblGrid>
        <w:gridCol w:w="1418"/>
        <w:gridCol w:w="1417"/>
        <w:gridCol w:w="1843"/>
        <w:gridCol w:w="2694"/>
        <w:gridCol w:w="1418"/>
        <w:gridCol w:w="992"/>
        <w:gridCol w:w="992"/>
        <w:gridCol w:w="1134"/>
        <w:gridCol w:w="1134"/>
        <w:gridCol w:w="1134"/>
        <w:gridCol w:w="851"/>
        <w:gridCol w:w="1134"/>
      </w:tblGrid>
      <w:tr w:rsidR="00611DFA" w:rsidRPr="00707673" w:rsidTr="00611DFA">
        <w:trPr>
          <w:cantSplit/>
          <w:trHeight w:val="1200"/>
          <w:tblHeader/>
        </w:trPr>
        <w:tc>
          <w:tcPr>
            <w:tcW w:w="1418" w:type="dxa"/>
            <w:shd w:val="clear" w:color="auto" w:fill="0C293B"/>
            <w:vAlign w:val="center"/>
            <w:hideMark/>
          </w:tcPr>
          <w:p w:rsidR="00611DFA" w:rsidRPr="00802935" w:rsidRDefault="00611DFA" w:rsidP="00431F54">
            <w:pPr>
              <w:jc w:val="center"/>
              <w:rPr>
                <w:b/>
                <w:bCs/>
                <w:color w:val="FFFFFF" w:themeColor="background1"/>
                <w:sz w:val="20"/>
                <w:szCs w:val="20"/>
              </w:rPr>
            </w:pPr>
            <w:r w:rsidRPr="00802935">
              <w:rPr>
                <w:b/>
                <w:bCs/>
                <w:color w:val="FFFFFF" w:themeColor="background1"/>
                <w:sz w:val="20"/>
                <w:szCs w:val="20"/>
              </w:rPr>
              <w:lastRenderedPageBreak/>
              <w:t>CBMS / PBS Program Title</w:t>
            </w:r>
          </w:p>
        </w:tc>
        <w:tc>
          <w:tcPr>
            <w:tcW w:w="1417" w:type="dxa"/>
            <w:shd w:val="clear" w:color="auto" w:fill="0C293B"/>
            <w:vAlign w:val="center"/>
            <w:hideMark/>
          </w:tcPr>
          <w:p w:rsidR="00611DFA" w:rsidRPr="00802935" w:rsidRDefault="00611DFA" w:rsidP="00431F54">
            <w:pPr>
              <w:jc w:val="center"/>
              <w:rPr>
                <w:b/>
                <w:bCs/>
                <w:color w:val="FFFFFF" w:themeColor="background1"/>
                <w:sz w:val="20"/>
                <w:szCs w:val="20"/>
              </w:rPr>
            </w:pPr>
            <w:r w:rsidRPr="00802935">
              <w:rPr>
                <w:b/>
                <w:bCs/>
                <w:color w:val="FFFFFF" w:themeColor="background1"/>
                <w:sz w:val="20"/>
                <w:szCs w:val="20"/>
              </w:rPr>
              <w:t>Sub-Program</w:t>
            </w:r>
          </w:p>
        </w:tc>
        <w:tc>
          <w:tcPr>
            <w:tcW w:w="1843" w:type="dxa"/>
            <w:shd w:val="clear" w:color="auto" w:fill="0C293B"/>
            <w:vAlign w:val="center"/>
            <w:hideMark/>
          </w:tcPr>
          <w:p w:rsidR="00611DFA" w:rsidRPr="00802935" w:rsidRDefault="00611DFA" w:rsidP="00431F54">
            <w:pPr>
              <w:jc w:val="center"/>
              <w:rPr>
                <w:b/>
                <w:bCs/>
                <w:color w:val="FFFFFF" w:themeColor="background1"/>
                <w:sz w:val="20"/>
                <w:szCs w:val="20"/>
              </w:rPr>
            </w:pPr>
            <w:r w:rsidRPr="00802935">
              <w:rPr>
                <w:b/>
                <w:bCs/>
                <w:color w:val="FFFFFF" w:themeColor="background1"/>
                <w:sz w:val="20"/>
                <w:szCs w:val="20"/>
              </w:rPr>
              <w:t>Grant Recipient</w:t>
            </w:r>
          </w:p>
        </w:tc>
        <w:tc>
          <w:tcPr>
            <w:tcW w:w="2694" w:type="dxa"/>
            <w:shd w:val="clear" w:color="auto" w:fill="0C293B"/>
            <w:vAlign w:val="center"/>
            <w:hideMark/>
          </w:tcPr>
          <w:p w:rsidR="00611DFA" w:rsidRPr="00802935" w:rsidRDefault="00611DFA" w:rsidP="00431F54">
            <w:pPr>
              <w:jc w:val="center"/>
              <w:rPr>
                <w:b/>
                <w:bCs/>
                <w:color w:val="FFFFFF" w:themeColor="background1"/>
                <w:sz w:val="20"/>
                <w:szCs w:val="20"/>
              </w:rPr>
            </w:pPr>
            <w:r w:rsidRPr="00802935">
              <w:rPr>
                <w:b/>
                <w:bCs/>
                <w:color w:val="FFFFFF" w:themeColor="background1"/>
                <w:sz w:val="20"/>
                <w:szCs w:val="20"/>
              </w:rPr>
              <w:t>Purpose</w:t>
            </w:r>
          </w:p>
        </w:tc>
        <w:tc>
          <w:tcPr>
            <w:tcW w:w="1418" w:type="dxa"/>
            <w:shd w:val="clear" w:color="auto" w:fill="0C293B"/>
            <w:vAlign w:val="center"/>
            <w:hideMark/>
          </w:tcPr>
          <w:p w:rsidR="00611DFA" w:rsidRPr="00802935" w:rsidRDefault="00611DFA" w:rsidP="00431F54">
            <w:pPr>
              <w:jc w:val="center"/>
              <w:rPr>
                <w:b/>
                <w:bCs/>
                <w:color w:val="FFFFFF" w:themeColor="background1"/>
                <w:sz w:val="20"/>
                <w:szCs w:val="20"/>
              </w:rPr>
            </w:pPr>
            <w:r w:rsidRPr="00802935">
              <w:rPr>
                <w:b/>
                <w:bCs/>
                <w:color w:val="FFFFFF" w:themeColor="background1"/>
                <w:sz w:val="20"/>
                <w:szCs w:val="20"/>
              </w:rPr>
              <w:t>Special confidentiality provisions (Yes/No), and reason</w:t>
            </w:r>
          </w:p>
        </w:tc>
        <w:tc>
          <w:tcPr>
            <w:tcW w:w="992" w:type="dxa"/>
            <w:shd w:val="clear" w:color="auto" w:fill="0C293B"/>
            <w:vAlign w:val="center"/>
            <w:hideMark/>
          </w:tcPr>
          <w:p w:rsidR="00611DFA" w:rsidRPr="00802935" w:rsidRDefault="00611DFA" w:rsidP="00431F54">
            <w:pPr>
              <w:jc w:val="center"/>
              <w:rPr>
                <w:b/>
                <w:bCs/>
                <w:color w:val="FFFFFF" w:themeColor="background1"/>
                <w:sz w:val="20"/>
                <w:szCs w:val="20"/>
              </w:rPr>
            </w:pPr>
            <w:r w:rsidRPr="00802935">
              <w:rPr>
                <w:b/>
                <w:bCs/>
                <w:color w:val="FFFFFF" w:themeColor="background1"/>
                <w:sz w:val="20"/>
                <w:szCs w:val="20"/>
              </w:rPr>
              <w:t>Total Value (including GST)</w:t>
            </w:r>
          </w:p>
        </w:tc>
        <w:tc>
          <w:tcPr>
            <w:tcW w:w="992" w:type="dxa"/>
            <w:shd w:val="clear" w:color="auto" w:fill="0C293B"/>
            <w:vAlign w:val="center"/>
            <w:hideMark/>
          </w:tcPr>
          <w:p w:rsidR="00611DFA" w:rsidRPr="00802935" w:rsidRDefault="00611DFA" w:rsidP="00431F54">
            <w:pPr>
              <w:jc w:val="center"/>
              <w:rPr>
                <w:b/>
                <w:bCs/>
                <w:color w:val="FFFFFF" w:themeColor="background1"/>
                <w:sz w:val="20"/>
                <w:szCs w:val="20"/>
              </w:rPr>
            </w:pPr>
            <w:r w:rsidRPr="00802935">
              <w:rPr>
                <w:b/>
                <w:bCs/>
                <w:color w:val="FFFFFF" w:themeColor="background1"/>
                <w:sz w:val="20"/>
                <w:szCs w:val="20"/>
              </w:rPr>
              <w:t>Grant Term (months)</w:t>
            </w:r>
          </w:p>
        </w:tc>
        <w:tc>
          <w:tcPr>
            <w:tcW w:w="1134" w:type="dxa"/>
            <w:shd w:val="clear" w:color="auto" w:fill="0C293B"/>
            <w:vAlign w:val="center"/>
            <w:hideMark/>
          </w:tcPr>
          <w:p w:rsidR="00611DFA" w:rsidRPr="00802935" w:rsidRDefault="00611DFA" w:rsidP="00431F54">
            <w:pPr>
              <w:jc w:val="center"/>
              <w:rPr>
                <w:b/>
                <w:bCs/>
                <w:color w:val="FFFFFF" w:themeColor="background1"/>
                <w:sz w:val="20"/>
                <w:szCs w:val="20"/>
              </w:rPr>
            </w:pPr>
            <w:r w:rsidRPr="00802935">
              <w:rPr>
                <w:b/>
                <w:bCs/>
                <w:color w:val="FFFFFF" w:themeColor="background1"/>
                <w:sz w:val="20"/>
                <w:szCs w:val="20"/>
              </w:rPr>
              <w:t>Date of Approval</w:t>
            </w:r>
          </w:p>
        </w:tc>
        <w:tc>
          <w:tcPr>
            <w:tcW w:w="1134" w:type="dxa"/>
            <w:shd w:val="clear" w:color="auto" w:fill="0C293B"/>
            <w:vAlign w:val="center"/>
            <w:hideMark/>
          </w:tcPr>
          <w:p w:rsidR="00611DFA" w:rsidRPr="00802935" w:rsidRDefault="00611DFA" w:rsidP="00431F54">
            <w:pPr>
              <w:jc w:val="center"/>
              <w:rPr>
                <w:b/>
                <w:bCs/>
                <w:color w:val="FFFFFF" w:themeColor="background1"/>
                <w:sz w:val="20"/>
                <w:szCs w:val="20"/>
              </w:rPr>
            </w:pPr>
            <w:r w:rsidRPr="00802935">
              <w:rPr>
                <w:b/>
                <w:bCs/>
                <w:color w:val="FFFFFF" w:themeColor="background1"/>
                <w:sz w:val="20"/>
                <w:szCs w:val="20"/>
              </w:rPr>
              <w:t>Date of Effect</w:t>
            </w:r>
          </w:p>
        </w:tc>
        <w:tc>
          <w:tcPr>
            <w:tcW w:w="1134" w:type="dxa"/>
            <w:shd w:val="clear" w:color="auto" w:fill="0C293B"/>
            <w:vAlign w:val="center"/>
            <w:hideMark/>
          </w:tcPr>
          <w:p w:rsidR="00611DFA" w:rsidRPr="00802935" w:rsidRDefault="00611DFA" w:rsidP="00431F54">
            <w:pPr>
              <w:jc w:val="center"/>
              <w:rPr>
                <w:b/>
                <w:bCs/>
                <w:color w:val="FFFFFF" w:themeColor="background1"/>
                <w:sz w:val="20"/>
                <w:szCs w:val="20"/>
              </w:rPr>
            </w:pPr>
            <w:r w:rsidRPr="00802935">
              <w:rPr>
                <w:b/>
                <w:bCs/>
                <w:color w:val="FFFFFF" w:themeColor="background1"/>
                <w:sz w:val="20"/>
                <w:szCs w:val="20"/>
              </w:rPr>
              <w:t>Grant Funding Location</w:t>
            </w:r>
          </w:p>
        </w:tc>
        <w:tc>
          <w:tcPr>
            <w:tcW w:w="851" w:type="dxa"/>
            <w:shd w:val="clear" w:color="auto" w:fill="0C293B"/>
            <w:vAlign w:val="center"/>
            <w:hideMark/>
          </w:tcPr>
          <w:p w:rsidR="00611DFA" w:rsidRPr="00802935" w:rsidRDefault="00611DFA" w:rsidP="00431F54">
            <w:pPr>
              <w:jc w:val="center"/>
              <w:rPr>
                <w:b/>
                <w:bCs/>
                <w:color w:val="FFFFFF" w:themeColor="background1"/>
                <w:sz w:val="20"/>
                <w:szCs w:val="20"/>
              </w:rPr>
            </w:pPr>
            <w:r w:rsidRPr="00802935">
              <w:rPr>
                <w:b/>
                <w:bCs/>
                <w:color w:val="FFFFFF" w:themeColor="background1"/>
                <w:sz w:val="20"/>
                <w:szCs w:val="20"/>
              </w:rPr>
              <w:t>Grant location State</w:t>
            </w:r>
          </w:p>
        </w:tc>
        <w:tc>
          <w:tcPr>
            <w:tcW w:w="1134" w:type="dxa"/>
            <w:shd w:val="clear" w:color="auto" w:fill="0C293B"/>
            <w:vAlign w:val="center"/>
            <w:hideMark/>
          </w:tcPr>
          <w:p w:rsidR="00611DFA" w:rsidRPr="00802935" w:rsidRDefault="00611DFA" w:rsidP="00431F54">
            <w:pPr>
              <w:jc w:val="center"/>
              <w:rPr>
                <w:b/>
                <w:bCs/>
                <w:color w:val="FFFFFF" w:themeColor="background1"/>
                <w:sz w:val="20"/>
                <w:szCs w:val="20"/>
              </w:rPr>
            </w:pPr>
            <w:r w:rsidRPr="00802935">
              <w:rPr>
                <w:b/>
                <w:bCs/>
                <w:color w:val="FFFFFF" w:themeColor="background1"/>
                <w:sz w:val="20"/>
                <w:szCs w:val="20"/>
              </w:rPr>
              <w:t>Grant Location postcode</w:t>
            </w:r>
          </w:p>
        </w:tc>
      </w:tr>
      <w:tr w:rsidR="00611DFA" w:rsidRPr="00707673" w:rsidTr="00431F54">
        <w:trPr>
          <w:cantSplit/>
          <w:trHeight w:val="810"/>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ANZAC Centenary Arts &amp; Culture Fund</w:t>
            </w:r>
          </w:p>
        </w:tc>
        <w:tc>
          <w:tcPr>
            <w:tcW w:w="1843" w:type="dxa"/>
            <w:vAlign w:val="center"/>
            <w:hideMark/>
          </w:tcPr>
          <w:p w:rsidR="00611DFA" w:rsidRPr="001A41ED" w:rsidRDefault="00611DFA" w:rsidP="00431F54">
            <w:pPr>
              <w:rPr>
                <w:color w:val="0C293B"/>
                <w:sz w:val="18"/>
              </w:rPr>
            </w:pPr>
            <w:r w:rsidRPr="001A41ED">
              <w:rPr>
                <w:color w:val="0C293B"/>
                <w:sz w:val="18"/>
              </w:rPr>
              <w:t>Queensland Ballet Company</w:t>
            </w:r>
          </w:p>
        </w:tc>
        <w:tc>
          <w:tcPr>
            <w:tcW w:w="2694" w:type="dxa"/>
            <w:vAlign w:val="center"/>
            <w:hideMark/>
          </w:tcPr>
          <w:p w:rsidR="00611DFA" w:rsidRPr="001A41ED" w:rsidRDefault="00611DFA" w:rsidP="00431F54">
            <w:pPr>
              <w:rPr>
                <w:color w:val="0C293B"/>
                <w:sz w:val="18"/>
              </w:rPr>
            </w:pPr>
            <w:r w:rsidRPr="001A41ED">
              <w:rPr>
                <w:color w:val="0C293B"/>
                <w:sz w:val="18"/>
              </w:rPr>
              <w:t>To meet the objectives of the ANZAC Centenary Arts and Culture Fund</w:t>
            </w:r>
          </w:p>
        </w:tc>
        <w:tc>
          <w:tcPr>
            <w:tcW w:w="1418" w:type="dxa"/>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$110,000</w:t>
            </w:r>
          </w:p>
        </w:tc>
        <w:tc>
          <w:tcPr>
            <w:tcW w:w="992" w:type="dxa"/>
            <w:noWrap/>
            <w:vAlign w:val="center"/>
            <w:hideMark/>
          </w:tcPr>
          <w:p w:rsidR="00611DFA" w:rsidRPr="001A41ED" w:rsidRDefault="00611DFA" w:rsidP="00431F54">
            <w:pPr>
              <w:jc w:val="center"/>
              <w:rPr>
                <w:color w:val="0C293B"/>
                <w:sz w:val="18"/>
              </w:rPr>
            </w:pPr>
            <w:r w:rsidRPr="001A41ED">
              <w:rPr>
                <w:color w:val="0C293B"/>
                <w:sz w:val="18"/>
              </w:rPr>
              <w:t>17</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19/01/2015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2/07/2015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South Brisbane</w:t>
            </w:r>
          </w:p>
        </w:tc>
        <w:tc>
          <w:tcPr>
            <w:tcW w:w="851" w:type="dxa"/>
            <w:noWrap/>
            <w:vAlign w:val="center"/>
            <w:hideMark/>
          </w:tcPr>
          <w:p w:rsidR="00611DFA" w:rsidRPr="001A41ED" w:rsidRDefault="00611DFA" w:rsidP="00431F54">
            <w:pPr>
              <w:jc w:val="center"/>
              <w:rPr>
                <w:color w:val="0C293B"/>
                <w:sz w:val="18"/>
              </w:rPr>
            </w:pPr>
            <w:r w:rsidRPr="001A41ED">
              <w:rPr>
                <w:color w:val="0C293B"/>
                <w:sz w:val="18"/>
              </w:rPr>
              <w:t>QLD</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4101</w:t>
            </w:r>
          </w:p>
        </w:tc>
      </w:tr>
      <w:tr w:rsidR="00611DFA" w:rsidRPr="00707673" w:rsidTr="00431F54">
        <w:trPr>
          <w:cantSplit/>
          <w:trHeight w:val="765"/>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ANZAC Centenary Arts &amp; Culture Fund</w:t>
            </w:r>
          </w:p>
        </w:tc>
        <w:tc>
          <w:tcPr>
            <w:tcW w:w="1843" w:type="dxa"/>
            <w:vAlign w:val="center"/>
            <w:hideMark/>
          </w:tcPr>
          <w:p w:rsidR="00611DFA" w:rsidRPr="001A41ED" w:rsidRDefault="00611DFA" w:rsidP="00431F54">
            <w:pPr>
              <w:rPr>
                <w:color w:val="0C293B"/>
                <w:sz w:val="18"/>
              </w:rPr>
            </w:pPr>
            <w:r w:rsidRPr="001A41ED">
              <w:rPr>
                <w:color w:val="0C293B"/>
                <w:sz w:val="18"/>
              </w:rPr>
              <w:t xml:space="preserve">Big </w:t>
            </w:r>
            <w:proofErr w:type="spellStart"/>
            <w:r w:rsidRPr="001A41ED">
              <w:rPr>
                <w:color w:val="0C293B"/>
                <w:sz w:val="18"/>
              </w:rPr>
              <w:t>hART</w:t>
            </w:r>
            <w:proofErr w:type="spellEnd"/>
            <w:r w:rsidRPr="001A41ED">
              <w:rPr>
                <w:color w:val="0C293B"/>
                <w:sz w:val="18"/>
              </w:rPr>
              <w:t xml:space="preserve"> Incorporated</w:t>
            </w:r>
          </w:p>
        </w:tc>
        <w:tc>
          <w:tcPr>
            <w:tcW w:w="2694" w:type="dxa"/>
            <w:vAlign w:val="center"/>
            <w:hideMark/>
          </w:tcPr>
          <w:p w:rsidR="00611DFA" w:rsidRPr="001A41ED" w:rsidRDefault="00611DFA" w:rsidP="00431F54">
            <w:pPr>
              <w:rPr>
                <w:color w:val="0C293B"/>
                <w:sz w:val="18"/>
              </w:rPr>
            </w:pPr>
            <w:r w:rsidRPr="001A41ED">
              <w:rPr>
                <w:color w:val="0C293B"/>
                <w:sz w:val="18"/>
              </w:rPr>
              <w:t>To meet the objectives of the ANZAC Centenary Arts and Culture Fund</w:t>
            </w:r>
          </w:p>
        </w:tc>
        <w:tc>
          <w:tcPr>
            <w:tcW w:w="1418" w:type="dxa"/>
            <w:noWrap/>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$110,000</w:t>
            </w:r>
          </w:p>
        </w:tc>
        <w:tc>
          <w:tcPr>
            <w:tcW w:w="992" w:type="dxa"/>
            <w:noWrap/>
            <w:vAlign w:val="center"/>
            <w:hideMark/>
          </w:tcPr>
          <w:p w:rsidR="00611DFA" w:rsidRPr="001A41ED" w:rsidRDefault="00611DFA" w:rsidP="00431F54">
            <w:pPr>
              <w:jc w:val="center"/>
              <w:rPr>
                <w:color w:val="0C293B"/>
                <w:sz w:val="18"/>
              </w:rPr>
            </w:pPr>
            <w:r w:rsidRPr="001A41ED">
              <w:rPr>
                <w:color w:val="0C293B"/>
                <w:sz w:val="18"/>
              </w:rPr>
              <w:t>25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19/08/2015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17/11/2015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Burnie</w:t>
            </w:r>
          </w:p>
        </w:tc>
        <w:tc>
          <w:tcPr>
            <w:tcW w:w="851" w:type="dxa"/>
            <w:noWrap/>
            <w:vAlign w:val="center"/>
            <w:hideMark/>
          </w:tcPr>
          <w:p w:rsidR="00611DFA" w:rsidRPr="001A41ED" w:rsidRDefault="00611DFA" w:rsidP="00431F54">
            <w:pPr>
              <w:jc w:val="center"/>
              <w:rPr>
                <w:color w:val="0C293B"/>
                <w:sz w:val="18"/>
              </w:rPr>
            </w:pPr>
            <w:r w:rsidRPr="001A41ED">
              <w:rPr>
                <w:color w:val="0C293B"/>
                <w:sz w:val="18"/>
              </w:rPr>
              <w:t>TAS</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7310</w:t>
            </w:r>
          </w:p>
        </w:tc>
      </w:tr>
      <w:tr w:rsidR="00611DFA" w:rsidRPr="00707673" w:rsidTr="00431F54">
        <w:trPr>
          <w:cantSplit/>
          <w:trHeight w:val="810"/>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ANZAC Centenary Arts &amp; Culture Fund</w:t>
            </w:r>
          </w:p>
        </w:tc>
        <w:tc>
          <w:tcPr>
            <w:tcW w:w="1843" w:type="dxa"/>
            <w:vAlign w:val="center"/>
            <w:hideMark/>
          </w:tcPr>
          <w:p w:rsidR="00611DFA" w:rsidRPr="001A41ED" w:rsidRDefault="00611DFA" w:rsidP="00431F54">
            <w:pPr>
              <w:rPr>
                <w:color w:val="0C293B"/>
                <w:sz w:val="18"/>
              </w:rPr>
            </w:pPr>
            <w:r w:rsidRPr="001A41ED">
              <w:rPr>
                <w:color w:val="0C293B"/>
                <w:sz w:val="18"/>
              </w:rPr>
              <w:t>Southern Tablelands Arts</w:t>
            </w:r>
          </w:p>
        </w:tc>
        <w:tc>
          <w:tcPr>
            <w:tcW w:w="2694" w:type="dxa"/>
            <w:vAlign w:val="center"/>
            <w:hideMark/>
          </w:tcPr>
          <w:p w:rsidR="00611DFA" w:rsidRPr="001A41ED" w:rsidRDefault="00611DFA" w:rsidP="00431F54">
            <w:pPr>
              <w:rPr>
                <w:color w:val="0C293B"/>
                <w:sz w:val="18"/>
              </w:rPr>
            </w:pPr>
            <w:r w:rsidRPr="001A41ED">
              <w:rPr>
                <w:color w:val="0C293B"/>
                <w:sz w:val="18"/>
              </w:rPr>
              <w:t>To meet the objectives of the ANZAC Centenary Arts and Culture Fund</w:t>
            </w:r>
          </w:p>
        </w:tc>
        <w:tc>
          <w:tcPr>
            <w:tcW w:w="1418" w:type="dxa"/>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$55,000</w:t>
            </w:r>
          </w:p>
        </w:tc>
        <w:tc>
          <w:tcPr>
            <w:tcW w:w="992" w:type="dxa"/>
            <w:noWrap/>
            <w:vAlign w:val="center"/>
            <w:hideMark/>
          </w:tcPr>
          <w:p w:rsidR="00611DFA" w:rsidRPr="001A41ED" w:rsidRDefault="00611DFA" w:rsidP="00431F54">
            <w:pPr>
              <w:jc w:val="center"/>
              <w:rPr>
                <w:color w:val="0C293B"/>
                <w:sz w:val="18"/>
              </w:rPr>
            </w:pPr>
            <w:r w:rsidRPr="001A41ED">
              <w:rPr>
                <w:color w:val="0C293B"/>
                <w:sz w:val="18"/>
              </w:rPr>
              <w:t>31</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19/08/2015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4/12/2015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Goulburn</w:t>
            </w:r>
          </w:p>
        </w:tc>
        <w:tc>
          <w:tcPr>
            <w:tcW w:w="851" w:type="dxa"/>
            <w:noWrap/>
            <w:vAlign w:val="center"/>
            <w:hideMark/>
          </w:tcPr>
          <w:p w:rsidR="00611DFA" w:rsidRPr="001A41ED" w:rsidRDefault="00611DFA" w:rsidP="00431F54">
            <w:pPr>
              <w:jc w:val="center"/>
              <w:rPr>
                <w:color w:val="0C293B"/>
                <w:sz w:val="18"/>
              </w:rPr>
            </w:pPr>
            <w:r w:rsidRPr="001A41ED">
              <w:rPr>
                <w:color w:val="0C293B"/>
                <w:sz w:val="18"/>
              </w:rPr>
              <w:t>NSW</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2580</w:t>
            </w:r>
          </w:p>
        </w:tc>
      </w:tr>
      <w:tr w:rsidR="00611DFA" w:rsidRPr="00707673" w:rsidTr="00431F54">
        <w:trPr>
          <w:cantSplit/>
          <w:trHeight w:val="810"/>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ANZAC Centenary Arts &amp; Culture Fund</w:t>
            </w:r>
          </w:p>
        </w:tc>
        <w:tc>
          <w:tcPr>
            <w:tcW w:w="1843" w:type="dxa"/>
            <w:vAlign w:val="center"/>
            <w:hideMark/>
          </w:tcPr>
          <w:p w:rsidR="00611DFA" w:rsidRPr="001A41ED" w:rsidRDefault="00611DFA" w:rsidP="00431F54">
            <w:pPr>
              <w:rPr>
                <w:color w:val="0C293B"/>
                <w:sz w:val="18"/>
              </w:rPr>
            </w:pPr>
            <w:r w:rsidRPr="001A41ED">
              <w:rPr>
                <w:color w:val="0C293B"/>
                <w:sz w:val="18"/>
              </w:rPr>
              <w:t>A is for Atlas Ltd</w:t>
            </w:r>
          </w:p>
        </w:tc>
        <w:tc>
          <w:tcPr>
            <w:tcW w:w="2694" w:type="dxa"/>
            <w:vAlign w:val="center"/>
            <w:hideMark/>
          </w:tcPr>
          <w:p w:rsidR="00611DFA" w:rsidRPr="001A41ED" w:rsidRDefault="00611DFA" w:rsidP="00431F54">
            <w:pPr>
              <w:rPr>
                <w:color w:val="0C293B"/>
                <w:sz w:val="18"/>
              </w:rPr>
            </w:pPr>
            <w:r w:rsidRPr="001A41ED">
              <w:rPr>
                <w:color w:val="0C293B"/>
                <w:sz w:val="18"/>
              </w:rPr>
              <w:t>To meet the objectives of the ANZAC Centenary Arts and Culture Fund</w:t>
            </w:r>
          </w:p>
        </w:tc>
        <w:tc>
          <w:tcPr>
            <w:tcW w:w="1418" w:type="dxa"/>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$46,200</w:t>
            </w:r>
          </w:p>
        </w:tc>
        <w:tc>
          <w:tcPr>
            <w:tcW w:w="992" w:type="dxa"/>
            <w:noWrap/>
            <w:vAlign w:val="center"/>
            <w:hideMark/>
          </w:tcPr>
          <w:p w:rsidR="00611DFA" w:rsidRPr="001A41ED" w:rsidRDefault="00611DFA" w:rsidP="00431F54">
            <w:pPr>
              <w:jc w:val="center"/>
              <w:rPr>
                <w:color w:val="0C293B"/>
                <w:sz w:val="18"/>
              </w:rPr>
            </w:pPr>
            <w:r w:rsidRPr="001A41ED">
              <w:rPr>
                <w:color w:val="0C293B"/>
                <w:sz w:val="18"/>
              </w:rPr>
              <w:t>36</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19/08/2015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8/12/2015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North Melbourne</w:t>
            </w:r>
          </w:p>
        </w:tc>
        <w:tc>
          <w:tcPr>
            <w:tcW w:w="851" w:type="dxa"/>
            <w:noWrap/>
            <w:vAlign w:val="center"/>
            <w:hideMark/>
          </w:tcPr>
          <w:p w:rsidR="00611DFA" w:rsidRPr="001A41ED" w:rsidRDefault="00611DFA" w:rsidP="00431F54">
            <w:pPr>
              <w:jc w:val="center"/>
              <w:rPr>
                <w:color w:val="0C293B"/>
                <w:sz w:val="18"/>
              </w:rPr>
            </w:pPr>
            <w:r w:rsidRPr="001A41ED">
              <w:rPr>
                <w:color w:val="0C293B"/>
                <w:sz w:val="18"/>
              </w:rPr>
              <w:t>VIC</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3051</w:t>
            </w:r>
          </w:p>
        </w:tc>
      </w:tr>
      <w:tr w:rsidR="00611DFA" w:rsidRPr="00707673" w:rsidTr="00431F54">
        <w:trPr>
          <w:cantSplit/>
          <w:trHeight w:val="810"/>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ANZAC Centenary Arts &amp; Culture Fund</w:t>
            </w:r>
          </w:p>
        </w:tc>
        <w:tc>
          <w:tcPr>
            <w:tcW w:w="1843" w:type="dxa"/>
            <w:vAlign w:val="center"/>
            <w:hideMark/>
          </w:tcPr>
          <w:p w:rsidR="00611DFA" w:rsidRPr="001A41ED" w:rsidRDefault="00611DFA" w:rsidP="00431F54">
            <w:pPr>
              <w:rPr>
                <w:color w:val="0C293B"/>
                <w:sz w:val="18"/>
              </w:rPr>
            </w:pPr>
            <w:r w:rsidRPr="001A41ED">
              <w:rPr>
                <w:color w:val="0C293B"/>
                <w:sz w:val="18"/>
              </w:rPr>
              <w:t xml:space="preserve">The </w:t>
            </w:r>
            <w:proofErr w:type="spellStart"/>
            <w:r w:rsidRPr="001A41ED">
              <w:rPr>
                <w:color w:val="0C293B"/>
                <w:sz w:val="18"/>
              </w:rPr>
              <w:t>Stagemaster</w:t>
            </w:r>
            <w:proofErr w:type="spellEnd"/>
            <w:r w:rsidRPr="001A41ED">
              <w:rPr>
                <w:color w:val="0C293B"/>
                <w:sz w:val="18"/>
              </w:rPr>
              <w:t xml:space="preserve"> Incorporated</w:t>
            </w:r>
          </w:p>
        </w:tc>
        <w:tc>
          <w:tcPr>
            <w:tcW w:w="2694" w:type="dxa"/>
            <w:vAlign w:val="center"/>
            <w:hideMark/>
          </w:tcPr>
          <w:p w:rsidR="00611DFA" w:rsidRPr="001A41ED" w:rsidRDefault="00611DFA" w:rsidP="00431F54">
            <w:pPr>
              <w:rPr>
                <w:color w:val="0C293B"/>
                <w:sz w:val="18"/>
              </w:rPr>
            </w:pPr>
            <w:r w:rsidRPr="001A41ED">
              <w:rPr>
                <w:color w:val="0C293B"/>
                <w:sz w:val="18"/>
              </w:rPr>
              <w:t>To meet the objectives of the ANZAC Centenary Arts and Culture Fund</w:t>
            </w:r>
          </w:p>
        </w:tc>
        <w:tc>
          <w:tcPr>
            <w:tcW w:w="1418" w:type="dxa"/>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$11,000</w:t>
            </w:r>
          </w:p>
        </w:tc>
        <w:tc>
          <w:tcPr>
            <w:tcW w:w="992" w:type="dxa"/>
            <w:noWrap/>
            <w:vAlign w:val="center"/>
            <w:hideMark/>
          </w:tcPr>
          <w:p w:rsidR="00611DFA" w:rsidRPr="001A41ED" w:rsidRDefault="00611DFA" w:rsidP="00431F54">
            <w:pPr>
              <w:jc w:val="center"/>
              <w:rPr>
                <w:color w:val="0C293B"/>
                <w:sz w:val="18"/>
              </w:rPr>
            </w:pPr>
            <w:r w:rsidRPr="001A41ED">
              <w:rPr>
                <w:color w:val="0C293B"/>
                <w:sz w:val="18"/>
              </w:rPr>
              <w:t>7</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19/08/2015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8/12/2015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Canberra City</w:t>
            </w:r>
          </w:p>
        </w:tc>
        <w:tc>
          <w:tcPr>
            <w:tcW w:w="851" w:type="dxa"/>
            <w:noWrap/>
            <w:vAlign w:val="center"/>
            <w:hideMark/>
          </w:tcPr>
          <w:p w:rsidR="00611DFA" w:rsidRPr="001A41ED" w:rsidRDefault="00611DFA" w:rsidP="00431F54">
            <w:pPr>
              <w:jc w:val="center"/>
              <w:rPr>
                <w:color w:val="0C293B"/>
                <w:sz w:val="18"/>
              </w:rPr>
            </w:pPr>
            <w:r w:rsidRPr="001A41ED">
              <w:rPr>
                <w:color w:val="0C293B"/>
                <w:sz w:val="18"/>
              </w:rPr>
              <w:t>ACT</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2601</w:t>
            </w:r>
          </w:p>
        </w:tc>
      </w:tr>
      <w:tr w:rsidR="00611DFA" w:rsidRPr="00707673" w:rsidTr="00431F54">
        <w:trPr>
          <w:cantSplit/>
          <w:trHeight w:val="903"/>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ANZAC Centenary Arts &amp; Culture Fund</w:t>
            </w:r>
          </w:p>
        </w:tc>
        <w:tc>
          <w:tcPr>
            <w:tcW w:w="1843" w:type="dxa"/>
            <w:vAlign w:val="center"/>
            <w:hideMark/>
          </w:tcPr>
          <w:p w:rsidR="00611DFA" w:rsidRPr="001A41ED" w:rsidRDefault="00611DFA" w:rsidP="00431F54">
            <w:pPr>
              <w:rPr>
                <w:color w:val="0C293B"/>
                <w:sz w:val="18"/>
              </w:rPr>
            </w:pPr>
            <w:r w:rsidRPr="001A41ED">
              <w:rPr>
                <w:color w:val="0C293B"/>
                <w:sz w:val="18"/>
              </w:rPr>
              <w:t>Geoffrey Sykes</w:t>
            </w:r>
          </w:p>
        </w:tc>
        <w:tc>
          <w:tcPr>
            <w:tcW w:w="2694" w:type="dxa"/>
            <w:vAlign w:val="center"/>
            <w:hideMark/>
          </w:tcPr>
          <w:p w:rsidR="00611DFA" w:rsidRPr="001A41ED" w:rsidRDefault="00611DFA" w:rsidP="00431F54">
            <w:pPr>
              <w:rPr>
                <w:color w:val="0C293B"/>
                <w:sz w:val="18"/>
              </w:rPr>
            </w:pPr>
            <w:r w:rsidRPr="001A41ED">
              <w:rPr>
                <w:color w:val="0C293B"/>
                <w:sz w:val="18"/>
              </w:rPr>
              <w:t>To meet the objectives of the ANZAC Centenary Arts and Culture Fund</w:t>
            </w:r>
          </w:p>
        </w:tc>
        <w:tc>
          <w:tcPr>
            <w:tcW w:w="1418" w:type="dxa"/>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$35,200</w:t>
            </w:r>
          </w:p>
        </w:tc>
        <w:tc>
          <w:tcPr>
            <w:tcW w:w="992" w:type="dxa"/>
            <w:noWrap/>
            <w:vAlign w:val="center"/>
            <w:hideMark/>
          </w:tcPr>
          <w:p w:rsidR="00611DFA" w:rsidRPr="001A41ED" w:rsidRDefault="00611DFA" w:rsidP="00431F54">
            <w:pPr>
              <w:jc w:val="center"/>
              <w:rPr>
                <w:color w:val="0C293B"/>
                <w:sz w:val="18"/>
              </w:rPr>
            </w:pPr>
            <w:r w:rsidRPr="001A41ED">
              <w:rPr>
                <w:color w:val="0C293B"/>
                <w:sz w:val="18"/>
              </w:rPr>
              <w:t>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19/08/2015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15/12/2015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Stanwell Tops</w:t>
            </w:r>
          </w:p>
        </w:tc>
        <w:tc>
          <w:tcPr>
            <w:tcW w:w="851" w:type="dxa"/>
            <w:noWrap/>
            <w:vAlign w:val="center"/>
            <w:hideMark/>
          </w:tcPr>
          <w:p w:rsidR="00611DFA" w:rsidRPr="001A41ED" w:rsidRDefault="00611DFA" w:rsidP="00431F54">
            <w:pPr>
              <w:jc w:val="center"/>
              <w:rPr>
                <w:color w:val="0C293B"/>
                <w:sz w:val="18"/>
              </w:rPr>
            </w:pPr>
            <w:r w:rsidRPr="001A41ED">
              <w:rPr>
                <w:color w:val="0C293B"/>
                <w:sz w:val="18"/>
              </w:rPr>
              <w:t>NSW</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2508</w:t>
            </w:r>
          </w:p>
        </w:tc>
      </w:tr>
      <w:tr w:rsidR="00611DFA" w:rsidRPr="00707673" w:rsidTr="00431F54">
        <w:trPr>
          <w:cantSplit/>
          <w:trHeight w:val="832"/>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ANZAC Centenary Arts &amp; Culture Fund</w:t>
            </w:r>
          </w:p>
        </w:tc>
        <w:tc>
          <w:tcPr>
            <w:tcW w:w="1843" w:type="dxa"/>
            <w:vAlign w:val="center"/>
            <w:hideMark/>
          </w:tcPr>
          <w:p w:rsidR="00611DFA" w:rsidRPr="001A41ED" w:rsidRDefault="00611DFA" w:rsidP="00431F54">
            <w:pPr>
              <w:rPr>
                <w:color w:val="0C293B"/>
                <w:sz w:val="18"/>
              </w:rPr>
            </w:pPr>
            <w:r w:rsidRPr="001A41ED">
              <w:rPr>
                <w:color w:val="0C293B"/>
                <w:sz w:val="18"/>
              </w:rPr>
              <w:t>Hunter Singers Incorporated</w:t>
            </w:r>
          </w:p>
        </w:tc>
        <w:tc>
          <w:tcPr>
            <w:tcW w:w="2694" w:type="dxa"/>
            <w:vAlign w:val="center"/>
            <w:hideMark/>
          </w:tcPr>
          <w:p w:rsidR="00611DFA" w:rsidRPr="001A41ED" w:rsidRDefault="00611DFA" w:rsidP="00431F54">
            <w:pPr>
              <w:rPr>
                <w:color w:val="0C293B"/>
                <w:sz w:val="18"/>
              </w:rPr>
            </w:pPr>
            <w:r w:rsidRPr="001A41ED">
              <w:rPr>
                <w:color w:val="0C293B"/>
                <w:sz w:val="18"/>
              </w:rPr>
              <w:t>To meet the objectives of the ANZAC Centenary Arts and Culture Fund</w:t>
            </w:r>
          </w:p>
        </w:tc>
        <w:tc>
          <w:tcPr>
            <w:tcW w:w="1418" w:type="dxa"/>
            <w:noWrap/>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$12,330</w:t>
            </w:r>
          </w:p>
        </w:tc>
        <w:tc>
          <w:tcPr>
            <w:tcW w:w="992" w:type="dxa"/>
            <w:noWrap/>
            <w:vAlign w:val="center"/>
            <w:hideMark/>
          </w:tcPr>
          <w:p w:rsidR="00611DFA" w:rsidRPr="001A41ED" w:rsidRDefault="00611DFA" w:rsidP="00431F54">
            <w:pPr>
              <w:jc w:val="center"/>
              <w:rPr>
                <w:color w:val="0C293B"/>
                <w:sz w:val="18"/>
              </w:rPr>
            </w:pPr>
            <w:r w:rsidRPr="001A41ED">
              <w:rPr>
                <w:color w:val="0C293B"/>
                <w:sz w:val="18"/>
              </w:rPr>
              <w:t>17</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19/08/2015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21/12/2015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Hamilton</w:t>
            </w:r>
          </w:p>
        </w:tc>
        <w:tc>
          <w:tcPr>
            <w:tcW w:w="851" w:type="dxa"/>
            <w:noWrap/>
            <w:vAlign w:val="center"/>
            <w:hideMark/>
          </w:tcPr>
          <w:p w:rsidR="00611DFA" w:rsidRPr="001A41ED" w:rsidRDefault="00611DFA" w:rsidP="00431F54">
            <w:pPr>
              <w:jc w:val="center"/>
              <w:rPr>
                <w:color w:val="0C293B"/>
                <w:sz w:val="18"/>
              </w:rPr>
            </w:pPr>
            <w:r w:rsidRPr="001A41ED">
              <w:rPr>
                <w:color w:val="0C293B"/>
                <w:sz w:val="18"/>
              </w:rPr>
              <w:t>NSW</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2303</w:t>
            </w:r>
          </w:p>
        </w:tc>
      </w:tr>
      <w:tr w:rsidR="00611DFA" w:rsidRPr="00707673" w:rsidTr="00431F54">
        <w:trPr>
          <w:cantSplit/>
          <w:trHeight w:val="1411"/>
        </w:trPr>
        <w:tc>
          <w:tcPr>
            <w:tcW w:w="1418" w:type="dxa"/>
            <w:vAlign w:val="center"/>
            <w:hideMark/>
          </w:tcPr>
          <w:p w:rsidR="00611DFA" w:rsidRPr="001A41ED" w:rsidRDefault="00611DFA" w:rsidP="00431F54">
            <w:pPr>
              <w:rPr>
                <w:color w:val="0C293B"/>
                <w:sz w:val="18"/>
              </w:rPr>
            </w:pPr>
            <w:r w:rsidRPr="001A41ED">
              <w:rPr>
                <w:color w:val="0C293B"/>
                <w:sz w:val="18"/>
              </w:rPr>
              <w:lastRenderedPageBreak/>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Arts and Cultural Development</w:t>
            </w:r>
          </w:p>
        </w:tc>
        <w:tc>
          <w:tcPr>
            <w:tcW w:w="1843" w:type="dxa"/>
            <w:vAlign w:val="center"/>
            <w:hideMark/>
          </w:tcPr>
          <w:p w:rsidR="00611DFA" w:rsidRPr="001A41ED" w:rsidRDefault="00611DFA" w:rsidP="00431F54">
            <w:pPr>
              <w:rPr>
                <w:color w:val="0C293B"/>
                <w:sz w:val="18"/>
              </w:rPr>
            </w:pPr>
            <w:r w:rsidRPr="001A41ED">
              <w:rPr>
                <w:color w:val="0C293B"/>
                <w:sz w:val="18"/>
              </w:rPr>
              <w:t xml:space="preserve">Queensland Arts Council (trading as </w:t>
            </w:r>
            <w:proofErr w:type="spellStart"/>
            <w:r w:rsidRPr="001A41ED">
              <w:rPr>
                <w:color w:val="0C293B"/>
                <w:sz w:val="18"/>
              </w:rPr>
              <w:t>Artslink</w:t>
            </w:r>
            <w:proofErr w:type="spellEnd"/>
            <w:r w:rsidRPr="001A41ED">
              <w:rPr>
                <w:color w:val="0C293B"/>
                <w:sz w:val="18"/>
              </w:rPr>
              <w:t xml:space="preserve"> Queensland)</w:t>
            </w:r>
          </w:p>
        </w:tc>
        <w:tc>
          <w:tcPr>
            <w:tcW w:w="2694" w:type="dxa"/>
            <w:vAlign w:val="center"/>
            <w:hideMark/>
          </w:tcPr>
          <w:p w:rsidR="00611DFA" w:rsidRPr="001A41ED" w:rsidRDefault="00611DFA" w:rsidP="00431F54">
            <w:pPr>
              <w:rPr>
                <w:color w:val="0C293B"/>
                <w:sz w:val="18"/>
              </w:rPr>
            </w:pPr>
            <w:r w:rsidRPr="001A41ED">
              <w:rPr>
                <w:color w:val="0C293B"/>
                <w:sz w:val="18"/>
              </w:rPr>
              <w:t>To assist with providing opportunities to increase access to the arts in regional and remote Australia and encourage sustainable cultural development.</w:t>
            </w:r>
          </w:p>
        </w:tc>
        <w:tc>
          <w:tcPr>
            <w:tcW w:w="1418" w:type="dxa"/>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$110,000</w:t>
            </w:r>
          </w:p>
        </w:tc>
        <w:tc>
          <w:tcPr>
            <w:tcW w:w="992" w:type="dxa"/>
            <w:noWrap/>
            <w:vAlign w:val="center"/>
            <w:hideMark/>
          </w:tcPr>
          <w:p w:rsidR="00611DFA" w:rsidRPr="001A41ED" w:rsidRDefault="00611DFA" w:rsidP="00431F54">
            <w:pPr>
              <w:jc w:val="center"/>
              <w:rPr>
                <w:color w:val="0C293B"/>
                <w:sz w:val="18"/>
              </w:rPr>
            </w:pPr>
            <w:r w:rsidRPr="001A41ED">
              <w:rPr>
                <w:color w:val="0C293B"/>
                <w:sz w:val="18"/>
              </w:rPr>
              <w:t>8</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17/09/2015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15/10/2015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Teneriffe</w:t>
            </w:r>
          </w:p>
        </w:tc>
        <w:tc>
          <w:tcPr>
            <w:tcW w:w="851" w:type="dxa"/>
            <w:noWrap/>
            <w:vAlign w:val="center"/>
            <w:hideMark/>
          </w:tcPr>
          <w:p w:rsidR="00611DFA" w:rsidRPr="001A41ED" w:rsidRDefault="00611DFA" w:rsidP="00431F54">
            <w:pPr>
              <w:jc w:val="center"/>
              <w:rPr>
                <w:color w:val="0C293B"/>
                <w:sz w:val="18"/>
              </w:rPr>
            </w:pPr>
            <w:r w:rsidRPr="001A41ED">
              <w:rPr>
                <w:color w:val="0C293B"/>
                <w:sz w:val="18"/>
              </w:rPr>
              <w:t>QLD</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4005</w:t>
            </w:r>
          </w:p>
        </w:tc>
      </w:tr>
      <w:tr w:rsidR="00611DFA" w:rsidRPr="00707673" w:rsidTr="00431F54">
        <w:trPr>
          <w:cantSplit/>
          <w:trHeight w:val="1353"/>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Arts and Cultural Development</w:t>
            </w:r>
          </w:p>
        </w:tc>
        <w:tc>
          <w:tcPr>
            <w:tcW w:w="1843" w:type="dxa"/>
            <w:vAlign w:val="center"/>
            <w:hideMark/>
          </w:tcPr>
          <w:p w:rsidR="00611DFA" w:rsidRPr="001A41ED" w:rsidRDefault="00611DFA" w:rsidP="00431F54">
            <w:pPr>
              <w:rPr>
                <w:color w:val="0C293B"/>
                <w:sz w:val="18"/>
              </w:rPr>
            </w:pPr>
            <w:r w:rsidRPr="001A41ED">
              <w:rPr>
                <w:color w:val="0C293B"/>
                <w:sz w:val="18"/>
              </w:rPr>
              <w:t>Australian Youth Orchestra</w:t>
            </w:r>
          </w:p>
        </w:tc>
        <w:tc>
          <w:tcPr>
            <w:tcW w:w="2694" w:type="dxa"/>
            <w:vAlign w:val="center"/>
            <w:hideMark/>
          </w:tcPr>
          <w:p w:rsidR="00611DFA" w:rsidRPr="001A41ED" w:rsidRDefault="00611DFA" w:rsidP="00431F54">
            <w:pPr>
              <w:rPr>
                <w:color w:val="0C293B"/>
                <w:sz w:val="18"/>
              </w:rPr>
            </w:pPr>
            <w:r w:rsidRPr="001A41ED">
              <w:rPr>
                <w:color w:val="0C293B"/>
                <w:sz w:val="18"/>
              </w:rPr>
              <w:t>Operational funding is provided to seven elite performing arts organisations to ensure access to the arts and opportunities for our most talented Australians to excel in their chosen field.</w:t>
            </w:r>
          </w:p>
        </w:tc>
        <w:tc>
          <w:tcPr>
            <w:tcW w:w="1418" w:type="dxa"/>
            <w:noWrap/>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$15,684,000</w:t>
            </w:r>
          </w:p>
        </w:tc>
        <w:tc>
          <w:tcPr>
            <w:tcW w:w="992" w:type="dxa"/>
            <w:noWrap/>
            <w:vAlign w:val="center"/>
            <w:hideMark/>
          </w:tcPr>
          <w:p w:rsidR="00611DFA" w:rsidRPr="001A41ED" w:rsidRDefault="00611DFA" w:rsidP="00431F54">
            <w:pPr>
              <w:jc w:val="center"/>
              <w:rPr>
                <w:color w:val="0C293B"/>
                <w:sz w:val="18"/>
              </w:rPr>
            </w:pPr>
            <w:r w:rsidRPr="001A41ED">
              <w:rPr>
                <w:color w:val="0C293B"/>
                <w:sz w:val="18"/>
              </w:rPr>
              <w:t>72</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30/10/2015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30/10/2015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Sydney</w:t>
            </w:r>
          </w:p>
        </w:tc>
        <w:tc>
          <w:tcPr>
            <w:tcW w:w="851" w:type="dxa"/>
            <w:noWrap/>
            <w:vAlign w:val="center"/>
            <w:hideMark/>
          </w:tcPr>
          <w:p w:rsidR="00611DFA" w:rsidRPr="001A41ED" w:rsidRDefault="00611DFA" w:rsidP="00431F54">
            <w:pPr>
              <w:jc w:val="center"/>
              <w:rPr>
                <w:color w:val="0C293B"/>
                <w:sz w:val="18"/>
              </w:rPr>
            </w:pPr>
            <w:r w:rsidRPr="001A41ED">
              <w:rPr>
                <w:color w:val="0C293B"/>
                <w:sz w:val="18"/>
              </w:rPr>
              <w:t>NSW</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2000</w:t>
            </w:r>
          </w:p>
        </w:tc>
      </w:tr>
      <w:tr w:rsidR="00611DFA" w:rsidRPr="00707673" w:rsidTr="00431F54">
        <w:trPr>
          <w:cantSplit/>
          <w:trHeight w:val="1353"/>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Arts and Cultural Development</w:t>
            </w:r>
          </w:p>
        </w:tc>
        <w:tc>
          <w:tcPr>
            <w:tcW w:w="1843" w:type="dxa"/>
            <w:vAlign w:val="center"/>
            <w:hideMark/>
          </w:tcPr>
          <w:p w:rsidR="00611DFA" w:rsidRPr="001A41ED" w:rsidRDefault="00611DFA" w:rsidP="00431F54">
            <w:pPr>
              <w:rPr>
                <w:color w:val="0C293B"/>
                <w:sz w:val="18"/>
              </w:rPr>
            </w:pPr>
            <w:r w:rsidRPr="001A41ED">
              <w:rPr>
                <w:color w:val="0C293B"/>
                <w:sz w:val="18"/>
              </w:rPr>
              <w:t xml:space="preserve">Australian National Academy of Music </w:t>
            </w:r>
          </w:p>
        </w:tc>
        <w:tc>
          <w:tcPr>
            <w:tcW w:w="2694" w:type="dxa"/>
            <w:vAlign w:val="center"/>
            <w:hideMark/>
          </w:tcPr>
          <w:p w:rsidR="00611DFA" w:rsidRPr="001A41ED" w:rsidRDefault="00611DFA" w:rsidP="00431F54">
            <w:pPr>
              <w:rPr>
                <w:color w:val="0C293B"/>
                <w:sz w:val="18"/>
              </w:rPr>
            </w:pPr>
            <w:r w:rsidRPr="001A41ED">
              <w:rPr>
                <w:color w:val="0C293B"/>
                <w:sz w:val="18"/>
              </w:rPr>
              <w:t>Operational funding is provided to seven elite performing arts organisations to ensure access to the arts and opportunities for our most talented Australians to excel in their chosen field.</w:t>
            </w:r>
          </w:p>
        </w:tc>
        <w:tc>
          <w:tcPr>
            <w:tcW w:w="1418" w:type="dxa"/>
            <w:noWrap/>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$21,489,000</w:t>
            </w:r>
          </w:p>
        </w:tc>
        <w:tc>
          <w:tcPr>
            <w:tcW w:w="992" w:type="dxa"/>
            <w:noWrap/>
            <w:vAlign w:val="center"/>
            <w:hideMark/>
          </w:tcPr>
          <w:p w:rsidR="00611DFA" w:rsidRPr="001A41ED" w:rsidRDefault="00611DFA" w:rsidP="00431F54">
            <w:pPr>
              <w:jc w:val="center"/>
              <w:rPr>
                <w:color w:val="0C293B"/>
                <w:sz w:val="18"/>
              </w:rPr>
            </w:pPr>
            <w:r w:rsidRPr="001A41ED">
              <w:rPr>
                <w:color w:val="0C293B"/>
                <w:sz w:val="18"/>
              </w:rPr>
              <w:t>72</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30/10/2015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30/10/2015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South Melbourne</w:t>
            </w:r>
          </w:p>
        </w:tc>
        <w:tc>
          <w:tcPr>
            <w:tcW w:w="851" w:type="dxa"/>
            <w:noWrap/>
            <w:vAlign w:val="center"/>
            <w:hideMark/>
          </w:tcPr>
          <w:p w:rsidR="00611DFA" w:rsidRPr="001A41ED" w:rsidRDefault="00611DFA" w:rsidP="00431F54">
            <w:pPr>
              <w:jc w:val="center"/>
              <w:rPr>
                <w:color w:val="0C293B"/>
                <w:sz w:val="18"/>
              </w:rPr>
            </w:pPr>
            <w:r w:rsidRPr="001A41ED">
              <w:rPr>
                <w:color w:val="0C293B"/>
                <w:sz w:val="18"/>
              </w:rPr>
              <w:t>VIC</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3205</w:t>
            </w:r>
          </w:p>
        </w:tc>
      </w:tr>
      <w:tr w:rsidR="00611DFA" w:rsidRPr="00707673" w:rsidTr="00431F54">
        <w:trPr>
          <w:cantSplit/>
          <w:trHeight w:val="1400"/>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Arts and Cultural Development</w:t>
            </w:r>
          </w:p>
        </w:tc>
        <w:tc>
          <w:tcPr>
            <w:tcW w:w="1843" w:type="dxa"/>
            <w:vAlign w:val="center"/>
            <w:hideMark/>
          </w:tcPr>
          <w:p w:rsidR="00611DFA" w:rsidRPr="001A41ED" w:rsidRDefault="00611DFA" w:rsidP="00431F54">
            <w:pPr>
              <w:rPr>
                <w:color w:val="0C293B"/>
                <w:sz w:val="18"/>
              </w:rPr>
            </w:pPr>
            <w:r w:rsidRPr="001A41ED">
              <w:rPr>
                <w:color w:val="0C293B"/>
                <w:sz w:val="18"/>
              </w:rPr>
              <w:t>NAISDA Dance College</w:t>
            </w:r>
          </w:p>
        </w:tc>
        <w:tc>
          <w:tcPr>
            <w:tcW w:w="2694" w:type="dxa"/>
            <w:vAlign w:val="center"/>
            <w:hideMark/>
          </w:tcPr>
          <w:p w:rsidR="00611DFA" w:rsidRPr="001A41ED" w:rsidRDefault="00611DFA" w:rsidP="00431F54">
            <w:pPr>
              <w:rPr>
                <w:color w:val="0C293B"/>
                <w:sz w:val="18"/>
              </w:rPr>
            </w:pPr>
            <w:r w:rsidRPr="001A41ED">
              <w:rPr>
                <w:color w:val="0C293B"/>
                <w:sz w:val="18"/>
              </w:rPr>
              <w:t>Operational funding is provided to seven elite performing arts organisations to ensure access to the arts and opportunities for our most talented Australians to excel in their chosen field.</w:t>
            </w:r>
          </w:p>
        </w:tc>
        <w:tc>
          <w:tcPr>
            <w:tcW w:w="1418" w:type="dxa"/>
            <w:noWrap/>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$11,440,000</w:t>
            </w:r>
          </w:p>
        </w:tc>
        <w:tc>
          <w:tcPr>
            <w:tcW w:w="992" w:type="dxa"/>
            <w:noWrap/>
            <w:vAlign w:val="center"/>
            <w:hideMark/>
          </w:tcPr>
          <w:p w:rsidR="00611DFA" w:rsidRPr="001A41ED" w:rsidRDefault="00611DFA" w:rsidP="00431F54">
            <w:pPr>
              <w:jc w:val="center"/>
              <w:rPr>
                <w:color w:val="0C293B"/>
                <w:sz w:val="18"/>
              </w:rPr>
            </w:pPr>
            <w:r w:rsidRPr="001A41ED">
              <w:rPr>
                <w:color w:val="0C293B"/>
                <w:sz w:val="18"/>
              </w:rPr>
              <w:t>72</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30/10/2015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30/10/2015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Kariong</w:t>
            </w:r>
          </w:p>
        </w:tc>
        <w:tc>
          <w:tcPr>
            <w:tcW w:w="851" w:type="dxa"/>
            <w:noWrap/>
            <w:vAlign w:val="center"/>
            <w:hideMark/>
          </w:tcPr>
          <w:p w:rsidR="00611DFA" w:rsidRPr="001A41ED" w:rsidRDefault="00611DFA" w:rsidP="00431F54">
            <w:pPr>
              <w:jc w:val="center"/>
              <w:rPr>
                <w:color w:val="0C293B"/>
                <w:sz w:val="18"/>
              </w:rPr>
            </w:pPr>
            <w:r w:rsidRPr="001A41ED">
              <w:rPr>
                <w:color w:val="0C293B"/>
                <w:sz w:val="18"/>
              </w:rPr>
              <w:t>NSW</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2250</w:t>
            </w:r>
          </w:p>
        </w:tc>
      </w:tr>
      <w:tr w:rsidR="00611DFA" w:rsidRPr="00707673" w:rsidTr="00431F54">
        <w:trPr>
          <w:cantSplit/>
          <w:trHeight w:val="1407"/>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Arts and Cultural Development</w:t>
            </w:r>
          </w:p>
        </w:tc>
        <w:tc>
          <w:tcPr>
            <w:tcW w:w="1843" w:type="dxa"/>
            <w:vAlign w:val="center"/>
            <w:hideMark/>
          </w:tcPr>
          <w:p w:rsidR="00611DFA" w:rsidRPr="001A41ED" w:rsidRDefault="00611DFA" w:rsidP="00431F54">
            <w:pPr>
              <w:rPr>
                <w:color w:val="0C293B"/>
                <w:sz w:val="18"/>
              </w:rPr>
            </w:pPr>
            <w:r w:rsidRPr="001A41ED">
              <w:rPr>
                <w:color w:val="0C293B"/>
                <w:sz w:val="18"/>
              </w:rPr>
              <w:t>National Institute of Dramatic Art</w:t>
            </w:r>
          </w:p>
        </w:tc>
        <w:tc>
          <w:tcPr>
            <w:tcW w:w="2694" w:type="dxa"/>
            <w:vAlign w:val="center"/>
            <w:hideMark/>
          </w:tcPr>
          <w:p w:rsidR="00611DFA" w:rsidRPr="001A41ED" w:rsidRDefault="00611DFA" w:rsidP="00431F54">
            <w:pPr>
              <w:rPr>
                <w:color w:val="0C293B"/>
                <w:sz w:val="18"/>
              </w:rPr>
            </w:pPr>
            <w:r w:rsidRPr="001A41ED">
              <w:rPr>
                <w:color w:val="0C293B"/>
                <w:sz w:val="18"/>
              </w:rPr>
              <w:t>Operational funding is provided to seven elite performing arts organisations to ensure access to the arts and opportunities for our most talented Australians to excel in their chosen field.</w:t>
            </w:r>
          </w:p>
        </w:tc>
        <w:tc>
          <w:tcPr>
            <w:tcW w:w="1418" w:type="dxa"/>
            <w:noWrap/>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$48,058,000</w:t>
            </w:r>
          </w:p>
        </w:tc>
        <w:tc>
          <w:tcPr>
            <w:tcW w:w="992" w:type="dxa"/>
            <w:noWrap/>
            <w:vAlign w:val="center"/>
            <w:hideMark/>
          </w:tcPr>
          <w:p w:rsidR="00611DFA" w:rsidRPr="001A41ED" w:rsidRDefault="00611DFA" w:rsidP="00431F54">
            <w:pPr>
              <w:jc w:val="center"/>
              <w:rPr>
                <w:color w:val="0C293B"/>
                <w:sz w:val="18"/>
              </w:rPr>
            </w:pPr>
            <w:r w:rsidRPr="001A41ED">
              <w:rPr>
                <w:color w:val="0C293B"/>
                <w:sz w:val="18"/>
              </w:rPr>
              <w:t>72</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30/10/2015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30/10/2015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Kensington</w:t>
            </w:r>
          </w:p>
        </w:tc>
        <w:tc>
          <w:tcPr>
            <w:tcW w:w="851" w:type="dxa"/>
            <w:noWrap/>
            <w:vAlign w:val="center"/>
            <w:hideMark/>
          </w:tcPr>
          <w:p w:rsidR="00611DFA" w:rsidRPr="001A41ED" w:rsidRDefault="00611DFA" w:rsidP="00431F54">
            <w:pPr>
              <w:jc w:val="center"/>
              <w:rPr>
                <w:color w:val="0C293B"/>
                <w:sz w:val="18"/>
              </w:rPr>
            </w:pPr>
            <w:r w:rsidRPr="001A41ED">
              <w:rPr>
                <w:color w:val="0C293B"/>
                <w:sz w:val="18"/>
              </w:rPr>
              <w:t>NSW</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2033</w:t>
            </w:r>
          </w:p>
        </w:tc>
      </w:tr>
      <w:tr w:rsidR="00611DFA" w:rsidRPr="00707673" w:rsidTr="00431F54">
        <w:trPr>
          <w:cantSplit/>
          <w:trHeight w:val="1412"/>
        </w:trPr>
        <w:tc>
          <w:tcPr>
            <w:tcW w:w="1418" w:type="dxa"/>
            <w:vAlign w:val="center"/>
            <w:hideMark/>
          </w:tcPr>
          <w:p w:rsidR="00611DFA" w:rsidRPr="001A41ED" w:rsidRDefault="00611DFA" w:rsidP="00431F54">
            <w:pPr>
              <w:rPr>
                <w:color w:val="0C293B"/>
                <w:sz w:val="18"/>
              </w:rPr>
            </w:pPr>
            <w:r w:rsidRPr="001A41ED">
              <w:rPr>
                <w:color w:val="0C293B"/>
                <w:sz w:val="18"/>
              </w:rPr>
              <w:lastRenderedPageBreak/>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Arts and Cultural Development</w:t>
            </w:r>
          </w:p>
        </w:tc>
        <w:tc>
          <w:tcPr>
            <w:tcW w:w="1843" w:type="dxa"/>
            <w:vAlign w:val="center"/>
            <w:hideMark/>
          </w:tcPr>
          <w:p w:rsidR="00611DFA" w:rsidRPr="001A41ED" w:rsidRDefault="00611DFA" w:rsidP="00431F54">
            <w:pPr>
              <w:rPr>
                <w:color w:val="0C293B"/>
                <w:sz w:val="18"/>
              </w:rPr>
            </w:pPr>
            <w:r w:rsidRPr="001A41ED">
              <w:rPr>
                <w:color w:val="0C293B"/>
                <w:sz w:val="18"/>
              </w:rPr>
              <w:t>The Australian Ballet School</w:t>
            </w:r>
          </w:p>
        </w:tc>
        <w:tc>
          <w:tcPr>
            <w:tcW w:w="2694" w:type="dxa"/>
            <w:vAlign w:val="center"/>
            <w:hideMark/>
          </w:tcPr>
          <w:p w:rsidR="00611DFA" w:rsidRPr="001A41ED" w:rsidRDefault="00611DFA" w:rsidP="00431F54">
            <w:pPr>
              <w:rPr>
                <w:color w:val="0C293B"/>
                <w:sz w:val="18"/>
              </w:rPr>
            </w:pPr>
            <w:r w:rsidRPr="001A41ED">
              <w:rPr>
                <w:color w:val="0C293B"/>
                <w:sz w:val="18"/>
              </w:rPr>
              <w:t>Operational funding is provided to seven elite performing arts organisations to ensure access to the arts and opportunities for our most talented Australians to excel in their chosen field.</w:t>
            </w:r>
          </w:p>
        </w:tc>
        <w:tc>
          <w:tcPr>
            <w:tcW w:w="1418" w:type="dxa"/>
            <w:noWrap/>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$11,229,000</w:t>
            </w:r>
          </w:p>
        </w:tc>
        <w:tc>
          <w:tcPr>
            <w:tcW w:w="992" w:type="dxa"/>
            <w:noWrap/>
            <w:vAlign w:val="center"/>
            <w:hideMark/>
          </w:tcPr>
          <w:p w:rsidR="00611DFA" w:rsidRPr="001A41ED" w:rsidRDefault="00611DFA" w:rsidP="00431F54">
            <w:pPr>
              <w:jc w:val="center"/>
              <w:rPr>
                <w:color w:val="0C293B"/>
                <w:sz w:val="18"/>
              </w:rPr>
            </w:pPr>
            <w:r w:rsidRPr="001A41ED">
              <w:rPr>
                <w:color w:val="0C293B"/>
                <w:sz w:val="18"/>
              </w:rPr>
              <w:t>72</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30/10/2015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30/10/2015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Southbank</w:t>
            </w:r>
          </w:p>
        </w:tc>
        <w:tc>
          <w:tcPr>
            <w:tcW w:w="851" w:type="dxa"/>
            <w:noWrap/>
            <w:vAlign w:val="center"/>
            <w:hideMark/>
          </w:tcPr>
          <w:p w:rsidR="00611DFA" w:rsidRPr="001A41ED" w:rsidRDefault="00611DFA" w:rsidP="00431F54">
            <w:pPr>
              <w:jc w:val="center"/>
              <w:rPr>
                <w:color w:val="0C293B"/>
                <w:sz w:val="18"/>
              </w:rPr>
            </w:pPr>
            <w:r w:rsidRPr="001A41ED">
              <w:rPr>
                <w:color w:val="0C293B"/>
                <w:sz w:val="18"/>
              </w:rPr>
              <w:t>VIC</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3006</w:t>
            </w:r>
          </w:p>
        </w:tc>
      </w:tr>
      <w:tr w:rsidR="00611DFA" w:rsidRPr="00707673" w:rsidTr="00431F54">
        <w:trPr>
          <w:cantSplit/>
          <w:trHeight w:val="1405"/>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Arts and Cultural Development</w:t>
            </w:r>
          </w:p>
        </w:tc>
        <w:tc>
          <w:tcPr>
            <w:tcW w:w="1843" w:type="dxa"/>
            <w:vAlign w:val="center"/>
            <w:hideMark/>
          </w:tcPr>
          <w:p w:rsidR="00611DFA" w:rsidRPr="001A41ED" w:rsidRDefault="00611DFA" w:rsidP="00431F54">
            <w:pPr>
              <w:rPr>
                <w:color w:val="0C293B"/>
                <w:sz w:val="18"/>
              </w:rPr>
            </w:pPr>
            <w:r w:rsidRPr="001A41ED">
              <w:rPr>
                <w:color w:val="0C293B"/>
                <w:sz w:val="18"/>
              </w:rPr>
              <w:t>Flying Fruit Fly Circus Foundation</w:t>
            </w:r>
          </w:p>
        </w:tc>
        <w:tc>
          <w:tcPr>
            <w:tcW w:w="2694" w:type="dxa"/>
            <w:vAlign w:val="center"/>
            <w:hideMark/>
          </w:tcPr>
          <w:p w:rsidR="00611DFA" w:rsidRPr="001A41ED" w:rsidRDefault="00611DFA" w:rsidP="00431F54">
            <w:pPr>
              <w:rPr>
                <w:color w:val="0C293B"/>
                <w:sz w:val="18"/>
              </w:rPr>
            </w:pPr>
            <w:r w:rsidRPr="001A41ED">
              <w:rPr>
                <w:color w:val="0C293B"/>
                <w:sz w:val="18"/>
              </w:rPr>
              <w:t>Operational funding is provided to seven elite performing arts organisations to ensure access to the arts and opportunities for our most talented Australians to excel in their chosen field.</w:t>
            </w:r>
          </w:p>
        </w:tc>
        <w:tc>
          <w:tcPr>
            <w:tcW w:w="1418" w:type="dxa"/>
            <w:noWrap/>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$4,342,000</w:t>
            </w:r>
          </w:p>
        </w:tc>
        <w:tc>
          <w:tcPr>
            <w:tcW w:w="992" w:type="dxa"/>
            <w:noWrap/>
            <w:vAlign w:val="center"/>
            <w:hideMark/>
          </w:tcPr>
          <w:p w:rsidR="00611DFA" w:rsidRPr="001A41ED" w:rsidRDefault="00611DFA" w:rsidP="00431F54">
            <w:pPr>
              <w:jc w:val="center"/>
              <w:rPr>
                <w:color w:val="0C293B"/>
                <w:sz w:val="18"/>
              </w:rPr>
            </w:pPr>
            <w:r w:rsidRPr="001A41ED">
              <w:rPr>
                <w:color w:val="0C293B"/>
                <w:sz w:val="18"/>
              </w:rPr>
              <w:t>72</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30/10/2015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30/10/2015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Albury Wodonga</w:t>
            </w:r>
          </w:p>
        </w:tc>
        <w:tc>
          <w:tcPr>
            <w:tcW w:w="851" w:type="dxa"/>
            <w:noWrap/>
            <w:vAlign w:val="center"/>
            <w:hideMark/>
          </w:tcPr>
          <w:p w:rsidR="00611DFA" w:rsidRPr="001A41ED" w:rsidRDefault="00611DFA" w:rsidP="00431F54">
            <w:pPr>
              <w:jc w:val="center"/>
              <w:rPr>
                <w:color w:val="0C293B"/>
                <w:sz w:val="18"/>
              </w:rPr>
            </w:pPr>
            <w:r w:rsidRPr="001A41ED">
              <w:rPr>
                <w:color w:val="0C293B"/>
                <w:sz w:val="18"/>
              </w:rPr>
              <w:t>NSW</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2640/3690</w:t>
            </w:r>
          </w:p>
        </w:tc>
      </w:tr>
      <w:tr w:rsidR="00611DFA" w:rsidRPr="00707673" w:rsidTr="00431F54">
        <w:trPr>
          <w:cantSplit/>
          <w:trHeight w:val="1500"/>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Arts and Cultural Development</w:t>
            </w:r>
          </w:p>
        </w:tc>
        <w:tc>
          <w:tcPr>
            <w:tcW w:w="1843" w:type="dxa"/>
            <w:vAlign w:val="center"/>
            <w:hideMark/>
          </w:tcPr>
          <w:p w:rsidR="00611DFA" w:rsidRPr="001A41ED" w:rsidRDefault="00611DFA" w:rsidP="00431F54">
            <w:pPr>
              <w:rPr>
                <w:color w:val="0C293B"/>
                <w:sz w:val="18"/>
              </w:rPr>
            </w:pPr>
            <w:r w:rsidRPr="001A41ED">
              <w:rPr>
                <w:color w:val="0C293B"/>
                <w:sz w:val="18"/>
              </w:rPr>
              <w:t>The National Institute for Circus Arts</w:t>
            </w:r>
          </w:p>
        </w:tc>
        <w:tc>
          <w:tcPr>
            <w:tcW w:w="2694" w:type="dxa"/>
            <w:vAlign w:val="center"/>
            <w:hideMark/>
          </w:tcPr>
          <w:p w:rsidR="00611DFA" w:rsidRPr="001A41ED" w:rsidRDefault="00611DFA" w:rsidP="00431F54">
            <w:pPr>
              <w:rPr>
                <w:color w:val="0C293B"/>
                <w:sz w:val="18"/>
              </w:rPr>
            </w:pPr>
            <w:r w:rsidRPr="001A41ED">
              <w:rPr>
                <w:color w:val="0C293B"/>
                <w:sz w:val="18"/>
              </w:rPr>
              <w:t>Operational funding is provided to elite performing arts organisations to ensure access to the arts and opportunity to our most talented Australians to excel in their chosen field.</w:t>
            </w:r>
          </w:p>
        </w:tc>
        <w:tc>
          <w:tcPr>
            <w:tcW w:w="1418" w:type="dxa"/>
            <w:noWrap/>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$17,597,000</w:t>
            </w:r>
          </w:p>
        </w:tc>
        <w:tc>
          <w:tcPr>
            <w:tcW w:w="992" w:type="dxa"/>
            <w:noWrap/>
            <w:vAlign w:val="center"/>
            <w:hideMark/>
          </w:tcPr>
          <w:p w:rsidR="00611DFA" w:rsidRPr="001A41ED" w:rsidRDefault="00611DFA" w:rsidP="00431F54">
            <w:pPr>
              <w:jc w:val="center"/>
              <w:rPr>
                <w:color w:val="0C293B"/>
                <w:sz w:val="18"/>
              </w:rPr>
            </w:pPr>
            <w:r w:rsidRPr="001A41ED">
              <w:rPr>
                <w:color w:val="0C293B"/>
                <w:sz w:val="18"/>
              </w:rPr>
              <w:t>72</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30/10/2015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30/10/2015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Prahran</w:t>
            </w:r>
          </w:p>
        </w:tc>
        <w:tc>
          <w:tcPr>
            <w:tcW w:w="851" w:type="dxa"/>
            <w:noWrap/>
            <w:vAlign w:val="center"/>
            <w:hideMark/>
          </w:tcPr>
          <w:p w:rsidR="00611DFA" w:rsidRPr="001A41ED" w:rsidRDefault="00611DFA" w:rsidP="00431F54">
            <w:pPr>
              <w:jc w:val="center"/>
              <w:rPr>
                <w:color w:val="0C293B"/>
                <w:sz w:val="18"/>
              </w:rPr>
            </w:pPr>
            <w:r w:rsidRPr="001A41ED">
              <w:rPr>
                <w:color w:val="0C293B"/>
                <w:sz w:val="18"/>
              </w:rPr>
              <w:t>VIC</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3181</w:t>
            </w:r>
          </w:p>
        </w:tc>
      </w:tr>
      <w:tr w:rsidR="00611DFA" w:rsidRPr="00707673" w:rsidTr="00431F54">
        <w:trPr>
          <w:cantSplit/>
          <w:trHeight w:val="1500"/>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Arts Training Organisations</w:t>
            </w:r>
          </w:p>
        </w:tc>
        <w:tc>
          <w:tcPr>
            <w:tcW w:w="1843" w:type="dxa"/>
            <w:vAlign w:val="center"/>
            <w:hideMark/>
          </w:tcPr>
          <w:p w:rsidR="00611DFA" w:rsidRPr="001A41ED" w:rsidRDefault="00611DFA" w:rsidP="00431F54">
            <w:pPr>
              <w:rPr>
                <w:color w:val="0C293B"/>
                <w:sz w:val="18"/>
              </w:rPr>
            </w:pPr>
            <w:r w:rsidRPr="001A41ED">
              <w:rPr>
                <w:color w:val="0C293B"/>
                <w:sz w:val="18"/>
              </w:rPr>
              <w:t xml:space="preserve">Australian National Academy of Music </w:t>
            </w:r>
          </w:p>
        </w:tc>
        <w:tc>
          <w:tcPr>
            <w:tcW w:w="2694" w:type="dxa"/>
            <w:vAlign w:val="center"/>
            <w:hideMark/>
          </w:tcPr>
          <w:p w:rsidR="00611DFA" w:rsidRPr="001A41ED" w:rsidRDefault="00611DFA" w:rsidP="00431F54">
            <w:pPr>
              <w:rPr>
                <w:color w:val="0C293B"/>
                <w:sz w:val="18"/>
              </w:rPr>
            </w:pPr>
            <w:r w:rsidRPr="001A41ED">
              <w:rPr>
                <w:color w:val="0C293B"/>
                <w:sz w:val="18"/>
              </w:rPr>
              <w:t>Uplift funding to allow for the recruitment of a new artistic director as well as the provision of additional staff and touring activities (both national and international)</w:t>
            </w:r>
          </w:p>
        </w:tc>
        <w:tc>
          <w:tcPr>
            <w:tcW w:w="1418" w:type="dxa"/>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$216,700</w:t>
            </w:r>
          </w:p>
        </w:tc>
        <w:tc>
          <w:tcPr>
            <w:tcW w:w="992" w:type="dxa"/>
            <w:noWrap/>
            <w:vAlign w:val="center"/>
            <w:hideMark/>
          </w:tcPr>
          <w:p w:rsidR="00611DFA" w:rsidRPr="001A41ED" w:rsidRDefault="00611DFA" w:rsidP="00431F54">
            <w:pPr>
              <w:jc w:val="center"/>
              <w:rPr>
                <w:color w:val="0C293B"/>
                <w:sz w:val="18"/>
              </w:rPr>
            </w:pPr>
            <w:r w:rsidRPr="001A41ED">
              <w:rPr>
                <w:color w:val="0C293B"/>
                <w:sz w:val="18"/>
              </w:rPr>
              <w:t>14</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17/09/2015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13/10/2015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South Melbourne</w:t>
            </w:r>
          </w:p>
        </w:tc>
        <w:tc>
          <w:tcPr>
            <w:tcW w:w="851" w:type="dxa"/>
            <w:noWrap/>
            <w:vAlign w:val="center"/>
            <w:hideMark/>
          </w:tcPr>
          <w:p w:rsidR="00611DFA" w:rsidRPr="001A41ED" w:rsidRDefault="00611DFA" w:rsidP="00431F54">
            <w:pPr>
              <w:jc w:val="center"/>
              <w:rPr>
                <w:color w:val="0C293B"/>
                <w:sz w:val="18"/>
              </w:rPr>
            </w:pPr>
            <w:r w:rsidRPr="001A41ED">
              <w:rPr>
                <w:color w:val="0C293B"/>
                <w:sz w:val="18"/>
              </w:rPr>
              <w:t>VIC</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3205</w:t>
            </w:r>
          </w:p>
        </w:tc>
      </w:tr>
      <w:tr w:rsidR="00611DFA" w:rsidRPr="00707673" w:rsidTr="00431F54">
        <w:trPr>
          <w:cantSplit/>
          <w:trHeight w:val="1500"/>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proofErr w:type="spellStart"/>
            <w:r w:rsidRPr="001A41ED">
              <w:rPr>
                <w:color w:val="0C293B"/>
                <w:sz w:val="18"/>
              </w:rPr>
              <w:t>Bundanon</w:t>
            </w:r>
            <w:proofErr w:type="spellEnd"/>
            <w:r w:rsidRPr="001A41ED">
              <w:rPr>
                <w:color w:val="0C293B"/>
                <w:sz w:val="18"/>
              </w:rPr>
              <w:t xml:space="preserve"> Trust</w:t>
            </w:r>
          </w:p>
        </w:tc>
        <w:tc>
          <w:tcPr>
            <w:tcW w:w="1843" w:type="dxa"/>
            <w:vAlign w:val="center"/>
            <w:hideMark/>
          </w:tcPr>
          <w:p w:rsidR="00611DFA" w:rsidRPr="001A41ED" w:rsidRDefault="00611DFA" w:rsidP="00431F54">
            <w:pPr>
              <w:rPr>
                <w:color w:val="0C293B"/>
                <w:sz w:val="18"/>
              </w:rPr>
            </w:pPr>
            <w:proofErr w:type="spellStart"/>
            <w:r w:rsidRPr="001A41ED">
              <w:rPr>
                <w:color w:val="0C293B"/>
                <w:sz w:val="18"/>
              </w:rPr>
              <w:t>Bundanon</w:t>
            </w:r>
            <w:proofErr w:type="spellEnd"/>
            <w:r w:rsidRPr="001A41ED">
              <w:rPr>
                <w:color w:val="0C293B"/>
                <w:sz w:val="18"/>
              </w:rPr>
              <w:t xml:space="preserve"> Trust </w:t>
            </w:r>
          </w:p>
        </w:tc>
        <w:tc>
          <w:tcPr>
            <w:tcW w:w="2694" w:type="dxa"/>
            <w:vAlign w:val="center"/>
            <w:hideMark/>
          </w:tcPr>
          <w:p w:rsidR="00611DFA" w:rsidRPr="001A41ED" w:rsidRDefault="00611DFA" w:rsidP="00431F54">
            <w:pPr>
              <w:rPr>
                <w:color w:val="0C293B"/>
                <w:sz w:val="18"/>
              </w:rPr>
            </w:pPr>
            <w:r w:rsidRPr="001A41ED">
              <w:rPr>
                <w:color w:val="0C293B"/>
                <w:sz w:val="18"/>
              </w:rPr>
              <w:t xml:space="preserve">Assist </w:t>
            </w:r>
            <w:proofErr w:type="spellStart"/>
            <w:r w:rsidRPr="001A41ED">
              <w:rPr>
                <w:color w:val="0C293B"/>
                <w:sz w:val="18"/>
              </w:rPr>
              <w:t>Bundanon</w:t>
            </w:r>
            <w:proofErr w:type="spellEnd"/>
            <w:r w:rsidRPr="001A41ED">
              <w:rPr>
                <w:color w:val="0C293B"/>
                <w:sz w:val="18"/>
              </w:rPr>
              <w:t xml:space="preserve"> Trust with supporting arts practice and understanding of the arts through its residency, education, exhibition and performance programs. </w:t>
            </w:r>
          </w:p>
        </w:tc>
        <w:tc>
          <w:tcPr>
            <w:tcW w:w="1418" w:type="dxa"/>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$6,275,000</w:t>
            </w:r>
          </w:p>
        </w:tc>
        <w:tc>
          <w:tcPr>
            <w:tcW w:w="992" w:type="dxa"/>
            <w:noWrap/>
            <w:vAlign w:val="center"/>
            <w:hideMark/>
          </w:tcPr>
          <w:p w:rsidR="00611DFA" w:rsidRPr="001A41ED" w:rsidRDefault="00611DFA" w:rsidP="00431F54">
            <w:pPr>
              <w:jc w:val="center"/>
              <w:rPr>
                <w:color w:val="0C293B"/>
                <w:sz w:val="18"/>
              </w:rPr>
            </w:pPr>
            <w:r w:rsidRPr="001A41ED">
              <w:rPr>
                <w:color w:val="0C293B"/>
                <w:sz w:val="18"/>
              </w:rPr>
              <w:t>48</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28/08/2015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28/08/2015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North Nowra</w:t>
            </w:r>
          </w:p>
        </w:tc>
        <w:tc>
          <w:tcPr>
            <w:tcW w:w="851" w:type="dxa"/>
            <w:noWrap/>
            <w:vAlign w:val="center"/>
            <w:hideMark/>
          </w:tcPr>
          <w:p w:rsidR="00611DFA" w:rsidRPr="001A41ED" w:rsidRDefault="00611DFA" w:rsidP="00431F54">
            <w:pPr>
              <w:jc w:val="center"/>
              <w:rPr>
                <w:color w:val="0C293B"/>
                <w:sz w:val="18"/>
              </w:rPr>
            </w:pPr>
            <w:r w:rsidRPr="001A41ED">
              <w:rPr>
                <w:color w:val="0C293B"/>
                <w:sz w:val="18"/>
              </w:rPr>
              <w:t>NSW</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2541</w:t>
            </w:r>
          </w:p>
        </w:tc>
      </w:tr>
      <w:tr w:rsidR="00611DFA" w:rsidRPr="00707673" w:rsidTr="00431F54">
        <w:trPr>
          <w:cantSplit/>
          <w:trHeight w:val="1500"/>
        </w:trPr>
        <w:tc>
          <w:tcPr>
            <w:tcW w:w="1418" w:type="dxa"/>
            <w:vAlign w:val="center"/>
            <w:hideMark/>
          </w:tcPr>
          <w:p w:rsidR="00611DFA" w:rsidRPr="001A41ED" w:rsidRDefault="00611DFA" w:rsidP="00431F54">
            <w:pPr>
              <w:rPr>
                <w:color w:val="0C293B"/>
                <w:sz w:val="18"/>
              </w:rPr>
            </w:pPr>
            <w:r w:rsidRPr="001A41ED">
              <w:rPr>
                <w:color w:val="0C293B"/>
                <w:sz w:val="18"/>
              </w:rPr>
              <w:lastRenderedPageBreak/>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Indigenous Languages and Arts</w:t>
            </w:r>
          </w:p>
        </w:tc>
        <w:tc>
          <w:tcPr>
            <w:tcW w:w="1843" w:type="dxa"/>
            <w:vAlign w:val="center"/>
            <w:hideMark/>
          </w:tcPr>
          <w:p w:rsidR="00611DFA" w:rsidRPr="001A41ED" w:rsidRDefault="00611DFA" w:rsidP="00431F54">
            <w:pPr>
              <w:rPr>
                <w:color w:val="0C293B"/>
                <w:sz w:val="18"/>
              </w:rPr>
            </w:pPr>
            <w:r w:rsidRPr="001A41ED">
              <w:rPr>
                <w:color w:val="0C293B"/>
                <w:sz w:val="18"/>
              </w:rPr>
              <w:t>Resource Network for Linguistic Diversity (RNLD)</w:t>
            </w:r>
          </w:p>
        </w:tc>
        <w:tc>
          <w:tcPr>
            <w:tcW w:w="2694" w:type="dxa"/>
            <w:vAlign w:val="center"/>
            <w:hideMark/>
          </w:tcPr>
          <w:p w:rsidR="00611DFA" w:rsidRPr="001A41ED" w:rsidRDefault="00611DFA" w:rsidP="00431F54">
            <w:pPr>
              <w:rPr>
                <w:color w:val="0C293B"/>
                <w:sz w:val="18"/>
              </w:rPr>
            </w:pPr>
            <w:r w:rsidRPr="001A41ED">
              <w:rPr>
                <w:color w:val="0C293B"/>
                <w:sz w:val="18"/>
              </w:rPr>
              <w:t>Deliver, strengthen and survey DRIL Training Program.  Establish and maintain RNLD website to include but not limited to DRIL Training Program and how potential participants can access DRIL program.</w:t>
            </w:r>
          </w:p>
        </w:tc>
        <w:tc>
          <w:tcPr>
            <w:tcW w:w="1418" w:type="dxa"/>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$2,200,000</w:t>
            </w:r>
          </w:p>
        </w:tc>
        <w:tc>
          <w:tcPr>
            <w:tcW w:w="992" w:type="dxa"/>
            <w:vAlign w:val="center"/>
            <w:hideMark/>
          </w:tcPr>
          <w:p w:rsidR="00611DFA" w:rsidRPr="001A41ED" w:rsidRDefault="00611DFA" w:rsidP="00431F54">
            <w:pPr>
              <w:jc w:val="center"/>
              <w:rPr>
                <w:color w:val="0C293B"/>
                <w:sz w:val="18"/>
              </w:rPr>
            </w:pPr>
            <w:r w:rsidRPr="001A41ED">
              <w:rPr>
                <w:color w:val="0C293B"/>
                <w:sz w:val="18"/>
              </w:rPr>
              <w:t>52</w:t>
            </w:r>
          </w:p>
        </w:tc>
        <w:tc>
          <w:tcPr>
            <w:tcW w:w="1134" w:type="dxa"/>
            <w:vAlign w:val="center"/>
            <w:hideMark/>
          </w:tcPr>
          <w:p w:rsidR="00611DFA" w:rsidRPr="001A41ED" w:rsidRDefault="00611DFA" w:rsidP="00431F54">
            <w:pPr>
              <w:jc w:val="center"/>
              <w:rPr>
                <w:color w:val="0C293B"/>
                <w:sz w:val="18"/>
              </w:rPr>
            </w:pPr>
            <w:r w:rsidRPr="001A41ED">
              <w:rPr>
                <w:color w:val="0C293B"/>
                <w:sz w:val="18"/>
              </w:rPr>
              <w:t>29/07/2015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12/08/2015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Carlton</w:t>
            </w:r>
          </w:p>
        </w:tc>
        <w:tc>
          <w:tcPr>
            <w:tcW w:w="851" w:type="dxa"/>
            <w:vAlign w:val="center"/>
            <w:hideMark/>
          </w:tcPr>
          <w:p w:rsidR="00611DFA" w:rsidRPr="001A41ED" w:rsidRDefault="00611DFA" w:rsidP="00431F54">
            <w:pPr>
              <w:jc w:val="center"/>
              <w:rPr>
                <w:color w:val="0C293B"/>
                <w:sz w:val="18"/>
              </w:rPr>
            </w:pPr>
            <w:r w:rsidRPr="001A41ED">
              <w:rPr>
                <w:color w:val="0C293B"/>
                <w:sz w:val="18"/>
              </w:rPr>
              <w:t>VIC</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3053</w:t>
            </w:r>
          </w:p>
        </w:tc>
      </w:tr>
      <w:tr w:rsidR="00611DFA" w:rsidRPr="00707673" w:rsidTr="00431F54">
        <w:trPr>
          <w:cantSplit/>
          <w:trHeight w:val="1200"/>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Indigenous Languages and Arts</w:t>
            </w:r>
          </w:p>
        </w:tc>
        <w:tc>
          <w:tcPr>
            <w:tcW w:w="1843" w:type="dxa"/>
            <w:vAlign w:val="center"/>
            <w:hideMark/>
          </w:tcPr>
          <w:p w:rsidR="00611DFA" w:rsidRPr="001A41ED" w:rsidRDefault="00611DFA" w:rsidP="00431F54">
            <w:pPr>
              <w:rPr>
                <w:color w:val="0C293B"/>
                <w:sz w:val="18"/>
              </w:rPr>
            </w:pPr>
            <w:proofErr w:type="spellStart"/>
            <w:r w:rsidRPr="001A41ED">
              <w:rPr>
                <w:color w:val="0C293B"/>
                <w:sz w:val="18"/>
              </w:rPr>
              <w:t>Arwarbukarl</w:t>
            </w:r>
            <w:proofErr w:type="spellEnd"/>
            <w:r w:rsidRPr="001A41ED">
              <w:rPr>
                <w:color w:val="0C293B"/>
                <w:sz w:val="18"/>
              </w:rPr>
              <w:t xml:space="preserve"> Cultural Resource Association Incorporated </w:t>
            </w:r>
          </w:p>
        </w:tc>
        <w:tc>
          <w:tcPr>
            <w:tcW w:w="2694" w:type="dxa"/>
            <w:vAlign w:val="center"/>
            <w:hideMark/>
          </w:tcPr>
          <w:p w:rsidR="00611DFA" w:rsidRPr="001A41ED" w:rsidRDefault="00611DFA" w:rsidP="00431F54">
            <w:pPr>
              <w:rPr>
                <w:color w:val="0C293B"/>
                <w:sz w:val="18"/>
              </w:rPr>
            </w:pPr>
            <w:r w:rsidRPr="001A41ED">
              <w:rPr>
                <w:color w:val="0C293B"/>
                <w:sz w:val="18"/>
              </w:rPr>
              <w:t xml:space="preserve">The programme aims to revive the </w:t>
            </w:r>
            <w:proofErr w:type="spellStart"/>
            <w:r w:rsidRPr="001A41ED">
              <w:rPr>
                <w:color w:val="0C293B"/>
                <w:sz w:val="18"/>
              </w:rPr>
              <w:t>Arwarbukarl</w:t>
            </w:r>
            <w:proofErr w:type="spellEnd"/>
            <w:r w:rsidRPr="001A41ED">
              <w:rPr>
                <w:color w:val="0C293B"/>
                <w:sz w:val="18"/>
              </w:rPr>
              <w:t xml:space="preserve"> language of the Hunter region and to revitalise Indigenous languages through the delivery of the </w:t>
            </w:r>
            <w:proofErr w:type="spellStart"/>
            <w:r w:rsidRPr="001A41ED">
              <w:rPr>
                <w:color w:val="0C293B"/>
                <w:sz w:val="18"/>
              </w:rPr>
              <w:t>Miromaa</w:t>
            </w:r>
            <w:proofErr w:type="spellEnd"/>
            <w:r w:rsidRPr="001A41ED">
              <w:rPr>
                <w:color w:val="0C293B"/>
                <w:sz w:val="18"/>
              </w:rPr>
              <w:t xml:space="preserve"> Language Technology Program.</w:t>
            </w:r>
          </w:p>
        </w:tc>
        <w:tc>
          <w:tcPr>
            <w:tcW w:w="1418" w:type="dxa"/>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$1,760,000</w:t>
            </w:r>
          </w:p>
        </w:tc>
        <w:tc>
          <w:tcPr>
            <w:tcW w:w="992" w:type="dxa"/>
            <w:vAlign w:val="center"/>
            <w:hideMark/>
          </w:tcPr>
          <w:p w:rsidR="00611DFA" w:rsidRPr="001A41ED" w:rsidRDefault="00611DFA" w:rsidP="00431F54">
            <w:pPr>
              <w:jc w:val="center"/>
              <w:rPr>
                <w:color w:val="0C293B"/>
                <w:sz w:val="18"/>
              </w:rPr>
            </w:pPr>
            <w:r w:rsidRPr="001A41ED">
              <w:rPr>
                <w:color w:val="0C293B"/>
                <w:sz w:val="18"/>
              </w:rPr>
              <w:t>52</w:t>
            </w:r>
          </w:p>
        </w:tc>
        <w:tc>
          <w:tcPr>
            <w:tcW w:w="1134" w:type="dxa"/>
            <w:vAlign w:val="center"/>
            <w:hideMark/>
          </w:tcPr>
          <w:p w:rsidR="00611DFA" w:rsidRPr="001A41ED" w:rsidRDefault="00611DFA" w:rsidP="00431F54">
            <w:pPr>
              <w:jc w:val="center"/>
              <w:rPr>
                <w:color w:val="0C293B"/>
                <w:sz w:val="18"/>
              </w:rPr>
            </w:pPr>
            <w:r w:rsidRPr="001A41ED">
              <w:rPr>
                <w:color w:val="0C293B"/>
                <w:sz w:val="18"/>
              </w:rPr>
              <w:t>29/07/2015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13/08/2015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Newcastle</w:t>
            </w:r>
          </w:p>
        </w:tc>
        <w:tc>
          <w:tcPr>
            <w:tcW w:w="851" w:type="dxa"/>
            <w:vAlign w:val="center"/>
            <w:hideMark/>
          </w:tcPr>
          <w:p w:rsidR="00611DFA" w:rsidRPr="001A41ED" w:rsidRDefault="00611DFA" w:rsidP="00431F54">
            <w:pPr>
              <w:jc w:val="center"/>
              <w:rPr>
                <w:color w:val="0C293B"/>
                <w:sz w:val="18"/>
              </w:rPr>
            </w:pPr>
            <w:r w:rsidRPr="001A41ED">
              <w:rPr>
                <w:color w:val="0C293B"/>
                <w:sz w:val="18"/>
              </w:rPr>
              <w:t>NSW</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2300</w:t>
            </w:r>
          </w:p>
        </w:tc>
      </w:tr>
      <w:tr w:rsidR="00611DFA" w:rsidRPr="00707673" w:rsidTr="00431F54">
        <w:trPr>
          <w:cantSplit/>
          <w:trHeight w:val="900"/>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Indigenous Languages and Arts</w:t>
            </w:r>
          </w:p>
        </w:tc>
        <w:tc>
          <w:tcPr>
            <w:tcW w:w="1843" w:type="dxa"/>
            <w:vAlign w:val="center"/>
            <w:hideMark/>
          </w:tcPr>
          <w:p w:rsidR="00611DFA" w:rsidRPr="001A41ED" w:rsidRDefault="00611DFA" w:rsidP="00431F54">
            <w:pPr>
              <w:rPr>
                <w:color w:val="0C293B"/>
                <w:sz w:val="18"/>
              </w:rPr>
            </w:pPr>
            <w:proofErr w:type="spellStart"/>
            <w:r w:rsidRPr="001A41ED">
              <w:rPr>
                <w:color w:val="0C293B"/>
                <w:sz w:val="18"/>
              </w:rPr>
              <w:t>Kombumerri</w:t>
            </w:r>
            <w:proofErr w:type="spellEnd"/>
            <w:r w:rsidRPr="001A41ED">
              <w:rPr>
                <w:color w:val="0C293B"/>
                <w:sz w:val="18"/>
              </w:rPr>
              <w:t xml:space="preserve"> Aboriginal Corporation for Culture </w:t>
            </w:r>
          </w:p>
        </w:tc>
        <w:tc>
          <w:tcPr>
            <w:tcW w:w="2694" w:type="dxa"/>
            <w:vAlign w:val="center"/>
            <w:hideMark/>
          </w:tcPr>
          <w:p w:rsidR="00611DFA" w:rsidRPr="001A41ED" w:rsidRDefault="00611DFA" w:rsidP="00431F54">
            <w:pPr>
              <w:rPr>
                <w:color w:val="0C293B"/>
                <w:sz w:val="18"/>
              </w:rPr>
            </w:pPr>
            <w:r w:rsidRPr="001A41ED">
              <w:rPr>
                <w:color w:val="0C293B"/>
                <w:sz w:val="18"/>
              </w:rPr>
              <w:t>Provide for the revival and/or maintenance of targeted Indigenous Languages through the administration of an Indigenous Language Centre, establish Community Language Teams and coordinate Language Activation Programs.</w:t>
            </w:r>
          </w:p>
        </w:tc>
        <w:tc>
          <w:tcPr>
            <w:tcW w:w="1418" w:type="dxa"/>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$1,760,000</w:t>
            </w:r>
          </w:p>
        </w:tc>
        <w:tc>
          <w:tcPr>
            <w:tcW w:w="992" w:type="dxa"/>
            <w:vAlign w:val="center"/>
            <w:hideMark/>
          </w:tcPr>
          <w:p w:rsidR="00611DFA" w:rsidRPr="001A41ED" w:rsidRDefault="00611DFA" w:rsidP="00431F54">
            <w:pPr>
              <w:jc w:val="center"/>
              <w:rPr>
                <w:color w:val="0C293B"/>
                <w:sz w:val="18"/>
              </w:rPr>
            </w:pPr>
            <w:r w:rsidRPr="001A41ED">
              <w:rPr>
                <w:color w:val="0C293B"/>
                <w:sz w:val="18"/>
              </w:rPr>
              <w:t>52</w:t>
            </w:r>
          </w:p>
        </w:tc>
        <w:tc>
          <w:tcPr>
            <w:tcW w:w="1134" w:type="dxa"/>
            <w:vAlign w:val="center"/>
            <w:hideMark/>
          </w:tcPr>
          <w:p w:rsidR="00611DFA" w:rsidRPr="001A41ED" w:rsidRDefault="00611DFA" w:rsidP="00431F54">
            <w:pPr>
              <w:jc w:val="center"/>
              <w:rPr>
                <w:color w:val="0C293B"/>
                <w:sz w:val="18"/>
              </w:rPr>
            </w:pPr>
            <w:r w:rsidRPr="001A41ED">
              <w:rPr>
                <w:color w:val="0C293B"/>
                <w:sz w:val="18"/>
              </w:rPr>
              <w:t>29/07/2015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13/08/2015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Northern Queensland</w:t>
            </w:r>
          </w:p>
        </w:tc>
        <w:tc>
          <w:tcPr>
            <w:tcW w:w="851" w:type="dxa"/>
            <w:vAlign w:val="center"/>
            <w:hideMark/>
          </w:tcPr>
          <w:p w:rsidR="00611DFA" w:rsidRPr="001A41ED" w:rsidRDefault="00611DFA" w:rsidP="00431F54">
            <w:pPr>
              <w:jc w:val="center"/>
              <w:rPr>
                <w:color w:val="0C293B"/>
                <w:sz w:val="18"/>
              </w:rPr>
            </w:pPr>
            <w:r w:rsidRPr="001A41ED">
              <w:rPr>
                <w:color w:val="0C293B"/>
                <w:sz w:val="18"/>
              </w:rPr>
              <w:t>QLD</w:t>
            </w:r>
          </w:p>
        </w:tc>
        <w:tc>
          <w:tcPr>
            <w:tcW w:w="1134" w:type="dxa"/>
            <w:vAlign w:val="center"/>
            <w:hideMark/>
          </w:tcPr>
          <w:p w:rsidR="00611DFA" w:rsidRPr="001A41ED" w:rsidRDefault="00611DFA" w:rsidP="00431F54">
            <w:pPr>
              <w:jc w:val="center"/>
              <w:rPr>
                <w:color w:val="0C293B"/>
                <w:sz w:val="18"/>
              </w:rPr>
            </w:pPr>
            <w:r w:rsidRPr="001A41ED">
              <w:rPr>
                <w:color w:val="0C293B"/>
                <w:sz w:val="18"/>
              </w:rPr>
              <w:t>4825-4350</w:t>
            </w:r>
          </w:p>
        </w:tc>
      </w:tr>
      <w:tr w:rsidR="00611DFA" w:rsidRPr="00707673" w:rsidTr="00431F54">
        <w:trPr>
          <w:cantSplit/>
          <w:trHeight w:val="1200"/>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Indigenous Languages and Arts</w:t>
            </w:r>
          </w:p>
        </w:tc>
        <w:tc>
          <w:tcPr>
            <w:tcW w:w="1843" w:type="dxa"/>
            <w:vAlign w:val="center"/>
            <w:hideMark/>
          </w:tcPr>
          <w:p w:rsidR="00611DFA" w:rsidRPr="001A41ED" w:rsidRDefault="00611DFA" w:rsidP="00431F54">
            <w:pPr>
              <w:rPr>
                <w:color w:val="0C293B"/>
                <w:sz w:val="18"/>
              </w:rPr>
            </w:pPr>
            <w:proofErr w:type="spellStart"/>
            <w:r w:rsidRPr="001A41ED">
              <w:rPr>
                <w:color w:val="0C293B"/>
                <w:sz w:val="18"/>
              </w:rPr>
              <w:t>Bamanga</w:t>
            </w:r>
            <w:proofErr w:type="spellEnd"/>
            <w:r w:rsidRPr="001A41ED">
              <w:rPr>
                <w:color w:val="0C293B"/>
                <w:sz w:val="18"/>
              </w:rPr>
              <w:t xml:space="preserve"> </w:t>
            </w:r>
            <w:proofErr w:type="spellStart"/>
            <w:r w:rsidRPr="001A41ED">
              <w:rPr>
                <w:color w:val="0C293B"/>
                <w:sz w:val="18"/>
              </w:rPr>
              <w:t>Bubu</w:t>
            </w:r>
            <w:proofErr w:type="spellEnd"/>
            <w:r w:rsidRPr="001A41ED">
              <w:rPr>
                <w:color w:val="0C293B"/>
                <w:sz w:val="18"/>
              </w:rPr>
              <w:t xml:space="preserve"> </w:t>
            </w:r>
            <w:proofErr w:type="spellStart"/>
            <w:r w:rsidRPr="001A41ED">
              <w:rPr>
                <w:color w:val="0C293B"/>
                <w:sz w:val="18"/>
              </w:rPr>
              <w:t>Ngadimunku</w:t>
            </w:r>
            <w:proofErr w:type="spellEnd"/>
            <w:r w:rsidRPr="001A41ED">
              <w:rPr>
                <w:color w:val="0C293B"/>
                <w:sz w:val="18"/>
              </w:rPr>
              <w:t xml:space="preserve"> </w:t>
            </w:r>
            <w:proofErr w:type="spellStart"/>
            <w:r w:rsidRPr="001A41ED">
              <w:rPr>
                <w:color w:val="0C293B"/>
                <w:sz w:val="18"/>
              </w:rPr>
              <w:t>Inc</w:t>
            </w:r>
            <w:proofErr w:type="spellEnd"/>
            <w:r w:rsidRPr="001A41ED">
              <w:rPr>
                <w:color w:val="0C293B"/>
                <w:sz w:val="18"/>
              </w:rPr>
              <w:t xml:space="preserve"> </w:t>
            </w:r>
          </w:p>
        </w:tc>
        <w:tc>
          <w:tcPr>
            <w:tcW w:w="2694" w:type="dxa"/>
            <w:vAlign w:val="center"/>
            <w:hideMark/>
          </w:tcPr>
          <w:p w:rsidR="00611DFA" w:rsidRPr="001A41ED" w:rsidRDefault="00611DFA" w:rsidP="00431F54">
            <w:pPr>
              <w:rPr>
                <w:color w:val="0C293B"/>
                <w:sz w:val="18"/>
              </w:rPr>
            </w:pPr>
            <w:r w:rsidRPr="001A41ED">
              <w:rPr>
                <w:color w:val="0C293B"/>
                <w:sz w:val="18"/>
              </w:rPr>
              <w:t xml:space="preserve">Support revival of Kuku </w:t>
            </w:r>
            <w:proofErr w:type="spellStart"/>
            <w:r w:rsidRPr="001A41ED">
              <w:rPr>
                <w:color w:val="0C293B"/>
                <w:sz w:val="18"/>
              </w:rPr>
              <w:t>Yalanji</w:t>
            </w:r>
            <w:proofErr w:type="spellEnd"/>
            <w:r w:rsidRPr="001A41ED">
              <w:rPr>
                <w:color w:val="0C293B"/>
                <w:sz w:val="18"/>
              </w:rPr>
              <w:t xml:space="preserve"> language in the Mossman Gorge region, Qld.</w:t>
            </w:r>
          </w:p>
        </w:tc>
        <w:tc>
          <w:tcPr>
            <w:tcW w:w="1418" w:type="dxa"/>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$71,500</w:t>
            </w:r>
          </w:p>
        </w:tc>
        <w:tc>
          <w:tcPr>
            <w:tcW w:w="992" w:type="dxa"/>
            <w:vAlign w:val="center"/>
            <w:hideMark/>
          </w:tcPr>
          <w:p w:rsidR="00611DFA" w:rsidRPr="001A41ED" w:rsidRDefault="00611DFA" w:rsidP="00431F54">
            <w:pPr>
              <w:jc w:val="center"/>
              <w:rPr>
                <w:color w:val="0C293B"/>
                <w:sz w:val="18"/>
              </w:rPr>
            </w:pPr>
            <w:r w:rsidRPr="001A41ED">
              <w:rPr>
                <w:color w:val="0C293B"/>
                <w:sz w:val="18"/>
              </w:rPr>
              <w:t>15</w:t>
            </w:r>
          </w:p>
        </w:tc>
        <w:tc>
          <w:tcPr>
            <w:tcW w:w="1134" w:type="dxa"/>
            <w:vAlign w:val="center"/>
            <w:hideMark/>
          </w:tcPr>
          <w:p w:rsidR="00611DFA" w:rsidRPr="001A41ED" w:rsidRDefault="00611DFA" w:rsidP="00431F54">
            <w:pPr>
              <w:jc w:val="center"/>
              <w:rPr>
                <w:color w:val="0C293B"/>
                <w:sz w:val="18"/>
              </w:rPr>
            </w:pPr>
            <w:r w:rsidRPr="001A41ED">
              <w:rPr>
                <w:color w:val="0C293B"/>
                <w:sz w:val="18"/>
              </w:rPr>
              <w:t>29/07/2015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25/08/2015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Mossman Gorge</w:t>
            </w:r>
          </w:p>
        </w:tc>
        <w:tc>
          <w:tcPr>
            <w:tcW w:w="851" w:type="dxa"/>
            <w:vAlign w:val="center"/>
            <w:hideMark/>
          </w:tcPr>
          <w:p w:rsidR="00611DFA" w:rsidRPr="001A41ED" w:rsidRDefault="00611DFA" w:rsidP="00431F54">
            <w:pPr>
              <w:jc w:val="center"/>
              <w:rPr>
                <w:color w:val="0C293B"/>
                <w:sz w:val="18"/>
              </w:rPr>
            </w:pPr>
            <w:r w:rsidRPr="001A41ED">
              <w:rPr>
                <w:color w:val="0C293B"/>
                <w:sz w:val="18"/>
              </w:rPr>
              <w:t>QLD</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4873</w:t>
            </w:r>
          </w:p>
        </w:tc>
      </w:tr>
      <w:tr w:rsidR="00611DFA" w:rsidRPr="00707673" w:rsidTr="00431F54">
        <w:trPr>
          <w:cantSplit/>
          <w:trHeight w:val="1200"/>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Indigenous Languages and Arts</w:t>
            </w:r>
          </w:p>
        </w:tc>
        <w:tc>
          <w:tcPr>
            <w:tcW w:w="1843" w:type="dxa"/>
            <w:vAlign w:val="center"/>
            <w:hideMark/>
          </w:tcPr>
          <w:p w:rsidR="00611DFA" w:rsidRPr="001A41ED" w:rsidRDefault="00611DFA" w:rsidP="00431F54">
            <w:pPr>
              <w:rPr>
                <w:color w:val="0C293B"/>
                <w:sz w:val="18"/>
              </w:rPr>
            </w:pPr>
            <w:r w:rsidRPr="001A41ED">
              <w:rPr>
                <w:color w:val="0C293B"/>
                <w:sz w:val="18"/>
              </w:rPr>
              <w:t xml:space="preserve">Ngukurr Language Centre Aboriginal Corporation </w:t>
            </w:r>
          </w:p>
        </w:tc>
        <w:tc>
          <w:tcPr>
            <w:tcW w:w="2694" w:type="dxa"/>
            <w:vAlign w:val="center"/>
            <w:hideMark/>
          </w:tcPr>
          <w:p w:rsidR="00611DFA" w:rsidRPr="001A41ED" w:rsidRDefault="00611DFA" w:rsidP="00431F54">
            <w:pPr>
              <w:rPr>
                <w:color w:val="0C293B"/>
                <w:sz w:val="18"/>
              </w:rPr>
            </w:pPr>
            <w:r w:rsidRPr="001A41ED">
              <w:rPr>
                <w:color w:val="0C293B"/>
                <w:sz w:val="18"/>
              </w:rPr>
              <w:t xml:space="preserve">Revive/maintain </w:t>
            </w:r>
            <w:proofErr w:type="spellStart"/>
            <w:r w:rsidRPr="001A41ED">
              <w:rPr>
                <w:color w:val="0C293B"/>
                <w:sz w:val="18"/>
              </w:rPr>
              <w:t>Marra</w:t>
            </w:r>
            <w:proofErr w:type="spellEnd"/>
            <w:r w:rsidRPr="001A41ED">
              <w:rPr>
                <w:color w:val="0C293B"/>
                <w:sz w:val="18"/>
              </w:rPr>
              <w:t xml:space="preserve">, </w:t>
            </w:r>
            <w:proofErr w:type="spellStart"/>
            <w:r w:rsidRPr="001A41ED">
              <w:rPr>
                <w:color w:val="0C293B"/>
                <w:sz w:val="18"/>
              </w:rPr>
              <w:t>Ritharrnju</w:t>
            </w:r>
            <w:proofErr w:type="spellEnd"/>
            <w:r w:rsidRPr="001A41ED">
              <w:rPr>
                <w:color w:val="0C293B"/>
                <w:sz w:val="18"/>
              </w:rPr>
              <w:t xml:space="preserve">, </w:t>
            </w:r>
            <w:proofErr w:type="spellStart"/>
            <w:r w:rsidRPr="001A41ED">
              <w:rPr>
                <w:color w:val="0C293B"/>
                <w:sz w:val="18"/>
              </w:rPr>
              <w:t>Wägilak</w:t>
            </w:r>
            <w:proofErr w:type="spellEnd"/>
            <w:r w:rsidRPr="001A41ED">
              <w:rPr>
                <w:color w:val="0C293B"/>
                <w:sz w:val="18"/>
              </w:rPr>
              <w:t xml:space="preserve"> and </w:t>
            </w:r>
            <w:proofErr w:type="spellStart"/>
            <w:r w:rsidRPr="001A41ED">
              <w:rPr>
                <w:color w:val="0C293B"/>
                <w:sz w:val="18"/>
              </w:rPr>
              <w:t>Ngandi</w:t>
            </w:r>
            <w:proofErr w:type="spellEnd"/>
            <w:r w:rsidRPr="001A41ED">
              <w:rPr>
                <w:color w:val="0C293B"/>
                <w:sz w:val="18"/>
              </w:rPr>
              <w:t xml:space="preserve"> languages in the Ngukurr and Roper River regions, NT.</w:t>
            </w:r>
          </w:p>
        </w:tc>
        <w:tc>
          <w:tcPr>
            <w:tcW w:w="1418" w:type="dxa"/>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$1,100,000</w:t>
            </w:r>
          </w:p>
        </w:tc>
        <w:tc>
          <w:tcPr>
            <w:tcW w:w="992" w:type="dxa"/>
            <w:vAlign w:val="center"/>
            <w:hideMark/>
          </w:tcPr>
          <w:p w:rsidR="00611DFA" w:rsidRPr="001A41ED" w:rsidRDefault="00611DFA" w:rsidP="00431F54">
            <w:pPr>
              <w:jc w:val="center"/>
              <w:rPr>
                <w:color w:val="0C293B"/>
                <w:sz w:val="18"/>
              </w:rPr>
            </w:pPr>
            <w:r w:rsidRPr="001A41ED">
              <w:rPr>
                <w:color w:val="0C293B"/>
                <w:sz w:val="18"/>
              </w:rPr>
              <w:t>52</w:t>
            </w:r>
          </w:p>
        </w:tc>
        <w:tc>
          <w:tcPr>
            <w:tcW w:w="1134" w:type="dxa"/>
            <w:vAlign w:val="center"/>
            <w:hideMark/>
          </w:tcPr>
          <w:p w:rsidR="00611DFA" w:rsidRPr="001A41ED" w:rsidRDefault="00611DFA" w:rsidP="00431F54">
            <w:pPr>
              <w:jc w:val="center"/>
              <w:rPr>
                <w:color w:val="0C293B"/>
                <w:sz w:val="18"/>
              </w:rPr>
            </w:pPr>
            <w:r w:rsidRPr="001A41ED">
              <w:rPr>
                <w:color w:val="0C293B"/>
                <w:sz w:val="18"/>
              </w:rPr>
              <w:t>29/07/2015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25/08/2015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Ngukurr and Roper River regions</w:t>
            </w:r>
          </w:p>
        </w:tc>
        <w:tc>
          <w:tcPr>
            <w:tcW w:w="851" w:type="dxa"/>
            <w:vAlign w:val="center"/>
            <w:hideMark/>
          </w:tcPr>
          <w:p w:rsidR="00611DFA" w:rsidRPr="001A41ED" w:rsidRDefault="00611DFA" w:rsidP="00431F54">
            <w:pPr>
              <w:jc w:val="center"/>
              <w:rPr>
                <w:color w:val="0C293B"/>
                <w:sz w:val="18"/>
              </w:rPr>
            </w:pPr>
            <w:r w:rsidRPr="001A41ED">
              <w:rPr>
                <w:color w:val="0C293B"/>
                <w:sz w:val="18"/>
              </w:rPr>
              <w:t>NT</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852</w:t>
            </w:r>
          </w:p>
        </w:tc>
      </w:tr>
      <w:tr w:rsidR="00611DFA" w:rsidRPr="00707673" w:rsidTr="00431F54">
        <w:trPr>
          <w:cantSplit/>
          <w:trHeight w:val="1200"/>
        </w:trPr>
        <w:tc>
          <w:tcPr>
            <w:tcW w:w="1418" w:type="dxa"/>
            <w:vAlign w:val="center"/>
            <w:hideMark/>
          </w:tcPr>
          <w:p w:rsidR="00611DFA" w:rsidRPr="001A41ED" w:rsidRDefault="00611DFA" w:rsidP="00431F54">
            <w:pPr>
              <w:rPr>
                <w:color w:val="0C293B"/>
                <w:sz w:val="18"/>
              </w:rPr>
            </w:pPr>
            <w:r w:rsidRPr="001A41ED">
              <w:rPr>
                <w:color w:val="0C293B"/>
                <w:sz w:val="18"/>
              </w:rPr>
              <w:lastRenderedPageBreak/>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Indigenous Languages and Arts</w:t>
            </w:r>
          </w:p>
        </w:tc>
        <w:tc>
          <w:tcPr>
            <w:tcW w:w="1843" w:type="dxa"/>
            <w:vAlign w:val="center"/>
            <w:hideMark/>
          </w:tcPr>
          <w:p w:rsidR="00611DFA" w:rsidRPr="001A41ED" w:rsidRDefault="00611DFA" w:rsidP="00431F54">
            <w:pPr>
              <w:rPr>
                <w:color w:val="0C293B"/>
                <w:sz w:val="18"/>
              </w:rPr>
            </w:pPr>
            <w:r w:rsidRPr="001A41ED">
              <w:rPr>
                <w:color w:val="0C293B"/>
                <w:sz w:val="18"/>
              </w:rPr>
              <w:t>Wangka Maya Pilbara Aboriginal Language Centre (Aboriginal Corporation)</w:t>
            </w:r>
          </w:p>
        </w:tc>
        <w:tc>
          <w:tcPr>
            <w:tcW w:w="2694" w:type="dxa"/>
            <w:vAlign w:val="center"/>
            <w:hideMark/>
          </w:tcPr>
          <w:p w:rsidR="00611DFA" w:rsidRPr="001A41ED" w:rsidRDefault="00611DFA" w:rsidP="00431F54">
            <w:pPr>
              <w:rPr>
                <w:color w:val="0C293B"/>
                <w:sz w:val="18"/>
              </w:rPr>
            </w:pPr>
            <w:r w:rsidRPr="001A41ED">
              <w:rPr>
                <w:color w:val="0C293B"/>
                <w:sz w:val="18"/>
              </w:rPr>
              <w:t>Support the administration of an Indigenous Language Centre in the Pilbara region of Western Australia to undertake language revival and maintenance activities.</w:t>
            </w:r>
          </w:p>
        </w:tc>
        <w:tc>
          <w:tcPr>
            <w:tcW w:w="1418" w:type="dxa"/>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$1,760,000</w:t>
            </w:r>
          </w:p>
        </w:tc>
        <w:tc>
          <w:tcPr>
            <w:tcW w:w="992" w:type="dxa"/>
            <w:vAlign w:val="center"/>
            <w:hideMark/>
          </w:tcPr>
          <w:p w:rsidR="00611DFA" w:rsidRPr="001A41ED" w:rsidRDefault="00611DFA" w:rsidP="00431F54">
            <w:pPr>
              <w:jc w:val="center"/>
              <w:rPr>
                <w:color w:val="0C293B"/>
                <w:sz w:val="18"/>
              </w:rPr>
            </w:pPr>
            <w:r w:rsidRPr="001A41ED">
              <w:rPr>
                <w:color w:val="0C293B"/>
                <w:sz w:val="18"/>
              </w:rPr>
              <w:t>52</w:t>
            </w:r>
          </w:p>
        </w:tc>
        <w:tc>
          <w:tcPr>
            <w:tcW w:w="1134" w:type="dxa"/>
            <w:vAlign w:val="center"/>
            <w:hideMark/>
          </w:tcPr>
          <w:p w:rsidR="00611DFA" w:rsidRPr="001A41ED" w:rsidRDefault="00611DFA" w:rsidP="00431F54">
            <w:pPr>
              <w:jc w:val="center"/>
              <w:rPr>
                <w:color w:val="0C293B"/>
                <w:sz w:val="18"/>
              </w:rPr>
            </w:pPr>
            <w:r w:rsidRPr="001A41ED">
              <w:rPr>
                <w:color w:val="0C293B"/>
                <w:sz w:val="18"/>
              </w:rPr>
              <w:t>29/07/2015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1/09/2015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Pilbara Region</w:t>
            </w:r>
          </w:p>
        </w:tc>
        <w:tc>
          <w:tcPr>
            <w:tcW w:w="851" w:type="dxa"/>
            <w:vAlign w:val="center"/>
            <w:hideMark/>
          </w:tcPr>
          <w:p w:rsidR="00611DFA" w:rsidRPr="001A41ED" w:rsidRDefault="00611DFA" w:rsidP="00431F54">
            <w:pPr>
              <w:jc w:val="center"/>
              <w:rPr>
                <w:color w:val="0C293B"/>
                <w:sz w:val="18"/>
              </w:rPr>
            </w:pPr>
            <w:r w:rsidRPr="001A41ED">
              <w:rPr>
                <w:color w:val="0C293B"/>
                <w:sz w:val="18"/>
              </w:rPr>
              <w:t>WA</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Pilbara</w:t>
            </w:r>
          </w:p>
        </w:tc>
      </w:tr>
      <w:tr w:rsidR="00611DFA" w:rsidRPr="00707673" w:rsidTr="00431F54">
        <w:trPr>
          <w:cantSplit/>
          <w:trHeight w:val="900"/>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Indigenous Languages and Arts</w:t>
            </w:r>
          </w:p>
        </w:tc>
        <w:tc>
          <w:tcPr>
            <w:tcW w:w="1843" w:type="dxa"/>
            <w:noWrap/>
            <w:vAlign w:val="center"/>
            <w:hideMark/>
          </w:tcPr>
          <w:p w:rsidR="00611DFA" w:rsidRPr="001A41ED" w:rsidRDefault="00611DFA" w:rsidP="00431F54">
            <w:pPr>
              <w:rPr>
                <w:color w:val="0C293B"/>
                <w:sz w:val="18"/>
              </w:rPr>
            </w:pPr>
            <w:proofErr w:type="spellStart"/>
            <w:r w:rsidRPr="001A41ED">
              <w:rPr>
                <w:color w:val="0C293B"/>
                <w:sz w:val="18"/>
              </w:rPr>
              <w:t>Mirima</w:t>
            </w:r>
            <w:proofErr w:type="spellEnd"/>
            <w:r w:rsidRPr="001A41ED">
              <w:rPr>
                <w:color w:val="0C293B"/>
                <w:sz w:val="18"/>
              </w:rPr>
              <w:t xml:space="preserve"> Council Aboriginal Corporation</w:t>
            </w:r>
          </w:p>
        </w:tc>
        <w:tc>
          <w:tcPr>
            <w:tcW w:w="2694" w:type="dxa"/>
            <w:vAlign w:val="center"/>
            <w:hideMark/>
          </w:tcPr>
          <w:p w:rsidR="00611DFA" w:rsidRPr="001A41ED" w:rsidRDefault="00611DFA" w:rsidP="00431F54">
            <w:pPr>
              <w:rPr>
                <w:color w:val="0C293B"/>
                <w:sz w:val="18"/>
              </w:rPr>
            </w:pPr>
            <w:r w:rsidRPr="001A41ED">
              <w:rPr>
                <w:color w:val="0C293B"/>
                <w:sz w:val="18"/>
              </w:rPr>
              <w:t xml:space="preserve">Revive/maintain </w:t>
            </w:r>
            <w:proofErr w:type="spellStart"/>
            <w:r w:rsidRPr="001A41ED">
              <w:rPr>
                <w:color w:val="0C293B"/>
                <w:sz w:val="18"/>
              </w:rPr>
              <w:t>Miriwoong</w:t>
            </w:r>
            <w:proofErr w:type="spellEnd"/>
            <w:r w:rsidRPr="001A41ED">
              <w:rPr>
                <w:color w:val="0C293B"/>
                <w:sz w:val="18"/>
              </w:rPr>
              <w:t xml:space="preserve"> (K29) and </w:t>
            </w:r>
            <w:proofErr w:type="spellStart"/>
            <w:r w:rsidRPr="001A41ED">
              <w:rPr>
                <w:color w:val="0C293B"/>
                <w:sz w:val="18"/>
              </w:rPr>
              <w:t>Gajirrageng</w:t>
            </w:r>
            <w:proofErr w:type="spellEnd"/>
            <w:r w:rsidRPr="001A41ED">
              <w:rPr>
                <w:color w:val="0C293B"/>
                <w:sz w:val="18"/>
              </w:rPr>
              <w:t xml:space="preserve"> (K37.1) languages in the East Kimberley region, WA</w:t>
            </w:r>
          </w:p>
        </w:tc>
        <w:tc>
          <w:tcPr>
            <w:tcW w:w="1418" w:type="dxa"/>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$1,760,000</w:t>
            </w:r>
          </w:p>
        </w:tc>
        <w:tc>
          <w:tcPr>
            <w:tcW w:w="992" w:type="dxa"/>
            <w:vAlign w:val="center"/>
            <w:hideMark/>
          </w:tcPr>
          <w:p w:rsidR="00611DFA" w:rsidRPr="001A41ED" w:rsidRDefault="00611DFA" w:rsidP="00431F54">
            <w:pPr>
              <w:jc w:val="center"/>
              <w:rPr>
                <w:color w:val="0C293B"/>
                <w:sz w:val="18"/>
              </w:rPr>
            </w:pPr>
            <w:r w:rsidRPr="001A41ED">
              <w:rPr>
                <w:color w:val="0C293B"/>
                <w:sz w:val="18"/>
              </w:rPr>
              <w:t>52</w:t>
            </w:r>
          </w:p>
        </w:tc>
        <w:tc>
          <w:tcPr>
            <w:tcW w:w="1134" w:type="dxa"/>
            <w:vAlign w:val="center"/>
            <w:hideMark/>
          </w:tcPr>
          <w:p w:rsidR="00611DFA" w:rsidRPr="001A41ED" w:rsidRDefault="00611DFA" w:rsidP="00431F54">
            <w:pPr>
              <w:jc w:val="center"/>
              <w:rPr>
                <w:color w:val="0C293B"/>
                <w:sz w:val="18"/>
              </w:rPr>
            </w:pPr>
            <w:r w:rsidRPr="001A41ED">
              <w:rPr>
                <w:color w:val="0C293B"/>
                <w:sz w:val="18"/>
              </w:rPr>
              <w:t>29/07/2015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1/09/2015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Kununurra</w:t>
            </w:r>
          </w:p>
        </w:tc>
        <w:tc>
          <w:tcPr>
            <w:tcW w:w="851" w:type="dxa"/>
            <w:vAlign w:val="center"/>
            <w:hideMark/>
          </w:tcPr>
          <w:p w:rsidR="00611DFA" w:rsidRPr="001A41ED" w:rsidRDefault="00611DFA" w:rsidP="00431F54">
            <w:pPr>
              <w:jc w:val="center"/>
              <w:rPr>
                <w:color w:val="0C293B"/>
                <w:sz w:val="18"/>
              </w:rPr>
            </w:pPr>
            <w:r w:rsidRPr="001A41ED">
              <w:rPr>
                <w:color w:val="0C293B"/>
                <w:sz w:val="18"/>
              </w:rPr>
              <w:t>WA</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6743</w:t>
            </w:r>
          </w:p>
        </w:tc>
      </w:tr>
      <w:tr w:rsidR="00611DFA" w:rsidRPr="00707673" w:rsidTr="00431F54">
        <w:trPr>
          <w:cantSplit/>
          <w:trHeight w:val="900"/>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Indigenous Languages and Arts</w:t>
            </w:r>
          </w:p>
        </w:tc>
        <w:tc>
          <w:tcPr>
            <w:tcW w:w="1843" w:type="dxa"/>
            <w:vAlign w:val="center"/>
            <w:hideMark/>
          </w:tcPr>
          <w:p w:rsidR="00611DFA" w:rsidRPr="001A41ED" w:rsidRDefault="00611DFA" w:rsidP="00431F54">
            <w:pPr>
              <w:rPr>
                <w:color w:val="0C293B"/>
                <w:sz w:val="18"/>
              </w:rPr>
            </w:pPr>
            <w:r w:rsidRPr="001A41ED">
              <w:rPr>
                <w:color w:val="0C293B"/>
                <w:sz w:val="18"/>
              </w:rPr>
              <w:t xml:space="preserve"> Cape York Institute for Policy and Leadership</w:t>
            </w:r>
          </w:p>
        </w:tc>
        <w:tc>
          <w:tcPr>
            <w:tcW w:w="2694" w:type="dxa"/>
            <w:vAlign w:val="center"/>
            <w:hideMark/>
          </w:tcPr>
          <w:p w:rsidR="00611DFA" w:rsidRPr="001A41ED" w:rsidRDefault="00611DFA" w:rsidP="00431F54">
            <w:pPr>
              <w:rPr>
                <w:color w:val="0C293B"/>
                <w:sz w:val="18"/>
              </w:rPr>
            </w:pPr>
            <w:r w:rsidRPr="001A41ED">
              <w:rPr>
                <w:color w:val="0C293B"/>
                <w:sz w:val="18"/>
              </w:rPr>
              <w:t>Support the administration of an Indigenous Language Centre in the Cape York region of Queensland to undertake language revival and maintenance activities.</w:t>
            </w:r>
          </w:p>
        </w:tc>
        <w:tc>
          <w:tcPr>
            <w:tcW w:w="1418" w:type="dxa"/>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$1,595,000</w:t>
            </w:r>
          </w:p>
        </w:tc>
        <w:tc>
          <w:tcPr>
            <w:tcW w:w="992" w:type="dxa"/>
            <w:vAlign w:val="center"/>
            <w:hideMark/>
          </w:tcPr>
          <w:p w:rsidR="00611DFA" w:rsidRPr="001A41ED" w:rsidRDefault="00611DFA" w:rsidP="00431F54">
            <w:pPr>
              <w:jc w:val="center"/>
              <w:rPr>
                <w:color w:val="0C293B"/>
                <w:sz w:val="18"/>
              </w:rPr>
            </w:pPr>
            <w:r w:rsidRPr="001A41ED">
              <w:rPr>
                <w:color w:val="0C293B"/>
                <w:sz w:val="18"/>
              </w:rPr>
              <w:t>52</w:t>
            </w:r>
          </w:p>
        </w:tc>
        <w:tc>
          <w:tcPr>
            <w:tcW w:w="1134" w:type="dxa"/>
            <w:vAlign w:val="center"/>
            <w:hideMark/>
          </w:tcPr>
          <w:p w:rsidR="00611DFA" w:rsidRPr="001A41ED" w:rsidRDefault="00611DFA" w:rsidP="00431F54">
            <w:pPr>
              <w:jc w:val="center"/>
              <w:rPr>
                <w:color w:val="0C293B"/>
                <w:sz w:val="18"/>
              </w:rPr>
            </w:pPr>
            <w:r w:rsidRPr="001A41ED">
              <w:rPr>
                <w:color w:val="0C293B"/>
                <w:sz w:val="18"/>
              </w:rPr>
              <w:t>29/07/2015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1/09/2015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Cape York</w:t>
            </w:r>
          </w:p>
        </w:tc>
        <w:tc>
          <w:tcPr>
            <w:tcW w:w="851" w:type="dxa"/>
            <w:vAlign w:val="center"/>
            <w:hideMark/>
          </w:tcPr>
          <w:p w:rsidR="00611DFA" w:rsidRPr="001A41ED" w:rsidRDefault="00611DFA" w:rsidP="00431F54">
            <w:pPr>
              <w:jc w:val="center"/>
              <w:rPr>
                <w:color w:val="0C293B"/>
                <w:sz w:val="18"/>
              </w:rPr>
            </w:pPr>
            <w:r w:rsidRPr="001A41ED">
              <w:rPr>
                <w:color w:val="0C293B"/>
                <w:sz w:val="18"/>
              </w:rPr>
              <w:t>QLD</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4870</w:t>
            </w:r>
          </w:p>
        </w:tc>
      </w:tr>
      <w:tr w:rsidR="00611DFA" w:rsidRPr="00707673" w:rsidTr="00431F54">
        <w:trPr>
          <w:cantSplit/>
          <w:trHeight w:val="1200"/>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Indigenous Languages and Arts</w:t>
            </w:r>
          </w:p>
        </w:tc>
        <w:tc>
          <w:tcPr>
            <w:tcW w:w="1843" w:type="dxa"/>
            <w:vAlign w:val="center"/>
            <w:hideMark/>
          </w:tcPr>
          <w:p w:rsidR="00611DFA" w:rsidRPr="001A41ED" w:rsidRDefault="00611DFA" w:rsidP="00431F54">
            <w:pPr>
              <w:rPr>
                <w:color w:val="0C293B"/>
                <w:sz w:val="18"/>
              </w:rPr>
            </w:pPr>
            <w:r w:rsidRPr="001A41ED">
              <w:rPr>
                <w:color w:val="0C293B"/>
                <w:sz w:val="18"/>
              </w:rPr>
              <w:t>Wiradjuri Condobolin Corporation</w:t>
            </w:r>
          </w:p>
        </w:tc>
        <w:tc>
          <w:tcPr>
            <w:tcW w:w="2694" w:type="dxa"/>
            <w:vAlign w:val="center"/>
            <w:hideMark/>
          </w:tcPr>
          <w:p w:rsidR="00611DFA" w:rsidRPr="001A41ED" w:rsidRDefault="00611DFA" w:rsidP="00431F54">
            <w:pPr>
              <w:rPr>
                <w:color w:val="0C293B"/>
                <w:sz w:val="18"/>
              </w:rPr>
            </w:pPr>
            <w:r w:rsidRPr="001A41ED">
              <w:rPr>
                <w:color w:val="0C293B"/>
                <w:sz w:val="18"/>
              </w:rPr>
              <w:t>Support the administration of an Indigenous Language Centre in Western and South-Western New South Wales to undertake language revival and maintenance activities.</w:t>
            </w:r>
          </w:p>
        </w:tc>
        <w:tc>
          <w:tcPr>
            <w:tcW w:w="1418" w:type="dxa"/>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$1,547,464</w:t>
            </w:r>
          </w:p>
        </w:tc>
        <w:tc>
          <w:tcPr>
            <w:tcW w:w="992" w:type="dxa"/>
            <w:vAlign w:val="center"/>
            <w:hideMark/>
          </w:tcPr>
          <w:p w:rsidR="00611DFA" w:rsidRPr="001A41ED" w:rsidRDefault="00611DFA" w:rsidP="00431F54">
            <w:pPr>
              <w:jc w:val="center"/>
              <w:rPr>
                <w:color w:val="0C293B"/>
                <w:sz w:val="18"/>
              </w:rPr>
            </w:pPr>
            <w:r w:rsidRPr="001A41ED">
              <w:rPr>
                <w:color w:val="0C293B"/>
                <w:sz w:val="18"/>
              </w:rPr>
              <w:t>52</w:t>
            </w:r>
          </w:p>
        </w:tc>
        <w:tc>
          <w:tcPr>
            <w:tcW w:w="1134" w:type="dxa"/>
            <w:vAlign w:val="center"/>
            <w:hideMark/>
          </w:tcPr>
          <w:p w:rsidR="00611DFA" w:rsidRPr="001A41ED" w:rsidRDefault="00611DFA" w:rsidP="00431F54">
            <w:pPr>
              <w:jc w:val="center"/>
              <w:rPr>
                <w:color w:val="0C293B"/>
                <w:sz w:val="18"/>
              </w:rPr>
            </w:pPr>
            <w:r w:rsidRPr="001A41ED">
              <w:rPr>
                <w:color w:val="0C293B"/>
                <w:sz w:val="18"/>
              </w:rPr>
              <w:t>29/07/2015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1/09/2015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Western New South Wales</w:t>
            </w:r>
          </w:p>
        </w:tc>
        <w:tc>
          <w:tcPr>
            <w:tcW w:w="851" w:type="dxa"/>
            <w:vAlign w:val="center"/>
            <w:hideMark/>
          </w:tcPr>
          <w:p w:rsidR="00611DFA" w:rsidRPr="001A41ED" w:rsidRDefault="00611DFA" w:rsidP="00431F54">
            <w:pPr>
              <w:jc w:val="center"/>
              <w:rPr>
                <w:color w:val="0C293B"/>
                <w:sz w:val="18"/>
              </w:rPr>
            </w:pPr>
            <w:r w:rsidRPr="001A41ED">
              <w:rPr>
                <w:color w:val="0C293B"/>
                <w:sz w:val="18"/>
              </w:rPr>
              <w:t>NSW</w:t>
            </w:r>
          </w:p>
        </w:tc>
        <w:tc>
          <w:tcPr>
            <w:tcW w:w="1134" w:type="dxa"/>
            <w:vAlign w:val="center"/>
            <w:hideMark/>
          </w:tcPr>
          <w:p w:rsidR="00611DFA" w:rsidRPr="001A41ED" w:rsidRDefault="00611DFA" w:rsidP="00431F54">
            <w:pPr>
              <w:jc w:val="center"/>
              <w:rPr>
                <w:color w:val="0C293B"/>
                <w:sz w:val="18"/>
              </w:rPr>
            </w:pPr>
            <w:r w:rsidRPr="001A41ED">
              <w:rPr>
                <w:color w:val="0C293B"/>
                <w:sz w:val="18"/>
              </w:rPr>
              <w:t>Western New South Wales</w:t>
            </w:r>
          </w:p>
        </w:tc>
      </w:tr>
      <w:tr w:rsidR="00611DFA" w:rsidRPr="00707673" w:rsidTr="00431F54">
        <w:trPr>
          <w:cantSplit/>
          <w:trHeight w:val="1200"/>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Indigenous Languages and Arts</w:t>
            </w:r>
          </w:p>
        </w:tc>
        <w:tc>
          <w:tcPr>
            <w:tcW w:w="1843" w:type="dxa"/>
            <w:vAlign w:val="center"/>
            <w:hideMark/>
          </w:tcPr>
          <w:p w:rsidR="00611DFA" w:rsidRPr="001A41ED" w:rsidRDefault="00611DFA" w:rsidP="00431F54">
            <w:pPr>
              <w:rPr>
                <w:color w:val="0C293B"/>
                <w:sz w:val="18"/>
              </w:rPr>
            </w:pPr>
            <w:r w:rsidRPr="001A41ED">
              <w:rPr>
                <w:color w:val="0C293B"/>
                <w:sz w:val="18"/>
              </w:rPr>
              <w:t>North Queensland Regional Aboriginal Corporation Languages Centre</w:t>
            </w:r>
          </w:p>
        </w:tc>
        <w:tc>
          <w:tcPr>
            <w:tcW w:w="2694" w:type="dxa"/>
            <w:vAlign w:val="center"/>
            <w:hideMark/>
          </w:tcPr>
          <w:p w:rsidR="00611DFA" w:rsidRPr="001A41ED" w:rsidRDefault="00611DFA" w:rsidP="00431F54">
            <w:pPr>
              <w:rPr>
                <w:color w:val="0C293B"/>
                <w:sz w:val="18"/>
              </w:rPr>
            </w:pPr>
            <w:r w:rsidRPr="001A41ED">
              <w:rPr>
                <w:color w:val="0C293B"/>
                <w:sz w:val="18"/>
              </w:rPr>
              <w:t>Provide for the revival or maintenance of the Indigenous languages by administering an Indigenous Language Centre in the Nth Qld region.</w:t>
            </w:r>
          </w:p>
        </w:tc>
        <w:tc>
          <w:tcPr>
            <w:tcW w:w="1418" w:type="dxa"/>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$412,500</w:t>
            </w:r>
          </w:p>
        </w:tc>
        <w:tc>
          <w:tcPr>
            <w:tcW w:w="992" w:type="dxa"/>
            <w:vAlign w:val="center"/>
            <w:hideMark/>
          </w:tcPr>
          <w:p w:rsidR="00611DFA" w:rsidRPr="001A41ED" w:rsidRDefault="00611DFA" w:rsidP="00431F54">
            <w:pPr>
              <w:jc w:val="center"/>
              <w:rPr>
                <w:color w:val="0C293B"/>
                <w:sz w:val="18"/>
              </w:rPr>
            </w:pPr>
            <w:r w:rsidRPr="001A41ED">
              <w:rPr>
                <w:color w:val="0C293B"/>
                <w:sz w:val="18"/>
              </w:rPr>
              <w:t>15</w:t>
            </w:r>
          </w:p>
        </w:tc>
        <w:tc>
          <w:tcPr>
            <w:tcW w:w="1134" w:type="dxa"/>
            <w:vAlign w:val="center"/>
            <w:hideMark/>
          </w:tcPr>
          <w:p w:rsidR="00611DFA" w:rsidRPr="001A41ED" w:rsidRDefault="00611DFA" w:rsidP="00431F54">
            <w:pPr>
              <w:jc w:val="center"/>
              <w:rPr>
                <w:color w:val="0C293B"/>
                <w:sz w:val="18"/>
              </w:rPr>
            </w:pPr>
            <w:r w:rsidRPr="001A41ED">
              <w:rPr>
                <w:color w:val="0C293B"/>
                <w:sz w:val="18"/>
              </w:rPr>
              <w:t>29/07/2015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17/09/2015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North Queensland region</w:t>
            </w:r>
          </w:p>
        </w:tc>
        <w:tc>
          <w:tcPr>
            <w:tcW w:w="851" w:type="dxa"/>
            <w:vAlign w:val="center"/>
            <w:hideMark/>
          </w:tcPr>
          <w:p w:rsidR="00611DFA" w:rsidRPr="001A41ED" w:rsidRDefault="00611DFA" w:rsidP="00431F54">
            <w:pPr>
              <w:jc w:val="center"/>
              <w:rPr>
                <w:color w:val="0C293B"/>
                <w:sz w:val="18"/>
              </w:rPr>
            </w:pPr>
            <w:r w:rsidRPr="001A41ED">
              <w:rPr>
                <w:color w:val="0C293B"/>
                <w:sz w:val="18"/>
              </w:rPr>
              <w:t>QLD</w:t>
            </w:r>
          </w:p>
        </w:tc>
        <w:tc>
          <w:tcPr>
            <w:tcW w:w="1134" w:type="dxa"/>
            <w:vAlign w:val="center"/>
            <w:hideMark/>
          </w:tcPr>
          <w:p w:rsidR="00611DFA" w:rsidRPr="001A41ED" w:rsidRDefault="00611DFA" w:rsidP="00431F54">
            <w:pPr>
              <w:jc w:val="center"/>
              <w:rPr>
                <w:color w:val="0C293B"/>
                <w:sz w:val="18"/>
              </w:rPr>
            </w:pPr>
            <w:r w:rsidRPr="001A41ED">
              <w:rPr>
                <w:color w:val="0C293B"/>
                <w:sz w:val="18"/>
              </w:rPr>
              <w:t>North Queensland region</w:t>
            </w:r>
          </w:p>
        </w:tc>
      </w:tr>
      <w:tr w:rsidR="00611DFA" w:rsidRPr="00707673" w:rsidTr="00431F54">
        <w:trPr>
          <w:cantSplit/>
          <w:trHeight w:val="1200"/>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Indigenous Languages and Arts</w:t>
            </w:r>
          </w:p>
        </w:tc>
        <w:tc>
          <w:tcPr>
            <w:tcW w:w="1843" w:type="dxa"/>
            <w:vAlign w:val="center"/>
            <w:hideMark/>
          </w:tcPr>
          <w:p w:rsidR="00611DFA" w:rsidRPr="001A41ED" w:rsidRDefault="00611DFA" w:rsidP="00431F54">
            <w:pPr>
              <w:rPr>
                <w:color w:val="0C293B"/>
                <w:sz w:val="18"/>
              </w:rPr>
            </w:pPr>
            <w:r w:rsidRPr="001A41ED">
              <w:rPr>
                <w:color w:val="0C293B"/>
                <w:sz w:val="18"/>
              </w:rPr>
              <w:t>SAIMA Torres Strait Islander Corporation</w:t>
            </w:r>
          </w:p>
        </w:tc>
        <w:tc>
          <w:tcPr>
            <w:tcW w:w="2694" w:type="dxa"/>
            <w:vAlign w:val="center"/>
            <w:hideMark/>
          </w:tcPr>
          <w:p w:rsidR="00611DFA" w:rsidRPr="001A41ED" w:rsidRDefault="00611DFA" w:rsidP="00431F54">
            <w:pPr>
              <w:rPr>
                <w:color w:val="0C293B"/>
                <w:sz w:val="18"/>
              </w:rPr>
            </w:pPr>
            <w:r w:rsidRPr="001A41ED">
              <w:rPr>
                <w:color w:val="0C293B"/>
                <w:sz w:val="18"/>
              </w:rPr>
              <w:t>Provide for the revival/maintenance of Indigenous languages in the Mossman Gorge region in Queensland.</w:t>
            </w:r>
          </w:p>
        </w:tc>
        <w:tc>
          <w:tcPr>
            <w:tcW w:w="1418" w:type="dxa"/>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$88,000</w:t>
            </w:r>
          </w:p>
        </w:tc>
        <w:tc>
          <w:tcPr>
            <w:tcW w:w="992" w:type="dxa"/>
            <w:vAlign w:val="center"/>
            <w:hideMark/>
          </w:tcPr>
          <w:p w:rsidR="00611DFA" w:rsidRPr="001A41ED" w:rsidRDefault="00611DFA" w:rsidP="00431F54">
            <w:pPr>
              <w:jc w:val="center"/>
              <w:rPr>
                <w:color w:val="0C293B"/>
                <w:sz w:val="18"/>
              </w:rPr>
            </w:pPr>
            <w:r w:rsidRPr="001A41ED">
              <w:rPr>
                <w:color w:val="0C293B"/>
                <w:sz w:val="18"/>
              </w:rPr>
              <w:t>15</w:t>
            </w:r>
          </w:p>
        </w:tc>
        <w:tc>
          <w:tcPr>
            <w:tcW w:w="1134" w:type="dxa"/>
            <w:vAlign w:val="center"/>
            <w:hideMark/>
          </w:tcPr>
          <w:p w:rsidR="00611DFA" w:rsidRPr="001A41ED" w:rsidRDefault="00611DFA" w:rsidP="00431F54">
            <w:pPr>
              <w:jc w:val="center"/>
              <w:rPr>
                <w:color w:val="0C293B"/>
                <w:sz w:val="18"/>
              </w:rPr>
            </w:pPr>
            <w:r w:rsidRPr="001A41ED">
              <w:rPr>
                <w:color w:val="0C293B"/>
                <w:sz w:val="18"/>
              </w:rPr>
              <w:t>29/07/2015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21/09/2015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Mossman Gorge</w:t>
            </w:r>
          </w:p>
        </w:tc>
        <w:tc>
          <w:tcPr>
            <w:tcW w:w="851" w:type="dxa"/>
            <w:vAlign w:val="center"/>
            <w:hideMark/>
          </w:tcPr>
          <w:p w:rsidR="00611DFA" w:rsidRPr="001A41ED" w:rsidRDefault="00611DFA" w:rsidP="00431F54">
            <w:pPr>
              <w:jc w:val="center"/>
              <w:rPr>
                <w:color w:val="0C293B"/>
                <w:sz w:val="18"/>
              </w:rPr>
            </w:pPr>
            <w:r w:rsidRPr="001A41ED">
              <w:rPr>
                <w:color w:val="0C293B"/>
                <w:sz w:val="18"/>
              </w:rPr>
              <w:t>QLD</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4873</w:t>
            </w:r>
          </w:p>
        </w:tc>
      </w:tr>
      <w:tr w:rsidR="00611DFA" w:rsidRPr="00707673" w:rsidTr="00431F54">
        <w:trPr>
          <w:cantSplit/>
          <w:trHeight w:val="1200"/>
        </w:trPr>
        <w:tc>
          <w:tcPr>
            <w:tcW w:w="1418" w:type="dxa"/>
            <w:vAlign w:val="center"/>
            <w:hideMark/>
          </w:tcPr>
          <w:p w:rsidR="00611DFA" w:rsidRPr="001A41ED" w:rsidRDefault="00611DFA" w:rsidP="00431F54">
            <w:pPr>
              <w:rPr>
                <w:color w:val="0C293B"/>
                <w:sz w:val="18"/>
              </w:rPr>
            </w:pPr>
            <w:r w:rsidRPr="001A41ED">
              <w:rPr>
                <w:color w:val="0C293B"/>
                <w:sz w:val="18"/>
              </w:rPr>
              <w:lastRenderedPageBreak/>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Indigenous Languages and Arts</w:t>
            </w:r>
          </w:p>
        </w:tc>
        <w:tc>
          <w:tcPr>
            <w:tcW w:w="1843" w:type="dxa"/>
            <w:vAlign w:val="center"/>
            <w:hideMark/>
          </w:tcPr>
          <w:p w:rsidR="00611DFA" w:rsidRPr="001A41ED" w:rsidRDefault="00611DFA" w:rsidP="00431F54">
            <w:pPr>
              <w:rPr>
                <w:color w:val="0C293B"/>
                <w:sz w:val="18"/>
              </w:rPr>
            </w:pPr>
            <w:r w:rsidRPr="001A41ED">
              <w:rPr>
                <w:color w:val="0C293B"/>
                <w:sz w:val="18"/>
              </w:rPr>
              <w:t xml:space="preserve">Noongar </w:t>
            </w:r>
            <w:proofErr w:type="spellStart"/>
            <w:r w:rsidRPr="001A41ED">
              <w:rPr>
                <w:color w:val="0C293B"/>
                <w:sz w:val="18"/>
              </w:rPr>
              <w:t>Boodja</w:t>
            </w:r>
            <w:proofErr w:type="spellEnd"/>
            <w:r w:rsidRPr="001A41ED">
              <w:rPr>
                <w:color w:val="0C293B"/>
                <w:sz w:val="18"/>
              </w:rPr>
              <w:t xml:space="preserve"> Language Centre Aboriginal Corporation</w:t>
            </w:r>
          </w:p>
        </w:tc>
        <w:tc>
          <w:tcPr>
            <w:tcW w:w="2694" w:type="dxa"/>
            <w:vAlign w:val="center"/>
            <w:hideMark/>
          </w:tcPr>
          <w:p w:rsidR="00611DFA" w:rsidRPr="001A41ED" w:rsidRDefault="00611DFA" w:rsidP="00431F54">
            <w:pPr>
              <w:rPr>
                <w:color w:val="0C293B"/>
                <w:sz w:val="18"/>
              </w:rPr>
            </w:pPr>
            <w:r w:rsidRPr="001A41ED">
              <w:rPr>
                <w:color w:val="0C293B"/>
                <w:sz w:val="18"/>
              </w:rPr>
              <w:t>Establish a language centre to revive/maintain Indigenous languages in the South-Western region of Western Australia.</w:t>
            </w:r>
          </w:p>
        </w:tc>
        <w:tc>
          <w:tcPr>
            <w:tcW w:w="1418" w:type="dxa"/>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$1,265,000</w:t>
            </w:r>
          </w:p>
        </w:tc>
        <w:tc>
          <w:tcPr>
            <w:tcW w:w="992" w:type="dxa"/>
            <w:vAlign w:val="center"/>
            <w:hideMark/>
          </w:tcPr>
          <w:p w:rsidR="00611DFA" w:rsidRPr="001A41ED" w:rsidRDefault="00611DFA" w:rsidP="00431F54">
            <w:pPr>
              <w:jc w:val="center"/>
              <w:rPr>
                <w:color w:val="0C293B"/>
                <w:sz w:val="18"/>
              </w:rPr>
            </w:pPr>
            <w:r w:rsidRPr="001A41ED">
              <w:rPr>
                <w:color w:val="0C293B"/>
                <w:sz w:val="18"/>
              </w:rPr>
              <w:t>52</w:t>
            </w:r>
          </w:p>
        </w:tc>
        <w:tc>
          <w:tcPr>
            <w:tcW w:w="1134" w:type="dxa"/>
            <w:vAlign w:val="center"/>
            <w:hideMark/>
          </w:tcPr>
          <w:p w:rsidR="00611DFA" w:rsidRPr="001A41ED" w:rsidRDefault="00611DFA" w:rsidP="00431F54">
            <w:pPr>
              <w:jc w:val="center"/>
              <w:rPr>
                <w:color w:val="0C293B"/>
                <w:sz w:val="18"/>
              </w:rPr>
            </w:pPr>
            <w:r w:rsidRPr="001A41ED">
              <w:rPr>
                <w:color w:val="0C293B"/>
                <w:sz w:val="18"/>
              </w:rPr>
              <w:t>29/07/2015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22/09/2015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South-West Western Australia</w:t>
            </w:r>
          </w:p>
        </w:tc>
        <w:tc>
          <w:tcPr>
            <w:tcW w:w="851" w:type="dxa"/>
            <w:vAlign w:val="center"/>
            <w:hideMark/>
          </w:tcPr>
          <w:p w:rsidR="00611DFA" w:rsidRPr="001A41ED" w:rsidRDefault="00611DFA" w:rsidP="00431F54">
            <w:pPr>
              <w:jc w:val="center"/>
              <w:rPr>
                <w:color w:val="0C293B"/>
                <w:sz w:val="18"/>
              </w:rPr>
            </w:pPr>
            <w:r w:rsidRPr="001A41ED">
              <w:rPr>
                <w:color w:val="0C293B"/>
                <w:sz w:val="18"/>
              </w:rPr>
              <w:t>WA</w:t>
            </w:r>
          </w:p>
        </w:tc>
        <w:tc>
          <w:tcPr>
            <w:tcW w:w="1134" w:type="dxa"/>
            <w:vAlign w:val="center"/>
            <w:hideMark/>
          </w:tcPr>
          <w:p w:rsidR="00611DFA" w:rsidRPr="001A41ED" w:rsidRDefault="00611DFA" w:rsidP="00431F54">
            <w:pPr>
              <w:jc w:val="center"/>
              <w:rPr>
                <w:color w:val="0C293B"/>
                <w:sz w:val="18"/>
              </w:rPr>
            </w:pPr>
            <w:r w:rsidRPr="001A41ED">
              <w:rPr>
                <w:color w:val="0C293B"/>
                <w:sz w:val="18"/>
              </w:rPr>
              <w:t>South-West Western Australia</w:t>
            </w:r>
          </w:p>
        </w:tc>
      </w:tr>
      <w:tr w:rsidR="00611DFA" w:rsidRPr="00707673" w:rsidTr="00431F54">
        <w:trPr>
          <w:cantSplit/>
          <w:trHeight w:val="1200"/>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Indigenous Languages and Arts</w:t>
            </w:r>
          </w:p>
        </w:tc>
        <w:tc>
          <w:tcPr>
            <w:tcW w:w="1843" w:type="dxa"/>
            <w:vAlign w:val="center"/>
            <w:hideMark/>
          </w:tcPr>
          <w:p w:rsidR="00611DFA" w:rsidRPr="001A41ED" w:rsidRDefault="00611DFA" w:rsidP="00431F54">
            <w:pPr>
              <w:rPr>
                <w:color w:val="0C293B"/>
                <w:sz w:val="18"/>
              </w:rPr>
            </w:pPr>
            <w:r w:rsidRPr="001A41ED">
              <w:rPr>
                <w:color w:val="0C293B"/>
                <w:sz w:val="18"/>
              </w:rPr>
              <w:t>The University of Adelaide - Mobile Language Team (MLT)</w:t>
            </w:r>
          </w:p>
        </w:tc>
        <w:tc>
          <w:tcPr>
            <w:tcW w:w="2694" w:type="dxa"/>
            <w:vAlign w:val="center"/>
            <w:hideMark/>
          </w:tcPr>
          <w:p w:rsidR="00611DFA" w:rsidRPr="001A41ED" w:rsidRDefault="00611DFA" w:rsidP="00431F54">
            <w:pPr>
              <w:rPr>
                <w:color w:val="0C293B"/>
                <w:sz w:val="18"/>
              </w:rPr>
            </w:pPr>
            <w:r w:rsidRPr="001A41ED">
              <w:rPr>
                <w:color w:val="0C293B"/>
                <w:sz w:val="18"/>
              </w:rPr>
              <w:t xml:space="preserve">Establish community language teams in communities throughout Australia to assist with the running of local/regional language activities. </w:t>
            </w:r>
          </w:p>
        </w:tc>
        <w:tc>
          <w:tcPr>
            <w:tcW w:w="1418" w:type="dxa"/>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$1,980,000</w:t>
            </w:r>
          </w:p>
        </w:tc>
        <w:tc>
          <w:tcPr>
            <w:tcW w:w="992" w:type="dxa"/>
            <w:vAlign w:val="center"/>
            <w:hideMark/>
          </w:tcPr>
          <w:p w:rsidR="00611DFA" w:rsidRPr="001A41ED" w:rsidRDefault="00611DFA" w:rsidP="00431F54">
            <w:pPr>
              <w:jc w:val="center"/>
              <w:rPr>
                <w:color w:val="0C293B"/>
                <w:sz w:val="18"/>
              </w:rPr>
            </w:pPr>
            <w:r w:rsidRPr="001A41ED">
              <w:rPr>
                <w:color w:val="0C293B"/>
                <w:sz w:val="18"/>
              </w:rPr>
              <w:t>52</w:t>
            </w:r>
          </w:p>
        </w:tc>
        <w:tc>
          <w:tcPr>
            <w:tcW w:w="1134" w:type="dxa"/>
            <w:vAlign w:val="center"/>
            <w:hideMark/>
          </w:tcPr>
          <w:p w:rsidR="00611DFA" w:rsidRPr="001A41ED" w:rsidRDefault="00611DFA" w:rsidP="00431F54">
            <w:pPr>
              <w:jc w:val="center"/>
              <w:rPr>
                <w:color w:val="0C293B"/>
                <w:sz w:val="18"/>
              </w:rPr>
            </w:pPr>
            <w:r w:rsidRPr="001A41ED">
              <w:rPr>
                <w:color w:val="0C293B"/>
                <w:sz w:val="18"/>
              </w:rPr>
              <w:t>29/07/2015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24/09/2015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Regional South Australia</w:t>
            </w:r>
          </w:p>
        </w:tc>
        <w:tc>
          <w:tcPr>
            <w:tcW w:w="851" w:type="dxa"/>
            <w:vAlign w:val="center"/>
            <w:hideMark/>
          </w:tcPr>
          <w:p w:rsidR="00611DFA" w:rsidRPr="001A41ED" w:rsidRDefault="00611DFA" w:rsidP="00431F54">
            <w:pPr>
              <w:jc w:val="center"/>
              <w:rPr>
                <w:color w:val="0C293B"/>
                <w:sz w:val="18"/>
              </w:rPr>
            </w:pPr>
            <w:r w:rsidRPr="001A41ED">
              <w:rPr>
                <w:color w:val="0C293B"/>
                <w:sz w:val="18"/>
              </w:rPr>
              <w:t>SA</w:t>
            </w:r>
          </w:p>
        </w:tc>
        <w:tc>
          <w:tcPr>
            <w:tcW w:w="1134" w:type="dxa"/>
            <w:vAlign w:val="center"/>
            <w:hideMark/>
          </w:tcPr>
          <w:p w:rsidR="00611DFA" w:rsidRPr="001A41ED" w:rsidRDefault="00611DFA" w:rsidP="00431F54">
            <w:pPr>
              <w:jc w:val="center"/>
              <w:rPr>
                <w:color w:val="0C293B"/>
                <w:sz w:val="18"/>
              </w:rPr>
            </w:pPr>
            <w:r w:rsidRPr="001A41ED">
              <w:rPr>
                <w:color w:val="0C293B"/>
                <w:sz w:val="18"/>
              </w:rPr>
              <w:t>Regional South Australia</w:t>
            </w:r>
          </w:p>
        </w:tc>
      </w:tr>
      <w:tr w:rsidR="00611DFA" w:rsidRPr="00707673" w:rsidTr="00431F54">
        <w:trPr>
          <w:cantSplit/>
          <w:trHeight w:val="1200"/>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Indigenous Languages and Arts</w:t>
            </w:r>
          </w:p>
        </w:tc>
        <w:tc>
          <w:tcPr>
            <w:tcW w:w="1843" w:type="dxa"/>
            <w:vAlign w:val="center"/>
            <w:hideMark/>
          </w:tcPr>
          <w:p w:rsidR="00611DFA" w:rsidRPr="001A41ED" w:rsidRDefault="00611DFA" w:rsidP="00431F54">
            <w:pPr>
              <w:rPr>
                <w:color w:val="0C293B"/>
                <w:sz w:val="18"/>
              </w:rPr>
            </w:pPr>
            <w:r w:rsidRPr="001A41ED">
              <w:rPr>
                <w:color w:val="0C293B"/>
                <w:sz w:val="18"/>
              </w:rPr>
              <w:t xml:space="preserve">Warlpiri Media Association </w:t>
            </w:r>
            <w:proofErr w:type="spellStart"/>
            <w:r w:rsidRPr="001A41ED">
              <w:rPr>
                <w:color w:val="0C293B"/>
                <w:sz w:val="18"/>
              </w:rPr>
              <w:t>Inc</w:t>
            </w:r>
            <w:proofErr w:type="spellEnd"/>
            <w:r w:rsidRPr="001A41ED">
              <w:rPr>
                <w:color w:val="0C293B"/>
                <w:sz w:val="18"/>
              </w:rPr>
              <w:t xml:space="preserve"> </w:t>
            </w:r>
          </w:p>
        </w:tc>
        <w:tc>
          <w:tcPr>
            <w:tcW w:w="2694" w:type="dxa"/>
            <w:vAlign w:val="center"/>
            <w:hideMark/>
          </w:tcPr>
          <w:p w:rsidR="00611DFA" w:rsidRPr="001A41ED" w:rsidRDefault="00611DFA" w:rsidP="00431F54">
            <w:pPr>
              <w:rPr>
                <w:color w:val="0C293B"/>
                <w:sz w:val="18"/>
              </w:rPr>
            </w:pPr>
            <w:r w:rsidRPr="001A41ED">
              <w:rPr>
                <w:color w:val="0C293B"/>
                <w:sz w:val="18"/>
              </w:rPr>
              <w:t>Provide language activities and transitional arrangements for 3 Indigenous language workers in the NT Greater Tanami region.</w:t>
            </w:r>
          </w:p>
        </w:tc>
        <w:tc>
          <w:tcPr>
            <w:tcW w:w="1418" w:type="dxa"/>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$106,150</w:t>
            </w:r>
          </w:p>
        </w:tc>
        <w:tc>
          <w:tcPr>
            <w:tcW w:w="992" w:type="dxa"/>
            <w:vAlign w:val="center"/>
            <w:hideMark/>
          </w:tcPr>
          <w:p w:rsidR="00611DFA" w:rsidRPr="001A41ED" w:rsidRDefault="00611DFA" w:rsidP="00431F54">
            <w:pPr>
              <w:jc w:val="center"/>
              <w:rPr>
                <w:color w:val="0C293B"/>
                <w:sz w:val="18"/>
              </w:rPr>
            </w:pPr>
            <w:r w:rsidRPr="001A41ED">
              <w:rPr>
                <w:color w:val="0C293B"/>
                <w:sz w:val="18"/>
              </w:rPr>
              <w:t>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29/07/2015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9/10/2015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Greater Tanami region</w:t>
            </w:r>
          </w:p>
        </w:tc>
        <w:tc>
          <w:tcPr>
            <w:tcW w:w="851" w:type="dxa"/>
            <w:vAlign w:val="center"/>
            <w:hideMark/>
          </w:tcPr>
          <w:p w:rsidR="00611DFA" w:rsidRPr="001A41ED" w:rsidRDefault="00611DFA" w:rsidP="00431F54">
            <w:pPr>
              <w:jc w:val="center"/>
              <w:rPr>
                <w:color w:val="0C293B"/>
                <w:sz w:val="18"/>
              </w:rPr>
            </w:pPr>
            <w:r w:rsidRPr="001A41ED">
              <w:rPr>
                <w:color w:val="0C293B"/>
                <w:sz w:val="18"/>
              </w:rPr>
              <w:t>NT</w:t>
            </w:r>
          </w:p>
        </w:tc>
        <w:tc>
          <w:tcPr>
            <w:tcW w:w="1134" w:type="dxa"/>
            <w:vAlign w:val="center"/>
            <w:hideMark/>
          </w:tcPr>
          <w:p w:rsidR="00611DFA" w:rsidRPr="001A41ED" w:rsidRDefault="00611DFA" w:rsidP="00431F54">
            <w:pPr>
              <w:jc w:val="center"/>
              <w:rPr>
                <w:color w:val="0C293B"/>
                <w:sz w:val="18"/>
              </w:rPr>
            </w:pPr>
            <w:r w:rsidRPr="001A41ED">
              <w:rPr>
                <w:color w:val="0C293B"/>
                <w:sz w:val="18"/>
              </w:rPr>
              <w:t>Greater Tanami region</w:t>
            </w:r>
          </w:p>
        </w:tc>
      </w:tr>
      <w:tr w:rsidR="00611DFA" w:rsidRPr="00707673" w:rsidTr="00431F54">
        <w:trPr>
          <w:cantSplit/>
          <w:trHeight w:val="1200"/>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Indigenous Languages and Arts</w:t>
            </w:r>
          </w:p>
        </w:tc>
        <w:tc>
          <w:tcPr>
            <w:tcW w:w="1843" w:type="dxa"/>
            <w:vAlign w:val="center"/>
            <w:hideMark/>
          </w:tcPr>
          <w:p w:rsidR="00611DFA" w:rsidRPr="001A41ED" w:rsidRDefault="00611DFA" w:rsidP="00431F54">
            <w:pPr>
              <w:rPr>
                <w:color w:val="0C293B"/>
                <w:sz w:val="18"/>
              </w:rPr>
            </w:pPr>
            <w:proofErr w:type="spellStart"/>
            <w:r w:rsidRPr="001A41ED">
              <w:rPr>
                <w:color w:val="0C293B"/>
                <w:sz w:val="18"/>
              </w:rPr>
              <w:t>Gidarjil</w:t>
            </w:r>
            <w:proofErr w:type="spellEnd"/>
            <w:r w:rsidRPr="001A41ED">
              <w:rPr>
                <w:color w:val="0C293B"/>
                <w:sz w:val="18"/>
              </w:rPr>
              <w:t xml:space="preserve"> Development Corporation Limited </w:t>
            </w:r>
          </w:p>
        </w:tc>
        <w:tc>
          <w:tcPr>
            <w:tcW w:w="2694" w:type="dxa"/>
            <w:vAlign w:val="center"/>
            <w:hideMark/>
          </w:tcPr>
          <w:p w:rsidR="00611DFA" w:rsidRPr="001A41ED" w:rsidRDefault="00611DFA" w:rsidP="00431F54">
            <w:pPr>
              <w:rPr>
                <w:color w:val="0C293B"/>
                <w:sz w:val="18"/>
              </w:rPr>
            </w:pPr>
            <w:r w:rsidRPr="001A41ED">
              <w:rPr>
                <w:color w:val="0C293B"/>
                <w:sz w:val="18"/>
              </w:rPr>
              <w:t xml:space="preserve">Support administration of an Indigenous language centre in central Queensland to revive/maintain Indigenous languages.  </w:t>
            </w:r>
          </w:p>
        </w:tc>
        <w:tc>
          <w:tcPr>
            <w:tcW w:w="1418" w:type="dxa"/>
            <w:noWrap/>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$1,232,000</w:t>
            </w:r>
          </w:p>
        </w:tc>
        <w:tc>
          <w:tcPr>
            <w:tcW w:w="992" w:type="dxa"/>
            <w:noWrap/>
            <w:vAlign w:val="center"/>
            <w:hideMark/>
          </w:tcPr>
          <w:p w:rsidR="00611DFA" w:rsidRPr="001A41ED" w:rsidRDefault="00611DFA" w:rsidP="00431F54">
            <w:pPr>
              <w:jc w:val="center"/>
              <w:rPr>
                <w:color w:val="0C293B"/>
                <w:sz w:val="18"/>
              </w:rPr>
            </w:pPr>
            <w:r w:rsidRPr="001A41ED">
              <w:rPr>
                <w:color w:val="0C293B"/>
                <w:sz w:val="18"/>
              </w:rPr>
              <w:t>52</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29/07/2015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9/10/2015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Central Queensland</w:t>
            </w:r>
          </w:p>
        </w:tc>
        <w:tc>
          <w:tcPr>
            <w:tcW w:w="851" w:type="dxa"/>
            <w:noWrap/>
            <w:vAlign w:val="center"/>
            <w:hideMark/>
          </w:tcPr>
          <w:p w:rsidR="00611DFA" w:rsidRPr="001A41ED" w:rsidRDefault="00611DFA" w:rsidP="00431F54">
            <w:pPr>
              <w:jc w:val="center"/>
              <w:rPr>
                <w:color w:val="0C293B"/>
                <w:sz w:val="18"/>
              </w:rPr>
            </w:pPr>
            <w:r w:rsidRPr="001A41ED">
              <w:rPr>
                <w:color w:val="0C293B"/>
                <w:sz w:val="18"/>
              </w:rPr>
              <w:t>QLD</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Central Queensland</w:t>
            </w:r>
          </w:p>
        </w:tc>
      </w:tr>
      <w:tr w:rsidR="00611DFA" w:rsidRPr="00707673" w:rsidTr="00431F54">
        <w:trPr>
          <w:cantSplit/>
          <w:trHeight w:val="1200"/>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Indigenous Languages and Arts</w:t>
            </w:r>
          </w:p>
        </w:tc>
        <w:tc>
          <w:tcPr>
            <w:tcW w:w="1843" w:type="dxa"/>
            <w:vAlign w:val="center"/>
            <w:hideMark/>
          </w:tcPr>
          <w:p w:rsidR="00611DFA" w:rsidRPr="001A41ED" w:rsidRDefault="00611DFA" w:rsidP="00431F54">
            <w:pPr>
              <w:rPr>
                <w:color w:val="0C293B"/>
                <w:sz w:val="18"/>
              </w:rPr>
            </w:pPr>
            <w:proofErr w:type="spellStart"/>
            <w:r w:rsidRPr="001A41ED">
              <w:rPr>
                <w:color w:val="0C293B"/>
                <w:sz w:val="18"/>
              </w:rPr>
              <w:t>Juluwarlu</w:t>
            </w:r>
            <w:proofErr w:type="spellEnd"/>
            <w:r w:rsidRPr="001A41ED">
              <w:rPr>
                <w:color w:val="0C293B"/>
                <w:sz w:val="18"/>
              </w:rPr>
              <w:t xml:space="preserve"> Group Aboriginal Corporation</w:t>
            </w:r>
          </w:p>
        </w:tc>
        <w:tc>
          <w:tcPr>
            <w:tcW w:w="2694" w:type="dxa"/>
            <w:vAlign w:val="center"/>
            <w:hideMark/>
          </w:tcPr>
          <w:p w:rsidR="00611DFA" w:rsidRPr="001A41ED" w:rsidRDefault="00611DFA" w:rsidP="00431F54">
            <w:pPr>
              <w:rPr>
                <w:color w:val="0C293B"/>
                <w:sz w:val="18"/>
              </w:rPr>
            </w:pPr>
            <w:r w:rsidRPr="001A41ED">
              <w:rPr>
                <w:color w:val="0C293B"/>
                <w:sz w:val="18"/>
              </w:rPr>
              <w:t>Support the revival/maintenance of Indigenous languages and provide transitional arrangements for Indigenous language workers.</w:t>
            </w:r>
          </w:p>
        </w:tc>
        <w:tc>
          <w:tcPr>
            <w:tcW w:w="1418" w:type="dxa"/>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$378,950</w:t>
            </w:r>
          </w:p>
        </w:tc>
        <w:tc>
          <w:tcPr>
            <w:tcW w:w="992" w:type="dxa"/>
            <w:vAlign w:val="center"/>
            <w:hideMark/>
          </w:tcPr>
          <w:p w:rsidR="00611DFA" w:rsidRPr="001A41ED" w:rsidRDefault="00611DFA" w:rsidP="00431F54">
            <w:pPr>
              <w:jc w:val="center"/>
              <w:rPr>
                <w:color w:val="0C293B"/>
                <w:sz w:val="18"/>
              </w:rPr>
            </w:pPr>
            <w:r w:rsidRPr="001A41ED">
              <w:rPr>
                <w:color w:val="0C293B"/>
                <w:sz w:val="18"/>
              </w:rPr>
              <w:t>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29/07/2015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14/10/2015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Pilbara region of WA</w:t>
            </w:r>
          </w:p>
        </w:tc>
        <w:tc>
          <w:tcPr>
            <w:tcW w:w="851" w:type="dxa"/>
            <w:vAlign w:val="center"/>
            <w:hideMark/>
          </w:tcPr>
          <w:p w:rsidR="00611DFA" w:rsidRPr="001A41ED" w:rsidRDefault="00611DFA" w:rsidP="00431F54">
            <w:pPr>
              <w:jc w:val="center"/>
              <w:rPr>
                <w:color w:val="0C293B"/>
                <w:sz w:val="18"/>
              </w:rPr>
            </w:pPr>
            <w:r w:rsidRPr="001A41ED">
              <w:rPr>
                <w:color w:val="0C293B"/>
                <w:sz w:val="18"/>
              </w:rPr>
              <w:t>WA</w:t>
            </w:r>
          </w:p>
        </w:tc>
        <w:tc>
          <w:tcPr>
            <w:tcW w:w="1134" w:type="dxa"/>
            <w:vAlign w:val="center"/>
            <w:hideMark/>
          </w:tcPr>
          <w:p w:rsidR="00611DFA" w:rsidRPr="001A41ED" w:rsidRDefault="00611DFA" w:rsidP="00431F54">
            <w:pPr>
              <w:jc w:val="center"/>
              <w:rPr>
                <w:color w:val="0C293B"/>
                <w:sz w:val="18"/>
              </w:rPr>
            </w:pPr>
            <w:r w:rsidRPr="001A41ED">
              <w:rPr>
                <w:color w:val="0C293B"/>
                <w:sz w:val="18"/>
              </w:rPr>
              <w:t>Pilbara region of WA</w:t>
            </w:r>
          </w:p>
        </w:tc>
      </w:tr>
      <w:tr w:rsidR="00611DFA" w:rsidRPr="00707673" w:rsidTr="00431F54">
        <w:trPr>
          <w:cantSplit/>
          <w:trHeight w:val="1047"/>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Indigenous Languages and Arts</w:t>
            </w:r>
          </w:p>
        </w:tc>
        <w:tc>
          <w:tcPr>
            <w:tcW w:w="1843" w:type="dxa"/>
            <w:vAlign w:val="center"/>
            <w:hideMark/>
          </w:tcPr>
          <w:p w:rsidR="00611DFA" w:rsidRPr="001A41ED" w:rsidRDefault="00611DFA" w:rsidP="00431F54">
            <w:pPr>
              <w:rPr>
                <w:color w:val="0C293B"/>
                <w:sz w:val="18"/>
              </w:rPr>
            </w:pPr>
            <w:proofErr w:type="spellStart"/>
            <w:r w:rsidRPr="001A41ED">
              <w:rPr>
                <w:color w:val="0C293B"/>
                <w:sz w:val="18"/>
              </w:rPr>
              <w:t>Miwi-Inyeri</w:t>
            </w:r>
            <w:proofErr w:type="spellEnd"/>
            <w:r w:rsidRPr="001A41ED">
              <w:rPr>
                <w:color w:val="0C293B"/>
                <w:sz w:val="18"/>
              </w:rPr>
              <w:t xml:space="preserve"> </w:t>
            </w:r>
            <w:proofErr w:type="spellStart"/>
            <w:r w:rsidRPr="001A41ED">
              <w:rPr>
                <w:color w:val="0C293B"/>
                <w:sz w:val="18"/>
              </w:rPr>
              <w:t>Pelepi-Ambi</w:t>
            </w:r>
            <w:proofErr w:type="spellEnd"/>
            <w:r w:rsidRPr="001A41ED">
              <w:rPr>
                <w:color w:val="0C293B"/>
                <w:sz w:val="18"/>
              </w:rPr>
              <w:t xml:space="preserve"> Aboriginal Corporation</w:t>
            </w:r>
          </w:p>
        </w:tc>
        <w:tc>
          <w:tcPr>
            <w:tcW w:w="2694" w:type="dxa"/>
            <w:vAlign w:val="center"/>
            <w:hideMark/>
          </w:tcPr>
          <w:p w:rsidR="00611DFA" w:rsidRPr="001A41ED" w:rsidRDefault="00611DFA" w:rsidP="00431F54">
            <w:pPr>
              <w:rPr>
                <w:color w:val="0C293B"/>
                <w:sz w:val="18"/>
              </w:rPr>
            </w:pPr>
            <w:r w:rsidRPr="001A41ED">
              <w:rPr>
                <w:color w:val="0C293B"/>
                <w:sz w:val="18"/>
              </w:rPr>
              <w:t xml:space="preserve">Revival of Ngarrindjeri language of the </w:t>
            </w:r>
            <w:proofErr w:type="spellStart"/>
            <w:r w:rsidRPr="001A41ED">
              <w:rPr>
                <w:color w:val="0C293B"/>
                <w:sz w:val="18"/>
              </w:rPr>
              <w:t>Fleurieu</w:t>
            </w:r>
            <w:proofErr w:type="spellEnd"/>
            <w:r w:rsidRPr="001A41ED">
              <w:rPr>
                <w:color w:val="0C293B"/>
                <w:sz w:val="18"/>
              </w:rPr>
              <w:t xml:space="preserve"> Peninsula area of South Australia.</w:t>
            </w:r>
          </w:p>
        </w:tc>
        <w:tc>
          <w:tcPr>
            <w:tcW w:w="1418" w:type="dxa"/>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$176,000</w:t>
            </w:r>
          </w:p>
        </w:tc>
        <w:tc>
          <w:tcPr>
            <w:tcW w:w="992" w:type="dxa"/>
            <w:vAlign w:val="center"/>
            <w:hideMark/>
          </w:tcPr>
          <w:p w:rsidR="00611DFA" w:rsidRPr="001A41ED" w:rsidRDefault="00611DFA" w:rsidP="00431F54">
            <w:pPr>
              <w:jc w:val="center"/>
              <w:rPr>
                <w:color w:val="0C293B"/>
                <w:sz w:val="18"/>
              </w:rPr>
            </w:pPr>
            <w:r w:rsidRPr="001A41ED">
              <w:rPr>
                <w:color w:val="0C293B"/>
                <w:sz w:val="18"/>
              </w:rPr>
              <w:t>27</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29/07/2015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19/10/2015</w:t>
            </w:r>
          </w:p>
        </w:tc>
        <w:tc>
          <w:tcPr>
            <w:tcW w:w="1134" w:type="dxa"/>
            <w:vAlign w:val="center"/>
            <w:hideMark/>
          </w:tcPr>
          <w:p w:rsidR="00611DFA" w:rsidRPr="001A41ED" w:rsidRDefault="00611DFA" w:rsidP="00431F54">
            <w:pPr>
              <w:jc w:val="center"/>
              <w:rPr>
                <w:color w:val="0C293B"/>
                <w:sz w:val="18"/>
              </w:rPr>
            </w:pPr>
            <w:proofErr w:type="spellStart"/>
            <w:r w:rsidRPr="001A41ED">
              <w:rPr>
                <w:color w:val="0C293B"/>
                <w:sz w:val="18"/>
              </w:rPr>
              <w:t>Fleurieu</w:t>
            </w:r>
            <w:proofErr w:type="spellEnd"/>
            <w:r w:rsidRPr="001A41ED">
              <w:rPr>
                <w:color w:val="0C293B"/>
                <w:sz w:val="18"/>
              </w:rPr>
              <w:t xml:space="preserve"> Peninsula area of South Australia.</w:t>
            </w:r>
          </w:p>
        </w:tc>
        <w:tc>
          <w:tcPr>
            <w:tcW w:w="851" w:type="dxa"/>
            <w:vAlign w:val="center"/>
            <w:hideMark/>
          </w:tcPr>
          <w:p w:rsidR="00611DFA" w:rsidRPr="001A41ED" w:rsidRDefault="00611DFA" w:rsidP="00431F54">
            <w:pPr>
              <w:jc w:val="center"/>
              <w:rPr>
                <w:color w:val="0C293B"/>
                <w:sz w:val="18"/>
              </w:rPr>
            </w:pPr>
            <w:r w:rsidRPr="001A41ED">
              <w:rPr>
                <w:color w:val="0C293B"/>
                <w:sz w:val="18"/>
              </w:rPr>
              <w:t>SA</w:t>
            </w:r>
          </w:p>
        </w:tc>
        <w:tc>
          <w:tcPr>
            <w:tcW w:w="1134" w:type="dxa"/>
            <w:vAlign w:val="center"/>
            <w:hideMark/>
          </w:tcPr>
          <w:p w:rsidR="00611DFA" w:rsidRPr="001A41ED" w:rsidRDefault="00611DFA" w:rsidP="00431F54">
            <w:pPr>
              <w:jc w:val="center"/>
              <w:rPr>
                <w:color w:val="0C293B"/>
                <w:sz w:val="18"/>
              </w:rPr>
            </w:pPr>
            <w:proofErr w:type="spellStart"/>
            <w:r w:rsidRPr="001A41ED">
              <w:rPr>
                <w:color w:val="0C293B"/>
                <w:sz w:val="18"/>
              </w:rPr>
              <w:t>Fleurieu</w:t>
            </w:r>
            <w:proofErr w:type="spellEnd"/>
            <w:r w:rsidRPr="001A41ED">
              <w:rPr>
                <w:color w:val="0C293B"/>
                <w:sz w:val="18"/>
              </w:rPr>
              <w:t xml:space="preserve"> Peninsula area of South Australia.</w:t>
            </w:r>
          </w:p>
        </w:tc>
      </w:tr>
      <w:tr w:rsidR="00611DFA" w:rsidRPr="00707673" w:rsidTr="00431F54">
        <w:trPr>
          <w:cantSplit/>
          <w:trHeight w:val="794"/>
        </w:trPr>
        <w:tc>
          <w:tcPr>
            <w:tcW w:w="1418" w:type="dxa"/>
            <w:vAlign w:val="center"/>
            <w:hideMark/>
          </w:tcPr>
          <w:p w:rsidR="00611DFA" w:rsidRPr="001A41ED" w:rsidRDefault="00611DFA" w:rsidP="00431F54">
            <w:pPr>
              <w:rPr>
                <w:color w:val="0C293B"/>
                <w:sz w:val="18"/>
              </w:rPr>
            </w:pPr>
            <w:r w:rsidRPr="001A41ED">
              <w:rPr>
                <w:color w:val="0C293B"/>
                <w:sz w:val="18"/>
              </w:rPr>
              <w:lastRenderedPageBreak/>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Indigenous Languages and Arts</w:t>
            </w:r>
          </w:p>
        </w:tc>
        <w:tc>
          <w:tcPr>
            <w:tcW w:w="1843" w:type="dxa"/>
            <w:vAlign w:val="center"/>
            <w:hideMark/>
          </w:tcPr>
          <w:p w:rsidR="00611DFA" w:rsidRPr="001A41ED" w:rsidRDefault="00611DFA" w:rsidP="00431F54">
            <w:pPr>
              <w:rPr>
                <w:color w:val="0C293B"/>
                <w:sz w:val="18"/>
              </w:rPr>
            </w:pPr>
            <w:r w:rsidRPr="001A41ED">
              <w:rPr>
                <w:color w:val="0C293B"/>
                <w:sz w:val="18"/>
              </w:rPr>
              <w:t>The University of Adelaide - Kaurna Language Revival</w:t>
            </w:r>
          </w:p>
        </w:tc>
        <w:tc>
          <w:tcPr>
            <w:tcW w:w="2694" w:type="dxa"/>
            <w:vAlign w:val="center"/>
            <w:hideMark/>
          </w:tcPr>
          <w:p w:rsidR="00611DFA" w:rsidRPr="001A41ED" w:rsidRDefault="00611DFA" w:rsidP="00431F54">
            <w:pPr>
              <w:rPr>
                <w:color w:val="0C293B"/>
                <w:sz w:val="18"/>
              </w:rPr>
            </w:pPr>
            <w:r w:rsidRPr="001A41ED">
              <w:rPr>
                <w:color w:val="0C293B"/>
                <w:sz w:val="18"/>
              </w:rPr>
              <w:t>Revive/maintain Kaurna Language in the Adelaide Plains of South Australia</w:t>
            </w:r>
          </w:p>
        </w:tc>
        <w:tc>
          <w:tcPr>
            <w:tcW w:w="1418" w:type="dxa"/>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$330,000</w:t>
            </w:r>
          </w:p>
        </w:tc>
        <w:tc>
          <w:tcPr>
            <w:tcW w:w="992" w:type="dxa"/>
            <w:vAlign w:val="center"/>
            <w:hideMark/>
          </w:tcPr>
          <w:p w:rsidR="00611DFA" w:rsidRPr="001A41ED" w:rsidRDefault="00611DFA" w:rsidP="00431F54">
            <w:pPr>
              <w:jc w:val="center"/>
              <w:rPr>
                <w:color w:val="0C293B"/>
                <w:sz w:val="18"/>
              </w:rPr>
            </w:pPr>
            <w:r w:rsidRPr="001A41ED">
              <w:rPr>
                <w:color w:val="0C293B"/>
                <w:sz w:val="18"/>
              </w:rPr>
              <w:t>27</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29/07/2015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19/10/2015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Adelaide Plains of SA</w:t>
            </w:r>
          </w:p>
        </w:tc>
        <w:tc>
          <w:tcPr>
            <w:tcW w:w="851" w:type="dxa"/>
            <w:vAlign w:val="center"/>
            <w:hideMark/>
          </w:tcPr>
          <w:p w:rsidR="00611DFA" w:rsidRPr="001A41ED" w:rsidRDefault="00611DFA" w:rsidP="00431F54">
            <w:pPr>
              <w:jc w:val="center"/>
              <w:rPr>
                <w:color w:val="0C293B"/>
                <w:sz w:val="18"/>
              </w:rPr>
            </w:pPr>
            <w:r w:rsidRPr="001A41ED">
              <w:rPr>
                <w:color w:val="0C293B"/>
                <w:sz w:val="18"/>
              </w:rPr>
              <w:t>SA</w:t>
            </w:r>
          </w:p>
        </w:tc>
        <w:tc>
          <w:tcPr>
            <w:tcW w:w="1134" w:type="dxa"/>
            <w:vAlign w:val="center"/>
            <w:hideMark/>
          </w:tcPr>
          <w:p w:rsidR="00611DFA" w:rsidRPr="001A41ED" w:rsidRDefault="00611DFA" w:rsidP="00431F54">
            <w:pPr>
              <w:jc w:val="center"/>
              <w:rPr>
                <w:color w:val="0C293B"/>
                <w:sz w:val="18"/>
              </w:rPr>
            </w:pPr>
            <w:r w:rsidRPr="001A41ED">
              <w:rPr>
                <w:color w:val="0C293B"/>
                <w:sz w:val="18"/>
              </w:rPr>
              <w:t>Adelaide Plains of SA</w:t>
            </w:r>
          </w:p>
        </w:tc>
      </w:tr>
      <w:tr w:rsidR="00611DFA" w:rsidRPr="00707673" w:rsidTr="00431F54">
        <w:trPr>
          <w:cantSplit/>
          <w:trHeight w:val="705"/>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Indigenous Languages and Arts</w:t>
            </w:r>
          </w:p>
        </w:tc>
        <w:tc>
          <w:tcPr>
            <w:tcW w:w="1843" w:type="dxa"/>
            <w:vAlign w:val="center"/>
            <w:hideMark/>
          </w:tcPr>
          <w:p w:rsidR="00611DFA" w:rsidRPr="001A41ED" w:rsidRDefault="00611DFA" w:rsidP="00431F54">
            <w:pPr>
              <w:rPr>
                <w:color w:val="0C293B"/>
                <w:sz w:val="18"/>
              </w:rPr>
            </w:pPr>
            <w:proofErr w:type="spellStart"/>
            <w:r w:rsidRPr="001A41ED">
              <w:rPr>
                <w:color w:val="0C293B"/>
                <w:sz w:val="18"/>
              </w:rPr>
              <w:t>Kaiela</w:t>
            </w:r>
            <w:proofErr w:type="spellEnd"/>
            <w:r w:rsidRPr="001A41ED">
              <w:rPr>
                <w:color w:val="0C293B"/>
                <w:sz w:val="18"/>
              </w:rPr>
              <w:t xml:space="preserve"> Institute Ltd</w:t>
            </w:r>
          </w:p>
        </w:tc>
        <w:tc>
          <w:tcPr>
            <w:tcW w:w="2694" w:type="dxa"/>
            <w:vAlign w:val="center"/>
            <w:hideMark/>
          </w:tcPr>
          <w:p w:rsidR="00611DFA" w:rsidRPr="001A41ED" w:rsidRDefault="00611DFA" w:rsidP="00431F54">
            <w:pPr>
              <w:rPr>
                <w:color w:val="0C293B"/>
                <w:sz w:val="18"/>
              </w:rPr>
            </w:pPr>
            <w:r w:rsidRPr="001A41ED">
              <w:rPr>
                <w:color w:val="0C293B"/>
                <w:sz w:val="18"/>
              </w:rPr>
              <w:t>Support revival of the Yorta-Yorta language in the Goulburn-Murray region of Victoria</w:t>
            </w:r>
          </w:p>
        </w:tc>
        <w:tc>
          <w:tcPr>
            <w:tcW w:w="1418" w:type="dxa"/>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$330,000</w:t>
            </w:r>
          </w:p>
        </w:tc>
        <w:tc>
          <w:tcPr>
            <w:tcW w:w="992" w:type="dxa"/>
            <w:vAlign w:val="center"/>
            <w:hideMark/>
          </w:tcPr>
          <w:p w:rsidR="00611DFA" w:rsidRPr="001A41ED" w:rsidRDefault="00611DFA" w:rsidP="00431F54">
            <w:pPr>
              <w:jc w:val="center"/>
              <w:rPr>
                <w:color w:val="0C293B"/>
                <w:sz w:val="18"/>
              </w:rPr>
            </w:pPr>
            <w:r w:rsidRPr="001A41ED">
              <w:rPr>
                <w:color w:val="0C293B"/>
                <w:sz w:val="18"/>
              </w:rPr>
              <w:t>27</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29/07/2015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20/10/2015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Goulburn-Murray region of Victoria</w:t>
            </w:r>
          </w:p>
        </w:tc>
        <w:tc>
          <w:tcPr>
            <w:tcW w:w="851" w:type="dxa"/>
            <w:vAlign w:val="center"/>
            <w:hideMark/>
          </w:tcPr>
          <w:p w:rsidR="00611DFA" w:rsidRPr="001A41ED" w:rsidRDefault="00611DFA" w:rsidP="00431F54">
            <w:pPr>
              <w:jc w:val="center"/>
              <w:rPr>
                <w:color w:val="0C293B"/>
                <w:sz w:val="18"/>
              </w:rPr>
            </w:pPr>
            <w:r w:rsidRPr="001A41ED">
              <w:rPr>
                <w:color w:val="0C293B"/>
                <w:sz w:val="18"/>
              </w:rPr>
              <w:t>VIC</w:t>
            </w:r>
          </w:p>
        </w:tc>
        <w:tc>
          <w:tcPr>
            <w:tcW w:w="1134" w:type="dxa"/>
            <w:vAlign w:val="center"/>
            <w:hideMark/>
          </w:tcPr>
          <w:p w:rsidR="00611DFA" w:rsidRPr="001A41ED" w:rsidRDefault="00611DFA" w:rsidP="00431F54">
            <w:pPr>
              <w:jc w:val="center"/>
              <w:rPr>
                <w:color w:val="0C293B"/>
                <w:sz w:val="18"/>
              </w:rPr>
            </w:pPr>
            <w:r w:rsidRPr="001A41ED">
              <w:rPr>
                <w:color w:val="0C293B"/>
                <w:sz w:val="18"/>
              </w:rPr>
              <w:t>Goulburn-Murray region of Victoria</w:t>
            </w:r>
          </w:p>
        </w:tc>
      </w:tr>
      <w:tr w:rsidR="00611DFA" w:rsidRPr="00707673" w:rsidTr="00431F54">
        <w:trPr>
          <w:cantSplit/>
          <w:trHeight w:val="946"/>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Indigenous Languages and Arts</w:t>
            </w:r>
          </w:p>
        </w:tc>
        <w:tc>
          <w:tcPr>
            <w:tcW w:w="1843" w:type="dxa"/>
            <w:vAlign w:val="center"/>
            <w:hideMark/>
          </w:tcPr>
          <w:p w:rsidR="00611DFA" w:rsidRPr="001A41ED" w:rsidRDefault="00611DFA" w:rsidP="00431F54">
            <w:pPr>
              <w:rPr>
                <w:color w:val="0C293B"/>
                <w:sz w:val="18"/>
              </w:rPr>
            </w:pPr>
            <w:r w:rsidRPr="001A41ED">
              <w:rPr>
                <w:color w:val="0C293B"/>
                <w:sz w:val="18"/>
              </w:rPr>
              <w:t>Kimberley Language Resource Centre</w:t>
            </w:r>
          </w:p>
        </w:tc>
        <w:tc>
          <w:tcPr>
            <w:tcW w:w="2694" w:type="dxa"/>
            <w:vAlign w:val="center"/>
            <w:hideMark/>
          </w:tcPr>
          <w:p w:rsidR="00611DFA" w:rsidRPr="001A41ED" w:rsidRDefault="00611DFA" w:rsidP="00431F54">
            <w:pPr>
              <w:rPr>
                <w:color w:val="0C293B"/>
                <w:sz w:val="18"/>
              </w:rPr>
            </w:pPr>
            <w:r w:rsidRPr="001A41ED">
              <w:rPr>
                <w:color w:val="0C293B"/>
                <w:sz w:val="18"/>
              </w:rPr>
              <w:t>To support the administration of an Indigenous Language Centre in the Kimberley region of Western Australia</w:t>
            </w:r>
          </w:p>
        </w:tc>
        <w:tc>
          <w:tcPr>
            <w:tcW w:w="1418" w:type="dxa"/>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$911,434</w:t>
            </w:r>
          </w:p>
        </w:tc>
        <w:tc>
          <w:tcPr>
            <w:tcW w:w="992" w:type="dxa"/>
            <w:vAlign w:val="center"/>
            <w:hideMark/>
          </w:tcPr>
          <w:p w:rsidR="00611DFA" w:rsidRPr="001A41ED" w:rsidRDefault="00611DFA" w:rsidP="00431F54">
            <w:pPr>
              <w:jc w:val="center"/>
              <w:rPr>
                <w:color w:val="0C293B"/>
                <w:sz w:val="18"/>
              </w:rPr>
            </w:pPr>
            <w:r w:rsidRPr="001A41ED">
              <w:rPr>
                <w:color w:val="0C293B"/>
                <w:sz w:val="18"/>
              </w:rPr>
              <w:t>27</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29/07/2015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20/10/2015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Kimberley region of WA</w:t>
            </w:r>
          </w:p>
        </w:tc>
        <w:tc>
          <w:tcPr>
            <w:tcW w:w="851" w:type="dxa"/>
            <w:vAlign w:val="center"/>
            <w:hideMark/>
          </w:tcPr>
          <w:p w:rsidR="00611DFA" w:rsidRPr="001A41ED" w:rsidRDefault="00611DFA" w:rsidP="00431F54">
            <w:pPr>
              <w:jc w:val="center"/>
              <w:rPr>
                <w:color w:val="0C293B"/>
                <w:sz w:val="18"/>
              </w:rPr>
            </w:pPr>
            <w:r w:rsidRPr="001A41ED">
              <w:rPr>
                <w:color w:val="0C293B"/>
                <w:sz w:val="18"/>
              </w:rPr>
              <w:t>WA</w:t>
            </w:r>
          </w:p>
        </w:tc>
        <w:tc>
          <w:tcPr>
            <w:tcW w:w="1134" w:type="dxa"/>
            <w:vAlign w:val="center"/>
            <w:hideMark/>
          </w:tcPr>
          <w:p w:rsidR="00611DFA" w:rsidRPr="001A41ED" w:rsidRDefault="00611DFA" w:rsidP="00431F54">
            <w:pPr>
              <w:jc w:val="center"/>
              <w:rPr>
                <w:color w:val="0C293B"/>
                <w:sz w:val="18"/>
              </w:rPr>
            </w:pPr>
            <w:r w:rsidRPr="001A41ED">
              <w:rPr>
                <w:color w:val="0C293B"/>
                <w:sz w:val="18"/>
              </w:rPr>
              <w:t>Kimberley region of WA</w:t>
            </w:r>
          </w:p>
        </w:tc>
      </w:tr>
      <w:tr w:rsidR="00611DFA" w:rsidRPr="00707673" w:rsidTr="00431F54">
        <w:trPr>
          <w:cantSplit/>
          <w:trHeight w:val="832"/>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Indigenous Languages and Arts</w:t>
            </w:r>
          </w:p>
        </w:tc>
        <w:tc>
          <w:tcPr>
            <w:tcW w:w="1843" w:type="dxa"/>
            <w:vAlign w:val="center"/>
            <w:hideMark/>
          </w:tcPr>
          <w:p w:rsidR="00611DFA" w:rsidRPr="001A41ED" w:rsidRDefault="00611DFA" w:rsidP="00431F54">
            <w:pPr>
              <w:rPr>
                <w:color w:val="0C293B"/>
                <w:sz w:val="18"/>
              </w:rPr>
            </w:pPr>
            <w:proofErr w:type="spellStart"/>
            <w:r w:rsidRPr="001A41ED">
              <w:rPr>
                <w:color w:val="0C293B"/>
                <w:sz w:val="18"/>
              </w:rPr>
              <w:t>Nyamba</w:t>
            </w:r>
            <w:proofErr w:type="spellEnd"/>
            <w:r w:rsidRPr="001A41ED">
              <w:rPr>
                <w:color w:val="0C293B"/>
                <w:sz w:val="18"/>
              </w:rPr>
              <w:t xml:space="preserve"> Buru Yawuru Ltd</w:t>
            </w:r>
          </w:p>
        </w:tc>
        <w:tc>
          <w:tcPr>
            <w:tcW w:w="2694" w:type="dxa"/>
            <w:vAlign w:val="center"/>
            <w:hideMark/>
          </w:tcPr>
          <w:p w:rsidR="00611DFA" w:rsidRPr="001A41ED" w:rsidRDefault="00611DFA" w:rsidP="00431F54">
            <w:pPr>
              <w:rPr>
                <w:color w:val="0C293B"/>
                <w:sz w:val="18"/>
              </w:rPr>
            </w:pPr>
            <w:r w:rsidRPr="001A41ED">
              <w:rPr>
                <w:color w:val="0C293B"/>
                <w:sz w:val="18"/>
              </w:rPr>
              <w:t>Facilitate revival of the Yawuru language of the Broome region of Western Australia</w:t>
            </w:r>
          </w:p>
        </w:tc>
        <w:tc>
          <w:tcPr>
            <w:tcW w:w="1418" w:type="dxa"/>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$100,000</w:t>
            </w:r>
          </w:p>
        </w:tc>
        <w:tc>
          <w:tcPr>
            <w:tcW w:w="992" w:type="dxa"/>
            <w:vAlign w:val="center"/>
            <w:hideMark/>
          </w:tcPr>
          <w:p w:rsidR="00611DFA" w:rsidRPr="001A41ED" w:rsidRDefault="00611DFA" w:rsidP="00431F54">
            <w:pPr>
              <w:jc w:val="center"/>
              <w:rPr>
                <w:color w:val="0C293B"/>
                <w:sz w:val="18"/>
              </w:rPr>
            </w:pPr>
            <w:r w:rsidRPr="001A41ED">
              <w:rPr>
                <w:color w:val="0C293B"/>
                <w:sz w:val="18"/>
              </w:rPr>
              <w:t>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29/07/2015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20/10/2015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Broome region of WA</w:t>
            </w:r>
          </w:p>
        </w:tc>
        <w:tc>
          <w:tcPr>
            <w:tcW w:w="851" w:type="dxa"/>
            <w:vAlign w:val="center"/>
            <w:hideMark/>
          </w:tcPr>
          <w:p w:rsidR="00611DFA" w:rsidRPr="001A41ED" w:rsidRDefault="00611DFA" w:rsidP="00431F54">
            <w:pPr>
              <w:jc w:val="center"/>
              <w:rPr>
                <w:color w:val="0C293B"/>
                <w:sz w:val="18"/>
              </w:rPr>
            </w:pPr>
            <w:r w:rsidRPr="001A41ED">
              <w:rPr>
                <w:color w:val="0C293B"/>
                <w:sz w:val="18"/>
              </w:rPr>
              <w:t>WA</w:t>
            </w:r>
          </w:p>
        </w:tc>
        <w:tc>
          <w:tcPr>
            <w:tcW w:w="1134" w:type="dxa"/>
            <w:vAlign w:val="center"/>
            <w:hideMark/>
          </w:tcPr>
          <w:p w:rsidR="00611DFA" w:rsidRPr="001A41ED" w:rsidRDefault="00611DFA" w:rsidP="00431F54">
            <w:pPr>
              <w:jc w:val="center"/>
              <w:rPr>
                <w:color w:val="0C293B"/>
                <w:sz w:val="18"/>
              </w:rPr>
            </w:pPr>
            <w:r w:rsidRPr="001A41ED">
              <w:rPr>
                <w:color w:val="0C293B"/>
                <w:sz w:val="18"/>
              </w:rPr>
              <w:t>Broome region of WA</w:t>
            </w:r>
          </w:p>
        </w:tc>
      </w:tr>
      <w:tr w:rsidR="00611DFA" w:rsidRPr="00707673" w:rsidTr="00431F54">
        <w:trPr>
          <w:cantSplit/>
          <w:trHeight w:val="985"/>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Indigenous Languages and Arts</w:t>
            </w:r>
          </w:p>
        </w:tc>
        <w:tc>
          <w:tcPr>
            <w:tcW w:w="1843" w:type="dxa"/>
            <w:vAlign w:val="center"/>
            <w:hideMark/>
          </w:tcPr>
          <w:p w:rsidR="00611DFA" w:rsidRPr="001A41ED" w:rsidRDefault="00611DFA" w:rsidP="00431F54">
            <w:pPr>
              <w:rPr>
                <w:color w:val="0C293B"/>
                <w:sz w:val="18"/>
              </w:rPr>
            </w:pPr>
            <w:r w:rsidRPr="001A41ED">
              <w:rPr>
                <w:color w:val="0C293B"/>
                <w:sz w:val="18"/>
              </w:rPr>
              <w:t xml:space="preserve">Tasmanian Aboriginal Centre </w:t>
            </w:r>
            <w:proofErr w:type="spellStart"/>
            <w:r w:rsidRPr="001A41ED">
              <w:rPr>
                <w:color w:val="0C293B"/>
                <w:sz w:val="18"/>
              </w:rPr>
              <w:t>Inc</w:t>
            </w:r>
            <w:proofErr w:type="spellEnd"/>
            <w:r w:rsidRPr="001A41ED">
              <w:rPr>
                <w:color w:val="0C293B"/>
                <w:sz w:val="18"/>
              </w:rPr>
              <w:t xml:space="preserve"> </w:t>
            </w:r>
          </w:p>
        </w:tc>
        <w:tc>
          <w:tcPr>
            <w:tcW w:w="2694" w:type="dxa"/>
            <w:vAlign w:val="center"/>
            <w:hideMark/>
          </w:tcPr>
          <w:p w:rsidR="00611DFA" w:rsidRPr="001A41ED" w:rsidRDefault="00611DFA" w:rsidP="00431F54">
            <w:pPr>
              <w:rPr>
                <w:color w:val="0C293B"/>
                <w:sz w:val="18"/>
              </w:rPr>
            </w:pPr>
            <w:r w:rsidRPr="001A41ED">
              <w:rPr>
                <w:color w:val="0C293B"/>
                <w:sz w:val="18"/>
              </w:rPr>
              <w:t>To support the administration of an Indigenous Language Centre in Tasmania to revive/maintain Tasmanian Indigenous languages.</w:t>
            </w:r>
          </w:p>
        </w:tc>
        <w:tc>
          <w:tcPr>
            <w:tcW w:w="1418" w:type="dxa"/>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$1,364,000</w:t>
            </w:r>
          </w:p>
        </w:tc>
        <w:tc>
          <w:tcPr>
            <w:tcW w:w="992" w:type="dxa"/>
            <w:vAlign w:val="center"/>
            <w:hideMark/>
          </w:tcPr>
          <w:p w:rsidR="00611DFA" w:rsidRPr="001A41ED" w:rsidRDefault="00611DFA" w:rsidP="00431F54">
            <w:pPr>
              <w:jc w:val="center"/>
              <w:rPr>
                <w:color w:val="0C293B"/>
                <w:sz w:val="18"/>
              </w:rPr>
            </w:pPr>
            <w:r w:rsidRPr="001A41ED">
              <w:rPr>
                <w:color w:val="0C293B"/>
                <w:sz w:val="18"/>
              </w:rPr>
              <w:t>51</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29/07/2015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20/10/2015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Tasmania</w:t>
            </w:r>
          </w:p>
        </w:tc>
        <w:tc>
          <w:tcPr>
            <w:tcW w:w="851" w:type="dxa"/>
            <w:vAlign w:val="center"/>
            <w:hideMark/>
          </w:tcPr>
          <w:p w:rsidR="00611DFA" w:rsidRPr="001A41ED" w:rsidRDefault="00611DFA" w:rsidP="00431F54">
            <w:pPr>
              <w:jc w:val="center"/>
              <w:rPr>
                <w:color w:val="0C293B"/>
                <w:sz w:val="18"/>
              </w:rPr>
            </w:pPr>
            <w:r w:rsidRPr="001A41ED">
              <w:rPr>
                <w:color w:val="0C293B"/>
                <w:sz w:val="18"/>
              </w:rPr>
              <w:t>TAS</w:t>
            </w:r>
          </w:p>
        </w:tc>
        <w:tc>
          <w:tcPr>
            <w:tcW w:w="1134" w:type="dxa"/>
            <w:vAlign w:val="center"/>
            <w:hideMark/>
          </w:tcPr>
          <w:p w:rsidR="00611DFA" w:rsidRPr="001A41ED" w:rsidRDefault="00611DFA" w:rsidP="00431F54">
            <w:pPr>
              <w:jc w:val="center"/>
              <w:rPr>
                <w:color w:val="0C293B"/>
                <w:sz w:val="18"/>
              </w:rPr>
            </w:pPr>
            <w:r w:rsidRPr="001A41ED">
              <w:rPr>
                <w:color w:val="0C293B"/>
                <w:sz w:val="18"/>
              </w:rPr>
              <w:t>Tasmania</w:t>
            </w:r>
          </w:p>
        </w:tc>
      </w:tr>
      <w:tr w:rsidR="00611DFA" w:rsidRPr="00707673" w:rsidTr="00431F54">
        <w:trPr>
          <w:cantSplit/>
          <w:trHeight w:val="1200"/>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Indigenous Languages and Arts</w:t>
            </w:r>
          </w:p>
        </w:tc>
        <w:tc>
          <w:tcPr>
            <w:tcW w:w="1843" w:type="dxa"/>
            <w:vAlign w:val="center"/>
            <w:hideMark/>
          </w:tcPr>
          <w:p w:rsidR="00611DFA" w:rsidRPr="001A41ED" w:rsidRDefault="00611DFA" w:rsidP="00431F54">
            <w:pPr>
              <w:rPr>
                <w:color w:val="0C293B"/>
                <w:sz w:val="18"/>
              </w:rPr>
            </w:pPr>
            <w:r w:rsidRPr="001A41ED">
              <w:rPr>
                <w:color w:val="0C293B"/>
                <w:sz w:val="18"/>
              </w:rPr>
              <w:t>The University of Adelaide - State Advisory Body</w:t>
            </w:r>
          </w:p>
        </w:tc>
        <w:tc>
          <w:tcPr>
            <w:tcW w:w="2694" w:type="dxa"/>
            <w:vAlign w:val="center"/>
            <w:hideMark/>
          </w:tcPr>
          <w:p w:rsidR="00611DFA" w:rsidRPr="001A41ED" w:rsidRDefault="00611DFA" w:rsidP="00431F54">
            <w:pPr>
              <w:rPr>
                <w:color w:val="0C293B"/>
                <w:sz w:val="18"/>
              </w:rPr>
            </w:pPr>
            <w:r w:rsidRPr="001A41ED">
              <w:rPr>
                <w:color w:val="0C293B"/>
                <w:sz w:val="18"/>
              </w:rPr>
              <w:t>State Advisory Body</w:t>
            </w:r>
          </w:p>
        </w:tc>
        <w:tc>
          <w:tcPr>
            <w:tcW w:w="1418" w:type="dxa"/>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$66,000</w:t>
            </w:r>
          </w:p>
        </w:tc>
        <w:tc>
          <w:tcPr>
            <w:tcW w:w="992" w:type="dxa"/>
            <w:vAlign w:val="center"/>
            <w:hideMark/>
          </w:tcPr>
          <w:p w:rsidR="00611DFA" w:rsidRPr="001A41ED" w:rsidRDefault="00611DFA" w:rsidP="00431F54">
            <w:pPr>
              <w:jc w:val="center"/>
              <w:rPr>
                <w:color w:val="0C293B"/>
                <w:sz w:val="18"/>
              </w:rPr>
            </w:pPr>
            <w:r w:rsidRPr="001A41ED">
              <w:rPr>
                <w:color w:val="0C293B"/>
                <w:sz w:val="18"/>
              </w:rPr>
              <w:t>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29/07/2015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20/10/2015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Adelaide</w:t>
            </w:r>
          </w:p>
        </w:tc>
        <w:tc>
          <w:tcPr>
            <w:tcW w:w="851" w:type="dxa"/>
            <w:vAlign w:val="center"/>
            <w:hideMark/>
          </w:tcPr>
          <w:p w:rsidR="00611DFA" w:rsidRPr="001A41ED" w:rsidRDefault="00611DFA" w:rsidP="00431F54">
            <w:pPr>
              <w:jc w:val="center"/>
              <w:rPr>
                <w:color w:val="0C293B"/>
                <w:sz w:val="18"/>
              </w:rPr>
            </w:pPr>
            <w:r w:rsidRPr="001A41ED">
              <w:rPr>
                <w:color w:val="0C293B"/>
                <w:sz w:val="18"/>
              </w:rPr>
              <w:t>SA</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5000</w:t>
            </w:r>
          </w:p>
        </w:tc>
      </w:tr>
      <w:tr w:rsidR="00611DFA" w:rsidRPr="00707673" w:rsidTr="00431F54">
        <w:trPr>
          <w:cantSplit/>
          <w:trHeight w:val="1200"/>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Indigenous Languages and Arts</w:t>
            </w:r>
          </w:p>
        </w:tc>
        <w:tc>
          <w:tcPr>
            <w:tcW w:w="1843" w:type="dxa"/>
            <w:vAlign w:val="center"/>
            <w:hideMark/>
          </w:tcPr>
          <w:p w:rsidR="00611DFA" w:rsidRPr="001A41ED" w:rsidRDefault="00611DFA" w:rsidP="00431F54">
            <w:pPr>
              <w:rPr>
                <w:color w:val="0C293B"/>
                <w:sz w:val="18"/>
              </w:rPr>
            </w:pPr>
            <w:r w:rsidRPr="001A41ED">
              <w:rPr>
                <w:color w:val="0C293B"/>
                <w:sz w:val="18"/>
              </w:rPr>
              <w:t>The University of Adelaide</w:t>
            </w:r>
          </w:p>
        </w:tc>
        <w:tc>
          <w:tcPr>
            <w:tcW w:w="2694" w:type="dxa"/>
            <w:vAlign w:val="center"/>
            <w:hideMark/>
          </w:tcPr>
          <w:p w:rsidR="00611DFA" w:rsidRPr="001A41ED" w:rsidRDefault="00611DFA" w:rsidP="00431F54">
            <w:pPr>
              <w:rPr>
                <w:color w:val="0C293B"/>
                <w:sz w:val="18"/>
              </w:rPr>
            </w:pPr>
            <w:r w:rsidRPr="001A41ED">
              <w:rPr>
                <w:color w:val="0C293B"/>
                <w:sz w:val="18"/>
              </w:rPr>
              <w:t xml:space="preserve">Support the revival/maintenance of the </w:t>
            </w:r>
            <w:proofErr w:type="spellStart"/>
            <w:r w:rsidRPr="001A41ED">
              <w:rPr>
                <w:color w:val="0C293B"/>
                <w:sz w:val="18"/>
              </w:rPr>
              <w:t>Barngarla</w:t>
            </w:r>
            <w:proofErr w:type="spellEnd"/>
            <w:r w:rsidRPr="001A41ED">
              <w:rPr>
                <w:color w:val="0C293B"/>
                <w:sz w:val="18"/>
              </w:rPr>
              <w:t xml:space="preserve"> language of the Eyre Peninsula region of South Australia </w:t>
            </w:r>
          </w:p>
        </w:tc>
        <w:tc>
          <w:tcPr>
            <w:tcW w:w="1418" w:type="dxa"/>
            <w:noWrap/>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$93,500</w:t>
            </w:r>
          </w:p>
        </w:tc>
        <w:tc>
          <w:tcPr>
            <w:tcW w:w="992" w:type="dxa"/>
            <w:noWrap/>
            <w:vAlign w:val="center"/>
            <w:hideMark/>
          </w:tcPr>
          <w:p w:rsidR="00611DFA" w:rsidRPr="001A41ED" w:rsidRDefault="00611DFA" w:rsidP="00431F54">
            <w:pPr>
              <w:jc w:val="center"/>
              <w:rPr>
                <w:color w:val="0C293B"/>
                <w:sz w:val="18"/>
              </w:rPr>
            </w:pPr>
            <w:r w:rsidRPr="001A41ED">
              <w:rPr>
                <w:color w:val="0C293B"/>
                <w:sz w:val="18"/>
              </w:rPr>
              <w:t>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29/07/2015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23/10/2015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Eyre Peninsula of SA</w:t>
            </w:r>
          </w:p>
        </w:tc>
        <w:tc>
          <w:tcPr>
            <w:tcW w:w="851" w:type="dxa"/>
            <w:noWrap/>
            <w:vAlign w:val="center"/>
            <w:hideMark/>
          </w:tcPr>
          <w:p w:rsidR="00611DFA" w:rsidRPr="001A41ED" w:rsidRDefault="00611DFA" w:rsidP="00431F54">
            <w:pPr>
              <w:jc w:val="center"/>
              <w:rPr>
                <w:color w:val="0C293B"/>
                <w:sz w:val="18"/>
              </w:rPr>
            </w:pPr>
            <w:r w:rsidRPr="001A41ED">
              <w:rPr>
                <w:color w:val="0C293B"/>
                <w:sz w:val="18"/>
              </w:rPr>
              <w:t>SA</w:t>
            </w:r>
          </w:p>
        </w:tc>
        <w:tc>
          <w:tcPr>
            <w:tcW w:w="1134" w:type="dxa"/>
            <w:vAlign w:val="center"/>
            <w:hideMark/>
          </w:tcPr>
          <w:p w:rsidR="00611DFA" w:rsidRPr="001A41ED" w:rsidRDefault="00611DFA" w:rsidP="00431F54">
            <w:pPr>
              <w:jc w:val="center"/>
              <w:rPr>
                <w:color w:val="0C293B"/>
                <w:sz w:val="18"/>
              </w:rPr>
            </w:pPr>
            <w:r w:rsidRPr="001A41ED">
              <w:rPr>
                <w:color w:val="0C293B"/>
                <w:sz w:val="18"/>
              </w:rPr>
              <w:t>Eyre Peninsula of SA</w:t>
            </w:r>
          </w:p>
        </w:tc>
      </w:tr>
      <w:tr w:rsidR="00611DFA" w:rsidRPr="00707673" w:rsidTr="00431F54">
        <w:trPr>
          <w:cantSplit/>
          <w:trHeight w:val="988"/>
        </w:trPr>
        <w:tc>
          <w:tcPr>
            <w:tcW w:w="1418" w:type="dxa"/>
            <w:vAlign w:val="center"/>
            <w:hideMark/>
          </w:tcPr>
          <w:p w:rsidR="00611DFA" w:rsidRPr="001A41ED" w:rsidRDefault="00611DFA" w:rsidP="00431F54">
            <w:pPr>
              <w:rPr>
                <w:color w:val="0C293B"/>
                <w:sz w:val="18"/>
              </w:rPr>
            </w:pPr>
            <w:r w:rsidRPr="001A41ED">
              <w:rPr>
                <w:color w:val="0C293B"/>
                <w:sz w:val="18"/>
              </w:rPr>
              <w:lastRenderedPageBreak/>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Indigenous Languages and Arts</w:t>
            </w:r>
          </w:p>
        </w:tc>
        <w:tc>
          <w:tcPr>
            <w:tcW w:w="1843" w:type="dxa"/>
            <w:vAlign w:val="center"/>
            <w:hideMark/>
          </w:tcPr>
          <w:p w:rsidR="00611DFA" w:rsidRPr="001A41ED" w:rsidRDefault="00611DFA" w:rsidP="00431F54">
            <w:pPr>
              <w:rPr>
                <w:color w:val="0C293B"/>
                <w:sz w:val="18"/>
              </w:rPr>
            </w:pPr>
            <w:proofErr w:type="spellStart"/>
            <w:r w:rsidRPr="001A41ED">
              <w:rPr>
                <w:color w:val="0C293B"/>
                <w:sz w:val="18"/>
              </w:rPr>
              <w:t>Muurrbay</w:t>
            </w:r>
            <w:proofErr w:type="spellEnd"/>
            <w:r w:rsidRPr="001A41ED">
              <w:rPr>
                <w:color w:val="0C293B"/>
                <w:sz w:val="18"/>
              </w:rPr>
              <w:t xml:space="preserve"> Aboriginal Language &amp; Culture Co-operative Ltd</w:t>
            </w:r>
          </w:p>
        </w:tc>
        <w:tc>
          <w:tcPr>
            <w:tcW w:w="2694" w:type="dxa"/>
            <w:vAlign w:val="center"/>
            <w:hideMark/>
          </w:tcPr>
          <w:p w:rsidR="00611DFA" w:rsidRPr="001A41ED" w:rsidRDefault="00611DFA" w:rsidP="00431F54">
            <w:pPr>
              <w:rPr>
                <w:color w:val="0C293B"/>
                <w:sz w:val="18"/>
              </w:rPr>
            </w:pPr>
            <w:r w:rsidRPr="001A41ED">
              <w:rPr>
                <w:color w:val="0C293B"/>
                <w:sz w:val="18"/>
              </w:rPr>
              <w:t xml:space="preserve">Support the administration of an Indigenous Language Centre in the Mid North Coast region of NSW </w:t>
            </w:r>
          </w:p>
        </w:tc>
        <w:tc>
          <w:tcPr>
            <w:tcW w:w="1418" w:type="dxa"/>
            <w:noWrap/>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$183,700</w:t>
            </w:r>
          </w:p>
        </w:tc>
        <w:tc>
          <w:tcPr>
            <w:tcW w:w="992" w:type="dxa"/>
            <w:noWrap/>
            <w:vAlign w:val="center"/>
            <w:hideMark/>
          </w:tcPr>
          <w:p w:rsidR="00611DFA" w:rsidRPr="001A41ED" w:rsidRDefault="00611DFA" w:rsidP="00431F54">
            <w:pPr>
              <w:jc w:val="center"/>
              <w:rPr>
                <w:color w:val="0C293B"/>
                <w:sz w:val="18"/>
              </w:rPr>
            </w:pPr>
            <w:r w:rsidRPr="001A41ED">
              <w:rPr>
                <w:color w:val="0C293B"/>
                <w:sz w:val="18"/>
              </w:rPr>
              <w:t>51</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29/07/2015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23/10/2015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Mid North Coast of NSW</w:t>
            </w:r>
          </w:p>
        </w:tc>
        <w:tc>
          <w:tcPr>
            <w:tcW w:w="851" w:type="dxa"/>
            <w:noWrap/>
            <w:vAlign w:val="center"/>
            <w:hideMark/>
          </w:tcPr>
          <w:p w:rsidR="00611DFA" w:rsidRPr="001A41ED" w:rsidRDefault="00611DFA" w:rsidP="00431F54">
            <w:pPr>
              <w:jc w:val="center"/>
              <w:rPr>
                <w:color w:val="0C293B"/>
                <w:sz w:val="18"/>
              </w:rPr>
            </w:pPr>
            <w:r w:rsidRPr="001A41ED">
              <w:rPr>
                <w:color w:val="0C293B"/>
                <w:sz w:val="18"/>
              </w:rPr>
              <w:t>NSW</w:t>
            </w:r>
          </w:p>
        </w:tc>
        <w:tc>
          <w:tcPr>
            <w:tcW w:w="1134" w:type="dxa"/>
            <w:vAlign w:val="center"/>
            <w:hideMark/>
          </w:tcPr>
          <w:p w:rsidR="00611DFA" w:rsidRPr="001A41ED" w:rsidRDefault="00611DFA" w:rsidP="00431F54">
            <w:pPr>
              <w:jc w:val="center"/>
              <w:rPr>
                <w:color w:val="0C293B"/>
                <w:sz w:val="18"/>
              </w:rPr>
            </w:pPr>
            <w:r w:rsidRPr="001A41ED">
              <w:rPr>
                <w:color w:val="0C293B"/>
                <w:sz w:val="18"/>
              </w:rPr>
              <w:t>Mid North Coast of NSW</w:t>
            </w:r>
          </w:p>
        </w:tc>
      </w:tr>
      <w:tr w:rsidR="00611DFA" w:rsidRPr="00707673" w:rsidTr="00431F54">
        <w:trPr>
          <w:cantSplit/>
          <w:trHeight w:val="988"/>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Indigenous Languages and Arts</w:t>
            </w:r>
          </w:p>
        </w:tc>
        <w:tc>
          <w:tcPr>
            <w:tcW w:w="1843" w:type="dxa"/>
            <w:vAlign w:val="center"/>
            <w:hideMark/>
          </w:tcPr>
          <w:p w:rsidR="00611DFA" w:rsidRPr="001A41ED" w:rsidRDefault="00611DFA" w:rsidP="00431F54">
            <w:pPr>
              <w:rPr>
                <w:color w:val="0C293B"/>
                <w:sz w:val="18"/>
              </w:rPr>
            </w:pPr>
            <w:r w:rsidRPr="001A41ED">
              <w:rPr>
                <w:color w:val="0C293B"/>
                <w:sz w:val="18"/>
              </w:rPr>
              <w:t>West Arnhem Regional Council</w:t>
            </w:r>
          </w:p>
        </w:tc>
        <w:tc>
          <w:tcPr>
            <w:tcW w:w="2694" w:type="dxa"/>
            <w:vAlign w:val="center"/>
            <w:hideMark/>
          </w:tcPr>
          <w:p w:rsidR="00611DFA" w:rsidRPr="001A41ED" w:rsidRDefault="00611DFA" w:rsidP="00431F54">
            <w:pPr>
              <w:rPr>
                <w:color w:val="0C293B"/>
                <w:sz w:val="18"/>
              </w:rPr>
            </w:pPr>
            <w:r w:rsidRPr="001A41ED">
              <w:rPr>
                <w:color w:val="0C293B"/>
                <w:sz w:val="18"/>
              </w:rPr>
              <w:t>Revive/maintain Indigenous languages in the Kakadu and West Arnhem region of the NT</w:t>
            </w:r>
          </w:p>
        </w:tc>
        <w:tc>
          <w:tcPr>
            <w:tcW w:w="1418" w:type="dxa"/>
            <w:noWrap/>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$528,000</w:t>
            </w:r>
          </w:p>
        </w:tc>
        <w:tc>
          <w:tcPr>
            <w:tcW w:w="992" w:type="dxa"/>
            <w:noWrap/>
            <w:vAlign w:val="center"/>
            <w:hideMark/>
          </w:tcPr>
          <w:p w:rsidR="00611DFA" w:rsidRPr="001A41ED" w:rsidRDefault="00611DFA" w:rsidP="00431F54">
            <w:pPr>
              <w:jc w:val="center"/>
              <w:rPr>
                <w:color w:val="0C293B"/>
                <w:sz w:val="18"/>
              </w:rPr>
            </w:pPr>
            <w:r w:rsidRPr="001A41ED">
              <w:rPr>
                <w:color w:val="0C293B"/>
                <w:sz w:val="18"/>
              </w:rPr>
              <w:t>27</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29/07/2015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23/10/2015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Kakadu &amp; West Arnhem region of NT</w:t>
            </w:r>
          </w:p>
        </w:tc>
        <w:tc>
          <w:tcPr>
            <w:tcW w:w="851" w:type="dxa"/>
            <w:noWrap/>
            <w:vAlign w:val="center"/>
            <w:hideMark/>
          </w:tcPr>
          <w:p w:rsidR="00611DFA" w:rsidRPr="001A41ED" w:rsidRDefault="00611DFA" w:rsidP="00431F54">
            <w:pPr>
              <w:jc w:val="center"/>
              <w:rPr>
                <w:color w:val="0C293B"/>
                <w:sz w:val="18"/>
              </w:rPr>
            </w:pPr>
            <w:r w:rsidRPr="001A41ED">
              <w:rPr>
                <w:color w:val="0C293B"/>
                <w:sz w:val="18"/>
              </w:rPr>
              <w:t>NT</w:t>
            </w:r>
          </w:p>
        </w:tc>
        <w:tc>
          <w:tcPr>
            <w:tcW w:w="1134" w:type="dxa"/>
            <w:vAlign w:val="center"/>
            <w:hideMark/>
          </w:tcPr>
          <w:p w:rsidR="00611DFA" w:rsidRPr="001A41ED" w:rsidRDefault="00611DFA" w:rsidP="00431F54">
            <w:pPr>
              <w:jc w:val="center"/>
              <w:rPr>
                <w:color w:val="0C293B"/>
                <w:sz w:val="18"/>
              </w:rPr>
            </w:pPr>
            <w:r w:rsidRPr="001A41ED">
              <w:rPr>
                <w:color w:val="0C293B"/>
                <w:sz w:val="18"/>
              </w:rPr>
              <w:t>Kakadu &amp; West Arnhem region of NT</w:t>
            </w:r>
          </w:p>
        </w:tc>
      </w:tr>
      <w:tr w:rsidR="00611DFA" w:rsidRPr="00707673" w:rsidTr="00431F54">
        <w:trPr>
          <w:cantSplit/>
          <w:trHeight w:val="1200"/>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Indigenous Languages and Arts</w:t>
            </w:r>
          </w:p>
        </w:tc>
        <w:tc>
          <w:tcPr>
            <w:tcW w:w="1843" w:type="dxa"/>
            <w:vAlign w:val="center"/>
            <w:hideMark/>
          </w:tcPr>
          <w:p w:rsidR="00611DFA" w:rsidRPr="001A41ED" w:rsidRDefault="00611DFA" w:rsidP="00431F54">
            <w:pPr>
              <w:rPr>
                <w:color w:val="0C293B"/>
                <w:sz w:val="18"/>
              </w:rPr>
            </w:pPr>
            <w:r w:rsidRPr="001A41ED">
              <w:rPr>
                <w:color w:val="0C293B"/>
                <w:sz w:val="18"/>
              </w:rPr>
              <w:t>The National Trust of Australia (WA)</w:t>
            </w:r>
          </w:p>
        </w:tc>
        <w:tc>
          <w:tcPr>
            <w:tcW w:w="2694" w:type="dxa"/>
            <w:vAlign w:val="center"/>
            <w:hideMark/>
          </w:tcPr>
          <w:p w:rsidR="00611DFA" w:rsidRPr="001A41ED" w:rsidRDefault="00611DFA" w:rsidP="00431F54">
            <w:pPr>
              <w:rPr>
                <w:color w:val="0C293B"/>
                <w:sz w:val="18"/>
              </w:rPr>
            </w:pPr>
            <w:r w:rsidRPr="001A41ED">
              <w:rPr>
                <w:color w:val="0C293B"/>
                <w:sz w:val="18"/>
              </w:rPr>
              <w:t>Support the administration of an Indigenous Language Centre in the Goldfields region of Western Australia to revive/maintain Indigenous languages in the region.</w:t>
            </w:r>
          </w:p>
        </w:tc>
        <w:tc>
          <w:tcPr>
            <w:tcW w:w="1418" w:type="dxa"/>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$1,650,000</w:t>
            </w:r>
          </w:p>
        </w:tc>
        <w:tc>
          <w:tcPr>
            <w:tcW w:w="992" w:type="dxa"/>
            <w:vAlign w:val="center"/>
            <w:hideMark/>
          </w:tcPr>
          <w:p w:rsidR="00611DFA" w:rsidRPr="001A41ED" w:rsidRDefault="00611DFA" w:rsidP="00431F54">
            <w:pPr>
              <w:jc w:val="center"/>
              <w:rPr>
                <w:color w:val="0C293B"/>
                <w:sz w:val="18"/>
              </w:rPr>
            </w:pPr>
            <w:r w:rsidRPr="001A41ED">
              <w:rPr>
                <w:color w:val="0C293B"/>
                <w:sz w:val="18"/>
              </w:rPr>
              <w:t>51</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29/07/2015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23/10/2015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Goldfields region</w:t>
            </w:r>
          </w:p>
        </w:tc>
        <w:tc>
          <w:tcPr>
            <w:tcW w:w="851" w:type="dxa"/>
            <w:vAlign w:val="center"/>
            <w:hideMark/>
          </w:tcPr>
          <w:p w:rsidR="00611DFA" w:rsidRPr="001A41ED" w:rsidRDefault="00611DFA" w:rsidP="00431F54">
            <w:pPr>
              <w:jc w:val="center"/>
              <w:rPr>
                <w:color w:val="0C293B"/>
                <w:sz w:val="18"/>
              </w:rPr>
            </w:pPr>
            <w:r w:rsidRPr="001A41ED">
              <w:rPr>
                <w:color w:val="0C293B"/>
                <w:sz w:val="18"/>
              </w:rPr>
              <w:t>WA</w:t>
            </w:r>
          </w:p>
        </w:tc>
        <w:tc>
          <w:tcPr>
            <w:tcW w:w="1134" w:type="dxa"/>
            <w:vAlign w:val="center"/>
            <w:hideMark/>
          </w:tcPr>
          <w:p w:rsidR="00611DFA" w:rsidRPr="001A41ED" w:rsidRDefault="00611DFA" w:rsidP="00431F54">
            <w:pPr>
              <w:jc w:val="center"/>
              <w:rPr>
                <w:color w:val="0C293B"/>
                <w:sz w:val="18"/>
              </w:rPr>
            </w:pPr>
            <w:r w:rsidRPr="001A41ED">
              <w:rPr>
                <w:color w:val="0C293B"/>
                <w:sz w:val="18"/>
              </w:rPr>
              <w:t>Goldfields region</w:t>
            </w:r>
          </w:p>
        </w:tc>
      </w:tr>
      <w:tr w:rsidR="00611DFA" w:rsidRPr="00707673" w:rsidTr="00431F54">
        <w:trPr>
          <w:cantSplit/>
          <w:trHeight w:val="1200"/>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Indigenous Languages and Arts</w:t>
            </w:r>
          </w:p>
        </w:tc>
        <w:tc>
          <w:tcPr>
            <w:tcW w:w="1843" w:type="dxa"/>
            <w:vAlign w:val="center"/>
            <w:hideMark/>
          </w:tcPr>
          <w:p w:rsidR="00611DFA" w:rsidRPr="001A41ED" w:rsidRDefault="00611DFA" w:rsidP="00431F54">
            <w:pPr>
              <w:rPr>
                <w:color w:val="0C293B"/>
                <w:sz w:val="18"/>
              </w:rPr>
            </w:pPr>
            <w:proofErr w:type="spellStart"/>
            <w:r w:rsidRPr="001A41ED">
              <w:rPr>
                <w:color w:val="0C293B"/>
                <w:sz w:val="18"/>
              </w:rPr>
              <w:t>Bundiyarra</w:t>
            </w:r>
            <w:proofErr w:type="spellEnd"/>
            <w:r w:rsidRPr="001A41ED">
              <w:rPr>
                <w:color w:val="0C293B"/>
                <w:sz w:val="18"/>
              </w:rPr>
              <w:t xml:space="preserve"> Aboriginal Community Aboriginal Corporation</w:t>
            </w:r>
          </w:p>
        </w:tc>
        <w:tc>
          <w:tcPr>
            <w:tcW w:w="2694" w:type="dxa"/>
            <w:vAlign w:val="center"/>
            <w:hideMark/>
          </w:tcPr>
          <w:p w:rsidR="00611DFA" w:rsidRPr="001A41ED" w:rsidRDefault="00611DFA" w:rsidP="00431F54">
            <w:pPr>
              <w:rPr>
                <w:color w:val="0C293B"/>
                <w:sz w:val="18"/>
              </w:rPr>
            </w:pPr>
            <w:r w:rsidRPr="001A41ED">
              <w:rPr>
                <w:color w:val="0C293B"/>
                <w:sz w:val="18"/>
              </w:rPr>
              <w:t xml:space="preserve">Revive/maintain </w:t>
            </w:r>
            <w:proofErr w:type="spellStart"/>
            <w:r w:rsidRPr="001A41ED">
              <w:rPr>
                <w:color w:val="0C293B"/>
                <w:sz w:val="18"/>
              </w:rPr>
              <w:t>Badimaya</w:t>
            </w:r>
            <w:proofErr w:type="spellEnd"/>
            <w:r w:rsidRPr="001A41ED">
              <w:rPr>
                <w:color w:val="0C293B"/>
                <w:sz w:val="18"/>
              </w:rPr>
              <w:t xml:space="preserve"> A14, MalganaW18, </w:t>
            </w:r>
            <w:proofErr w:type="spellStart"/>
            <w:r w:rsidRPr="001A41ED">
              <w:rPr>
                <w:color w:val="0C293B"/>
                <w:sz w:val="18"/>
              </w:rPr>
              <w:t>Ngarlawangga</w:t>
            </w:r>
            <w:proofErr w:type="spellEnd"/>
            <w:r w:rsidRPr="001A41ED">
              <w:rPr>
                <w:color w:val="0C293B"/>
                <w:sz w:val="18"/>
              </w:rPr>
              <w:t xml:space="preserve"> A79, </w:t>
            </w:r>
            <w:proofErr w:type="spellStart"/>
            <w:r w:rsidRPr="001A41ED">
              <w:rPr>
                <w:color w:val="0C293B"/>
                <w:sz w:val="18"/>
              </w:rPr>
              <w:t>Nhanda</w:t>
            </w:r>
            <w:proofErr w:type="spellEnd"/>
            <w:r w:rsidRPr="001A41ED">
              <w:rPr>
                <w:color w:val="0C293B"/>
                <w:sz w:val="18"/>
              </w:rPr>
              <w:t xml:space="preserve"> W14, </w:t>
            </w:r>
            <w:proofErr w:type="spellStart"/>
            <w:r w:rsidRPr="001A41ED">
              <w:rPr>
                <w:color w:val="0C293B"/>
                <w:sz w:val="18"/>
              </w:rPr>
              <w:t>Wajarri</w:t>
            </w:r>
            <w:proofErr w:type="spellEnd"/>
            <w:r w:rsidRPr="001A41ED">
              <w:rPr>
                <w:color w:val="0C293B"/>
                <w:sz w:val="18"/>
              </w:rPr>
              <w:t xml:space="preserve"> A39, </w:t>
            </w:r>
            <w:proofErr w:type="spellStart"/>
            <w:proofErr w:type="gramStart"/>
            <w:r w:rsidRPr="001A41ED">
              <w:rPr>
                <w:color w:val="0C293B"/>
                <w:sz w:val="18"/>
              </w:rPr>
              <w:t>Warriyangka</w:t>
            </w:r>
            <w:proofErr w:type="spellEnd"/>
            <w:proofErr w:type="gramEnd"/>
            <w:r w:rsidRPr="001A41ED">
              <w:rPr>
                <w:color w:val="0C293B"/>
                <w:sz w:val="18"/>
              </w:rPr>
              <w:t xml:space="preserve"> W32 &amp; </w:t>
            </w:r>
            <w:proofErr w:type="spellStart"/>
            <w:r w:rsidRPr="001A41ED">
              <w:rPr>
                <w:color w:val="0C293B"/>
                <w:sz w:val="18"/>
              </w:rPr>
              <w:t>Yingkarta</w:t>
            </w:r>
            <w:proofErr w:type="spellEnd"/>
            <w:r w:rsidRPr="001A41ED">
              <w:rPr>
                <w:color w:val="0C293B"/>
                <w:sz w:val="18"/>
              </w:rPr>
              <w:t xml:space="preserve"> W19 in WA.</w:t>
            </w:r>
          </w:p>
        </w:tc>
        <w:tc>
          <w:tcPr>
            <w:tcW w:w="1418" w:type="dxa"/>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$1,364,000</w:t>
            </w:r>
          </w:p>
        </w:tc>
        <w:tc>
          <w:tcPr>
            <w:tcW w:w="992" w:type="dxa"/>
            <w:vAlign w:val="center"/>
            <w:hideMark/>
          </w:tcPr>
          <w:p w:rsidR="00611DFA" w:rsidRPr="001A41ED" w:rsidRDefault="00611DFA" w:rsidP="00431F54">
            <w:pPr>
              <w:jc w:val="center"/>
              <w:rPr>
                <w:color w:val="0C293B"/>
                <w:sz w:val="18"/>
              </w:rPr>
            </w:pPr>
            <w:r w:rsidRPr="001A41ED">
              <w:rPr>
                <w:color w:val="0C293B"/>
                <w:sz w:val="18"/>
              </w:rPr>
              <w:t>51</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29/07/2015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29/10/2015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Murchison, Midwest and Gascoyne regions of WA</w:t>
            </w:r>
          </w:p>
        </w:tc>
        <w:tc>
          <w:tcPr>
            <w:tcW w:w="851" w:type="dxa"/>
            <w:vAlign w:val="center"/>
            <w:hideMark/>
          </w:tcPr>
          <w:p w:rsidR="00611DFA" w:rsidRPr="001A41ED" w:rsidRDefault="00611DFA" w:rsidP="00431F54">
            <w:pPr>
              <w:jc w:val="center"/>
              <w:rPr>
                <w:color w:val="0C293B"/>
                <w:sz w:val="18"/>
              </w:rPr>
            </w:pPr>
            <w:r w:rsidRPr="001A41ED">
              <w:rPr>
                <w:color w:val="0C293B"/>
                <w:sz w:val="18"/>
              </w:rPr>
              <w:t>WA</w:t>
            </w:r>
          </w:p>
        </w:tc>
        <w:tc>
          <w:tcPr>
            <w:tcW w:w="1134" w:type="dxa"/>
            <w:vAlign w:val="center"/>
            <w:hideMark/>
          </w:tcPr>
          <w:p w:rsidR="00611DFA" w:rsidRPr="001A41ED" w:rsidRDefault="00611DFA" w:rsidP="00431F54">
            <w:pPr>
              <w:jc w:val="center"/>
              <w:rPr>
                <w:color w:val="0C293B"/>
                <w:sz w:val="18"/>
              </w:rPr>
            </w:pPr>
            <w:r w:rsidRPr="001A41ED">
              <w:rPr>
                <w:color w:val="0C293B"/>
                <w:sz w:val="18"/>
              </w:rPr>
              <w:t>Murchison, Midwest and Gascoyne regions of WA</w:t>
            </w:r>
          </w:p>
        </w:tc>
      </w:tr>
      <w:tr w:rsidR="00611DFA" w:rsidRPr="00707673" w:rsidTr="00431F54">
        <w:trPr>
          <w:cantSplit/>
          <w:trHeight w:val="884"/>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Indigenous Languages and Arts</w:t>
            </w:r>
          </w:p>
        </w:tc>
        <w:tc>
          <w:tcPr>
            <w:tcW w:w="1843" w:type="dxa"/>
            <w:vAlign w:val="center"/>
            <w:hideMark/>
          </w:tcPr>
          <w:p w:rsidR="00611DFA" w:rsidRPr="001A41ED" w:rsidRDefault="00611DFA" w:rsidP="00431F54">
            <w:pPr>
              <w:rPr>
                <w:color w:val="0C293B"/>
                <w:sz w:val="18"/>
              </w:rPr>
            </w:pPr>
            <w:r w:rsidRPr="001A41ED">
              <w:rPr>
                <w:color w:val="0C293B"/>
                <w:sz w:val="18"/>
              </w:rPr>
              <w:t>Torres Strait Regional Authority</w:t>
            </w:r>
          </w:p>
        </w:tc>
        <w:tc>
          <w:tcPr>
            <w:tcW w:w="2694" w:type="dxa"/>
            <w:vAlign w:val="center"/>
            <w:hideMark/>
          </w:tcPr>
          <w:p w:rsidR="00611DFA" w:rsidRPr="001A41ED" w:rsidRDefault="00611DFA" w:rsidP="00431F54">
            <w:pPr>
              <w:rPr>
                <w:color w:val="0C293B"/>
                <w:sz w:val="18"/>
              </w:rPr>
            </w:pPr>
            <w:r w:rsidRPr="001A41ED">
              <w:rPr>
                <w:color w:val="0C293B"/>
                <w:sz w:val="18"/>
              </w:rPr>
              <w:t xml:space="preserve">Administer an Indigenous Language Centre in the Torres Strait Islands </w:t>
            </w:r>
          </w:p>
        </w:tc>
        <w:tc>
          <w:tcPr>
            <w:tcW w:w="1418" w:type="dxa"/>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$1,760,000</w:t>
            </w:r>
          </w:p>
        </w:tc>
        <w:tc>
          <w:tcPr>
            <w:tcW w:w="992" w:type="dxa"/>
            <w:vAlign w:val="center"/>
            <w:hideMark/>
          </w:tcPr>
          <w:p w:rsidR="00611DFA" w:rsidRPr="001A41ED" w:rsidRDefault="00611DFA" w:rsidP="00431F54">
            <w:pPr>
              <w:jc w:val="center"/>
              <w:rPr>
                <w:color w:val="0C293B"/>
                <w:sz w:val="18"/>
              </w:rPr>
            </w:pPr>
            <w:r w:rsidRPr="001A41ED">
              <w:rPr>
                <w:color w:val="0C293B"/>
                <w:sz w:val="18"/>
              </w:rPr>
              <w:t>51</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29/07/2015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30/10/2015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Torres Strait Islands</w:t>
            </w:r>
          </w:p>
        </w:tc>
        <w:tc>
          <w:tcPr>
            <w:tcW w:w="851" w:type="dxa"/>
            <w:vAlign w:val="center"/>
            <w:hideMark/>
          </w:tcPr>
          <w:p w:rsidR="00611DFA" w:rsidRPr="001A41ED" w:rsidRDefault="00611DFA" w:rsidP="00431F54">
            <w:pPr>
              <w:jc w:val="center"/>
              <w:rPr>
                <w:color w:val="0C293B"/>
                <w:sz w:val="18"/>
              </w:rPr>
            </w:pPr>
            <w:r w:rsidRPr="001A41ED">
              <w:rPr>
                <w:color w:val="0C293B"/>
                <w:sz w:val="18"/>
              </w:rPr>
              <w:t>QLD</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Torres Strait Islands</w:t>
            </w:r>
          </w:p>
        </w:tc>
      </w:tr>
      <w:tr w:rsidR="00611DFA" w:rsidRPr="00707673" w:rsidTr="00431F54">
        <w:trPr>
          <w:cantSplit/>
          <w:trHeight w:val="684"/>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Indigenous Languages and Arts</w:t>
            </w:r>
          </w:p>
        </w:tc>
        <w:tc>
          <w:tcPr>
            <w:tcW w:w="1843" w:type="dxa"/>
            <w:vAlign w:val="center"/>
            <w:hideMark/>
          </w:tcPr>
          <w:p w:rsidR="00611DFA" w:rsidRPr="001A41ED" w:rsidRDefault="00611DFA" w:rsidP="00431F54">
            <w:pPr>
              <w:rPr>
                <w:color w:val="0C293B"/>
                <w:sz w:val="18"/>
              </w:rPr>
            </w:pPr>
            <w:r w:rsidRPr="001A41ED">
              <w:rPr>
                <w:color w:val="0C293B"/>
                <w:sz w:val="18"/>
              </w:rPr>
              <w:t xml:space="preserve">Batchelor Institute of Indigenous Tertiary Education </w:t>
            </w:r>
          </w:p>
        </w:tc>
        <w:tc>
          <w:tcPr>
            <w:tcW w:w="2694" w:type="dxa"/>
            <w:vAlign w:val="center"/>
            <w:hideMark/>
          </w:tcPr>
          <w:p w:rsidR="00611DFA" w:rsidRPr="001A41ED" w:rsidRDefault="00611DFA" w:rsidP="00431F54">
            <w:pPr>
              <w:rPr>
                <w:color w:val="0C293B"/>
                <w:sz w:val="18"/>
              </w:rPr>
            </w:pPr>
            <w:r w:rsidRPr="001A41ED">
              <w:rPr>
                <w:color w:val="0C293B"/>
                <w:sz w:val="18"/>
              </w:rPr>
              <w:t xml:space="preserve">Revive/maintain the Indigenous language families found in </w:t>
            </w:r>
            <w:proofErr w:type="spellStart"/>
            <w:r w:rsidRPr="001A41ED">
              <w:rPr>
                <w:color w:val="0C293B"/>
                <w:sz w:val="18"/>
              </w:rPr>
              <w:t>Mowanjum</w:t>
            </w:r>
            <w:proofErr w:type="spellEnd"/>
            <w:r w:rsidRPr="001A41ED">
              <w:rPr>
                <w:color w:val="0C293B"/>
                <w:sz w:val="18"/>
              </w:rPr>
              <w:t xml:space="preserve"> community</w:t>
            </w:r>
          </w:p>
        </w:tc>
        <w:tc>
          <w:tcPr>
            <w:tcW w:w="1418" w:type="dxa"/>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$880,000</w:t>
            </w:r>
          </w:p>
        </w:tc>
        <w:tc>
          <w:tcPr>
            <w:tcW w:w="992" w:type="dxa"/>
            <w:vAlign w:val="center"/>
            <w:hideMark/>
          </w:tcPr>
          <w:p w:rsidR="00611DFA" w:rsidRPr="001A41ED" w:rsidRDefault="00611DFA" w:rsidP="00431F54">
            <w:pPr>
              <w:jc w:val="center"/>
              <w:rPr>
                <w:color w:val="0C293B"/>
                <w:sz w:val="18"/>
              </w:rPr>
            </w:pPr>
            <w:r w:rsidRPr="001A41ED">
              <w:rPr>
                <w:color w:val="0C293B"/>
                <w:sz w:val="18"/>
              </w:rPr>
              <w:t>51</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29/07/2015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2/11/2015</w:t>
            </w:r>
          </w:p>
        </w:tc>
        <w:tc>
          <w:tcPr>
            <w:tcW w:w="1134" w:type="dxa"/>
            <w:vAlign w:val="center"/>
            <w:hideMark/>
          </w:tcPr>
          <w:p w:rsidR="00611DFA" w:rsidRPr="001A41ED" w:rsidRDefault="00611DFA" w:rsidP="00431F54">
            <w:pPr>
              <w:jc w:val="center"/>
              <w:rPr>
                <w:color w:val="0C293B"/>
                <w:sz w:val="18"/>
              </w:rPr>
            </w:pPr>
            <w:proofErr w:type="spellStart"/>
            <w:r w:rsidRPr="001A41ED">
              <w:rPr>
                <w:color w:val="0C293B"/>
                <w:sz w:val="18"/>
              </w:rPr>
              <w:t>Mowanjum</w:t>
            </w:r>
            <w:proofErr w:type="spellEnd"/>
            <w:r w:rsidRPr="001A41ED">
              <w:rPr>
                <w:color w:val="0C293B"/>
                <w:sz w:val="18"/>
              </w:rPr>
              <w:t xml:space="preserve"> community</w:t>
            </w:r>
          </w:p>
        </w:tc>
        <w:tc>
          <w:tcPr>
            <w:tcW w:w="851" w:type="dxa"/>
            <w:vAlign w:val="center"/>
            <w:hideMark/>
          </w:tcPr>
          <w:p w:rsidR="00611DFA" w:rsidRPr="001A41ED" w:rsidRDefault="00611DFA" w:rsidP="00431F54">
            <w:pPr>
              <w:jc w:val="center"/>
              <w:rPr>
                <w:color w:val="0C293B"/>
                <w:sz w:val="18"/>
              </w:rPr>
            </w:pPr>
            <w:r w:rsidRPr="001A41ED">
              <w:rPr>
                <w:color w:val="0C293B"/>
                <w:sz w:val="18"/>
              </w:rPr>
              <w:t>WA</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West Kimberley</w:t>
            </w:r>
          </w:p>
        </w:tc>
      </w:tr>
      <w:tr w:rsidR="00611DFA" w:rsidRPr="00707673" w:rsidTr="00431F54">
        <w:trPr>
          <w:cantSplit/>
          <w:trHeight w:val="694"/>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Indigenous Languages and Arts</w:t>
            </w:r>
          </w:p>
        </w:tc>
        <w:tc>
          <w:tcPr>
            <w:tcW w:w="1843" w:type="dxa"/>
            <w:vAlign w:val="center"/>
            <w:hideMark/>
          </w:tcPr>
          <w:p w:rsidR="00611DFA" w:rsidRPr="001A41ED" w:rsidRDefault="00611DFA" w:rsidP="00431F54">
            <w:pPr>
              <w:rPr>
                <w:color w:val="0C293B"/>
                <w:sz w:val="18"/>
              </w:rPr>
            </w:pPr>
            <w:r w:rsidRPr="001A41ED">
              <w:rPr>
                <w:color w:val="0C293B"/>
                <w:sz w:val="18"/>
              </w:rPr>
              <w:t xml:space="preserve">Kura </w:t>
            </w:r>
            <w:proofErr w:type="spellStart"/>
            <w:r w:rsidRPr="001A41ED">
              <w:rPr>
                <w:color w:val="0C293B"/>
                <w:sz w:val="18"/>
              </w:rPr>
              <w:t>Yerlo</w:t>
            </w:r>
            <w:proofErr w:type="spellEnd"/>
            <w:r w:rsidRPr="001A41ED">
              <w:rPr>
                <w:color w:val="0C293B"/>
                <w:sz w:val="18"/>
              </w:rPr>
              <w:t xml:space="preserve"> </w:t>
            </w:r>
            <w:proofErr w:type="spellStart"/>
            <w:r w:rsidRPr="001A41ED">
              <w:rPr>
                <w:color w:val="0C293B"/>
                <w:sz w:val="18"/>
              </w:rPr>
              <w:t>Inc</w:t>
            </w:r>
            <w:proofErr w:type="spellEnd"/>
          </w:p>
        </w:tc>
        <w:tc>
          <w:tcPr>
            <w:tcW w:w="2694" w:type="dxa"/>
            <w:vAlign w:val="center"/>
            <w:hideMark/>
          </w:tcPr>
          <w:p w:rsidR="00611DFA" w:rsidRPr="001A41ED" w:rsidRDefault="00611DFA" w:rsidP="00431F54">
            <w:pPr>
              <w:rPr>
                <w:color w:val="0C293B"/>
                <w:sz w:val="18"/>
              </w:rPr>
            </w:pPr>
            <w:r w:rsidRPr="001A41ED">
              <w:rPr>
                <w:color w:val="0C293B"/>
                <w:sz w:val="18"/>
              </w:rPr>
              <w:t>Support the revival of the Adnyamathanha language of the Flinders Ranges</w:t>
            </w:r>
          </w:p>
        </w:tc>
        <w:tc>
          <w:tcPr>
            <w:tcW w:w="1418" w:type="dxa"/>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$220,000</w:t>
            </w:r>
          </w:p>
        </w:tc>
        <w:tc>
          <w:tcPr>
            <w:tcW w:w="992" w:type="dxa"/>
            <w:vAlign w:val="center"/>
            <w:hideMark/>
          </w:tcPr>
          <w:p w:rsidR="00611DFA" w:rsidRPr="001A41ED" w:rsidRDefault="00611DFA" w:rsidP="00431F54">
            <w:pPr>
              <w:jc w:val="center"/>
              <w:rPr>
                <w:color w:val="0C293B"/>
                <w:sz w:val="18"/>
              </w:rPr>
            </w:pPr>
            <w:r w:rsidRPr="001A41ED">
              <w:rPr>
                <w:color w:val="0C293B"/>
                <w:sz w:val="18"/>
              </w:rPr>
              <w:t>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29/07/2015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17/11/2015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Flinders Ranges</w:t>
            </w:r>
          </w:p>
        </w:tc>
        <w:tc>
          <w:tcPr>
            <w:tcW w:w="851" w:type="dxa"/>
            <w:vAlign w:val="center"/>
            <w:hideMark/>
          </w:tcPr>
          <w:p w:rsidR="00611DFA" w:rsidRPr="001A41ED" w:rsidRDefault="00611DFA" w:rsidP="00431F54">
            <w:pPr>
              <w:jc w:val="center"/>
              <w:rPr>
                <w:color w:val="0C293B"/>
                <w:sz w:val="18"/>
              </w:rPr>
            </w:pPr>
            <w:r w:rsidRPr="001A41ED">
              <w:rPr>
                <w:color w:val="0C293B"/>
                <w:sz w:val="18"/>
              </w:rPr>
              <w:t>SA</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Flinders Ranges</w:t>
            </w:r>
          </w:p>
        </w:tc>
      </w:tr>
      <w:tr w:rsidR="00611DFA" w:rsidRPr="00707673" w:rsidTr="00431F54">
        <w:trPr>
          <w:cantSplit/>
          <w:trHeight w:val="1200"/>
        </w:trPr>
        <w:tc>
          <w:tcPr>
            <w:tcW w:w="1418" w:type="dxa"/>
            <w:vAlign w:val="center"/>
            <w:hideMark/>
          </w:tcPr>
          <w:p w:rsidR="00611DFA" w:rsidRPr="001A41ED" w:rsidRDefault="00611DFA" w:rsidP="00431F54">
            <w:pPr>
              <w:rPr>
                <w:color w:val="0C293B"/>
                <w:sz w:val="18"/>
              </w:rPr>
            </w:pPr>
            <w:r w:rsidRPr="001A41ED">
              <w:rPr>
                <w:color w:val="0C293B"/>
                <w:sz w:val="18"/>
              </w:rPr>
              <w:lastRenderedPageBreak/>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Indigenous Languages and Arts</w:t>
            </w:r>
          </w:p>
        </w:tc>
        <w:tc>
          <w:tcPr>
            <w:tcW w:w="1843" w:type="dxa"/>
            <w:vAlign w:val="center"/>
            <w:hideMark/>
          </w:tcPr>
          <w:p w:rsidR="00611DFA" w:rsidRPr="001A41ED" w:rsidRDefault="00611DFA" w:rsidP="00431F54">
            <w:pPr>
              <w:rPr>
                <w:color w:val="0C293B"/>
                <w:sz w:val="18"/>
              </w:rPr>
            </w:pPr>
            <w:proofErr w:type="spellStart"/>
            <w:r w:rsidRPr="001A41ED">
              <w:rPr>
                <w:color w:val="0C293B"/>
                <w:sz w:val="18"/>
              </w:rPr>
              <w:t>Murdi</w:t>
            </w:r>
            <w:proofErr w:type="spellEnd"/>
            <w:r w:rsidRPr="001A41ED">
              <w:rPr>
                <w:color w:val="0C293B"/>
                <w:sz w:val="18"/>
              </w:rPr>
              <w:t xml:space="preserve"> </w:t>
            </w:r>
            <w:proofErr w:type="spellStart"/>
            <w:r w:rsidRPr="001A41ED">
              <w:rPr>
                <w:color w:val="0C293B"/>
                <w:sz w:val="18"/>
              </w:rPr>
              <w:t>Paaki</w:t>
            </w:r>
            <w:proofErr w:type="spellEnd"/>
            <w:r w:rsidRPr="001A41ED">
              <w:rPr>
                <w:color w:val="0C293B"/>
                <w:sz w:val="18"/>
              </w:rPr>
              <w:t xml:space="preserve"> Regional Enterprise Corporation Ltd</w:t>
            </w:r>
          </w:p>
        </w:tc>
        <w:tc>
          <w:tcPr>
            <w:tcW w:w="2694" w:type="dxa"/>
            <w:vAlign w:val="center"/>
            <w:hideMark/>
          </w:tcPr>
          <w:p w:rsidR="00611DFA" w:rsidRPr="001A41ED" w:rsidRDefault="00611DFA" w:rsidP="00431F54">
            <w:pPr>
              <w:rPr>
                <w:color w:val="0C293B"/>
                <w:sz w:val="18"/>
              </w:rPr>
            </w:pPr>
            <w:r w:rsidRPr="001A41ED">
              <w:rPr>
                <w:color w:val="0C293B"/>
                <w:sz w:val="18"/>
              </w:rPr>
              <w:t xml:space="preserve">Support and Indigenous Language Centre in the </w:t>
            </w:r>
            <w:proofErr w:type="spellStart"/>
            <w:r w:rsidRPr="001A41ED">
              <w:rPr>
                <w:color w:val="0C293B"/>
                <w:sz w:val="18"/>
              </w:rPr>
              <w:t>Murdi</w:t>
            </w:r>
            <w:proofErr w:type="spellEnd"/>
            <w:r w:rsidRPr="001A41ED">
              <w:rPr>
                <w:color w:val="0C293B"/>
                <w:sz w:val="18"/>
              </w:rPr>
              <w:t xml:space="preserve"> </w:t>
            </w:r>
            <w:proofErr w:type="spellStart"/>
            <w:r w:rsidRPr="001A41ED">
              <w:rPr>
                <w:color w:val="0C293B"/>
                <w:sz w:val="18"/>
              </w:rPr>
              <w:t>Paaki</w:t>
            </w:r>
            <w:proofErr w:type="spellEnd"/>
            <w:r w:rsidRPr="001A41ED">
              <w:rPr>
                <w:color w:val="0C293B"/>
                <w:sz w:val="18"/>
              </w:rPr>
              <w:t xml:space="preserve"> region of NSW.</w:t>
            </w:r>
          </w:p>
        </w:tc>
        <w:tc>
          <w:tcPr>
            <w:tcW w:w="1418" w:type="dxa"/>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$1,919,500</w:t>
            </w:r>
          </w:p>
        </w:tc>
        <w:tc>
          <w:tcPr>
            <w:tcW w:w="992" w:type="dxa"/>
            <w:vAlign w:val="center"/>
            <w:hideMark/>
          </w:tcPr>
          <w:p w:rsidR="00611DFA" w:rsidRPr="001A41ED" w:rsidRDefault="00611DFA" w:rsidP="00431F54">
            <w:pPr>
              <w:jc w:val="center"/>
              <w:rPr>
                <w:color w:val="0C293B"/>
                <w:sz w:val="18"/>
              </w:rPr>
            </w:pPr>
            <w:r w:rsidRPr="001A41ED">
              <w:rPr>
                <w:color w:val="0C293B"/>
                <w:sz w:val="18"/>
              </w:rPr>
              <w:t>51</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29/07/2015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17/11/2015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Dubbo</w:t>
            </w:r>
          </w:p>
        </w:tc>
        <w:tc>
          <w:tcPr>
            <w:tcW w:w="851" w:type="dxa"/>
            <w:vAlign w:val="center"/>
            <w:hideMark/>
          </w:tcPr>
          <w:p w:rsidR="00611DFA" w:rsidRPr="001A41ED" w:rsidRDefault="00611DFA" w:rsidP="00431F54">
            <w:pPr>
              <w:jc w:val="center"/>
              <w:rPr>
                <w:color w:val="0C293B"/>
                <w:sz w:val="18"/>
              </w:rPr>
            </w:pPr>
            <w:r w:rsidRPr="001A41ED">
              <w:rPr>
                <w:color w:val="0C293B"/>
                <w:sz w:val="18"/>
              </w:rPr>
              <w:t>NSW</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2830</w:t>
            </w:r>
          </w:p>
        </w:tc>
      </w:tr>
      <w:tr w:rsidR="00611DFA" w:rsidRPr="00707673" w:rsidTr="00431F54">
        <w:trPr>
          <w:cantSplit/>
          <w:trHeight w:val="928"/>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Indigenous Languages and Arts</w:t>
            </w:r>
          </w:p>
        </w:tc>
        <w:tc>
          <w:tcPr>
            <w:tcW w:w="1843" w:type="dxa"/>
            <w:vAlign w:val="center"/>
            <w:hideMark/>
          </w:tcPr>
          <w:p w:rsidR="00611DFA" w:rsidRPr="001A41ED" w:rsidRDefault="00611DFA" w:rsidP="00431F54">
            <w:pPr>
              <w:rPr>
                <w:color w:val="0C293B"/>
                <w:sz w:val="18"/>
              </w:rPr>
            </w:pPr>
            <w:r w:rsidRPr="001A41ED">
              <w:rPr>
                <w:color w:val="0C293B"/>
                <w:sz w:val="18"/>
              </w:rPr>
              <w:t>First Languages Australia Ltd</w:t>
            </w:r>
          </w:p>
        </w:tc>
        <w:tc>
          <w:tcPr>
            <w:tcW w:w="2694" w:type="dxa"/>
            <w:vAlign w:val="center"/>
            <w:hideMark/>
          </w:tcPr>
          <w:p w:rsidR="00611DFA" w:rsidRPr="001A41ED" w:rsidRDefault="00611DFA" w:rsidP="00431F54">
            <w:pPr>
              <w:rPr>
                <w:color w:val="0C293B"/>
                <w:sz w:val="18"/>
              </w:rPr>
            </w:pPr>
            <w:r w:rsidRPr="001A41ED">
              <w:rPr>
                <w:color w:val="0C293B"/>
                <w:sz w:val="18"/>
              </w:rPr>
              <w:t>Support First Languages Australia's position as peak Indigenous Languages organisation in Australia.</w:t>
            </w:r>
          </w:p>
        </w:tc>
        <w:tc>
          <w:tcPr>
            <w:tcW w:w="1418" w:type="dxa"/>
            <w:noWrap/>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$1,650,000</w:t>
            </w:r>
          </w:p>
        </w:tc>
        <w:tc>
          <w:tcPr>
            <w:tcW w:w="992" w:type="dxa"/>
            <w:noWrap/>
            <w:vAlign w:val="center"/>
            <w:hideMark/>
          </w:tcPr>
          <w:p w:rsidR="00611DFA" w:rsidRPr="001A41ED" w:rsidRDefault="00611DFA" w:rsidP="00431F54">
            <w:pPr>
              <w:jc w:val="center"/>
              <w:rPr>
                <w:color w:val="0C293B"/>
                <w:sz w:val="18"/>
              </w:rPr>
            </w:pPr>
            <w:r w:rsidRPr="001A41ED">
              <w:rPr>
                <w:color w:val="0C293B"/>
                <w:sz w:val="18"/>
              </w:rPr>
              <w:t>49</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20/11/2015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30/11/2015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National</w:t>
            </w:r>
          </w:p>
        </w:tc>
        <w:tc>
          <w:tcPr>
            <w:tcW w:w="851" w:type="dxa"/>
            <w:vAlign w:val="center"/>
            <w:hideMark/>
          </w:tcPr>
          <w:p w:rsidR="00611DFA" w:rsidRPr="001A41ED" w:rsidRDefault="00611DFA" w:rsidP="00431F54">
            <w:pPr>
              <w:jc w:val="center"/>
              <w:rPr>
                <w:color w:val="0C293B"/>
                <w:sz w:val="18"/>
              </w:rPr>
            </w:pPr>
            <w:r w:rsidRPr="001A41ED">
              <w:rPr>
                <w:color w:val="0C293B"/>
                <w:sz w:val="18"/>
              </w:rPr>
              <w:t>Other - National</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National</w:t>
            </w:r>
          </w:p>
        </w:tc>
      </w:tr>
      <w:tr w:rsidR="00611DFA" w:rsidRPr="00707673" w:rsidTr="00431F54">
        <w:trPr>
          <w:cantSplit/>
          <w:trHeight w:val="970"/>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Indigenous Languages and Arts</w:t>
            </w:r>
          </w:p>
        </w:tc>
        <w:tc>
          <w:tcPr>
            <w:tcW w:w="1843" w:type="dxa"/>
            <w:vAlign w:val="center"/>
            <w:hideMark/>
          </w:tcPr>
          <w:p w:rsidR="00611DFA" w:rsidRPr="001A41ED" w:rsidRDefault="00611DFA" w:rsidP="00431F54">
            <w:pPr>
              <w:rPr>
                <w:color w:val="0C293B"/>
                <w:sz w:val="18"/>
              </w:rPr>
            </w:pPr>
            <w:r w:rsidRPr="001A41ED">
              <w:rPr>
                <w:color w:val="0C293B"/>
                <w:sz w:val="18"/>
              </w:rPr>
              <w:t>First Languages Australia Ltd</w:t>
            </w:r>
          </w:p>
        </w:tc>
        <w:tc>
          <w:tcPr>
            <w:tcW w:w="2694" w:type="dxa"/>
            <w:vAlign w:val="center"/>
            <w:hideMark/>
          </w:tcPr>
          <w:p w:rsidR="00611DFA" w:rsidRPr="001A41ED" w:rsidRDefault="00611DFA" w:rsidP="00431F54">
            <w:pPr>
              <w:rPr>
                <w:color w:val="0C293B"/>
                <w:sz w:val="18"/>
              </w:rPr>
            </w:pPr>
            <w:r w:rsidRPr="001A41ED">
              <w:rPr>
                <w:color w:val="0C293B"/>
                <w:sz w:val="18"/>
              </w:rPr>
              <w:t>Engage a Project Manager to manage delivery of the Priority Language Documentation Teams project.</w:t>
            </w:r>
          </w:p>
        </w:tc>
        <w:tc>
          <w:tcPr>
            <w:tcW w:w="1418" w:type="dxa"/>
            <w:noWrap/>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$1,320,000</w:t>
            </w:r>
          </w:p>
        </w:tc>
        <w:tc>
          <w:tcPr>
            <w:tcW w:w="992" w:type="dxa"/>
            <w:noWrap/>
            <w:vAlign w:val="center"/>
            <w:hideMark/>
          </w:tcPr>
          <w:p w:rsidR="00611DFA" w:rsidRPr="001A41ED" w:rsidRDefault="00611DFA" w:rsidP="00431F54">
            <w:pPr>
              <w:jc w:val="center"/>
              <w:rPr>
                <w:color w:val="0C293B"/>
                <w:sz w:val="18"/>
              </w:rPr>
            </w:pPr>
            <w:r w:rsidRPr="001A41ED">
              <w:rPr>
                <w:color w:val="0C293B"/>
                <w:sz w:val="18"/>
              </w:rPr>
              <w:t>49</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20/11/2015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30/11/2015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National</w:t>
            </w:r>
          </w:p>
        </w:tc>
        <w:tc>
          <w:tcPr>
            <w:tcW w:w="851" w:type="dxa"/>
            <w:noWrap/>
            <w:vAlign w:val="center"/>
            <w:hideMark/>
          </w:tcPr>
          <w:p w:rsidR="00611DFA" w:rsidRPr="001A41ED" w:rsidRDefault="00611DFA" w:rsidP="00431F54">
            <w:pPr>
              <w:jc w:val="center"/>
              <w:rPr>
                <w:color w:val="0C293B"/>
                <w:sz w:val="18"/>
              </w:rPr>
            </w:pPr>
            <w:r w:rsidRPr="001A41ED">
              <w:rPr>
                <w:color w:val="0C293B"/>
                <w:sz w:val="18"/>
              </w:rPr>
              <w:t>Other - National</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National</w:t>
            </w:r>
          </w:p>
        </w:tc>
      </w:tr>
      <w:tr w:rsidR="00611DFA" w:rsidRPr="00707673" w:rsidTr="00431F54">
        <w:trPr>
          <w:cantSplit/>
          <w:trHeight w:val="842"/>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Indigenous Languages and Arts</w:t>
            </w:r>
          </w:p>
        </w:tc>
        <w:tc>
          <w:tcPr>
            <w:tcW w:w="1843" w:type="dxa"/>
            <w:vAlign w:val="center"/>
            <w:hideMark/>
          </w:tcPr>
          <w:p w:rsidR="00611DFA" w:rsidRPr="001A41ED" w:rsidRDefault="00611DFA" w:rsidP="00431F54">
            <w:pPr>
              <w:rPr>
                <w:color w:val="0C293B"/>
                <w:sz w:val="18"/>
              </w:rPr>
            </w:pPr>
            <w:r w:rsidRPr="001A41ED">
              <w:rPr>
                <w:color w:val="0C293B"/>
                <w:sz w:val="18"/>
              </w:rPr>
              <w:t>Institute of Modern Art Ltd</w:t>
            </w:r>
          </w:p>
        </w:tc>
        <w:tc>
          <w:tcPr>
            <w:tcW w:w="2694" w:type="dxa"/>
            <w:vAlign w:val="center"/>
            <w:hideMark/>
          </w:tcPr>
          <w:p w:rsidR="00611DFA" w:rsidRPr="001A41ED" w:rsidRDefault="00611DFA" w:rsidP="00431F54">
            <w:pPr>
              <w:rPr>
                <w:color w:val="0C293B"/>
                <w:sz w:val="18"/>
              </w:rPr>
            </w:pPr>
            <w:r w:rsidRPr="001A41ED">
              <w:rPr>
                <w:color w:val="0C293B"/>
                <w:sz w:val="18"/>
              </w:rPr>
              <w:t>To support the production of the "</w:t>
            </w:r>
            <w:proofErr w:type="spellStart"/>
            <w:r w:rsidRPr="001A41ED">
              <w:rPr>
                <w:color w:val="0C293B"/>
                <w:sz w:val="18"/>
              </w:rPr>
              <w:t>Embassey</w:t>
            </w:r>
            <w:proofErr w:type="spellEnd"/>
            <w:r w:rsidRPr="001A41ED">
              <w:rPr>
                <w:color w:val="0C293B"/>
                <w:sz w:val="18"/>
              </w:rPr>
              <w:t>" by the Grantee</w:t>
            </w:r>
          </w:p>
        </w:tc>
        <w:tc>
          <w:tcPr>
            <w:tcW w:w="1418" w:type="dxa"/>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$28,634</w:t>
            </w:r>
          </w:p>
        </w:tc>
        <w:tc>
          <w:tcPr>
            <w:tcW w:w="992" w:type="dxa"/>
            <w:vAlign w:val="center"/>
            <w:hideMark/>
          </w:tcPr>
          <w:p w:rsidR="00611DFA" w:rsidRPr="001A41ED" w:rsidRDefault="00611DFA" w:rsidP="00431F54">
            <w:pPr>
              <w:jc w:val="center"/>
              <w:rPr>
                <w:color w:val="0C293B"/>
                <w:sz w:val="18"/>
              </w:rPr>
            </w:pPr>
            <w:r w:rsidRPr="001A41ED">
              <w:rPr>
                <w:color w:val="0C293B"/>
                <w:sz w:val="18"/>
              </w:rPr>
              <w:t>7</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20/11/2015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7/12/2015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Brisbane and Cairns</w:t>
            </w:r>
          </w:p>
        </w:tc>
        <w:tc>
          <w:tcPr>
            <w:tcW w:w="851" w:type="dxa"/>
            <w:vAlign w:val="center"/>
            <w:hideMark/>
          </w:tcPr>
          <w:p w:rsidR="00611DFA" w:rsidRPr="001A41ED" w:rsidRDefault="00611DFA" w:rsidP="00431F54">
            <w:pPr>
              <w:jc w:val="center"/>
              <w:rPr>
                <w:color w:val="0C293B"/>
                <w:sz w:val="18"/>
              </w:rPr>
            </w:pPr>
            <w:r w:rsidRPr="001A41ED">
              <w:rPr>
                <w:color w:val="0C293B"/>
                <w:sz w:val="18"/>
              </w:rPr>
              <w:t>Qld</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4000 &amp; 4870</w:t>
            </w:r>
          </w:p>
        </w:tc>
      </w:tr>
      <w:tr w:rsidR="00611DFA" w:rsidRPr="00707673" w:rsidTr="00431F54">
        <w:trPr>
          <w:cantSplit/>
          <w:trHeight w:val="840"/>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Indigenous Languages and Arts</w:t>
            </w:r>
          </w:p>
        </w:tc>
        <w:tc>
          <w:tcPr>
            <w:tcW w:w="1843" w:type="dxa"/>
            <w:vAlign w:val="center"/>
            <w:hideMark/>
          </w:tcPr>
          <w:p w:rsidR="00611DFA" w:rsidRPr="001A41ED" w:rsidRDefault="00611DFA" w:rsidP="00431F54">
            <w:pPr>
              <w:rPr>
                <w:color w:val="0C293B"/>
                <w:sz w:val="18"/>
              </w:rPr>
            </w:pPr>
            <w:proofErr w:type="spellStart"/>
            <w:r w:rsidRPr="001A41ED">
              <w:rPr>
                <w:color w:val="0C293B"/>
                <w:sz w:val="18"/>
              </w:rPr>
              <w:t>Kombumerri</w:t>
            </w:r>
            <w:proofErr w:type="spellEnd"/>
            <w:r w:rsidRPr="001A41ED">
              <w:rPr>
                <w:color w:val="0C293B"/>
                <w:sz w:val="18"/>
              </w:rPr>
              <w:t xml:space="preserve"> Aboriginal Corporation for Culture </w:t>
            </w:r>
          </w:p>
        </w:tc>
        <w:tc>
          <w:tcPr>
            <w:tcW w:w="2694" w:type="dxa"/>
            <w:vAlign w:val="center"/>
            <w:hideMark/>
          </w:tcPr>
          <w:p w:rsidR="00611DFA" w:rsidRPr="001A41ED" w:rsidRDefault="00611DFA" w:rsidP="00431F54">
            <w:pPr>
              <w:rPr>
                <w:color w:val="0C293B"/>
                <w:sz w:val="18"/>
              </w:rPr>
            </w:pPr>
            <w:r w:rsidRPr="001A41ED">
              <w:rPr>
                <w:color w:val="0C293B"/>
                <w:sz w:val="18"/>
              </w:rPr>
              <w:t xml:space="preserve">Support the </w:t>
            </w:r>
            <w:proofErr w:type="spellStart"/>
            <w:r w:rsidRPr="001A41ED">
              <w:rPr>
                <w:color w:val="0C293B"/>
                <w:sz w:val="18"/>
              </w:rPr>
              <w:t>Yugambeh</w:t>
            </w:r>
            <w:proofErr w:type="spellEnd"/>
            <w:r w:rsidRPr="001A41ED">
              <w:rPr>
                <w:color w:val="0C293B"/>
                <w:sz w:val="18"/>
              </w:rPr>
              <w:t xml:space="preserve"> Museum Youth Choir</w:t>
            </w:r>
          </w:p>
        </w:tc>
        <w:tc>
          <w:tcPr>
            <w:tcW w:w="1418" w:type="dxa"/>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$88,000</w:t>
            </w:r>
          </w:p>
        </w:tc>
        <w:tc>
          <w:tcPr>
            <w:tcW w:w="992" w:type="dxa"/>
            <w:vAlign w:val="center"/>
            <w:hideMark/>
          </w:tcPr>
          <w:p w:rsidR="00611DFA" w:rsidRPr="001A41ED" w:rsidRDefault="00611DFA" w:rsidP="00431F54">
            <w:pPr>
              <w:jc w:val="center"/>
              <w:rPr>
                <w:color w:val="0C293B"/>
                <w:sz w:val="18"/>
              </w:rPr>
            </w:pPr>
            <w:r w:rsidRPr="001A41ED">
              <w:rPr>
                <w:color w:val="0C293B"/>
                <w:sz w:val="18"/>
              </w:rPr>
              <w:t>7</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20/11/2015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10/12/2015</w:t>
            </w:r>
          </w:p>
        </w:tc>
        <w:tc>
          <w:tcPr>
            <w:tcW w:w="1134" w:type="dxa"/>
            <w:vAlign w:val="center"/>
            <w:hideMark/>
          </w:tcPr>
          <w:p w:rsidR="00611DFA" w:rsidRPr="001A41ED" w:rsidRDefault="00611DFA" w:rsidP="00431F54">
            <w:pPr>
              <w:jc w:val="center"/>
              <w:rPr>
                <w:color w:val="0C293B"/>
                <w:sz w:val="18"/>
              </w:rPr>
            </w:pPr>
            <w:proofErr w:type="spellStart"/>
            <w:r w:rsidRPr="001A41ED">
              <w:rPr>
                <w:color w:val="0C293B"/>
                <w:sz w:val="18"/>
              </w:rPr>
              <w:t>Yugambeh</w:t>
            </w:r>
            <w:proofErr w:type="spellEnd"/>
            <w:r w:rsidRPr="001A41ED">
              <w:rPr>
                <w:color w:val="0C293B"/>
                <w:sz w:val="18"/>
              </w:rPr>
              <w:t xml:space="preserve"> region</w:t>
            </w:r>
          </w:p>
        </w:tc>
        <w:tc>
          <w:tcPr>
            <w:tcW w:w="851" w:type="dxa"/>
            <w:vAlign w:val="center"/>
            <w:hideMark/>
          </w:tcPr>
          <w:p w:rsidR="00611DFA" w:rsidRPr="001A41ED" w:rsidRDefault="00611DFA" w:rsidP="00431F54">
            <w:pPr>
              <w:jc w:val="center"/>
              <w:rPr>
                <w:color w:val="0C293B"/>
                <w:sz w:val="18"/>
              </w:rPr>
            </w:pPr>
            <w:r w:rsidRPr="001A41ED">
              <w:rPr>
                <w:color w:val="0C293B"/>
                <w:sz w:val="18"/>
              </w:rPr>
              <w:t>Qld</w:t>
            </w:r>
          </w:p>
        </w:tc>
        <w:tc>
          <w:tcPr>
            <w:tcW w:w="1134" w:type="dxa"/>
            <w:noWrap/>
            <w:vAlign w:val="center"/>
            <w:hideMark/>
          </w:tcPr>
          <w:p w:rsidR="00611DFA" w:rsidRPr="001A41ED" w:rsidRDefault="00611DFA" w:rsidP="00431F54">
            <w:pPr>
              <w:jc w:val="center"/>
              <w:rPr>
                <w:color w:val="0C293B"/>
                <w:sz w:val="18"/>
              </w:rPr>
            </w:pPr>
            <w:proofErr w:type="spellStart"/>
            <w:r w:rsidRPr="001A41ED">
              <w:rPr>
                <w:color w:val="0C293B"/>
                <w:sz w:val="18"/>
              </w:rPr>
              <w:t>Yugambeh</w:t>
            </w:r>
            <w:proofErr w:type="spellEnd"/>
            <w:r w:rsidRPr="001A41ED">
              <w:rPr>
                <w:color w:val="0C293B"/>
                <w:sz w:val="18"/>
              </w:rPr>
              <w:t xml:space="preserve"> region</w:t>
            </w:r>
          </w:p>
        </w:tc>
      </w:tr>
      <w:tr w:rsidR="00611DFA" w:rsidRPr="00707673" w:rsidTr="00431F54">
        <w:trPr>
          <w:cantSplit/>
          <w:trHeight w:val="809"/>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Indigenous Languages and Arts</w:t>
            </w:r>
          </w:p>
        </w:tc>
        <w:tc>
          <w:tcPr>
            <w:tcW w:w="1843" w:type="dxa"/>
            <w:vAlign w:val="center"/>
            <w:hideMark/>
          </w:tcPr>
          <w:p w:rsidR="00611DFA" w:rsidRPr="001A41ED" w:rsidRDefault="00611DFA" w:rsidP="00431F54">
            <w:pPr>
              <w:rPr>
                <w:color w:val="0C293B"/>
                <w:sz w:val="18"/>
              </w:rPr>
            </w:pPr>
            <w:proofErr w:type="spellStart"/>
            <w:r w:rsidRPr="001A41ED">
              <w:rPr>
                <w:color w:val="0C293B"/>
                <w:sz w:val="18"/>
              </w:rPr>
              <w:t>Kombumerri</w:t>
            </w:r>
            <w:proofErr w:type="spellEnd"/>
            <w:r w:rsidRPr="001A41ED">
              <w:rPr>
                <w:color w:val="0C293B"/>
                <w:sz w:val="18"/>
              </w:rPr>
              <w:t xml:space="preserve"> Aboriginal Corporation for Culture </w:t>
            </w:r>
          </w:p>
        </w:tc>
        <w:tc>
          <w:tcPr>
            <w:tcW w:w="2694" w:type="dxa"/>
            <w:vAlign w:val="center"/>
            <w:hideMark/>
          </w:tcPr>
          <w:p w:rsidR="00611DFA" w:rsidRPr="001A41ED" w:rsidRDefault="00611DFA" w:rsidP="00431F54">
            <w:pPr>
              <w:rPr>
                <w:color w:val="0C293B"/>
                <w:sz w:val="18"/>
              </w:rPr>
            </w:pPr>
            <w:r w:rsidRPr="001A41ED">
              <w:rPr>
                <w:color w:val="0C293B"/>
                <w:sz w:val="18"/>
              </w:rPr>
              <w:t xml:space="preserve">Support the </w:t>
            </w:r>
            <w:proofErr w:type="spellStart"/>
            <w:r w:rsidRPr="001A41ED">
              <w:rPr>
                <w:color w:val="0C293B"/>
                <w:sz w:val="18"/>
              </w:rPr>
              <w:t>Yugambeh</w:t>
            </w:r>
            <w:proofErr w:type="spellEnd"/>
            <w:r w:rsidRPr="001A41ED">
              <w:rPr>
                <w:color w:val="0C293B"/>
                <w:sz w:val="18"/>
              </w:rPr>
              <w:t xml:space="preserve"> Museum Didgeridoo Orchestra</w:t>
            </w:r>
          </w:p>
        </w:tc>
        <w:tc>
          <w:tcPr>
            <w:tcW w:w="1418" w:type="dxa"/>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$88,000</w:t>
            </w:r>
          </w:p>
        </w:tc>
        <w:tc>
          <w:tcPr>
            <w:tcW w:w="992" w:type="dxa"/>
            <w:vAlign w:val="center"/>
            <w:hideMark/>
          </w:tcPr>
          <w:p w:rsidR="00611DFA" w:rsidRPr="001A41ED" w:rsidRDefault="00611DFA" w:rsidP="00431F54">
            <w:pPr>
              <w:jc w:val="center"/>
              <w:rPr>
                <w:color w:val="0C293B"/>
                <w:sz w:val="18"/>
              </w:rPr>
            </w:pPr>
            <w:r w:rsidRPr="001A41ED">
              <w:rPr>
                <w:color w:val="0C293B"/>
                <w:sz w:val="18"/>
              </w:rPr>
              <w:t>7</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20/11/2015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10/12/2015</w:t>
            </w:r>
          </w:p>
        </w:tc>
        <w:tc>
          <w:tcPr>
            <w:tcW w:w="1134" w:type="dxa"/>
            <w:vAlign w:val="center"/>
            <w:hideMark/>
          </w:tcPr>
          <w:p w:rsidR="00611DFA" w:rsidRPr="001A41ED" w:rsidRDefault="00611DFA" w:rsidP="00431F54">
            <w:pPr>
              <w:jc w:val="center"/>
              <w:rPr>
                <w:color w:val="0C293B"/>
                <w:sz w:val="18"/>
              </w:rPr>
            </w:pPr>
            <w:proofErr w:type="spellStart"/>
            <w:r w:rsidRPr="001A41ED">
              <w:rPr>
                <w:color w:val="0C293B"/>
                <w:sz w:val="18"/>
              </w:rPr>
              <w:t>Yugambeh</w:t>
            </w:r>
            <w:proofErr w:type="spellEnd"/>
            <w:r w:rsidRPr="001A41ED">
              <w:rPr>
                <w:color w:val="0C293B"/>
                <w:sz w:val="18"/>
              </w:rPr>
              <w:t xml:space="preserve"> region</w:t>
            </w:r>
          </w:p>
        </w:tc>
        <w:tc>
          <w:tcPr>
            <w:tcW w:w="851" w:type="dxa"/>
            <w:vAlign w:val="center"/>
            <w:hideMark/>
          </w:tcPr>
          <w:p w:rsidR="00611DFA" w:rsidRPr="001A41ED" w:rsidRDefault="00611DFA" w:rsidP="00431F54">
            <w:pPr>
              <w:jc w:val="center"/>
              <w:rPr>
                <w:color w:val="0C293B"/>
                <w:sz w:val="18"/>
              </w:rPr>
            </w:pPr>
            <w:r w:rsidRPr="001A41ED">
              <w:rPr>
                <w:color w:val="0C293B"/>
                <w:sz w:val="18"/>
              </w:rPr>
              <w:t>Qld</w:t>
            </w:r>
          </w:p>
        </w:tc>
        <w:tc>
          <w:tcPr>
            <w:tcW w:w="1134" w:type="dxa"/>
            <w:noWrap/>
            <w:vAlign w:val="center"/>
            <w:hideMark/>
          </w:tcPr>
          <w:p w:rsidR="00611DFA" w:rsidRPr="001A41ED" w:rsidRDefault="00611DFA" w:rsidP="00431F54">
            <w:pPr>
              <w:jc w:val="center"/>
              <w:rPr>
                <w:color w:val="0C293B"/>
                <w:sz w:val="18"/>
              </w:rPr>
            </w:pPr>
            <w:proofErr w:type="spellStart"/>
            <w:r w:rsidRPr="001A41ED">
              <w:rPr>
                <w:color w:val="0C293B"/>
                <w:sz w:val="18"/>
              </w:rPr>
              <w:t>Yugambeh</w:t>
            </w:r>
            <w:proofErr w:type="spellEnd"/>
            <w:r w:rsidRPr="001A41ED">
              <w:rPr>
                <w:color w:val="0C293B"/>
                <w:sz w:val="18"/>
              </w:rPr>
              <w:t xml:space="preserve"> region</w:t>
            </w:r>
          </w:p>
        </w:tc>
      </w:tr>
      <w:tr w:rsidR="00611DFA" w:rsidRPr="00707673" w:rsidTr="00431F54">
        <w:trPr>
          <w:cantSplit/>
          <w:trHeight w:val="908"/>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Indigenous Languages and Arts</w:t>
            </w:r>
          </w:p>
        </w:tc>
        <w:tc>
          <w:tcPr>
            <w:tcW w:w="1843" w:type="dxa"/>
            <w:vAlign w:val="center"/>
            <w:hideMark/>
          </w:tcPr>
          <w:p w:rsidR="00611DFA" w:rsidRPr="001A41ED" w:rsidRDefault="00611DFA" w:rsidP="00431F54">
            <w:pPr>
              <w:rPr>
                <w:color w:val="0C293B"/>
                <w:sz w:val="18"/>
              </w:rPr>
            </w:pPr>
            <w:proofErr w:type="spellStart"/>
            <w:r w:rsidRPr="001A41ED">
              <w:rPr>
                <w:color w:val="0C293B"/>
                <w:sz w:val="18"/>
              </w:rPr>
              <w:t>Umi</w:t>
            </w:r>
            <w:proofErr w:type="spellEnd"/>
            <w:r w:rsidRPr="001A41ED">
              <w:rPr>
                <w:color w:val="0C293B"/>
                <w:sz w:val="18"/>
              </w:rPr>
              <w:t xml:space="preserve"> Arts Limited</w:t>
            </w:r>
          </w:p>
        </w:tc>
        <w:tc>
          <w:tcPr>
            <w:tcW w:w="2694" w:type="dxa"/>
            <w:vAlign w:val="center"/>
            <w:hideMark/>
          </w:tcPr>
          <w:p w:rsidR="00611DFA" w:rsidRPr="001A41ED" w:rsidRDefault="00611DFA" w:rsidP="00431F54">
            <w:pPr>
              <w:rPr>
                <w:color w:val="0C293B"/>
                <w:sz w:val="18"/>
              </w:rPr>
            </w:pPr>
            <w:r w:rsidRPr="001A41ED">
              <w:rPr>
                <w:color w:val="0C293B"/>
                <w:sz w:val="18"/>
              </w:rPr>
              <w:t xml:space="preserve">Support the </w:t>
            </w:r>
            <w:proofErr w:type="spellStart"/>
            <w:r w:rsidRPr="001A41ED">
              <w:rPr>
                <w:color w:val="0C293B"/>
                <w:sz w:val="18"/>
              </w:rPr>
              <w:t>Umi</w:t>
            </w:r>
            <w:proofErr w:type="spellEnd"/>
            <w:r w:rsidRPr="001A41ED">
              <w:rPr>
                <w:color w:val="0C293B"/>
                <w:sz w:val="18"/>
              </w:rPr>
              <w:t xml:space="preserve"> Arts Remote Communities 'Cultural Development'</w:t>
            </w:r>
          </w:p>
        </w:tc>
        <w:tc>
          <w:tcPr>
            <w:tcW w:w="1418" w:type="dxa"/>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$49,500</w:t>
            </w:r>
          </w:p>
        </w:tc>
        <w:tc>
          <w:tcPr>
            <w:tcW w:w="992" w:type="dxa"/>
            <w:vAlign w:val="center"/>
            <w:hideMark/>
          </w:tcPr>
          <w:p w:rsidR="00611DFA" w:rsidRPr="001A41ED" w:rsidRDefault="00611DFA" w:rsidP="00431F54">
            <w:pPr>
              <w:jc w:val="center"/>
              <w:rPr>
                <w:color w:val="0C293B"/>
                <w:sz w:val="18"/>
              </w:rPr>
            </w:pPr>
            <w:r w:rsidRPr="001A41ED">
              <w:rPr>
                <w:color w:val="0C293B"/>
                <w:sz w:val="18"/>
              </w:rPr>
              <w:t>7</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20/11/2015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10/12/2015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North Cairns</w:t>
            </w:r>
          </w:p>
        </w:tc>
        <w:tc>
          <w:tcPr>
            <w:tcW w:w="851" w:type="dxa"/>
            <w:vAlign w:val="center"/>
            <w:hideMark/>
          </w:tcPr>
          <w:p w:rsidR="00611DFA" w:rsidRPr="001A41ED" w:rsidRDefault="00611DFA" w:rsidP="00431F54">
            <w:pPr>
              <w:jc w:val="center"/>
              <w:rPr>
                <w:color w:val="0C293B"/>
                <w:sz w:val="18"/>
              </w:rPr>
            </w:pPr>
            <w:r w:rsidRPr="001A41ED">
              <w:rPr>
                <w:color w:val="0C293B"/>
                <w:sz w:val="18"/>
              </w:rPr>
              <w:t>QLD</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4870</w:t>
            </w:r>
          </w:p>
        </w:tc>
      </w:tr>
      <w:tr w:rsidR="00611DFA" w:rsidRPr="00707673" w:rsidTr="00431F54">
        <w:trPr>
          <w:cantSplit/>
          <w:trHeight w:val="1200"/>
        </w:trPr>
        <w:tc>
          <w:tcPr>
            <w:tcW w:w="1418" w:type="dxa"/>
            <w:vAlign w:val="center"/>
            <w:hideMark/>
          </w:tcPr>
          <w:p w:rsidR="00611DFA" w:rsidRPr="001A41ED" w:rsidRDefault="00611DFA" w:rsidP="00431F54">
            <w:pPr>
              <w:rPr>
                <w:color w:val="0C293B"/>
                <w:sz w:val="18"/>
              </w:rPr>
            </w:pPr>
            <w:r w:rsidRPr="001A41ED">
              <w:rPr>
                <w:color w:val="0C293B"/>
                <w:sz w:val="18"/>
              </w:rPr>
              <w:lastRenderedPageBreak/>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Indigenous Languages and Arts</w:t>
            </w:r>
          </w:p>
        </w:tc>
        <w:tc>
          <w:tcPr>
            <w:tcW w:w="1843" w:type="dxa"/>
            <w:vAlign w:val="center"/>
            <w:hideMark/>
          </w:tcPr>
          <w:p w:rsidR="00611DFA" w:rsidRPr="001A41ED" w:rsidRDefault="00611DFA" w:rsidP="00431F54">
            <w:pPr>
              <w:rPr>
                <w:color w:val="0C293B"/>
                <w:sz w:val="18"/>
              </w:rPr>
            </w:pPr>
            <w:r w:rsidRPr="001A41ED">
              <w:rPr>
                <w:color w:val="0C293B"/>
                <w:sz w:val="18"/>
              </w:rPr>
              <w:t xml:space="preserve">Gallery </w:t>
            </w:r>
            <w:proofErr w:type="spellStart"/>
            <w:r w:rsidRPr="001A41ED">
              <w:rPr>
                <w:color w:val="0C293B"/>
                <w:sz w:val="18"/>
              </w:rPr>
              <w:t>Kaiela</w:t>
            </w:r>
            <w:proofErr w:type="spellEnd"/>
            <w:r w:rsidRPr="001A41ED">
              <w:rPr>
                <w:color w:val="0C293B"/>
                <w:sz w:val="18"/>
              </w:rPr>
              <w:t xml:space="preserve"> Incorporated</w:t>
            </w:r>
          </w:p>
        </w:tc>
        <w:tc>
          <w:tcPr>
            <w:tcW w:w="2694" w:type="dxa"/>
            <w:vAlign w:val="center"/>
            <w:hideMark/>
          </w:tcPr>
          <w:p w:rsidR="00611DFA" w:rsidRPr="001A41ED" w:rsidRDefault="00611DFA" w:rsidP="00431F54">
            <w:pPr>
              <w:rPr>
                <w:color w:val="0C293B"/>
                <w:sz w:val="18"/>
              </w:rPr>
            </w:pPr>
            <w:r w:rsidRPr="001A41ED">
              <w:rPr>
                <w:color w:val="0C293B"/>
                <w:sz w:val="18"/>
              </w:rPr>
              <w:t xml:space="preserve">To develop, produce and present a series of artworks that will illustrate a children's book of stories collected from community Elders from Yorta </w:t>
            </w:r>
            <w:proofErr w:type="spellStart"/>
            <w:r w:rsidRPr="001A41ED">
              <w:rPr>
                <w:color w:val="0C293B"/>
                <w:sz w:val="18"/>
              </w:rPr>
              <w:t>Yorta</w:t>
            </w:r>
            <w:proofErr w:type="spellEnd"/>
            <w:r w:rsidRPr="001A41ED">
              <w:rPr>
                <w:color w:val="0C293B"/>
                <w:sz w:val="18"/>
              </w:rPr>
              <w:t xml:space="preserve"> Country.</w:t>
            </w:r>
          </w:p>
        </w:tc>
        <w:tc>
          <w:tcPr>
            <w:tcW w:w="1418" w:type="dxa"/>
            <w:noWrap/>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$77,000</w:t>
            </w:r>
          </w:p>
        </w:tc>
        <w:tc>
          <w:tcPr>
            <w:tcW w:w="992" w:type="dxa"/>
            <w:noWrap/>
            <w:vAlign w:val="center"/>
            <w:hideMark/>
          </w:tcPr>
          <w:p w:rsidR="00611DFA" w:rsidRPr="001A41ED" w:rsidRDefault="00611DFA" w:rsidP="00431F54">
            <w:pPr>
              <w:jc w:val="center"/>
              <w:rPr>
                <w:color w:val="0C293B"/>
                <w:sz w:val="18"/>
              </w:rPr>
            </w:pPr>
            <w:r w:rsidRPr="001A41ED">
              <w:rPr>
                <w:color w:val="0C293B"/>
                <w:sz w:val="18"/>
              </w:rPr>
              <w:t>7</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20/11/2015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10/12/2015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Victoria</w:t>
            </w:r>
          </w:p>
        </w:tc>
        <w:tc>
          <w:tcPr>
            <w:tcW w:w="851" w:type="dxa"/>
            <w:noWrap/>
            <w:vAlign w:val="center"/>
            <w:hideMark/>
          </w:tcPr>
          <w:p w:rsidR="00611DFA" w:rsidRPr="001A41ED" w:rsidRDefault="00611DFA" w:rsidP="00431F54">
            <w:pPr>
              <w:jc w:val="center"/>
              <w:rPr>
                <w:color w:val="0C293B"/>
                <w:sz w:val="18"/>
              </w:rPr>
            </w:pPr>
            <w:r w:rsidRPr="001A41ED">
              <w:rPr>
                <w:color w:val="0C293B"/>
                <w:sz w:val="18"/>
              </w:rPr>
              <w:t>VIC</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3630</w:t>
            </w:r>
          </w:p>
        </w:tc>
      </w:tr>
      <w:tr w:rsidR="00611DFA" w:rsidRPr="00707673" w:rsidTr="00431F54">
        <w:trPr>
          <w:cantSplit/>
          <w:trHeight w:val="1200"/>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Indigenous Languages and Arts</w:t>
            </w:r>
          </w:p>
        </w:tc>
        <w:tc>
          <w:tcPr>
            <w:tcW w:w="1843" w:type="dxa"/>
            <w:vAlign w:val="center"/>
            <w:hideMark/>
          </w:tcPr>
          <w:p w:rsidR="00611DFA" w:rsidRPr="001A41ED" w:rsidRDefault="00611DFA" w:rsidP="00431F54">
            <w:pPr>
              <w:rPr>
                <w:color w:val="0C293B"/>
                <w:sz w:val="18"/>
              </w:rPr>
            </w:pPr>
            <w:proofErr w:type="spellStart"/>
            <w:r w:rsidRPr="001A41ED">
              <w:rPr>
                <w:color w:val="0C293B"/>
                <w:sz w:val="18"/>
              </w:rPr>
              <w:t>Banmirra</w:t>
            </w:r>
            <w:proofErr w:type="spellEnd"/>
            <w:r w:rsidRPr="001A41ED">
              <w:rPr>
                <w:color w:val="0C293B"/>
                <w:sz w:val="18"/>
              </w:rPr>
              <w:t xml:space="preserve"> Arts Incorporated</w:t>
            </w:r>
          </w:p>
        </w:tc>
        <w:tc>
          <w:tcPr>
            <w:tcW w:w="2694" w:type="dxa"/>
            <w:vAlign w:val="center"/>
            <w:hideMark/>
          </w:tcPr>
          <w:p w:rsidR="00611DFA" w:rsidRPr="001A41ED" w:rsidRDefault="00611DFA" w:rsidP="00431F54">
            <w:pPr>
              <w:rPr>
                <w:color w:val="0C293B"/>
                <w:sz w:val="18"/>
              </w:rPr>
            </w:pPr>
            <w:r w:rsidRPr="001A41ED">
              <w:rPr>
                <w:color w:val="0C293B"/>
                <w:sz w:val="18"/>
              </w:rPr>
              <w:t>Funding will support three cultural connections workshops across the South-East, which will culminate in an outdoor exhibition.</w:t>
            </w:r>
          </w:p>
        </w:tc>
        <w:tc>
          <w:tcPr>
            <w:tcW w:w="1418" w:type="dxa"/>
            <w:noWrap/>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$77,000</w:t>
            </w:r>
          </w:p>
        </w:tc>
        <w:tc>
          <w:tcPr>
            <w:tcW w:w="992" w:type="dxa"/>
            <w:noWrap/>
            <w:vAlign w:val="center"/>
            <w:hideMark/>
          </w:tcPr>
          <w:p w:rsidR="00611DFA" w:rsidRPr="001A41ED" w:rsidRDefault="00611DFA" w:rsidP="00431F54">
            <w:pPr>
              <w:jc w:val="center"/>
              <w:rPr>
                <w:color w:val="0C293B"/>
                <w:sz w:val="18"/>
              </w:rPr>
            </w:pPr>
            <w:r w:rsidRPr="001A41ED">
              <w:rPr>
                <w:color w:val="0C293B"/>
                <w:sz w:val="18"/>
              </w:rPr>
              <w:t>7</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20/11/2015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14/12/2015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Victoria</w:t>
            </w:r>
          </w:p>
        </w:tc>
        <w:tc>
          <w:tcPr>
            <w:tcW w:w="851" w:type="dxa"/>
            <w:noWrap/>
            <w:vAlign w:val="center"/>
            <w:hideMark/>
          </w:tcPr>
          <w:p w:rsidR="00611DFA" w:rsidRPr="001A41ED" w:rsidRDefault="00611DFA" w:rsidP="00431F54">
            <w:pPr>
              <w:jc w:val="center"/>
              <w:rPr>
                <w:color w:val="0C293B"/>
                <w:sz w:val="18"/>
              </w:rPr>
            </w:pPr>
            <w:r w:rsidRPr="001A41ED">
              <w:rPr>
                <w:color w:val="0C293B"/>
                <w:sz w:val="18"/>
              </w:rPr>
              <w:t>VIC</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3880</w:t>
            </w:r>
          </w:p>
        </w:tc>
      </w:tr>
      <w:tr w:rsidR="00611DFA" w:rsidRPr="00707673" w:rsidTr="00431F54">
        <w:trPr>
          <w:cantSplit/>
          <w:trHeight w:val="1200"/>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Indigenous Languages and Arts</w:t>
            </w:r>
          </w:p>
        </w:tc>
        <w:tc>
          <w:tcPr>
            <w:tcW w:w="1843" w:type="dxa"/>
            <w:vAlign w:val="center"/>
            <w:hideMark/>
          </w:tcPr>
          <w:p w:rsidR="00611DFA" w:rsidRPr="001A41ED" w:rsidRDefault="00611DFA" w:rsidP="00431F54">
            <w:pPr>
              <w:rPr>
                <w:color w:val="0C293B"/>
                <w:sz w:val="18"/>
              </w:rPr>
            </w:pPr>
            <w:proofErr w:type="spellStart"/>
            <w:r w:rsidRPr="001A41ED">
              <w:rPr>
                <w:color w:val="0C293B"/>
                <w:sz w:val="18"/>
              </w:rPr>
              <w:t>Marra</w:t>
            </w:r>
            <w:proofErr w:type="spellEnd"/>
            <w:r w:rsidRPr="001A41ED">
              <w:rPr>
                <w:color w:val="0C293B"/>
                <w:sz w:val="18"/>
              </w:rPr>
              <w:t xml:space="preserve"> </w:t>
            </w:r>
            <w:proofErr w:type="spellStart"/>
            <w:r w:rsidRPr="001A41ED">
              <w:rPr>
                <w:color w:val="0C293B"/>
                <w:sz w:val="18"/>
              </w:rPr>
              <w:t>Murrangga</w:t>
            </w:r>
            <w:proofErr w:type="spellEnd"/>
            <w:r w:rsidRPr="001A41ED">
              <w:rPr>
                <w:color w:val="0C293B"/>
                <w:sz w:val="18"/>
              </w:rPr>
              <w:t xml:space="preserve"> </w:t>
            </w:r>
            <w:proofErr w:type="spellStart"/>
            <w:r w:rsidRPr="001A41ED">
              <w:rPr>
                <w:color w:val="0C293B"/>
                <w:sz w:val="18"/>
              </w:rPr>
              <w:t>Kumangka</w:t>
            </w:r>
            <w:proofErr w:type="spellEnd"/>
            <w:r w:rsidRPr="001A41ED">
              <w:rPr>
                <w:color w:val="0C293B"/>
                <w:sz w:val="18"/>
              </w:rPr>
              <w:t xml:space="preserve"> </w:t>
            </w:r>
            <w:proofErr w:type="spellStart"/>
            <w:r w:rsidRPr="001A41ED">
              <w:rPr>
                <w:color w:val="0C293B"/>
                <w:sz w:val="18"/>
              </w:rPr>
              <w:t>Inc</w:t>
            </w:r>
            <w:proofErr w:type="spellEnd"/>
            <w:r w:rsidRPr="001A41ED">
              <w:rPr>
                <w:color w:val="0C293B"/>
                <w:sz w:val="18"/>
              </w:rPr>
              <w:t xml:space="preserve"> </w:t>
            </w:r>
          </w:p>
        </w:tc>
        <w:tc>
          <w:tcPr>
            <w:tcW w:w="2694" w:type="dxa"/>
            <w:vAlign w:val="center"/>
            <w:hideMark/>
          </w:tcPr>
          <w:p w:rsidR="00611DFA" w:rsidRPr="001A41ED" w:rsidRDefault="00611DFA" w:rsidP="00431F54">
            <w:pPr>
              <w:rPr>
                <w:color w:val="0C293B"/>
                <w:sz w:val="18"/>
              </w:rPr>
            </w:pPr>
            <w:r w:rsidRPr="001A41ED">
              <w:rPr>
                <w:color w:val="0C293B"/>
                <w:sz w:val="18"/>
              </w:rPr>
              <w:t>Support a series of workshops for emerging artists in Adelaide.</w:t>
            </w:r>
          </w:p>
        </w:tc>
        <w:tc>
          <w:tcPr>
            <w:tcW w:w="1418" w:type="dxa"/>
            <w:noWrap/>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$15,510</w:t>
            </w:r>
          </w:p>
        </w:tc>
        <w:tc>
          <w:tcPr>
            <w:tcW w:w="992" w:type="dxa"/>
            <w:noWrap/>
            <w:vAlign w:val="center"/>
            <w:hideMark/>
          </w:tcPr>
          <w:p w:rsidR="00611DFA" w:rsidRPr="001A41ED" w:rsidRDefault="00611DFA" w:rsidP="00431F54">
            <w:pPr>
              <w:jc w:val="center"/>
              <w:rPr>
                <w:color w:val="0C293B"/>
                <w:sz w:val="18"/>
              </w:rPr>
            </w:pPr>
            <w:r w:rsidRPr="001A41ED">
              <w:rPr>
                <w:color w:val="0C293B"/>
                <w:sz w:val="18"/>
              </w:rPr>
              <w:t>7</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20/11/2015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15/12/2015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Salisbury</w:t>
            </w:r>
          </w:p>
        </w:tc>
        <w:tc>
          <w:tcPr>
            <w:tcW w:w="851" w:type="dxa"/>
            <w:noWrap/>
            <w:vAlign w:val="center"/>
            <w:hideMark/>
          </w:tcPr>
          <w:p w:rsidR="00611DFA" w:rsidRPr="001A41ED" w:rsidRDefault="00611DFA" w:rsidP="00431F54">
            <w:pPr>
              <w:jc w:val="center"/>
              <w:rPr>
                <w:color w:val="0C293B"/>
                <w:sz w:val="18"/>
              </w:rPr>
            </w:pPr>
            <w:r w:rsidRPr="001A41ED">
              <w:rPr>
                <w:color w:val="0C293B"/>
                <w:sz w:val="18"/>
              </w:rPr>
              <w:t>SA</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5108</w:t>
            </w:r>
          </w:p>
        </w:tc>
      </w:tr>
      <w:tr w:rsidR="00611DFA" w:rsidRPr="00707673" w:rsidTr="00431F54">
        <w:trPr>
          <w:cantSplit/>
          <w:trHeight w:val="1200"/>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Indigenous Languages and Arts</w:t>
            </w:r>
          </w:p>
        </w:tc>
        <w:tc>
          <w:tcPr>
            <w:tcW w:w="1843" w:type="dxa"/>
            <w:vAlign w:val="center"/>
            <w:hideMark/>
          </w:tcPr>
          <w:p w:rsidR="00611DFA" w:rsidRPr="001A41ED" w:rsidRDefault="00611DFA" w:rsidP="00431F54">
            <w:pPr>
              <w:rPr>
                <w:color w:val="0C293B"/>
                <w:sz w:val="18"/>
              </w:rPr>
            </w:pPr>
            <w:r w:rsidRPr="001A41ED">
              <w:rPr>
                <w:color w:val="0C293B"/>
                <w:sz w:val="18"/>
              </w:rPr>
              <w:t xml:space="preserve">Muda Aboriginal Corporation </w:t>
            </w:r>
          </w:p>
        </w:tc>
        <w:tc>
          <w:tcPr>
            <w:tcW w:w="2694" w:type="dxa"/>
            <w:vAlign w:val="center"/>
            <w:hideMark/>
          </w:tcPr>
          <w:p w:rsidR="00611DFA" w:rsidRPr="001A41ED" w:rsidRDefault="00611DFA" w:rsidP="00431F54">
            <w:pPr>
              <w:rPr>
                <w:color w:val="0C293B"/>
                <w:sz w:val="18"/>
              </w:rPr>
            </w:pPr>
            <w:r w:rsidRPr="001A41ED">
              <w:rPr>
                <w:color w:val="0C293B"/>
                <w:sz w:val="18"/>
              </w:rPr>
              <w:t>To support Indigenous artists in Bourke to explore and grow their skills in the production and exhibition of Traditional and Contemporary Indigenous art.</w:t>
            </w:r>
          </w:p>
        </w:tc>
        <w:tc>
          <w:tcPr>
            <w:tcW w:w="1418" w:type="dxa"/>
            <w:noWrap/>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$21,450</w:t>
            </w:r>
          </w:p>
        </w:tc>
        <w:tc>
          <w:tcPr>
            <w:tcW w:w="992" w:type="dxa"/>
            <w:noWrap/>
            <w:vAlign w:val="center"/>
            <w:hideMark/>
          </w:tcPr>
          <w:p w:rsidR="00611DFA" w:rsidRPr="001A41ED" w:rsidRDefault="00611DFA" w:rsidP="00431F54">
            <w:pPr>
              <w:jc w:val="center"/>
              <w:rPr>
                <w:color w:val="0C293B"/>
                <w:sz w:val="18"/>
              </w:rPr>
            </w:pPr>
            <w:r w:rsidRPr="001A41ED">
              <w:rPr>
                <w:color w:val="0C293B"/>
                <w:sz w:val="18"/>
              </w:rPr>
              <w:t>7</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20/11/2015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16/12/2015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Bourke</w:t>
            </w:r>
          </w:p>
        </w:tc>
        <w:tc>
          <w:tcPr>
            <w:tcW w:w="851" w:type="dxa"/>
            <w:noWrap/>
            <w:vAlign w:val="center"/>
            <w:hideMark/>
          </w:tcPr>
          <w:p w:rsidR="00611DFA" w:rsidRPr="001A41ED" w:rsidRDefault="00611DFA" w:rsidP="00431F54">
            <w:pPr>
              <w:jc w:val="center"/>
              <w:rPr>
                <w:color w:val="0C293B"/>
                <w:sz w:val="18"/>
              </w:rPr>
            </w:pPr>
            <w:r w:rsidRPr="001A41ED">
              <w:rPr>
                <w:color w:val="0C293B"/>
                <w:sz w:val="18"/>
              </w:rPr>
              <w:t>NSW</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2840</w:t>
            </w:r>
          </w:p>
        </w:tc>
      </w:tr>
      <w:tr w:rsidR="00611DFA" w:rsidRPr="00707673" w:rsidTr="00431F54">
        <w:trPr>
          <w:cantSplit/>
          <w:trHeight w:val="1200"/>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Indigenous Languages and Arts</w:t>
            </w:r>
          </w:p>
        </w:tc>
        <w:tc>
          <w:tcPr>
            <w:tcW w:w="1843" w:type="dxa"/>
            <w:vAlign w:val="center"/>
            <w:hideMark/>
          </w:tcPr>
          <w:p w:rsidR="00611DFA" w:rsidRPr="001A41ED" w:rsidRDefault="00611DFA" w:rsidP="00431F54">
            <w:pPr>
              <w:rPr>
                <w:color w:val="0C293B"/>
                <w:sz w:val="18"/>
              </w:rPr>
            </w:pPr>
            <w:proofErr w:type="spellStart"/>
            <w:r w:rsidRPr="001A41ED">
              <w:rPr>
                <w:color w:val="0C293B"/>
                <w:sz w:val="18"/>
              </w:rPr>
              <w:t>Moorabilla</w:t>
            </w:r>
            <w:proofErr w:type="spellEnd"/>
            <w:r w:rsidRPr="001A41ED">
              <w:rPr>
                <w:color w:val="0C293B"/>
                <w:sz w:val="18"/>
              </w:rPr>
              <w:t xml:space="preserve"> Voices Ltd</w:t>
            </w:r>
          </w:p>
        </w:tc>
        <w:tc>
          <w:tcPr>
            <w:tcW w:w="2694" w:type="dxa"/>
            <w:vAlign w:val="center"/>
            <w:hideMark/>
          </w:tcPr>
          <w:p w:rsidR="00611DFA" w:rsidRPr="001A41ED" w:rsidRDefault="00611DFA" w:rsidP="00431F54">
            <w:pPr>
              <w:rPr>
                <w:color w:val="0C293B"/>
                <w:sz w:val="18"/>
              </w:rPr>
            </w:pPr>
            <w:r w:rsidRPr="001A41ED">
              <w:rPr>
                <w:color w:val="0C293B"/>
                <w:sz w:val="18"/>
              </w:rPr>
              <w:t>To support an anniversary tour at the Museum of Contemporary Art, Parliament House, the Casula Power House and a farewell concert in Baradine, Sydney.</w:t>
            </w:r>
          </w:p>
        </w:tc>
        <w:tc>
          <w:tcPr>
            <w:tcW w:w="1418" w:type="dxa"/>
            <w:noWrap/>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$55,000</w:t>
            </w:r>
          </w:p>
        </w:tc>
        <w:tc>
          <w:tcPr>
            <w:tcW w:w="992" w:type="dxa"/>
            <w:noWrap/>
            <w:vAlign w:val="center"/>
            <w:hideMark/>
          </w:tcPr>
          <w:p w:rsidR="00611DFA" w:rsidRPr="001A41ED" w:rsidRDefault="00611DFA" w:rsidP="00431F54">
            <w:pPr>
              <w:jc w:val="center"/>
              <w:rPr>
                <w:color w:val="0C293B"/>
                <w:sz w:val="18"/>
              </w:rPr>
            </w:pPr>
            <w:r w:rsidRPr="001A41ED">
              <w:rPr>
                <w:color w:val="0C293B"/>
                <w:sz w:val="18"/>
              </w:rPr>
              <w:t>7</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20/11/2015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16/12/2015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Sydney</w:t>
            </w:r>
          </w:p>
        </w:tc>
        <w:tc>
          <w:tcPr>
            <w:tcW w:w="851" w:type="dxa"/>
            <w:noWrap/>
            <w:vAlign w:val="center"/>
            <w:hideMark/>
          </w:tcPr>
          <w:p w:rsidR="00611DFA" w:rsidRPr="001A41ED" w:rsidRDefault="00611DFA" w:rsidP="00431F54">
            <w:pPr>
              <w:jc w:val="center"/>
              <w:rPr>
                <w:color w:val="0C293B"/>
                <w:sz w:val="18"/>
              </w:rPr>
            </w:pPr>
            <w:r w:rsidRPr="001A41ED">
              <w:rPr>
                <w:color w:val="0C293B"/>
                <w:sz w:val="18"/>
              </w:rPr>
              <w:t>NSW</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2000</w:t>
            </w:r>
          </w:p>
        </w:tc>
      </w:tr>
      <w:tr w:rsidR="00611DFA" w:rsidRPr="00707673" w:rsidTr="00431F54">
        <w:trPr>
          <w:cantSplit/>
          <w:trHeight w:val="764"/>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Indigenous Languages and Arts</w:t>
            </w:r>
          </w:p>
        </w:tc>
        <w:tc>
          <w:tcPr>
            <w:tcW w:w="1843" w:type="dxa"/>
            <w:vAlign w:val="center"/>
            <w:hideMark/>
          </w:tcPr>
          <w:p w:rsidR="00611DFA" w:rsidRPr="001A41ED" w:rsidRDefault="00611DFA" w:rsidP="00431F54">
            <w:pPr>
              <w:rPr>
                <w:color w:val="0C293B"/>
                <w:sz w:val="18"/>
              </w:rPr>
            </w:pPr>
            <w:proofErr w:type="spellStart"/>
            <w:r w:rsidRPr="001A41ED">
              <w:rPr>
                <w:color w:val="0C293B"/>
                <w:sz w:val="18"/>
              </w:rPr>
              <w:t>Wunthulpu</w:t>
            </w:r>
            <w:proofErr w:type="spellEnd"/>
          </w:p>
        </w:tc>
        <w:tc>
          <w:tcPr>
            <w:tcW w:w="2694" w:type="dxa"/>
            <w:vAlign w:val="center"/>
            <w:hideMark/>
          </w:tcPr>
          <w:p w:rsidR="00611DFA" w:rsidRPr="001A41ED" w:rsidRDefault="00611DFA" w:rsidP="00431F54">
            <w:pPr>
              <w:rPr>
                <w:color w:val="0C293B"/>
                <w:sz w:val="18"/>
              </w:rPr>
            </w:pPr>
            <w:r w:rsidRPr="001A41ED">
              <w:rPr>
                <w:color w:val="0C293B"/>
                <w:sz w:val="18"/>
              </w:rPr>
              <w:t xml:space="preserve">To express in contemporary art and multimedia, </w:t>
            </w:r>
            <w:proofErr w:type="spellStart"/>
            <w:r w:rsidRPr="001A41ED">
              <w:rPr>
                <w:color w:val="0C293B"/>
                <w:sz w:val="18"/>
              </w:rPr>
              <w:t>Ayapathu</w:t>
            </w:r>
            <w:proofErr w:type="spellEnd"/>
            <w:r w:rsidRPr="001A41ED">
              <w:rPr>
                <w:color w:val="0C293B"/>
                <w:sz w:val="18"/>
              </w:rPr>
              <w:t xml:space="preserve"> story places and language.</w:t>
            </w:r>
          </w:p>
        </w:tc>
        <w:tc>
          <w:tcPr>
            <w:tcW w:w="1418" w:type="dxa"/>
            <w:noWrap/>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$75,680</w:t>
            </w:r>
          </w:p>
        </w:tc>
        <w:tc>
          <w:tcPr>
            <w:tcW w:w="992" w:type="dxa"/>
            <w:noWrap/>
            <w:vAlign w:val="center"/>
            <w:hideMark/>
          </w:tcPr>
          <w:p w:rsidR="00611DFA" w:rsidRPr="001A41ED" w:rsidRDefault="00611DFA" w:rsidP="00431F54">
            <w:pPr>
              <w:jc w:val="center"/>
              <w:rPr>
                <w:color w:val="0C293B"/>
                <w:sz w:val="18"/>
              </w:rPr>
            </w:pPr>
            <w:r w:rsidRPr="001A41ED">
              <w:rPr>
                <w:color w:val="0C293B"/>
                <w:sz w:val="18"/>
              </w:rPr>
              <w:t>7</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20/11/2015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16/12/2015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Coen</w:t>
            </w:r>
          </w:p>
        </w:tc>
        <w:tc>
          <w:tcPr>
            <w:tcW w:w="851" w:type="dxa"/>
            <w:noWrap/>
            <w:vAlign w:val="center"/>
            <w:hideMark/>
          </w:tcPr>
          <w:p w:rsidR="00611DFA" w:rsidRPr="001A41ED" w:rsidRDefault="00611DFA" w:rsidP="00431F54">
            <w:pPr>
              <w:jc w:val="center"/>
              <w:rPr>
                <w:color w:val="0C293B"/>
                <w:sz w:val="18"/>
              </w:rPr>
            </w:pPr>
            <w:r w:rsidRPr="001A41ED">
              <w:rPr>
                <w:color w:val="0C293B"/>
                <w:sz w:val="18"/>
              </w:rPr>
              <w:t>QLD</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4892</w:t>
            </w:r>
          </w:p>
        </w:tc>
      </w:tr>
      <w:tr w:rsidR="00611DFA" w:rsidRPr="00707673" w:rsidTr="00431F54">
        <w:trPr>
          <w:cantSplit/>
          <w:trHeight w:val="845"/>
        </w:trPr>
        <w:tc>
          <w:tcPr>
            <w:tcW w:w="1418" w:type="dxa"/>
            <w:vAlign w:val="center"/>
            <w:hideMark/>
          </w:tcPr>
          <w:p w:rsidR="00611DFA" w:rsidRPr="001A41ED" w:rsidRDefault="00611DFA" w:rsidP="00431F54">
            <w:pPr>
              <w:rPr>
                <w:color w:val="0C293B"/>
                <w:sz w:val="18"/>
              </w:rPr>
            </w:pPr>
            <w:r w:rsidRPr="001A41ED">
              <w:rPr>
                <w:color w:val="0C293B"/>
                <w:sz w:val="18"/>
              </w:rPr>
              <w:lastRenderedPageBreak/>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Indigenous Languages and Arts</w:t>
            </w:r>
          </w:p>
        </w:tc>
        <w:tc>
          <w:tcPr>
            <w:tcW w:w="1843" w:type="dxa"/>
            <w:vAlign w:val="center"/>
            <w:hideMark/>
          </w:tcPr>
          <w:p w:rsidR="00611DFA" w:rsidRPr="001A41ED" w:rsidRDefault="00611DFA" w:rsidP="00431F54">
            <w:pPr>
              <w:rPr>
                <w:color w:val="0C293B"/>
                <w:sz w:val="18"/>
              </w:rPr>
            </w:pPr>
            <w:proofErr w:type="spellStart"/>
            <w:r w:rsidRPr="001A41ED">
              <w:rPr>
                <w:color w:val="0C293B"/>
                <w:sz w:val="18"/>
              </w:rPr>
              <w:t>Mirndiyan</w:t>
            </w:r>
            <w:proofErr w:type="spellEnd"/>
            <w:r w:rsidRPr="001A41ED">
              <w:rPr>
                <w:color w:val="0C293B"/>
                <w:sz w:val="18"/>
              </w:rPr>
              <w:t xml:space="preserve"> Gununa Aboriginal Corporation</w:t>
            </w:r>
          </w:p>
        </w:tc>
        <w:tc>
          <w:tcPr>
            <w:tcW w:w="2694" w:type="dxa"/>
            <w:vAlign w:val="center"/>
            <w:hideMark/>
          </w:tcPr>
          <w:p w:rsidR="00611DFA" w:rsidRPr="001A41ED" w:rsidRDefault="00611DFA" w:rsidP="00431F54">
            <w:pPr>
              <w:rPr>
                <w:color w:val="0C293B"/>
                <w:sz w:val="18"/>
              </w:rPr>
            </w:pPr>
            <w:r w:rsidRPr="001A41ED">
              <w:rPr>
                <w:color w:val="0C293B"/>
                <w:sz w:val="18"/>
              </w:rPr>
              <w:t>To support workshops to produce bronze castings based on the concept of yarning circles.</w:t>
            </w:r>
          </w:p>
        </w:tc>
        <w:tc>
          <w:tcPr>
            <w:tcW w:w="1418" w:type="dxa"/>
            <w:noWrap/>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$82,500</w:t>
            </w:r>
          </w:p>
        </w:tc>
        <w:tc>
          <w:tcPr>
            <w:tcW w:w="992" w:type="dxa"/>
            <w:noWrap/>
            <w:vAlign w:val="center"/>
            <w:hideMark/>
          </w:tcPr>
          <w:p w:rsidR="00611DFA" w:rsidRPr="001A41ED" w:rsidRDefault="00611DFA" w:rsidP="00431F54">
            <w:pPr>
              <w:jc w:val="center"/>
              <w:rPr>
                <w:color w:val="0C293B"/>
                <w:sz w:val="18"/>
              </w:rPr>
            </w:pPr>
            <w:r w:rsidRPr="001A41ED">
              <w:rPr>
                <w:color w:val="0C293B"/>
                <w:sz w:val="18"/>
              </w:rPr>
              <w:t>7</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20/11/2015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16/12/2015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Gununa</w:t>
            </w:r>
          </w:p>
        </w:tc>
        <w:tc>
          <w:tcPr>
            <w:tcW w:w="851" w:type="dxa"/>
            <w:noWrap/>
            <w:vAlign w:val="center"/>
            <w:hideMark/>
          </w:tcPr>
          <w:p w:rsidR="00611DFA" w:rsidRPr="001A41ED" w:rsidRDefault="00611DFA" w:rsidP="00431F54">
            <w:pPr>
              <w:jc w:val="center"/>
              <w:rPr>
                <w:color w:val="0C293B"/>
                <w:sz w:val="18"/>
              </w:rPr>
            </w:pPr>
            <w:r w:rsidRPr="001A41ED">
              <w:rPr>
                <w:color w:val="0C293B"/>
                <w:sz w:val="18"/>
              </w:rPr>
              <w:t>QLD</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4892</w:t>
            </w:r>
          </w:p>
        </w:tc>
      </w:tr>
      <w:tr w:rsidR="00611DFA" w:rsidRPr="00707673" w:rsidTr="00431F54">
        <w:trPr>
          <w:cantSplit/>
          <w:trHeight w:val="985"/>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Indigenous Languages and Arts</w:t>
            </w:r>
          </w:p>
        </w:tc>
        <w:tc>
          <w:tcPr>
            <w:tcW w:w="1843" w:type="dxa"/>
            <w:vAlign w:val="center"/>
            <w:hideMark/>
          </w:tcPr>
          <w:p w:rsidR="00611DFA" w:rsidRPr="001A41ED" w:rsidRDefault="00611DFA" w:rsidP="00431F54">
            <w:pPr>
              <w:rPr>
                <w:color w:val="0C293B"/>
                <w:sz w:val="18"/>
              </w:rPr>
            </w:pPr>
            <w:r w:rsidRPr="001A41ED">
              <w:rPr>
                <w:color w:val="0C293B"/>
                <w:sz w:val="18"/>
              </w:rPr>
              <w:t xml:space="preserve">Outback Arts </w:t>
            </w:r>
            <w:proofErr w:type="spellStart"/>
            <w:r w:rsidRPr="001A41ED">
              <w:rPr>
                <w:color w:val="0C293B"/>
                <w:sz w:val="18"/>
              </w:rPr>
              <w:t>Inc</w:t>
            </w:r>
            <w:proofErr w:type="spellEnd"/>
            <w:r w:rsidRPr="001A41ED">
              <w:rPr>
                <w:color w:val="0C293B"/>
                <w:sz w:val="18"/>
              </w:rPr>
              <w:t xml:space="preserve"> </w:t>
            </w:r>
          </w:p>
        </w:tc>
        <w:tc>
          <w:tcPr>
            <w:tcW w:w="2694" w:type="dxa"/>
            <w:vAlign w:val="center"/>
            <w:hideMark/>
          </w:tcPr>
          <w:p w:rsidR="00611DFA" w:rsidRPr="001A41ED" w:rsidRDefault="00611DFA" w:rsidP="00431F54">
            <w:pPr>
              <w:rPr>
                <w:color w:val="0C293B"/>
                <w:sz w:val="18"/>
              </w:rPr>
            </w:pPr>
            <w:r w:rsidRPr="001A41ED">
              <w:rPr>
                <w:color w:val="0C293B"/>
                <w:sz w:val="18"/>
              </w:rPr>
              <w:t>Conduct workshops to create multimedia song and film clip in the Warren and Walgett regions of far western NSW.</w:t>
            </w:r>
          </w:p>
        </w:tc>
        <w:tc>
          <w:tcPr>
            <w:tcW w:w="1418" w:type="dxa"/>
            <w:noWrap/>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$33,000</w:t>
            </w:r>
          </w:p>
        </w:tc>
        <w:tc>
          <w:tcPr>
            <w:tcW w:w="992" w:type="dxa"/>
            <w:noWrap/>
            <w:vAlign w:val="center"/>
            <w:hideMark/>
          </w:tcPr>
          <w:p w:rsidR="00611DFA" w:rsidRPr="001A41ED" w:rsidRDefault="00611DFA" w:rsidP="00431F54">
            <w:pPr>
              <w:jc w:val="center"/>
              <w:rPr>
                <w:color w:val="0C293B"/>
                <w:sz w:val="18"/>
              </w:rPr>
            </w:pPr>
            <w:r w:rsidRPr="001A41ED">
              <w:rPr>
                <w:color w:val="0C293B"/>
                <w:sz w:val="18"/>
              </w:rPr>
              <w:t>7</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20/11/2015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17/12/2015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Warren and Walgett regions, NSW</w:t>
            </w:r>
          </w:p>
        </w:tc>
        <w:tc>
          <w:tcPr>
            <w:tcW w:w="851" w:type="dxa"/>
            <w:noWrap/>
            <w:vAlign w:val="center"/>
            <w:hideMark/>
          </w:tcPr>
          <w:p w:rsidR="00611DFA" w:rsidRPr="001A41ED" w:rsidRDefault="00611DFA" w:rsidP="00431F54">
            <w:pPr>
              <w:jc w:val="center"/>
              <w:rPr>
                <w:color w:val="0C293B"/>
                <w:sz w:val="18"/>
              </w:rPr>
            </w:pPr>
            <w:r w:rsidRPr="001A41ED">
              <w:rPr>
                <w:color w:val="0C293B"/>
                <w:sz w:val="18"/>
              </w:rPr>
              <w:t>NSW</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Various</w:t>
            </w:r>
          </w:p>
        </w:tc>
      </w:tr>
      <w:tr w:rsidR="00611DFA" w:rsidRPr="00707673" w:rsidTr="00431F54">
        <w:trPr>
          <w:cantSplit/>
          <w:trHeight w:val="844"/>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Indigenous Languages and Arts</w:t>
            </w:r>
          </w:p>
        </w:tc>
        <w:tc>
          <w:tcPr>
            <w:tcW w:w="1843" w:type="dxa"/>
            <w:vAlign w:val="center"/>
            <w:hideMark/>
          </w:tcPr>
          <w:p w:rsidR="00611DFA" w:rsidRPr="001A41ED" w:rsidRDefault="00611DFA" w:rsidP="00431F54">
            <w:pPr>
              <w:rPr>
                <w:color w:val="0C293B"/>
                <w:sz w:val="18"/>
              </w:rPr>
            </w:pPr>
            <w:proofErr w:type="spellStart"/>
            <w:r w:rsidRPr="001A41ED">
              <w:rPr>
                <w:color w:val="0C293B"/>
                <w:sz w:val="18"/>
              </w:rPr>
              <w:t>KickArts</w:t>
            </w:r>
            <w:proofErr w:type="spellEnd"/>
            <w:r w:rsidRPr="001A41ED">
              <w:rPr>
                <w:color w:val="0C293B"/>
                <w:sz w:val="18"/>
              </w:rPr>
              <w:t xml:space="preserve"> Contemporary Arts Ltd</w:t>
            </w:r>
          </w:p>
        </w:tc>
        <w:tc>
          <w:tcPr>
            <w:tcW w:w="2694" w:type="dxa"/>
            <w:vAlign w:val="center"/>
            <w:hideMark/>
          </w:tcPr>
          <w:p w:rsidR="00611DFA" w:rsidRPr="001A41ED" w:rsidRDefault="00611DFA" w:rsidP="00431F54">
            <w:pPr>
              <w:rPr>
                <w:color w:val="0C293B"/>
                <w:sz w:val="18"/>
              </w:rPr>
            </w:pPr>
            <w:r w:rsidRPr="001A41ED">
              <w:rPr>
                <w:color w:val="0C293B"/>
                <w:sz w:val="18"/>
              </w:rPr>
              <w:t>Provide professional development workshops at Badu Art centre, QLD.</w:t>
            </w:r>
          </w:p>
        </w:tc>
        <w:tc>
          <w:tcPr>
            <w:tcW w:w="1418" w:type="dxa"/>
            <w:noWrap/>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$29,260</w:t>
            </w:r>
          </w:p>
        </w:tc>
        <w:tc>
          <w:tcPr>
            <w:tcW w:w="992" w:type="dxa"/>
            <w:noWrap/>
            <w:vAlign w:val="center"/>
            <w:hideMark/>
          </w:tcPr>
          <w:p w:rsidR="00611DFA" w:rsidRPr="001A41ED" w:rsidRDefault="00611DFA" w:rsidP="00431F54">
            <w:pPr>
              <w:jc w:val="center"/>
              <w:rPr>
                <w:color w:val="0C293B"/>
                <w:sz w:val="18"/>
              </w:rPr>
            </w:pPr>
            <w:r w:rsidRPr="001A41ED">
              <w:rPr>
                <w:color w:val="0C293B"/>
                <w:sz w:val="18"/>
              </w:rPr>
              <w:t>7</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20/11/2015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17/12/2015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Cairns</w:t>
            </w:r>
          </w:p>
        </w:tc>
        <w:tc>
          <w:tcPr>
            <w:tcW w:w="851" w:type="dxa"/>
            <w:noWrap/>
            <w:vAlign w:val="center"/>
            <w:hideMark/>
          </w:tcPr>
          <w:p w:rsidR="00611DFA" w:rsidRPr="001A41ED" w:rsidRDefault="00611DFA" w:rsidP="00431F54">
            <w:pPr>
              <w:jc w:val="center"/>
              <w:rPr>
                <w:color w:val="0C293B"/>
                <w:sz w:val="18"/>
              </w:rPr>
            </w:pPr>
            <w:r w:rsidRPr="001A41ED">
              <w:rPr>
                <w:color w:val="0C293B"/>
                <w:sz w:val="18"/>
              </w:rPr>
              <w:t>QLD</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4870</w:t>
            </w:r>
          </w:p>
        </w:tc>
      </w:tr>
      <w:tr w:rsidR="00611DFA" w:rsidRPr="00707673" w:rsidTr="00431F54">
        <w:trPr>
          <w:cantSplit/>
          <w:trHeight w:val="841"/>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Indigenous Languages and Arts</w:t>
            </w:r>
          </w:p>
        </w:tc>
        <w:tc>
          <w:tcPr>
            <w:tcW w:w="1843" w:type="dxa"/>
            <w:vAlign w:val="center"/>
            <w:hideMark/>
          </w:tcPr>
          <w:p w:rsidR="00611DFA" w:rsidRPr="001A41ED" w:rsidRDefault="00611DFA" w:rsidP="00431F54">
            <w:pPr>
              <w:rPr>
                <w:color w:val="0C293B"/>
                <w:sz w:val="18"/>
              </w:rPr>
            </w:pPr>
            <w:proofErr w:type="spellStart"/>
            <w:r w:rsidRPr="001A41ED">
              <w:rPr>
                <w:color w:val="0C293B"/>
                <w:sz w:val="18"/>
              </w:rPr>
              <w:t>Mabunji</w:t>
            </w:r>
            <w:proofErr w:type="spellEnd"/>
            <w:r w:rsidRPr="001A41ED">
              <w:rPr>
                <w:color w:val="0C293B"/>
                <w:sz w:val="18"/>
              </w:rPr>
              <w:t xml:space="preserve"> Aboriginal Resource Association </w:t>
            </w:r>
            <w:proofErr w:type="spellStart"/>
            <w:r w:rsidRPr="001A41ED">
              <w:rPr>
                <w:color w:val="0C293B"/>
                <w:sz w:val="18"/>
              </w:rPr>
              <w:t>Inc</w:t>
            </w:r>
            <w:proofErr w:type="spellEnd"/>
            <w:r w:rsidRPr="001A41ED">
              <w:rPr>
                <w:color w:val="0C293B"/>
                <w:sz w:val="18"/>
              </w:rPr>
              <w:t xml:space="preserve"> </w:t>
            </w:r>
          </w:p>
        </w:tc>
        <w:tc>
          <w:tcPr>
            <w:tcW w:w="2694" w:type="dxa"/>
            <w:vAlign w:val="center"/>
            <w:hideMark/>
          </w:tcPr>
          <w:p w:rsidR="00611DFA" w:rsidRPr="001A41ED" w:rsidRDefault="00611DFA" w:rsidP="00431F54">
            <w:pPr>
              <w:rPr>
                <w:color w:val="0C293B"/>
                <w:sz w:val="18"/>
              </w:rPr>
            </w:pPr>
            <w:r w:rsidRPr="001A41ED">
              <w:rPr>
                <w:color w:val="0C293B"/>
                <w:sz w:val="18"/>
              </w:rPr>
              <w:t>To support a workshops aimed at engaging new artists and reinvigorating established artists.</w:t>
            </w:r>
          </w:p>
        </w:tc>
        <w:tc>
          <w:tcPr>
            <w:tcW w:w="1418" w:type="dxa"/>
            <w:noWrap/>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$33,000</w:t>
            </w:r>
          </w:p>
        </w:tc>
        <w:tc>
          <w:tcPr>
            <w:tcW w:w="992" w:type="dxa"/>
            <w:noWrap/>
            <w:vAlign w:val="center"/>
            <w:hideMark/>
          </w:tcPr>
          <w:p w:rsidR="00611DFA" w:rsidRPr="001A41ED" w:rsidRDefault="00611DFA" w:rsidP="00431F54">
            <w:pPr>
              <w:jc w:val="center"/>
              <w:rPr>
                <w:color w:val="0C293B"/>
                <w:sz w:val="18"/>
              </w:rPr>
            </w:pPr>
            <w:r w:rsidRPr="001A41ED">
              <w:rPr>
                <w:color w:val="0C293B"/>
                <w:sz w:val="18"/>
              </w:rPr>
              <w:t>7</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20/11/2015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17/12/2015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Borroloola</w:t>
            </w:r>
          </w:p>
        </w:tc>
        <w:tc>
          <w:tcPr>
            <w:tcW w:w="851" w:type="dxa"/>
            <w:noWrap/>
            <w:vAlign w:val="center"/>
            <w:hideMark/>
          </w:tcPr>
          <w:p w:rsidR="00611DFA" w:rsidRPr="001A41ED" w:rsidRDefault="00611DFA" w:rsidP="00431F54">
            <w:pPr>
              <w:jc w:val="center"/>
              <w:rPr>
                <w:color w:val="0C293B"/>
                <w:sz w:val="18"/>
              </w:rPr>
            </w:pPr>
            <w:r w:rsidRPr="001A41ED">
              <w:rPr>
                <w:color w:val="0C293B"/>
                <w:sz w:val="18"/>
              </w:rPr>
              <w:t>NT</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0854</w:t>
            </w:r>
          </w:p>
        </w:tc>
      </w:tr>
      <w:tr w:rsidR="00611DFA" w:rsidRPr="00707673" w:rsidTr="00431F54">
        <w:trPr>
          <w:cantSplit/>
          <w:trHeight w:val="1200"/>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Indigenous Languages and Arts</w:t>
            </w:r>
          </w:p>
        </w:tc>
        <w:tc>
          <w:tcPr>
            <w:tcW w:w="1843" w:type="dxa"/>
            <w:vAlign w:val="center"/>
            <w:hideMark/>
          </w:tcPr>
          <w:p w:rsidR="00611DFA" w:rsidRPr="001A41ED" w:rsidRDefault="00611DFA" w:rsidP="00431F54">
            <w:pPr>
              <w:rPr>
                <w:color w:val="0C293B"/>
                <w:sz w:val="18"/>
              </w:rPr>
            </w:pPr>
            <w:r w:rsidRPr="001A41ED">
              <w:rPr>
                <w:color w:val="0C293B"/>
                <w:sz w:val="18"/>
              </w:rPr>
              <w:t>Short Black Opera Company Pty Ltd</w:t>
            </w:r>
          </w:p>
        </w:tc>
        <w:tc>
          <w:tcPr>
            <w:tcW w:w="2694" w:type="dxa"/>
            <w:vAlign w:val="center"/>
            <w:hideMark/>
          </w:tcPr>
          <w:p w:rsidR="00611DFA" w:rsidRPr="001A41ED" w:rsidRDefault="00611DFA" w:rsidP="00431F54">
            <w:pPr>
              <w:rPr>
                <w:color w:val="0C293B"/>
                <w:sz w:val="18"/>
              </w:rPr>
            </w:pPr>
            <w:r w:rsidRPr="001A41ED">
              <w:rPr>
                <w:color w:val="0C293B"/>
                <w:sz w:val="18"/>
              </w:rPr>
              <w:t>Support regional workshops for children in region NSW, VIC and WA, featuring song-writing in local languages, vocal training and stagecraft.</w:t>
            </w:r>
          </w:p>
        </w:tc>
        <w:tc>
          <w:tcPr>
            <w:tcW w:w="1418" w:type="dxa"/>
            <w:noWrap/>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$70,000</w:t>
            </w:r>
          </w:p>
        </w:tc>
        <w:tc>
          <w:tcPr>
            <w:tcW w:w="992" w:type="dxa"/>
            <w:noWrap/>
            <w:vAlign w:val="center"/>
            <w:hideMark/>
          </w:tcPr>
          <w:p w:rsidR="00611DFA" w:rsidRPr="001A41ED" w:rsidRDefault="00611DFA" w:rsidP="00431F54">
            <w:pPr>
              <w:jc w:val="center"/>
              <w:rPr>
                <w:color w:val="0C293B"/>
                <w:sz w:val="18"/>
              </w:rPr>
            </w:pPr>
            <w:r w:rsidRPr="001A41ED">
              <w:rPr>
                <w:color w:val="0C293B"/>
                <w:sz w:val="18"/>
              </w:rPr>
              <w:t>7</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20/11/2015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17/12/2015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Regional VIC, NSW, WA</w:t>
            </w:r>
          </w:p>
        </w:tc>
        <w:tc>
          <w:tcPr>
            <w:tcW w:w="851" w:type="dxa"/>
            <w:noWrap/>
            <w:vAlign w:val="center"/>
            <w:hideMark/>
          </w:tcPr>
          <w:p w:rsidR="00611DFA" w:rsidRPr="001A41ED" w:rsidRDefault="00611DFA" w:rsidP="00431F54">
            <w:pPr>
              <w:jc w:val="center"/>
              <w:rPr>
                <w:color w:val="0C293B"/>
                <w:sz w:val="18"/>
              </w:rPr>
            </w:pPr>
            <w:r w:rsidRPr="001A41ED">
              <w:rPr>
                <w:color w:val="0C293B"/>
                <w:sz w:val="18"/>
              </w:rPr>
              <w:t>Other - National</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Various</w:t>
            </w:r>
          </w:p>
        </w:tc>
      </w:tr>
      <w:tr w:rsidR="00611DFA" w:rsidRPr="00707673" w:rsidTr="00431F54">
        <w:trPr>
          <w:cantSplit/>
          <w:trHeight w:val="1200"/>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Indigenous Languages and Arts</w:t>
            </w:r>
          </w:p>
        </w:tc>
        <w:tc>
          <w:tcPr>
            <w:tcW w:w="1843" w:type="dxa"/>
            <w:vAlign w:val="center"/>
            <w:hideMark/>
          </w:tcPr>
          <w:p w:rsidR="00611DFA" w:rsidRPr="001A41ED" w:rsidRDefault="00611DFA" w:rsidP="00431F54">
            <w:pPr>
              <w:rPr>
                <w:color w:val="0C293B"/>
                <w:sz w:val="18"/>
              </w:rPr>
            </w:pPr>
            <w:r w:rsidRPr="001A41ED">
              <w:rPr>
                <w:color w:val="0C293B"/>
                <w:sz w:val="18"/>
              </w:rPr>
              <w:t xml:space="preserve">Gloucester </w:t>
            </w:r>
            <w:proofErr w:type="spellStart"/>
            <w:r w:rsidRPr="001A41ED">
              <w:rPr>
                <w:color w:val="0C293B"/>
                <w:sz w:val="18"/>
              </w:rPr>
              <w:t>Worimi</w:t>
            </w:r>
            <w:proofErr w:type="spellEnd"/>
            <w:r w:rsidRPr="001A41ED">
              <w:rPr>
                <w:color w:val="0C293B"/>
                <w:sz w:val="18"/>
              </w:rPr>
              <w:t xml:space="preserve"> First Peoples Aboriginal Corporation </w:t>
            </w:r>
          </w:p>
        </w:tc>
        <w:tc>
          <w:tcPr>
            <w:tcW w:w="2694" w:type="dxa"/>
            <w:vAlign w:val="center"/>
            <w:hideMark/>
          </w:tcPr>
          <w:p w:rsidR="00611DFA" w:rsidRPr="001A41ED" w:rsidRDefault="00611DFA" w:rsidP="00431F54">
            <w:pPr>
              <w:rPr>
                <w:color w:val="0C293B"/>
                <w:sz w:val="18"/>
              </w:rPr>
            </w:pPr>
            <w:r w:rsidRPr="001A41ED">
              <w:rPr>
                <w:color w:val="0C293B"/>
                <w:sz w:val="18"/>
              </w:rPr>
              <w:t xml:space="preserve">Support a series of workshops to re-introduce string weaving, traditional artefact and bark </w:t>
            </w:r>
            <w:proofErr w:type="spellStart"/>
            <w:r w:rsidRPr="001A41ED">
              <w:rPr>
                <w:color w:val="0C293B"/>
                <w:sz w:val="18"/>
              </w:rPr>
              <w:t>coolamon</w:t>
            </w:r>
            <w:proofErr w:type="spellEnd"/>
            <w:r w:rsidRPr="001A41ED">
              <w:rPr>
                <w:color w:val="0C293B"/>
                <w:sz w:val="18"/>
              </w:rPr>
              <w:t xml:space="preserve"> making to local Aboriginal people.</w:t>
            </w:r>
          </w:p>
        </w:tc>
        <w:tc>
          <w:tcPr>
            <w:tcW w:w="1418" w:type="dxa"/>
            <w:noWrap/>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$5,790</w:t>
            </w:r>
          </w:p>
        </w:tc>
        <w:tc>
          <w:tcPr>
            <w:tcW w:w="992" w:type="dxa"/>
            <w:noWrap/>
            <w:vAlign w:val="center"/>
            <w:hideMark/>
          </w:tcPr>
          <w:p w:rsidR="00611DFA" w:rsidRPr="001A41ED" w:rsidRDefault="00611DFA" w:rsidP="00431F54">
            <w:pPr>
              <w:jc w:val="center"/>
              <w:rPr>
                <w:color w:val="0C293B"/>
                <w:sz w:val="18"/>
              </w:rPr>
            </w:pPr>
            <w:r w:rsidRPr="001A41ED">
              <w:rPr>
                <w:color w:val="0C293B"/>
                <w:sz w:val="18"/>
              </w:rPr>
              <w:t>7</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20/11/2015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17/12/2015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Gloucester</w:t>
            </w:r>
          </w:p>
        </w:tc>
        <w:tc>
          <w:tcPr>
            <w:tcW w:w="851" w:type="dxa"/>
            <w:noWrap/>
            <w:vAlign w:val="center"/>
            <w:hideMark/>
          </w:tcPr>
          <w:p w:rsidR="00611DFA" w:rsidRPr="001A41ED" w:rsidRDefault="00611DFA" w:rsidP="00431F54">
            <w:pPr>
              <w:jc w:val="center"/>
              <w:rPr>
                <w:color w:val="0C293B"/>
                <w:sz w:val="18"/>
              </w:rPr>
            </w:pPr>
            <w:r w:rsidRPr="001A41ED">
              <w:rPr>
                <w:color w:val="0C293B"/>
                <w:sz w:val="18"/>
              </w:rPr>
              <w:t>NSW</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2422</w:t>
            </w:r>
          </w:p>
        </w:tc>
      </w:tr>
      <w:tr w:rsidR="00611DFA" w:rsidRPr="00707673" w:rsidTr="00431F54">
        <w:trPr>
          <w:cantSplit/>
          <w:trHeight w:val="928"/>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Indigenous Languages and Arts</w:t>
            </w:r>
          </w:p>
        </w:tc>
        <w:tc>
          <w:tcPr>
            <w:tcW w:w="1843" w:type="dxa"/>
            <w:vAlign w:val="center"/>
            <w:hideMark/>
          </w:tcPr>
          <w:p w:rsidR="00611DFA" w:rsidRPr="001A41ED" w:rsidRDefault="00611DFA" w:rsidP="00431F54">
            <w:pPr>
              <w:rPr>
                <w:color w:val="0C293B"/>
                <w:sz w:val="18"/>
              </w:rPr>
            </w:pPr>
            <w:r w:rsidRPr="001A41ED">
              <w:rPr>
                <w:color w:val="0C293B"/>
                <w:sz w:val="18"/>
              </w:rPr>
              <w:t>Brisbane Powerhouse Foundation</w:t>
            </w:r>
          </w:p>
        </w:tc>
        <w:tc>
          <w:tcPr>
            <w:tcW w:w="2694" w:type="dxa"/>
            <w:vAlign w:val="center"/>
            <w:hideMark/>
          </w:tcPr>
          <w:p w:rsidR="00611DFA" w:rsidRPr="001A41ED" w:rsidRDefault="00611DFA" w:rsidP="00431F54">
            <w:pPr>
              <w:rPr>
                <w:color w:val="0C293B"/>
                <w:sz w:val="18"/>
              </w:rPr>
            </w:pPr>
            <w:r w:rsidRPr="001A41ED">
              <w:rPr>
                <w:color w:val="0C293B"/>
                <w:sz w:val="18"/>
              </w:rPr>
              <w:t>Support the production of an Indigenous work inspired by the tale of Rapunzel.</w:t>
            </w:r>
          </w:p>
        </w:tc>
        <w:tc>
          <w:tcPr>
            <w:tcW w:w="1418" w:type="dxa"/>
            <w:noWrap/>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$29,034</w:t>
            </w:r>
          </w:p>
        </w:tc>
        <w:tc>
          <w:tcPr>
            <w:tcW w:w="992" w:type="dxa"/>
            <w:noWrap/>
            <w:vAlign w:val="center"/>
            <w:hideMark/>
          </w:tcPr>
          <w:p w:rsidR="00611DFA" w:rsidRPr="001A41ED" w:rsidRDefault="00611DFA" w:rsidP="00431F54">
            <w:pPr>
              <w:jc w:val="center"/>
              <w:rPr>
                <w:color w:val="0C293B"/>
                <w:sz w:val="18"/>
              </w:rPr>
            </w:pPr>
            <w:r w:rsidRPr="001A41ED">
              <w:rPr>
                <w:color w:val="0C293B"/>
                <w:sz w:val="18"/>
              </w:rPr>
              <w:t>7</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20/11/2015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17/12/2015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New Farm</w:t>
            </w:r>
          </w:p>
        </w:tc>
        <w:tc>
          <w:tcPr>
            <w:tcW w:w="851" w:type="dxa"/>
            <w:noWrap/>
            <w:vAlign w:val="center"/>
            <w:hideMark/>
          </w:tcPr>
          <w:p w:rsidR="00611DFA" w:rsidRPr="001A41ED" w:rsidRDefault="00611DFA" w:rsidP="00431F54">
            <w:pPr>
              <w:jc w:val="center"/>
              <w:rPr>
                <w:color w:val="0C293B"/>
                <w:sz w:val="18"/>
              </w:rPr>
            </w:pPr>
            <w:r w:rsidRPr="001A41ED">
              <w:rPr>
                <w:color w:val="0C293B"/>
                <w:sz w:val="18"/>
              </w:rPr>
              <w:t>Qld</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4005</w:t>
            </w:r>
          </w:p>
        </w:tc>
      </w:tr>
      <w:tr w:rsidR="00611DFA" w:rsidRPr="00707673" w:rsidTr="00431F54">
        <w:trPr>
          <w:cantSplit/>
          <w:trHeight w:val="1070"/>
        </w:trPr>
        <w:tc>
          <w:tcPr>
            <w:tcW w:w="1418" w:type="dxa"/>
            <w:vAlign w:val="center"/>
            <w:hideMark/>
          </w:tcPr>
          <w:p w:rsidR="00611DFA" w:rsidRPr="001A41ED" w:rsidRDefault="00611DFA" w:rsidP="00431F54">
            <w:pPr>
              <w:rPr>
                <w:color w:val="0C293B"/>
                <w:sz w:val="18"/>
              </w:rPr>
            </w:pPr>
            <w:r w:rsidRPr="001A41ED">
              <w:rPr>
                <w:color w:val="0C293B"/>
                <w:sz w:val="18"/>
              </w:rPr>
              <w:lastRenderedPageBreak/>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Indigenous Languages and Arts</w:t>
            </w:r>
          </w:p>
        </w:tc>
        <w:tc>
          <w:tcPr>
            <w:tcW w:w="1843" w:type="dxa"/>
            <w:vAlign w:val="center"/>
            <w:hideMark/>
          </w:tcPr>
          <w:p w:rsidR="00611DFA" w:rsidRPr="001A41ED" w:rsidRDefault="00611DFA" w:rsidP="00431F54">
            <w:pPr>
              <w:rPr>
                <w:color w:val="0C293B"/>
                <w:sz w:val="18"/>
              </w:rPr>
            </w:pPr>
            <w:proofErr w:type="spellStart"/>
            <w:r w:rsidRPr="001A41ED">
              <w:rPr>
                <w:color w:val="0C293B"/>
                <w:sz w:val="18"/>
              </w:rPr>
              <w:t>Badimia</w:t>
            </w:r>
            <w:proofErr w:type="spellEnd"/>
            <w:r w:rsidRPr="001A41ED">
              <w:rPr>
                <w:color w:val="0C293B"/>
                <w:sz w:val="18"/>
              </w:rPr>
              <w:t xml:space="preserve"> Land Aboriginal Corporation </w:t>
            </w:r>
          </w:p>
        </w:tc>
        <w:tc>
          <w:tcPr>
            <w:tcW w:w="2694" w:type="dxa"/>
            <w:vAlign w:val="center"/>
            <w:hideMark/>
          </w:tcPr>
          <w:p w:rsidR="00611DFA" w:rsidRPr="001A41ED" w:rsidRDefault="00611DFA" w:rsidP="00431F54">
            <w:pPr>
              <w:rPr>
                <w:color w:val="0C293B"/>
                <w:sz w:val="18"/>
              </w:rPr>
            </w:pPr>
            <w:r w:rsidRPr="001A41ED">
              <w:rPr>
                <w:color w:val="0C293B"/>
                <w:sz w:val="18"/>
              </w:rPr>
              <w:t>To support workshops that enable participants to transmit cultural knowledge relating to the Granites.</w:t>
            </w:r>
          </w:p>
        </w:tc>
        <w:tc>
          <w:tcPr>
            <w:tcW w:w="1418" w:type="dxa"/>
            <w:noWrap/>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$275,004</w:t>
            </w:r>
          </w:p>
        </w:tc>
        <w:tc>
          <w:tcPr>
            <w:tcW w:w="992" w:type="dxa"/>
            <w:noWrap/>
            <w:vAlign w:val="center"/>
            <w:hideMark/>
          </w:tcPr>
          <w:p w:rsidR="00611DFA" w:rsidRPr="001A41ED" w:rsidRDefault="00611DFA" w:rsidP="00431F54">
            <w:pPr>
              <w:jc w:val="center"/>
              <w:rPr>
                <w:color w:val="0C293B"/>
                <w:sz w:val="18"/>
              </w:rPr>
            </w:pPr>
            <w:r w:rsidRPr="001A41ED">
              <w:rPr>
                <w:color w:val="0C293B"/>
                <w:sz w:val="18"/>
              </w:rPr>
              <w:t>7</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20/11/2015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18/12/2015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Midwest region, WA</w:t>
            </w:r>
          </w:p>
        </w:tc>
        <w:tc>
          <w:tcPr>
            <w:tcW w:w="851" w:type="dxa"/>
            <w:noWrap/>
            <w:vAlign w:val="center"/>
            <w:hideMark/>
          </w:tcPr>
          <w:p w:rsidR="00611DFA" w:rsidRPr="001A41ED" w:rsidRDefault="00611DFA" w:rsidP="00431F54">
            <w:pPr>
              <w:jc w:val="center"/>
              <w:rPr>
                <w:color w:val="0C293B"/>
                <w:sz w:val="18"/>
              </w:rPr>
            </w:pPr>
            <w:r w:rsidRPr="001A41ED">
              <w:rPr>
                <w:color w:val="0C293B"/>
                <w:sz w:val="18"/>
              </w:rPr>
              <w:t>WA</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6638</w:t>
            </w:r>
          </w:p>
        </w:tc>
      </w:tr>
      <w:tr w:rsidR="00611DFA" w:rsidRPr="00707673" w:rsidTr="00431F54">
        <w:trPr>
          <w:cantSplit/>
          <w:trHeight w:val="702"/>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Indigenous Languages and Arts</w:t>
            </w:r>
          </w:p>
        </w:tc>
        <w:tc>
          <w:tcPr>
            <w:tcW w:w="1843" w:type="dxa"/>
            <w:vAlign w:val="center"/>
            <w:hideMark/>
          </w:tcPr>
          <w:p w:rsidR="00611DFA" w:rsidRPr="001A41ED" w:rsidRDefault="00611DFA" w:rsidP="00431F54">
            <w:pPr>
              <w:rPr>
                <w:color w:val="0C293B"/>
                <w:sz w:val="18"/>
              </w:rPr>
            </w:pPr>
            <w:r w:rsidRPr="001A41ED">
              <w:rPr>
                <w:color w:val="0C293B"/>
                <w:sz w:val="18"/>
              </w:rPr>
              <w:t xml:space="preserve">Regional Arts New South Wales Ltd </w:t>
            </w:r>
          </w:p>
        </w:tc>
        <w:tc>
          <w:tcPr>
            <w:tcW w:w="2694" w:type="dxa"/>
            <w:vAlign w:val="center"/>
            <w:hideMark/>
          </w:tcPr>
          <w:p w:rsidR="00611DFA" w:rsidRPr="001A41ED" w:rsidRDefault="00611DFA" w:rsidP="00431F54">
            <w:pPr>
              <w:rPr>
                <w:color w:val="0C293B"/>
                <w:sz w:val="18"/>
              </w:rPr>
            </w:pPr>
            <w:r w:rsidRPr="001A41ED">
              <w:rPr>
                <w:color w:val="0C293B"/>
                <w:sz w:val="18"/>
              </w:rPr>
              <w:t>To support workshops to produce artwork for exhibition at Dubbo.</w:t>
            </w:r>
          </w:p>
        </w:tc>
        <w:tc>
          <w:tcPr>
            <w:tcW w:w="1418" w:type="dxa"/>
            <w:noWrap/>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$88,000</w:t>
            </w:r>
          </w:p>
        </w:tc>
        <w:tc>
          <w:tcPr>
            <w:tcW w:w="992" w:type="dxa"/>
            <w:noWrap/>
            <w:vAlign w:val="center"/>
            <w:hideMark/>
          </w:tcPr>
          <w:p w:rsidR="00611DFA" w:rsidRPr="001A41ED" w:rsidRDefault="00611DFA" w:rsidP="00431F54">
            <w:pPr>
              <w:jc w:val="center"/>
              <w:rPr>
                <w:color w:val="0C293B"/>
                <w:sz w:val="18"/>
              </w:rPr>
            </w:pPr>
            <w:r w:rsidRPr="001A41ED">
              <w:rPr>
                <w:color w:val="0C293B"/>
                <w:sz w:val="18"/>
              </w:rPr>
              <w:t>20</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20/11/2015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18/12/2015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Dubbo</w:t>
            </w:r>
          </w:p>
        </w:tc>
        <w:tc>
          <w:tcPr>
            <w:tcW w:w="851" w:type="dxa"/>
            <w:noWrap/>
            <w:vAlign w:val="center"/>
            <w:hideMark/>
          </w:tcPr>
          <w:p w:rsidR="00611DFA" w:rsidRPr="001A41ED" w:rsidRDefault="00611DFA" w:rsidP="00431F54">
            <w:pPr>
              <w:jc w:val="center"/>
              <w:rPr>
                <w:color w:val="0C293B"/>
                <w:sz w:val="18"/>
              </w:rPr>
            </w:pPr>
            <w:r w:rsidRPr="001A41ED">
              <w:rPr>
                <w:color w:val="0C293B"/>
                <w:sz w:val="18"/>
              </w:rPr>
              <w:t>NSW</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2830</w:t>
            </w:r>
          </w:p>
        </w:tc>
      </w:tr>
      <w:tr w:rsidR="00611DFA" w:rsidRPr="00707673" w:rsidTr="00431F54">
        <w:trPr>
          <w:cantSplit/>
          <w:trHeight w:val="1200"/>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Indigenous Languages and Arts</w:t>
            </w:r>
          </w:p>
        </w:tc>
        <w:tc>
          <w:tcPr>
            <w:tcW w:w="1843" w:type="dxa"/>
            <w:vAlign w:val="center"/>
            <w:hideMark/>
          </w:tcPr>
          <w:p w:rsidR="00611DFA" w:rsidRPr="001A41ED" w:rsidRDefault="00611DFA" w:rsidP="00431F54">
            <w:pPr>
              <w:rPr>
                <w:color w:val="0C293B"/>
                <w:sz w:val="18"/>
              </w:rPr>
            </w:pPr>
            <w:r w:rsidRPr="001A41ED">
              <w:rPr>
                <w:color w:val="0C293B"/>
                <w:sz w:val="18"/>
              </w:rPr>
              <w:t xml:space="preserve">The University of Adelaide </w:t>
            </w:r>
          </w:p>
        </w:tc>
        <w:tc>
          <w:tcPr>
            <w:tcW w:w="2694" w:type="dxa"/>
            <w:vAlign w:val="center"/>
            <w:hideMark/>
          </w:tcPr>
          <w:p w:rsidR="00611DFA" w:rsidRPr="001A41ED" w:rsidRDefault="00611DFA" w:rsidP="00431F54">
            <w:pPr>
              <w:rPr>
                <w:color w:val="0C293B"/>
                <w:sz w:val="18"/>
              </w:rPr>
            </w:pPr>
            <w:r w:rsidRPr="001A41ED">
              <w:rPr>
                <w:color w:val="0C293B"/>
                <w:sz w:val="18"/>
              </w:rPr>
              <w:t>Revive/maintain the Lower Southern Arrernte Indigenous Language by administering the Lower (Southern) Arrernte Emergency Field Recordings Project.</w:t>
            </w:r>
          </w:p>
        </w:tc>
        <w:tc>
          <w:tcPr>
            <w:tcW w:w="1418" w:type="dxa"/>
            <w:noWrap/>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$34,100</w:t>
            </w:r>
          </w:p>
        </w:tc>
        <w:tc>
          <w:tcPr>
            <w:tcW w:w="992" w:type="dxa"/>
            <w:noWrap/>
            <w:vAlign w:val="center"/>
            <w:hideMark/>
          </w:tcPr>
          <w:p w:rsidR="00611DFA" w:rsidRPr="001A41ED" w:rsidRDefault="00611DFA" w:rsidP="00431F54">
            <w:pPr>
              <w:jc w:val="center"/>
              <w:rPr>
                <w:color w:val="0C293B"/>
                <w:sz w:val="18"/>
              </w:rPr>
            </w:pPr>
            <w:r w:rsidRPr="001A41ED">
              <w:rPr>
                <w:color w:val="0C293B"/>
                <w:sz w:val="18"/>
              </w:rPr>
              <w:t>7</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29/07/2015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18/12/2015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Southern Arrernte region, SA</w:t>
            </w:r>
          </w:p>
        </w:tc>
        <w:tc>
          <w:tcPr>
            <w:tcW w:w="851" w:type="dxa"/>
            <w:noWrap/>
            <w:vAlign w:val="center"/>
            <w:hideMark/>
          </w:tcPr>
          <w:p w:rsidR="00611DFA" w:rsidRPr="001A41ED" w:rsidRDefault="00611DFA" w:rsidP="00431F54">
            <w:pPr>
              <w:jc w:val="center"/>
              <w:rPr>
                <w:color w:val="0C293B"/>
                <w:sz w:val="18"/>
              </w:rPr>
            </w:pPr>
            <w:r w:rsidRPr="001A41ED">
              <w:rPr>
                <w:color w:val="0C293B"/>
                <w:sz w:val="18"/>
              </w:rPr>
              <w:t>SA</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0870</w:t>
            </w:r>
          </w:p>
        </w:tc>
      </w:tr>
      <w:tr w:rsidR="00611DFA" w:rsidRPr="00707673" w:rsidTr="00431F54">
        <w:trPr>
          <w:cantSplit/>
          <w:trHeight w:val="1500"/>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Indigenous Languages and Arts</w:t>
            </w:r>
          </w:p>
        </w:tc>
        <w:tc>
          <w:tcPr>
            <w:tcW w:w="1843" w:type="dxa"/>
            <w:vAlign w:val="center"/>
            <w:hideMark/>
          </w:tcPr>
          <w:p w:rsidR="00611DFA" w:rsidRPr="001A41ED" w:rsidRDefault="00611DFA" w:rsidP="00431F54">
            <w:pPr>
              <w:rPr>
                <w:color w:val="0C293B"/>
                <w:sz w:val="18"/>
              </w:rPr>
            </w:pPr>
            <w:proofErr w:type="spellStart"/>
            <w:r w:rsidRPr="001A41ED">
              <w:rPr>
                <w:color w:val="0C293B"/>
                <w:sz w:val="18"/>
              </w:rPr>
              <w:t>Waltja</w:t>
            </w:r>
            <w:proofErr w:type="spellEnd"/>
            <w:r w:rsidRPr="001A41ED">
              <w:rPr>
                <w:color w:val="0C293B"/>
                <w:sz w:val="18"/>
              </w:rPr>
              <w:t xml:space="preserve"> </w:t>
            </w:r>
            <w:proofErr w:type="spellStart"/>
            <w:r w:rsidRPr="001A41ED">
              <w:rPr>
                <w:color w:val="0C293B"/>
                <w:sz w:val="18"/>
              </w:rPr>
              <w:t>Tjutangka</w:t>
            </w:r>
            <w:proofErr w:type="spellEnd"/>
            <w:r w:rsidRPr="001A41ED">
              <w:rPr>
                <w:color w:val="0C293B"/>
                <w:sz w:val="18"/>
              </w:rPr>
              <w:t xml:space="preserve"> </w:t>
            </w:r>
            <w:proofErr w:type="spellStart"/>
            <w:r w:rsidRPr="001A41ED">
              <w:rPr>
                <w:color w:val="0C293B"/>
                <w:sz w:val="18"/>
              </w:rPr>
              <w:t>Palyapayi</w:t>
            </w:r>
            <w:proofErr w:type="spellEnd"/>
            <w:r w:rsidRPr="001A41ED">
              <w:rPr>
                <w:color w:val="0C293B"/>
                <w:sz w:val="18"/>
              </w:rPr>
              <w:t xml:space="preserve"> Corporation </w:t>
            </w:r>
          </w:p>
        </w:tc>
        <w:tc>
          <w:tcPr>
            <w:tcW w:w="2694" w:type="dxa"/>
            <w:vAlign w:val="center"/>
            <w:hideMark/>
          </w:tcPr>
          <w:p w:rsidR="00611DFA" w:rsidRPr="001A41ED" w:rsidRDefault="00611DFA" w:rsidP="00431F54">
            <w:pPr>
              <w:rPr>
                <w:color w:val="0C293B"/>
                <w:sz w:val="18"/>
              </w:rPr>
            </w:pPr>
            <w:r w:rsidRPr="001A41ED">
              <w:rPr>
                <w:color w:val="0C293B"/>
                <w:sz w:val="18"/>
              </w:rPr>
              <w:t xml:space="preserve">To support </w:t>
            </w:r>
            <w:proofErr w:type="spellStart"/>
            <w:r w:rsidRPr="001A41ED">
              <w:rPr>
                <w:color w:val="0C293B"/>
                <w:sz w:val="18"/>
              </w:rPr>
              <w:t>Kapaliku</w:t>
            </w:r>
            <w:proofErr w:type="spellEnd"/>
            <w:r w:rsidRPr="001A41ED">
              <w:rPr>
                <w:color w:val="0C293B"/>
                <w:sz w:val="18"/>
              </w:rPr>
              <w:t xml:space="preserve"> </w:t>
            </w:r>
            <w:proofErr w:type="spellStart"/>
            <w:r w:rsidRPr="001A41ED">
              <w:rPr>
                <w:color w:val="0C293B"/>
                <w:sz w:val="18"/>
              </w:rPr>
              <w:t>ngurra</w:t>
            </w:r>
            <w:proofErr w:type="spellEnd"/>
            <w:r w:rsidRPr="001A41ED">
              <w:rPr>
                <w:color w:val="0C293B"/>
                <w:sz w:val="18"/>
              </w:rPr>
              <w:t xml:space="preserve"> </w:t>
            </w:r>
            <w:proofErr w:type="spellStart"/>
            <w:r w:rsidRPr="001A41ED">
              <w:rPr>
                <w:color w:val="0C293B"/>
                <w:sz w:val="18"/>
              </w:rPr>
              <w:t>yirritingur</w:t>
            </w:r>
            <w:proofErr w:type="spellEnd"/>
            <w:r w:rsidRPr="001A41ED">
              <w:rPr>
                <w:color w:val="0C293B"/>
                <w:sz w:val="18"/>
              </w:rPr>
              <w:t xml:space="preserve">, a community based arts project engaged in transmission of cultural practices in the </w:t>
            </w:r>
            <w:proofErr w:type="spellStart"/>
            <w:r w:rsidRPr="001A41ED">
              <w:rPr>
                <w:color w:val="0C293B"/>
                <w:sz w:val="18"/>
              </w:rPr>
              <w:t>Pintupi-Luritja</w:t>
            </w:r>
            <w:proofErr w:type="spellEnd"/>
            <w:r w:rsidRPr="001A41ED">
              <w:rPr>
                <w:color w:val="0C293B"/>
                <w:sz w:val="18"/>
              </w:rPr>
              <w:t xml:space="preserve"> language in Kintore.</w:t>
            </w:r>
          </w:p>
        </w:tc>
        <w:tc>
          <w:tcPr>
            <w:tcW w:w="1418" w:type="dxa"/>
            <w:noWrap/>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$55,000</w:t>
            </w:r>
          </w:p>
        </w:tc>
        <w:tc>
          <w:tcPr>
            <w:tcW w:w="992" w:type="dxa"/>
            <w:noWrap/>
            <w:vAlign w:val="center"/>
            <w:hideMark/>
          </w:tcPr>
          <w:p w:rsidR="00611DFA" w:rsidRPr="001A41ED" w:rsidRDefault="00611DFA" w:rsidP="00431F54">
            <w:pPr>
              <w:jc w:val="center"/>
              <w:rPr>
                <w:color w:val="0C293B"/>
                <w:sz w:val="18"/>
              </w:rPr>
            </w:pPr>
            <w:r w:rsidRPr="001A41ED">
              <w:rPr>
                <w:color w:val="0C293B"/>
                <w:sz w:val="18"/>
              </w:rPr>
              <w:t>7</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29/07/2015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22/12/2015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Kintore, NT</w:t>
            </w:r>
          </w:p>
        </w:tc>
        <w:tc>
          <w:tcPr>
            <w:tcW w:w="851" w:type="dxa"/>
            <w:noWrap/>
            <w:vAlign w:val="center"/>
            <w:hideMark/>
          </w:tcPr>
          <w:p w:rsidR="00611DFA" w:rsidRPr="001A41ED" w:rsidRDefault="00611DFA" w:rsidP="00431F54">
            <w:pPr>
              <w:jc w:val="center"/>
              <w:rPr>
                <w:color w:val="0C293B"/>
                <w:sz w:val="18"/>
              </w:rPr>
            </w:pPr>
            <w:r w:rsidRPr="001A41ED">
              <w:rPr>
                <w:color w:val="0C293B"/>
                <w:sz w:val="18"/>
              </w:rPr>
              <w:t>NT</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0872</w:t>
            </w:r>
          </w:p>
        </w:tc>
      </w:tr>
      <w:tr w:rsidR="00611DFA" w:rsidRPr="00707673" w:rsidTr="00431F54">
        <w:trPr>
          <w:cantSplit/>
          <w:trHeight w:val="1200"/>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Indigenous Languages and Arts</w:t>
            </w:r>
          </w:p>
        </w:tc>
        <w:tc>
          <w:tcPr>
            <w:tcW w:w="1843" w:type="dxa"/>
            <w:vAlign w:val="center"/>
            <w:hideMark/>
          </w:tcPr>
          <w:p w:rsidR="00611DFA" w:rsidRPr="001A41ED" w:rsidRDefault="00611DFA" w:rsidP="00431F54">
            <w:pPr>
              <w:rPr>
                <w:color w:val="0C293B"/>
                <w:sz w:val="18"/>
              </w:rPr>
            </w:pPr>
            <w:proofErr w:type="spellStart"/>
            <w:r w:rsidRPr="001A41ED">
              <w:rPr>
                <w:color w:val="0C293B"/>
                <w:sz w:val="18"/>
              </w:rPr>
              <w:t>Blak</w:t>
            </w:r>
            <w:proofErr w:type="spellEnd"/>
            <w:r w:rsidRPr="001A41ED">
              <w:rPr>
                <w:color w:val="0C293B"/>
                <w:sz w:val="18"/>
              </w:rPr>
              <w:t xml:space="preserve"> Dot Gallery </w:t>
            </w:r>
            <w:proofErr w:type="spellStart"/>
            <w:r w:rsidRPr="001A41ED">
              <w:rPr>
                <w:color w:val="0C293B"/>
                <w:sz w:val="18"/>
              </w:rPr>
              <w:t>Inc</w:t>
            </w:r>
            <w:proofErr w:type="spellEnd"/>
            <w:r w:rsidRPr="001A41ED">
              <w:rPr>
                <w:color w:val="0C293B"/>
                <w:sz w:val="18"/>
              </w:rPr>
              <w:t xml:space="preserve"> </w:t>
            </w:r>
          </w:p>
        </w:tc>
        <w:tc>
          <w:tcPr>
            <w:tcW w:w="2694" w:type="dxa"/>
            <w:vAlign w:val="center"/>
            <w:hideMark/>
          </w:tcPr>
          <w:p w:rsidR="00611DFA" w:rsidRPr="001A41ED" w:rsidRDefault="00611DFA" w:rsidP="00431F54">
            <w:pPr>
              <w:rPr>
                <w:color w:val="0C293B"/>
                <w:sz w:val="18"/>
              </w:rPr>
            </w:pPr>
            <w:r w:rsidRPr="001A41ED">
              <w:rPr>
                <w:color w:val="0C293B"/>
                <w:sz w:val="18"/>
              </w:rPr>
              <w:t xml:space="preserve">To support </w:t>
            </w:r>
            <w:proofErr w:type="spellStart"/>
            <w:r w:rsidRPr="001A41ED">
              <w:rPr>
                <w:color w:val="0C293B"/>
                <w:sz w:val="18"/>
              </w:rPr>
              <w:t>Blak</w:t>
            </w:r>
            <w:proofErr w:type="spellEnd"/>
            <w:r w:rsidRPr="001A41ED">
              <w:rPr>
                <w:color w:val="0C293B"/>
                <w:sz w:val="18"/>
              </w:rPr>
              <w:t xml:space="preserve"> Dot Gallery's focus on emerging and established arts practitioners working with contemporary media.</w:t>
            </w:r>
          </w:p>
        </w:tc>
        <w:tc>
          <w:tcPr>
            <w:tcW w:w="1418" w:type="dxa"/>
            <w:noWrap/>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$27,500</w:t>
            </w:r>
          </w:p>
        </w:tc>
        <w:tc>
          <w:tcPr>
            <w:tcW w:w="992" w:type="dxa"/>
            <w:noWrap/>
            <w:vAlign w:val="center"/>
            <w:hideMark/>
          </w:tcPr>
          <w:p w:rsidR="00611DFA" w:rsidRPr="001A41ED" w:rsidRDefault="00611DFA" w:rsidP="00431F54">
            <w:pPr>
              <w:jc w:val="center"/>
              <w:rPr>
                <w:color w:val="0C293B"/>
                <w:sz w:val="18"/>
              </w:rPr>
            </w:pPr>
            <w:r w:rsidRPr="001A41ED">
              <w:rPr>
                <w:color w:val="0C293B"/>
                <w:sz w:val="18"/>
              </w:rPr>
              <w:t>7</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29/07/2015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24/12/2015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Brunswick</w:t>
            </w:r>
          </w:p>
        </w:tc>
        <w:tc>
          <w:tcPr>
            <w:tcW w:w="851" w:type="dxa"/>
            <w:noWrap/>
            <w:vAlign w:val="center"/>
            <w:hideMark/>
          </w:tcPr>
          <w:p w:rsidR="00611DFA" w:rsidRPr="001A41ED" w:rsidRDefault="00611DFA" w:rsidP="00431F54">
            <w:pPr>
              <w:jc w:val="center"/>
              <w:rPr>
                <w:color w:val="0C293B"/>
                <w:sz w:val="18"/>
              </w:rPr>
            </w:pPr>
            <w:r w:rsidRPr="001A41ED">
              <w:rPr>
                <w:color w:val="0C293B"/>
                <w:sz w:val="18"/>
              </w:rPr>
              <w:t>VIC</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3056</w:t>
            </w:r>
          </w:p>
        </w:tc>
      </w:tr>
      <w:tr w:rsidR="00611DFA" w:rsidRPr="00707673" w:rsidTr="00431F54">
        <w:trPr>
          <w:cantSplit/>
          <w:trHeight w:val="900"/>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Indigenous Languages and Arts</w:t>
            </w:r>
          </w:p>
        </w:tc>
        <w:tc>
          <w:tcPr>
            <w:tcW w:w="1843" w:type="dxa"/>
            <w:vAlign w:val="center"/>
            <w:hideMark/>
          </w:tcPr>
          <w:p w:rsidR="00611DFA" w:rsidRPr="001A41ED" w:rsidRDefault="00611DFA" w:rsidP="00431F54">
            <w:pPr>
              <w:rPr>
                <w:color w:val="0C293B"/>
                <w:sz w:val="18"/>
              </w:rPr>
            </w:pPr>
            <w:r w:rsidRPr="001A41ED">
              <w:rPr>
                <w:color w:val="0C293B"/>
                <w:sz w:val="18"/>
              </w:rPr>
              <w:t xml:space="preserve">Country Arts (WA) </w:t>
            </w:r>
            <w:proofErr w:type="spellStart"/>
            <w:r w:rsidRPr="001A41ED">
              <w:rPr>
                <w:color w:val="0C293B"/>
                <w:sz w:val="18"/>
              </w:rPr>
              <w:t>Inc</w:t>
            </w:r>
            <w:proofErr w:type="spellEnd"/>
            <w:r w:rsidRPr="001A41ED">
              <w:rPr>
                <w:color w:val="0C293B"/>
                <w:sz w:val="18"/>
              </w:rPr>
              <w:t xml:space="preserve"> </w:t>
            </w:r>
          </w:p>
        </w:tc>
        <w:tc>
          <w:tcPr>
            <w:tcW w:w="2694" w:type="dxa"/>
            <w:vAlign w:val="center"/>
            <w:hideMark/>
          </w:tcPr>
          <w:p w:rsidR="00611DFA" w:rsidRPr="001A41ED" w:rsidRDefault="00611DFA" w:rsidP="00431F54">
            <w:pPr>
              <w:rPr>
                <w:color w:val="0C293B"/>
                <w:sz w:val="18"/>
              </w:rPr>
            </w:pPr>
            <w:r w:rsidRPr="001A41ED">
              <w:rPr>
                <w:color w:val="0C293B"/>
                <w:sz w:val="18"/>
              </w:rPr>
              <w:t>To support the Sand Tracks Music program touring though remote Aboriginal communities in the central desert region of WA, NT &amp; SA.</w:t>
            </w:r>
          </w:p>
        </w:tc>
        <w:tc>
          <w:tcPr>
            <w:tcW w:w="1418" w:type="dxa"/>
            <w:noWrap/>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$193,680</w:t>
            </w:r>
          </w:p>
        </w:tc>
        <w:tc>
          <w:tcPr>
            <w:tcW w:w="992" w:type="dxa"/>
            <w:noWrap/>
            <w:vAlign w:val="center"/>
            <w:hideMark/>
          </w:tcPr>
          <w:p w:rsidR="00611DFA" w:rsidRPr="001A41ED" w:rsidRDefault="00611DFA" w:rsidP="00431F54">
            <w:pPr>
              <w:jc w:val="center"/>
              <w:rPr>
                <w:color w:val="0C293B"/>
                <w:sz w:val="18"/>
              </w:rPr>
            </w:pPr>
            <w:r w:rsidRPr="001A41ED">
              <w:rPr>
                <w:color w:val="0C293B"/>
                <w:sz w:val="18"/>
              </w:rPr>
              <w:t>7</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29/07/2015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24/12/2015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Central desert</w:t>
            </w:r>
          </w:p>
        </w:tc>
        <w:tc>
          <w:tcPr>
            <w:tcW w:w="851" w:type="dxa"/>
            <w:noWrap/>
            <w:vAlign w:val="center"/>
            <w:hideMark/>
          </w:tcPr>
          <w:p w:rsidR="00611DFA" w:rsidRPr="001A41ED" w:rsidRDefault="00611DFA" w:rsidP="00431F54">
            <w:pPr>
              <w:jc w:val="center"/>
              <w:rPr>
                <w:color w:val="0C293B"/>
                <w:sz w:val="18"/>
              </w:rPr>
            </w:pPr>
            <w:r w:rsidRPr="001A41ED">
              <w:rPr>
                <w:color w:val="0C293B"/>
                <w:sz w:val="18"/>
              </w:rPr>
              <w:t>WA, NT, SA</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Various</w:t>
            </w:r>
          </w:p>
        </w:tc>
      </w:tr>
      <w:tr w:rsidR="00611DFA" w:rsidRPr="00707673" w:rsidTr="00431F54">
        <w:trPr>
          <w:cantSplit/>
          <w:trHeight w:val="1200"/>
        </w:trPr>
        <w:tc>
          <w:tcPr>
            <w:tcW w:w="1418" w:type="dxa"/>
            <w:vAlign w:val="center"/>
            <w:hideMark/>
          </w:tcPr>
          <w:p w:rsidR="00611DFA" w:rsidRPr="001A41ED" w:rsidRDefault="00611DFA" w:rsidP="00431F54">
            <w:pPr>
              <w:rPr>
                <w:color w:val="0C293B"/>
                <w:sz w:val="18"/>
              </w:rPr>
            </w:pPr>
            <w:r w:rsidRPr="001A41ED">
              <w:rPr>
                <w:color w:val="0C293B"/>
                <w:sz w:val="18"/>
              </w:rPr>
              <w:lastRenderedPageBreak/>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Indigenous Languages and Arts</w:t>
            </w:r>
          </w:p>
        </w:tc>
        <w:tc>
          <w:tcPr>
            <w:tcW w:w="1843" w:type="dxa"/>
            <w:vAlign w:val="center"/>
            <w:hideMark/>
          </w:tcPr>
          <w:p w:rsidR="00611DFA" w:rsidRPr="001A41ED" w:rsidRDefault="00611DFA" w:rsidP="00431F54">
            <w:pPr>
              <w:rPr>
                <w:color w:val="0C293B"/>
                <w:sz w:val="18"/>
              </w:rPr>
            </w:pPr>
            <w:proofErr w:type="spellStart"/>
            <w:r w:rsidRPr="001A41ED">
              <w:rPr>
                <w:color w:val="0C293B"/>
                <w:sz w:val="18"/>
              </w:rPr>
              <w:t>Kaldor</w:t>
            </w:r>
            <w:proofErr w:type="spellEnd"/>
            <w:r w:rsidRPr="001A41ED">
              <w:rPr>
                <w:color w:val="0C293B"/>
                <w:sz w:val="18"/>
              </w:rPr>
              <w:t xml:space="preserve"> Public Arts Projects</w:t>
            </w:r>
          </w:p>
        </w:tc>
        <w:tc>
          <w:tcPr>
            <w:tcW w:w="2694" w:type="dxa"/>
            <w:vAlign w:val="center"/>
            <w:hideMark/>
          </w:tcPr>
          <w:p w:rsidR="00611DFA" w:rsidRPr="001A41ED" w:rsidRDefault="00611DFA" w:rsidP="00431F54">
            <w:pPr>
              <w:rPr>
                <w:color w:val="0C293B"/>
                <w:sz w:val="18"/>
              </w:rPr>
            </w:pPr>
            <w:r w:rsidRPr="001A41ED">
              <w:rPr>
                <w:color w:val="0C293B"/>
                <w:sz w:val="18"/>
              </w:rPr>
              <w:t xml:space="preserve">To commence a healing process for Aboriginal communities in the SE of NSW through </w:t>
            </w:r>
            <w:proofErr w:type="spellStart"/>
            <w:r w:rsidRPr="001A41ED">
              <w:rPr>
                <w:color w:val="0C293B"/>
                <w:sz w:val="18"/>
              </w:rPr>
              <w:t>Barrangal</w:t>
            </w:r>
            <w:proofErr w:type="spellEnd"/>
            <w:r w:rsidRPr="001A41ED">
              <w:rPr>
                <w:color w:val="0C293B"/>
                <w:sz w:val="18"/>
              </w:rPr>
              <w:t xml:space="preserve"> </w:t>
            </w:r>
            <w:proofErr w:type="spellStart"/>
            <w:r w:rsidRPr="001A41ED">
              <w:rPr>
                <w:color w:val="0C293B"/>
                <w:sz w:val="18"/>
              </w:rPr>
              <w:t>dyara</w:t>
            </w:r>
            <w:proofErr w:type="spellEnd"/>
            <w:r w:rsidRPr="001A41ED">
              <w:rPr>
                <w:color w:val="0C293B"/>
                <w:sz w:val="18"/>
              </w:rPr>
              <w:t xml:space="preserve"> (skin &amp; bones), a contemporary art project.</w:t>
            </w:r>
          </w:p>
        </w:tc>
        <w:tc>
          <w:tcPr>
            <w:tcW w:w="1418" w:type="dxa"/>
            <w:noWrap/>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$80,300</w:t>
            </w:r>
          </w:p>
        </w:tc>
        <w:tc>
          <w:tcPr>
            <w:tcW w:w="992" w:type="dxa"/>
            <w:noWrap/>
            <w:vAlign w:val="center"/>
            <w:hideMark/>
          </w:tcPr>
          <w:p w:rsidR="00611DFA" w:rsidRPr="001A41ED" w:rsidRDefault="00611DFA" w:rsidP="00431F54">
            <w:pPr>
              <w:jc w:val="center"/>
              <w:rPr>
                <w:color w:val="0C293B"/>
                <w:sz w:val="18"/>
              </w:rPr>
            </w:pPr>
            <w:r w:rsidRPr="001A41ED">
              <w:rPr>
                <w:color w:val="0C293B"/>
                <w:sz w:val="18"/>
              </w:rPr>
              <w:t>7</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29/07/2015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24/12/2015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Sydney</w:t>
            </w:r>
          </w:p>
        </w:tc>
        <w:tc>
          <w:tcPr>
            <w:tcW w:w="851" w:type="dxa"/>
            <w:noWrap/>
            <w:vAlign w:val="center"/>
            <w:hideMark/>
          </w:tcPr>
          <w:p w:rsidR="00611DFA" w:rsidRPr="001A41ED" w:rsidRDefault="00611DFA" w:rsidP="00431F54">
            <w:pPr>
              <w:jc w:val="center"/>
              <w:rPr>
                <w:color w:val="0C293B"/>
                <w:sz w:val="18"/>
              </w:rPr>
            </w:pPr>
            <w:r w:rsidRPr="001A41ED">
              <w:rPr>
                <w:color w:val="0C293B"/>
                <w:sz w:val="18"/>
              </w:rPr>
              <w:t>NSW</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2000</w:t>
            </w:r>
          </w:p>
        </w:tc>
      </w:tr>
      <w:tr w:rsidR="00611DFA" w:rsidRPr="00707673" w:rsidTr="00431F54">
        <w:trPr>
          <w:cantSplit/>
          <w:trHeight w:val="1200"/>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Indigenous Languages and Arts</w:t>
            </w:r>
          </w:p>
        </w:tc>
        <w:tc>
          <w:tcPr>
            <w:tcW w:w="1843" w:type="dxa"/>
            <w:vAlign w:val="center"/>
            <w:hideMark/>
          </w:tcPr>
          <w:p w:rsidR="00611DFA" w:rsidRPr="001A41ED" w:rsidRDefault="00611DFA" w:rsidP="00431F54">
            <w:pPr>
              <w:rPr>
                <w:color w:val="0C293B"/>
                <w:sz w:val="18"/>
              </w:rPr>
            </w:pPr>
            <w:r w:rsidRPr="001A41ED">
              <w:rPr>
                <w:color w:val="0C293B"/>
                <w:sz w:val="18"/>
              </w:rPr>
              <w:t>Queensland Ballet Company</w:t>
            </w:r>
          </w:p>
        </w:tc>
        <w:tc>
          <w:tcPr>
            <w:tcW w:w="2694" w:type="dxa"/>
            <w:vAlign w:val="center"/>
            <w:hideMark/>
          </w:tcPr>
          <w:p w:rsidR="00611DFA" w:rsidRPr="001A41ED" w:rsidRDefault="00611DFA" w:rsidP="00431F54">
            <w:pPr>
              <w:rPr>
                <w:color w:val="0C293B"/>
                <w:sz w:val="18"/>
              </w:rPr>
            </w:pPr>
            <w:r w:rsidRPr="001A41ED">
              <w:rPr>
                <w:color w:val="0C293B"/>
                <w:sz w:val="18"/>
              </w:rPr>
              <w:t>To deliver a ballet supported by cultural, educational and community initiatives targeted at the early childhood age group</w:t>
            </w:r>
          </w:p>
        </w:tc>
        <w:tc>
          <w:tcPr>
            <w:tcW w:w="1418" w:type="dxa"/>
            <w:noWrap/>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$55,000</w:t>
            </w:r>
          </w:p>
        </w:tc>
        <w:tc>
          <w:tcPr>
            <w:tcW w:w="992" w:type="dxa"/>
            <w:noWrap/>
            <w:vAlign w:val="center"/>
            <w:hideMark/>
          </w:tcPr>
          <w:p w:rsidR="00611DFA" w:rsidRPr="001A41ED" w:rsidRDefault="00611DFA" w:rsidP="00431F54">
            <w:pPr>
              <w:jc w:val="center"/>
              <w:rPr>
                <w:color w:val="0C293B"/>
                <w:sz w:val="18"/>
              </w:rPr>
            </w:pPr>
            <w:r w:rsidRPr="001A41ED">
              <w:rPr>
                <w:color w:val="0C293B"/>
                <w:sz w:val="18"/>
              </w:rPr>
              <w:t>7</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29/07/2015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24/12/2015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Beaudesert</w:t>
            </w:r>
          </w:p>
        </w:tc>
        <w:tc>
          <w:tcPr>
            <w:tcW w:w="851" w:type="dxa"/>
            <w:noWrap/>
            <w:vAlign w:val="center"/>
            <w:hideMark/>
          </w:tcPr>
          <w:p w:rsidR="00611DFA" w:rsidRPr="001A41ED" w:rsidRDefault="00611DFA" w:rsidP="00431F54">
            <w:pPr>
              <w:jc w:val="center"/>
              <w:rPr>
                <w:color w:val="0C293B"/>
                <w:sz w:val="18"/>
              </w:rPr>
            </w:pPr>
            <w:r w:rsidRPr="001A41ED">
              <w:rPr>
                <w:color w:val="0C293B"/>
                <w:sz w:val="18"/>
              </w:rPr>
              <w:t>QLD</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4285</w:t>
            </w:r>
          </w:p>
        </w:tc>
      </w:tr>
      <w:tr w:rsidR="00611DFA" w:rsidRPr="00707673" w:rsidTr="00431F54">
        <w:trPr>
          <w:cantSplit/>
          <w:trHeight w:val="600"/>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Indigenous Languages and Arts</w:t>
            </w:r>
          </w:p>
        </w:tc>
        <w:tc>
          <w:tcPr>
            <w:tcW w:w="1843" w:type="dxa"/>
            <w:vAlign w:val="center"/>
            <w:hideMark/>
          </w:tcPr>
          <w:p w:rsidR="00611DFA" w:rsidRPr="001A41ED" w:rsidRDefault="00611DFA" w:rsidP="00431F54">
            <w:pPr>
              <w:rPr>
                <w:color w:val="0C293B"/>
                <w:sz w:val="18"/>
              </w:rPr>
            </w:pPr>
            <w:r w:rsidRPr="001A41ED">
              <w:rPr>
                <w:color w:val="0C293B"/>
                <w:sz w:val="18"/>
              </w:rPr>
              <w:t xml:space="preserve">West Darling Arts </w:t>
            </w:r>
            <w:proofErr w:type="spellStart"/>
            <w:r w:rsidRPr="001A41ED">
              <w:rPr>
                <w:color w:val="0C293B"/>
                <w:sz w:val="18"/>
              </w:rPr>
              <w:t>Inc</w:t>
            </w:r>
            <w:proofErr w:type="spellEnd"/>
            <w:r w:rsidRPr="001A41ED">
              <w:rPr>
                <w:color w:val="0C293B"/>
                <w:sz w:val="18"/>
              </w:rPr>
              <w:t xml:space="preserve"> </w:t>
            </w:r>
          </w:p>
        </w:tc>
        <w:tc>
          <w:tcPr>
            <w:tcW w:w="2694" w:type="dxa"/>
            <w:vAlign w:val="center"/>
            <w:hideMark/>
          </w:tcPr>
          <w:p w:rsidR="00611DFA" w:rsidRPr="001A41ED" w:rsidRDefault="00611DFA" w:rsidP="00431F54">
            <w:pPr>
              <w:rPr>
                <w:color w:val="0C293B"/>
                <w:sz w:val="18"/>
              </w:rPr>
            </w:pPr>
            <w:r w:rsidRPr="001A41ED">
              <w:rPr>
                <w:color w:val="0C293B"/>
                <w:sz w:val="18"/>
              </w:rPr>
              <w:t>Support a series of workshops in 7 communities to encourage and develop identity through music, culture and language.</w:t>
            </w:r>
          </w:p>
        </w:tc>
        <w:tc>
          <w:tcPr>
            <w:tcW w:w="1418" w:type="dxa"/>
            <w:noWrap/>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$52,800</w:t>
            </w:r>
          </w:p>
        </w:tc>
        <w:tc>
          <w:tcPr>
            <w:tcW w:w="992" w:type="dxa"/>
            <w:noWrap/>
            <w:vAlign w:val="center"/>
            <w:hideMark/>
          </w:tcPr>
          <w:p w:rsidR="00611DFA" w:rsidRPr="001A41ED" w:rsidRDefault="00611DFA" w:rsidP="00431F54">
            <w:pPr>
              <w:jc w:val="center"/>
              <w:rPr>
                <w:color w:val="0C293B"/>
                <w:sz w:val="18"/>
              </w:rPr>
            </w:pPr>
            <w:r w:rsidRPr="001A41ED">
              <w:rPr>
                <w:color w:val="0C293B"/>
                <w:sz w:val="18"/>
              </w:rPr>
              <w:t>7</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29/07/2015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24/12/2015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Broken Hill, Tibooburra, Menindee, White Cliffs, Wilcannia, Ivanhoe, Wentworth</w:t>
            </w:r>
          </w:p>
        </w:tc>
        <w:tc>
          <w:tcPr>
            <w:tcW w:w="851" w:type="dxa"/>
            <w:noWrap/>
            <w:vAlign w:val="center"/>
            <w:hideMark/>
          </w:tcPr>
          <w:p w:rsidR="00611DFA" w:rsidRPr="001A41ED" w:rsidRDefault="00611DFA" w:rsidP="00431F54">
            <w:pPr>
              <w:jc w:val="center"/>
              <w:rPr>
                <w:color w:val="0C293B"/>
                <w:sz w:val="18"/>
              </w:rPr>
            </w:pPr>
            <w:r w:rsidRPr="001A41ED">
              <w:rPr>
                <w:color w:val="0C293B"/>
                <w:sz w:val="18"/>
              </w:rPr>
              <w:t>NSW</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Various</w:t>
            </w:r>
          </w:p>
        </w:tc>
      </w:tr>
      <w:tr w:rsidR="00611DFA" w:rsidRPr="00707673" w:rsidTr="00431F54">
        <w:trPr>
          <w:cantSplit/>
          <w:trHeight w:val="1200"/>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Indigenous Languages and Arts</w:t>
            </w:r>
          </w:p>
        </w:tc>
        <w:tc>
          <w:tcPr>
            <w:tcW w:w="1843" w:type="dxa"/>
            <w:vAlign w:val="center"/>
            <w:hideMark/>
          </w:tcPr>
          <w:p w:rsidR="00611DFA" w:rsidRPr="001A41ED" w:rsidRDefault="00611DFA" w:rsidP="00431F54">
            <w:pPr>
              <w:rPr>
                <w:color w:val="0C293B"/>
                <w:sz w:val="18"/>
              </w:rPr>
            </w:pPr>
            <w:r w:rsidRPr="001A41ED">
              <w:rPr>
                <w:color w:val="0C293B"/>
                <w:sz w:val="18"/>
              </w:rPr>
              <w:t>Mary G Foundation</w:t>
            </w:r>
          </w:p>
        </w:tc>
        <w:tc>
          <w:tcPr>
            <w:tcW w:w="2694" w:type="dxa"/>
            <w:vAlign w:val="center"/>
            <w:hideMark/>
          </w:tcPr>
          <w:p w:rsidR="00611DFA" w:rsidRPr="001A41ED" w:rsidRDefault="00611DFA" w:rsidP="00431F54">
            <w:pPr>
              <w:rPr>
                <w:color w:val="0C293B"/>
                <w:sz w:val="18"/>
              </w:rPr>
            </w:pPr>
            <w:r w:rsidRPr="001A41ED">
              <w:rPr>
                <w:color w:val="0C293B"/>
                <w:sz w:val="18"/>
              </w:rPr>
              <w:t xml:space="preserve">To support the </w:t>
            </w:r>
            <w:proofErr w:type="spellStart"/>
            <w:r w:rsidRPr="001A41ED">
              <w:rPr>
                <w:color w:val="0C293B"/>
                <w:sz w:val="18"/>
              </w:rPr>
              <w:t>Yatangal</w:t>
            </w:r>
            <w:proofErr w:type="spellEnd"/>
            <w:r w:rsidRPr="001A41ED">
              <w:rPr>
                <w:color w:val="0C293B"/>
                <w:sz w:val="18"/>
              </w:rPr>
              <w:t xml:space="preserve"> Life Cycle project through a multi-media production featuring traditional and contemporary dancers, storytellers and music.</w:t>
            </w:r>
          </w:p>
        </w:tc>
        <w:tc>
          <w:tcPr>
            <w:tcW w:w="1418" w:type="dxa"/>
            <w:noWrap/>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$52,435</w:t>
            </w:r>
          </w:p>
        </w:tc>
        <w:tc>
          <w:tcPr>
            <w:tcW w:w="992" w:type="dxa"/>
            <w:noWrap/>
            <w:vAlign w:val="center"/>
            <w:hideMark/>
          </w:tcPr>
          <w:p w:rsidR="00611DFA" w:rsidRPr="001A41ED" w:rsidRDefault="00611DFA" w:rsidP="00431F54">
            <w:pPr>
              <w:jc w:val="center"/>
              <w:rPr>
                <w:color w:val="0C293B"/>
                <w:sz w:val="18"/>
              </w:rPr>
            </w:pPr>
            <w:r w:rsidRPr="001A41ED">
              <w:rPr>
                <w:color w:val="0C293B"/>
                <w:sz w:val="18"/>
              </w:rPr>
              <w:t>6</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20/11/2015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6/01/2016</w:t>
            </w:r>
          </w:p>
        </w:tc>
        <w:tc>
          <w:tcPr>
            <w:tcW w:w="1134" w:type="dxa"/>
            <w:vAlign w:val="center"/>
            <w:hideMark/>
          </w:tcPr>
          <w:p w:rsidR="00611DFA" w:rsidRPr="001A41ED" w:rsidRDefault="00611DFA" w:rsidP="00431F54">
            <w:pPr>
              <w:jc w:val="center"/>
              <w:rPr>
                <w:color w:val="0C293B"/>
                <w:sz w:val="18"/>
              </w:rPr>
            </w:pPr>
            <w:r w:rsidRPr="001A41ED">
              <w:rPr>
                <w:color w:val="0C293B"/>
                <w:sz w:val="18"/>
              </w:rPr>
              <w:t>Broome region of WA</w:t>
            </w:r>
          </w:p>
        </w:tc>
        <w:tc>
          <w:tcPr>
            <w:tcW w:w="851" w:type="dxa"/>
            <w:noWrap/>
            <w:vAlign w:val="center"/>
            <w:hideMark/>
          </w:tcPr>
          <w:p w:rsidR="00611DFA" w:rsidRPr="001A41ED" w:rsidRDefault="00611DFA" w:rsidP="00431F54">
            <w:pPr>
              <w:jc w:val="center"/>
              <w:rPr>
                <w:color w:val="0C293B"/>
                <w:sz w:val="18"/>
              </w:rPr>
            </w:pPr>
            <w:r w:rsidRPr="001A41ED">
              <w:rPr>
                <w:color w:val="0C293B"/>
                <w:sz w:val="18"/>
              </w:rPr>
              <w:t>WA</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6725</w:t>
            </w:r>
          </w:p>
        </w:tc>
      </w:tr>
      <w:tr w:rsidR="00611DFA" w:rsidRPr="00707673" w:rsidTr="00431F54">
        <w:trPr>
          <w:cantSplit/>
          <w:trHeight w:val="1200"/>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Indigenous Visual Arts Industry Support</w:t>
            </w:r>
          </w:p>
        </w:tc>
        <w:tc>
          <w:tcPr>
            <w:tcW w:w="1843" w:type="dxa"/>
            <w:vAlign w:val="center"/>
            <w:hideMark/>
          </w:tcPr>
          <w:p w:rsidR="00611DFA" w:rsidRPr="001A41ED" w:rsidRDefault="00611DFA" w:rsidP="00431F54">
            <w:pPr>
              <w:rPr>
                <w:color w:val="0C293B"/>
                <w:sz w:val="18"/>
              </w:rPr>
            </w:pPr>
            <w:proofErr w:type="spellStart"/>
            <w:r w:rsidRPr="001A41ED">
              <w:rPr>
                <w:color w:val="0C293B"/>
                <w:sz w:val="18"/>
              </w:rPr>
              <w:t>Arlpwe</w:t>
            </w:r>
            <w:proofErr w:type="spellEnd"/>
            <w:r w:rsidRPr="001A41ED">
              <w:rPr>
                <w:color w:val="0C293B"/>
                <w:sz w:val="18"/>
              </w:rPr>
              <w:t xml:space="preserve"> Artists Aboriginal Corporation</w:t>
            </w:r>
          </w:p>
        </w:tc>
        <w:tc>
          <w:tcPr>
            <w:tcW w:w="2694" w:type="dxa"/>
            <w:vAlign w:val="center"/>
            <w:hideMark/>
          </w:tcPr>
          <w:p w:rsidR="00611DFA" w:rsidRPr="001A41ED" w:rsidRDefault="00611DFA" w:rsidP="00431F54">
            <w:pPr>
              <w:rPr>
                <w:color w:val="0C293B"/>
                <w:sz w:val="18"/>
              </w:rPr>
            </w:pPr>
            <w:r w:rsidRPr="001A41ED">
              <w:rPr>
                <w:color w:val="0C293B"/>
                <w:sz w:val="18"/>
              </w:rPr>
              <w:t xml:space="preserve">To support </w:t>
            </w:r>
            <w:proofErr w:type="spellStart"/>
            <w:r w:rsidRPr="001A41ED">
              <w:rPr>
                <w:color w:val="0C293B"/>
                <w:sz w:val="18"/>
              </w:rPr>
              <w:t>Arlpwe</w:t>
            </w:r>
            <w:proofErr w:type="spellEnd"/>
            <w:r w:rsidRPr="001A41ED">
              <w:rPr>
                <w:color w:val="0C293B"/>
                <w:sz w:val="18"/>
              </w:rPr>
              <w:t xml:space="preserve"> Artists to provide services to visual artists based in the Ali </w:t>
            </w:r>
            <w:proofErr w:type="spellStart"/>
            <w:r w:rsidRPr="001A41ED">
              <w:rPr>
                <w:color w:val="0C293B"/>
                <w:sz w:val="18"/>
              </w:rPr>
              <w:t>Curung</w:t>
            </w:r>
            <w:proofErr w:type="spellEnd"/>
            <w:r w:rsidRPr="001A41ED">
              <w:rPr>
                <w:color w:val="0C293B"/>
                <w:sz w:val="18"/>
              </w:rPr>
              <w:t xml:space="preserve"> community and engage Indigenous arts workers.</w:t>
            </w:r>
          </w:p>
        </w:tc>
        <w:tc>
          <w:tcPr>
            <w:tcW w:w="1418" w:type="dxa"/>
            <w:noWrap/>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$2,268,650</w:t>
            </w:r>
          </w:p>
        </w:tc>
        <w:tc>
          <w:tcPr>
            <w:tcW w:w="992" w:type="dxa"/>
            <w:noWrap/>
            <w:vAlign w:val="center"/>
            <w:hideMark/>
          </w:tcPr>
          <w:p w:rsidR="00611DFA" w:rsidRPr="001A41ED" w:rsidRDefault="00611DFA" w:rsidP="00431F54">
            <w:pPr>
              <w:jc w:val="center"/>
              <w:rPr>
                <w:color w:val="0C293B"/>
                <w:sz w:val="18"/>
              </w:rPr>
            </w:pPr>
            <w:r w:rsidRPr="001A41ED">
              <w:rPr>
                <w:color w:val="0C293B"/>
                <w:sz w:val="18"/>
              </w:rPr>
              <w:t>64</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30/06/2015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6/07/2015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Tennant Creek</w:t>
            </w:r>
          </w:p>
        </w:tc>
        <w:tc>
          <w:tcPr>
            <w:tcW w:w="851" w:type="dxa"/>
            <w:noWrap/>
            <w:vAlign w:val="center"/>
            <w:hideMark/>
          </w:tcPr>
          <w:p w:rsidR="00611DFA" w:rsidRPr="001A41ED" w:rsidRDefault="00611DFA" w:rsidP="00431F54">
            <w:pPr>
              <w:jc w:val="center"/>
              <w:rPr>
                <w:color w:val="0C293B"/>
                <w:sz w:val="18"/>
              </w:rPr>
            </w:pPr>
            <w:r w:rsidRPr="001A41ED">
              <w:rPr>
                <w:color w:val="0C293B"/>
                <w:sz w:val="18"/>
              </w:rPr>
              <w:t>NT</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0872</w:t>
            </w:r>
          </w:p>
        </w:tc>
      </w:tr>
      <w:tr w:rsidR="00611DFA" w:rsidRPr="00707673" w:rsidTr="00431F54">
        <w:trPr>
          <w:cantSplit/>
          <w:trHeight w:val="1200"/>
        </w:trPr>
        <w:tc>
          <w:tcPr>
            <w:tcW w:w="1418" w:type="dxa"/>
            <w:vAlign w:val="center"/>
            <w:hideMark/>
          </w:tcPr>
          <w:p w:rsidR="00611DFA" w:rsidRPr="001A41ED" w:rsidRDefault="00611DFA" w:rsidP="00431F54">
            <w:pPr>
              <w:rPr>
                <w:color w:val="0C293B"/>
                <w:sz w:val="18"/>
              </w:rPr>
            </w:pPr>
            <w:r w:rsidRPr="001A41ED">
              <w:rPr>
                <w:color w:val="0C293B"/>
                <w:sz w:val="18"/>
              </w:rPr>
              <w:lastRenderedPageBreak/>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Indigenous Visual Arts Industry Support</w:t>
            </w:r>
          </w:p>
        </w:tc>
        <w:tc>
          <w:tcPr>
            <w:tcW w:w="1843" w:type="dxa"/>
            <w:vAlign w:val="center"/>
            <w:hideMark/>
          </w:tcPr>
          <w:p w:rsidR="00611DFA" w:rsidRPr="001A41ED" w:rsidRDefault="00611DFA" w:rsidP="00431F54">
            <w:pPr>
              <w:rPr>
                <w:color w:val="0C293B"/>
                <w:sz w:val="18"/>
              </w:rPr>
            </w:pPr>
            <w:r w:rsidRPr="001A41ED">
              <w:rPr>
                <w:color w:val="0C293B"/>
                <w:sz w:val="18"/>
              </w:rPr>
              <w:t>Indigenous Art Centre Alliance Inc.</w:t>
            </w:r>
          </w:p>
        </w:tc>
        <w:tc>
          <w:tcPr>
            <w:tcW w:w="2694" w:type="dxa"/>
            <w:vAlign w:val="center"/>
            <w:hideMark/>
          </w:tcPr>
          <w:p w:rsidR="00611DFA" w:rsidRPr="001A41ED" w:rsidRDefault="00611DFA" w:rsidP="00431F54">
            <w:pPr>
              <w:rPr>
                <w:color w:val="0C293B"/>
                <w:sz w:val="18"/>
              </w:rPr>
            </w:pPr>
            <w:r w:rsidRPr="001A41ED">
              <w:rPr>
                <w:color w:val="0C293B"/>
                <w:sz w:val="18"/>
              </w:rPr>
              <w:t>To support the organisation to provide business development, training and advocacy for Indigenous art centres and artists in Far North Queensland</w:t>
            </w:r>
          </w:p>
        </w:tc>
        <w:tc>
          <w:tcPr>
            <w:tcW w:w="1418" w:type="dxa"/>
            <w:noWrap/>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$907,026</w:t>
            </w:r>
          </w:p>
        </w:tc>
        <w:tc>
          <w:tcPr>
            <w:tcW w:w="992" w:type="dxa"/>
            <w:noWrap/>
            <w:vAlign w:val="center"/>
            <w:hideMark/>
          </w:tcPr>
          <w:p w:rsidR="00611DFA" w:rsidRPr="001A41ED" w:rsidRDefault="00611DFA" w:rsidP="00431F54">
            <w:pPr>
              <w:jc w:val="center"/>
              <w:rPr>
                <w:color w:val="0C293B"/>
                <w:sz w:val="18"/>
              </w:rPr>
            </w:pPr>
            <w:r w:rsidRPr="001A41ED">
              <w:rPr>
                <w:color w:val="0C293B"/>
                <w:sz w:val="18"/>
              </w:rPr>
              <w:t>64</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30/06/2015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6/07/2015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Smithfield</w:t>
            </w:r>
          </w:p>
        </w:tc>
        <w:tc>
          <w:tcPr>
            <w:tcW w:w="851" w:type="dxa"/>
            <w:noWrap/>
            <w:vAlign w:val="center"/>
            <w:hideMark/>
          </w:tcPr>
          <w:p w:rsidR="00611DFA" w:rsidRPr="001A41ED" w:rsidRDefault="00611DFA" w:rsidP="00431F54">
            <w:pPr>
              <w:jc w:val="center"/>
              <w:rPr>
                <w:color w:val="0C293B"/>
                <w:sz w:val="18"/>
              </w:rPr>
            </w:pPr>
            <w:r w:rsidRPr="001A41ED">
              <w:rPr>
                <w:color w:val="0C293B"/>
                <w:sz w:val="18"/>
              </w:rPr>
              <w:t>QLD</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4878</w:t>
            </w:r>
          </w:p>
        </w:tc>
      </w:tr>
      <w:tr w:rsidR="00611DFA" w:rsidRPr="00707673" w:rsidTr="00431F54">
        <w:trPr>
          <w:cantSplit/>
          <w:trHeight w:val="1200"/>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Indigenous Visual Arts Industry Support</w:t>
            </w:r>
          </w:p>
        </w:tc>
        <w:tc>
          <w:tcPr>
            <w:tcW w:w="1843" w:type="dxa"/>
            <w:vAlign w:val="center"/>
            <w:hideMark/>
          </w:tcPr>
          <w:p w:rsidR="00611DFA" w:rsidRPr="001A41ED" w:rsidRDefault="00611DFA" w:rsidP="00431F54">
            <w:pPr>
              <w:rPr>
                <w:color w:val="0C293B"/>
                <w:sz w:val="18"/>
              </w:rPr>
            </w:pPr>
            <w:proofErr w:type="spellStart"/>
            <w:r w:rsidRPr="001A41ED">
              <w:rPr>
                <w:color w:val="0C293B"/>
                <w:sz w:val="18"/>
              </w:rPr>
              <w:t>Mowanjum</w:t>
            </w:r>
            <w:proofErr w:type="spellEnd"/>
            <w:r w:rsidRPr="001A41ED">
              <w:rPr>
                <w:color w:val="0C293B"/>
                <w:sz w:val="18"/>
              </w:rPr>
              <w:t xml:space="preserve"> Artists Spirit of the </w:t>
            </w:r>
            <w:proofErr w:type="spellStart"/>
            <w:r w:rsidRPr="001A41ED">
              <w:rPr>
                <w:color w:val="0C293B"/>
                <w:sz w:val="18"/>
              </w:rPr>
              <w:t>Wandjina</w:t>
            </w:r>
            <w:proofErr w:type="spellEnd"/>
            <w:r w:rsidRPr="001A41ED">
              <w:rPr>
                <w:color w:val="0C293B"/>
                <w:sz w:val="18"/>
              </w:rPr>
              <w:t xml:space="preserve"> Aboriginal Corporation</w:t>
            </w:r>
          </w:p>
        </w:tc>
        <w:tc>
          <w:tcPr>
            <w:tcW w:w="2694" w:type="dxa"/>
            <w:vAlign w:val="center"/>
            <w:hideMark/>
          </w:tcPr>
          <w:p w:rsidR="00611DFA" w:rsidRPr="001A41ED" w:rsidRDefault="00611DFA" w:rsidP="00431F54">
            <w:pPr>
              <w:rPr>
                <w:color w:val="0C293B"/>
                <w:sz w:val="18"/>
              </w:rPr>
            </w:pPr>
            <w:r w:rsidRPr="001A41ED">
              <w:rPr>
                <w:color w:val="0C293B"/>
                <w:sz w:val="18"/>
              </w:rPr>
              <w:t xml:space="preserve">To support </w:t>
            </w:r>
            <w:proofErr w:type="spellStart"/>
            <w:r w:rsidRPr="001A41ED">
              <w:rPr>
                <w:color w:val="0C293B"/>
                <w:sz w:val="18"/>
              </w:rPr>
              <w:t>Mowanjum</w:t>
            </w:r>
            <w:proofErr w:type="spellEnd"/>
            <w:r w:rsidRPr="001A41ED">
              <w:rPr>
                <w:color w:val="0C293B"/>
                <w:sz w:val="18"/>
              </w:rPr>
              <w:t xml:space="preserve"> Aboriginal Art and Culture Centre to provide services to visual artists based in the </w:t>
            </w:r>
            <w:proofErr w:type="spellStart"/>
            <w:r w:rsidRPr="001A41ED">
              <w:rPr>
                <w:color w:val="0C293B"/>
                <w:sz w:val="18"/>
              </w:rPr>
              <w:t>Mowanjum</w:t>
            </w:r>
            <w:proofErr w:type="spellEnd"/>
            <w:r w:rsidRPr="001A41ED">
              <w:rPr>
                <w:color w:val="0C293B"/>
                <w:sz w:val="18"/>
              </w:rPr>
              <w:t xml:space="preserve"> community and engage Indigenous arts workers.</w:t>
            </w:r>
          </w:p>
        </w:tc>
        <w:tc>
          <w:tcPr>
            <w:tcW w:w="1418" w:type="dxa"/>
            <w:noWrap/>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 xml:space="preserve">$2,787,734 </w:t>
            </w:r>
          </w:p>
        </w:tc>
        <w:tc>
          <w:tcPr>
            <w:tcW w:w="992" w:type="dxa"/>
            <w:noWrap/>
            <w:vAlign w:val="center"/>
            <w:hideMark/>
          </w:tcPr>
          <w:p w:rsidR="00611DFA" w:rsidRPr="001A41ED" w:rsidRDefault="00611DFA" w:rsidP="00431F54">
            <w:pPr>
              <w:jc w:val="center"/>
              <w:rPr>
                <w:color w:val="0C293B"/>
                <w:sz w:val="18"/>
              </w:rPr>
            </w:pPr>
            <w:r w:rsidRPr="001A41ED">
              <w:rPr>
                <w:color w:val="0C293B"/>
                <w:sz w:val="18"/>
              </w:rPr>
              <w:t>64</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30/06/2015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6/07/2015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Derby</w:t>
            </w:r>
          </w:p>
        </w:tc>
        <w:tc>
          <w:tcPr>
            <w:tcW w:w="851" w:type="dxa"/>
            <w:noWrap/>
            <w:vAlign w:val="center"/>
            <w:hideMark/>
          </w:tcPr>
          <w:p w:rsidR="00611DFA" w:rsidRPr="001A41ED" w:rsidRDefault="00611DFA" w:rsidP="00431F54">
            <w:pPr>
              <w:jc w:val="center"/>
              <w:rPr>
                <w:color w:val="0C293B"/>
                <w:sz w:val="18"/>
              </w:rPr>
            </w:pPr>
            <w:r w:rsidRPr="001A41ED">
              <w:rPr>
                <w:color w:val="0C293B"/>
                <w:sz w:val="18"/>
              </w:rPr>
              <w:t>WA</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6728</w:t>
            </w:r>
          </w:p>
        </w:tc>
      </w:tr>
      <w:tr w:rsidR="00611DFA" w:rsidRPr="00707673" w:rsidTr="00431F54">
        <w:trPr>
          <w:cantSplit/>
          <w:trHeight w:val="1200"/>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Indigenous Visual Arts Industry Support</w:t>
            </w:r>
          </w:p>
        </w:tc>
        <w:tc>
          <w:tcPr>
            <w:tcW w:w="1843" w:type="dxa"/>
            <w:vAlign w:val="center"/>
            <w:hideMark/>
          </w:tcPr>
          <w:p w:rsidR="00611DFA" w:rsidRPr="001A41ED" w:rsidRDefault="00611DFA" w:rsidP="00431F54">
            <w:pPr>
              <w:rPr>
                <w:color w:val="0C293B"/>
                <w:sz w:val="18"/>
              </w:rPr>
            </w:pPr>
            <w:proofErr w:type="spellStart"/>
            <w:r w:rsidRPr="001A41ED">
              <w:rPr>
                <w:color w:val="0C293B"/>
                <w:sz w:val="18"/>
              </w:rPr>
              <w:t>Warakurna</w:t>
            </w:r>
            <w:proofErr w:type="spellEnd"/>
            <w:r w:rsidRPr="001A41ED">
              <w:rPr>
                <w:color w:val="0C293B"/>
                <w:sz w:val="18"/>
              </w:rPr>
              <w:t xml:space="preserve"> Artists Aboriginal Corporation</w:t>
            </w:r>
          </w:p>
        </w:tc>
        <w:tc>
          <w:tcPr>
            <w:tcW w:w="2694" w:type="dxa"/>
            <w:vAlign w:val="center"/>
            <w:hideMark/>
          </w:tcPr>
          <w:p w:rsidR="00611DFA" w:rsidRPr="001A41ED" w:rsidRDefault="00611DFA" w:rsidP="00431F54">
            <w:pPr>
              <w:rPr>
                <w:color w:val="0C293B"/>
                <w:sz w:val="18"/>
              </w:rPr>
            </w:pPr>
            <w:r w:rsidRPr="001A41ED">
              <w:rPr>
                <w:color w:val="0C293B"/>
                <w:sz w:val="18"/>
              </w:rPr>
              <w:t xml:space="preserve">To support </w:t>
            </w:r>
            <w:proofErr w:type="spellStart"/>
            <w:r w:rsidRPr="001A41ED">
              <w:rPr>
                <w:color w:val="0C293B"/>
                <w:sz w:val="18"/>
              </w:rPr>
              <w:t>Warakurna</w:t>
            </w:r>
            <w:proofErr w:type="spellEnd"/>
            <w:r w:rsidRPr="001A41ED">
              <w:rPr>
                <w:color w:val="0C293B"/>
                <w:sz w:val="18"/>
              </w:rPr>
              <w:t xml:space="preserve"> Artists to provide services to visual artists based in the </w:t>
            </w:r>
            <w:proofErr w:type="spellStart"/>
            <w:r w:rsidRPr="001A41ED">
              <w:rPr>
                <w:color w:val="0C293B"/>
                <w:sz w:val="18"/>
              </w:rPr>
              <w:t>Warakurna</w:t>
            </w:r>
            <w:proofErr w:type="spellEnd"/>
            <w:r w:rsidRPr="001A41ED">
              <w:rPr>
                <w:color w:val="0C293B"/>
                <w:sz w:val="18"/>
              </w:rPr>
              <w:t xml:space="preserve"> region and engage Indigenous arts workers.</w:t>
            </w:r>
          </w:p>
        </w:tc>
        <w:tc>
          <w:tcPr>
            <w:tcW w:w="1418" w:type="dxa"/>
            <w:noWrap/>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 xml:space="preserve">$1,236,400 </w:t>
            </w:r>
          </w:p>
        </w:tc>
        <w:tc>
          <w:tcPr>
            <w:tcW w:w="992" w:type="dxa"/>
            <w:noWrap/>
            <w:vAlign w:val="center"/>
            <w:hideMark/>
          </w:tcPr>
          <w:p w:rsidR="00611DFA" w:rsidRPr="001A41ED" w:rsidRDefault="00611DFA" w:rsidP="00431F54">
            <w:pPr>
              <w:jc w:val="center"/>
              <w:rPr>
                <w:color w:val="0C293B"/>
                <w:sz w:val="18"/>
              </w:rPr>
            </w:pPr>
            <w:r w:rsidRPr="001A41ED">
              <w:rPr>
                <w:color w:val="0C293B"/>
                <w:sz w:val="18"/>
              </w:rPr>
              <w:t>64</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30/06/2015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14/07/2015</w:t>
            </w:r>
          </w:p>
        </w:tc>
        <w:tc>
          <w:tcPr>
            <w:tcW w:w="1134" w:type="dxa"/>
            <w:vAlign w:val="center"/>
            <w:hideMark/>
          </w:tcPr>
          <w:p w:rsidR="00611DFA" w:rsidRPr="001A41ED" w:rsidRDefault="00611DFA" w:rsidP="00431F54">
            <w:pPr>
              <w:jc w:val="center"/>
              <w:rPr>
                <w:color w:val="0C293B"/>
                <w:sz w:val="18"/>
              </w:rPr>
            </w:pPr>
            <w:proofErr w:type="spellStart"/>
            <w:r w:rsidRPr="001A41ED">
              <w:rPr>
                <w:color w:val="0C293B"/>
                <w:sz w:val="18"/>
              </w:rPr>
              <w:t>Warakurna</w:t>
            </w:r>
            <w:proofErr w:type="spellEnd"/>
          </w:p>
        </w:tc>
        <w:tc>
          <w:tcPr>
            <w:tcW w:w="851" w:type="dxa"/>
            <w:noWrap/>
            <w:vAlign w:val="center"/>
            <w:hideMark/>
          </w:tcPr>
          <w:p w:rsidR="00611DFA" w:rsidRPr="001A41ED" w:rsidRDefault="00611DFA" w:rsidP="00431F54">
            <w:pPr>
              <w:jc w:val="center"/>
              <w:rPr>
                <w:color w:val="0C293B"/>
                <w:sz w:val="18"/>
              </w:rPr>
            </w:pPr>
            <w:r w:rsidRPr="001A41ED">
              <w:rPr>
                <w:color w:val="0C293B"/>
                <w:sz w:val="18"/>
              </w:rPr>
              <w:t>WA</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6430</w:t>
            </w:r>
          </w:p>
        </w:tc>
      </w:tr>
      <w:tr w:rsidR="00611DFA" w:rsidRPr="00707673" w:rsidTr="00431F54">
        <w:trPr>
          <w:cantSplit/>
          <w:trHeight w:val="1010"/>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Indigenous Visual Arts Industry Support</w:t>
            </w:r>
          </w:p>
        </w:tc>
        <w:tc>
          <w:tcPr>
            <w:tcW w:w="1843" w:type="dxa"/>
            <w:vAlign w:val="center"/>
            <w:hideMark/>
          </w:tcPr>
          <w:p w:rsidR="00611DFA" w:rsidRPr="001A41ED" w:rsidRDefault="00611DFA" w:rsidP="00431F54">
            <w:pPr>
              <w:rPr>
                <w:color w:val="0C293B"/>
                <w:sz w:val="18"/>
              </w:rPr>
            </w:pPr>
            <w:r w:rsidRPr="001A41ED">
              <w:rPr>
                <w:color w:val="0C293B"/>
                <w:sz w:val="18"/>
              </w:rPr>
              <w:t>Community Enterprises Australia Limited</w:t>
            </w:r>
          </w:p>
        </w:tc>
        <w:tc>
          <w:tcPr>
            <w:tcW w:w="2694" w:type="dxa"/>
            <w:vAlign w:val="center"/>
            <w:hideMark/>
          </w:tcPr>
          <w:p w:rsidR="00611DFA" w:rsidRPr="001A41ED" w:rsidRDefault="00611DFA" w:rsidP="00431F54">
            <w:pPr>
              <w:rPr>
                <w:color w:val="0C293B"/>
                <w:sz w:val="18"/>
              </w:rPr>
            </w:pPr>
            <w:r w:rsidRPr="001A41ED">
              <w:rPr>
                <w:color w:val="0C293B"/>
                <w:sz w:val="18"/>
              </w:rPr>
              <w:t>To support Community Enterprises Australia (Torres Strait) to engage Indigenous arts workers.</w:t>
            </w:r>
          </w:p>
        </w:tc>
        <w:tc>
          <w:tcPr>
            <w:tcW w:w="1418" w:type="dxa"/>
            <w:noWrap/>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 xml:space="preserve">$806,575 </w:t>
            </w:r>
          </w:p>
        </w:tc>
        <w:tc>
          <w:tcPr>
            <w:tcW w:w="992" w:type="dxa"/>
            <w:noWrap/>
            <w:vAlign w:val="center"/>
            <w:hideMark/>
          </w:tcPr>
          <w:p w:rsidR="00611DFA" w:rsidRPr="001A41ED" w:rsidRDefault="00611DFA" w:rsidP="00431F54">
            <w:pPr>
              <w:jc w:val="center"/>
              <w:rPr>
                <w:color w:val="0C293B"/>
                <w:sz w:val="18"/>
              </w:rPr>
            </w:pPr>
            <w:r w:rsidRPr="001A41ED">
              <w:rPr>
                <w:color w:val="0C293B"/>
                <w:sz w:val="18"/>
              </w:rPr>
              <w:t>28</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30/06/2015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14/07/2015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Cairns</w:t>
            </w:r>
          </w:p>
        </w:tc>
        <w:tc>
          <w:tcPr>
            <w:tcW w:w="851" w:type="dxa"/>
            <w:noWrap/>
            <w:vAlign w:val="center"/>
            <w:hideMark/>
          </w:tcPr>
          <w:p w:rsidR="00611DFA" w:rsidRPr="001A41ED" w:rsidRDefault="00611DFA" w:rsidP="00431F54">
            <w:pPr>
              <w:jc w:val="center"/>
              <w:rPr>
                <w:color w:val="0C293B"/>
                <w:sz w:val="18"/>
              </w:rPr>
            </w:pPr>
            <w:r w:rsidRPr="001A41ED">
              <w:rPr>
                <w:color w:val="0C293B"/>
                <w:sz w:val="18"/>
              </w:rPr>
              <w:t>QLD</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4870</w:t>
            </w:r>
          </w:p>
        </w:tc>
      </w:tr>
      <w:tr w:rsidR="00611DFA" w:rsidRPr="00707673" w:rsidTr="00431F54">
        <w:trPr>
          <w:cantSplit/>
          <w:trHeight w:val="1200"/>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Indigenous Visual Arts Industry Support</w:t>
            </w:r>
          </w:p>
        </w:tc>
        <w:tc>
          <w:tcPr>
            <w:tcW w:w="1843" w:type="dxa"/>
            <w:vAlign w:val="center"/>
            <w:hideMark/>
          </w:tcPr>
          <w:p w:rsidR="00611DFA" w:rsidRPr="001A41ED" w:rsidRDefault="00611DFA" w:rsidP="00431F54">
            <w:pPr>
              <w:rPr>
                <w:color w:val="0C293B"/>
                <w:sz w:val="18"/>
              </w:rPr>
            </w:pPr>
            <w:r w:rsidRPr="001A41ED">
              <w:rPr>
                <w:color w:val="0C293B"/>
                <w:sz w:val="18"/>
              </w:rPr>
              <w:t>Ceduna Aboriginal Corporation</w:t>
            </w:r>
          </w:p>
        </w:tc>
        <w:tc>
          <w:tcPr>
            <w:tcW w:w="2694" w:type="dxa"/>
            <w:vAlign w:val="center"/>
            <w:hideMark/>
          </w:tcPr>
          <w:p w:rsidR="00611DFA" w:rsidRPr="001A41ED" w:rsidRDefault="00611DFA" w:rsidP="00431F54">
            <w:pPr>
              <w:rPr>
                <w:color w:val="0C293B"/>
                <w:sz w:val="18"/>
              </w:rPr>
            </w:pPr>
            <w:r w:rsidRPr="001A41ED">
              <w:rPr>
                <w:color w:val="0C293B"/>
                <w:sz w:val="18"/>
              </w:rPr>
              <w:t>To support the Ceduna Arts and Culture Centre to provide services to visual artists based in the Ceduna region and engage Indigenous arts workers</w:t>
            </w:r>
          </w:p>
        </w:tc>
        <w:tc>
          <w:tcPr>
            <w:tcW w:w="1418" w:type="dxa"/>
            <w:noWrap/>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 xml:space="preserve">$563,814 </w:t>
            </w:r>
          </w:p>
        </w:tc>
        <w:tc>
          <w:tcPr>
            <w:tcW w:w="992" w:type="dxa"/>
            <w:noWrap/>
            <w:vAlign w:val="center"/>
            <w:hideMark/>
          </w:tcPr>
          <w:p w:rsidR="00611DFA" w:rsidRPr="001A41ED" w:rsidRDefault="00611DFA" w:rsidP="00431F54">
            <w:pPr>
              <w:jc w:val="center"/>
              <w:rPr>
                <w:color w:val="0C293B"/>
                <w:sz w:val="18"/>
              </w:rPr>
            </w:pPr>
            <w:r w:rsidRPr="001A41ED">
              <w:rPr>
                <w:color w:val="0C293B"/>
                <w:sz w:val="18"/>
              </w:rPr>
              <w:t>28</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30/06/2015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14/07/2015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Ceduna</w:t>
            </w:r>
          </w:p>
        </w:tc>
        <w:tc>
          <w:tcPr>
            <w:tcW w:w="851" w:type="dxa"/>
            <w:noWrap/>
            <w:vAlign w:val="center"/>
            <w:hideMark/>
          </w:tcPr>
          <w:p w:rsidR="00611DFA" w:rsidRPr="001A41ED" w:rsidRDefault="00611DFA" w:rsidP="00431F54">
            <w:pPr>
              <w:jc w:val="center"/>
              <w:rPr>
                <w:color w:val="0C293B"/>
                <w:sz w:val="18"/>
              </w:rPr>
            </w:pPr>
            <w:r w:rsidRPr="001A41ED">
              <w:rPr>
                <w:color w:val="0C293B"/>
                <w:sz w:val="18"/>
              </w:rPr>
              <w:t>SA</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5690</w:t>
            </w:r>
          </w:p>
        </w:tc>
      </w:tr>
      <w:tr w:rsidR="00611DFA" w:rsidRPr="00707673" w:rsidTr="00431F54">
        <w:trPr>
          <w:cantSplit/>
          <w:trHeight w:val="1200"/>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Indigenous Visual Arts Industry Support</w:t>
            </w:r>
          </w:p>
        </w:tc>
        <w:tc>
          <w:tcPr>
            <w:tcW w:w="1843" w:type="dxa"/>
            <w:vAlign w:val="center"/>
            <w:hideMark/>
          </w:tcPr>
          <w:p w:rsidR="00611DFA" w:rsidRPr="001A41ED" w:rsidRDefault="00611DFA" w:rsidP="00431F54">
            <w:pPr>
              <w:rPr>
                <w:color w:val="0C293B"/>
                <w:sz w:val="18"/>
              </w:rPr>
            </w:pPr>
            <w:proofErr w:type="spellStart"/>
            <w:r w:rsidRPr="001A41ED">
              <w:rPr>
                <w:color w:val="0C293B"/>
                <w:sz w:val="18"/>
              </w:rPr>
              <w:t>Waringarri</w:t>
            </w:r>
            <w:proofErr w:type="spellEnd"/>
            <w:r w:rsidRPr="001A41ED">
              <w:rPr>
                <w:color w:val="0C293B"/>
                <w:sz w:val="18"/>
              </w:rPr>
              <w:t xml:space="preserve"> Arts Aboriginal Corporation</w:t>
            </w:r>
          </w:p>
        </w:tc>
        <w:tc>
          <w:tcPr>
            <w:tcW w:w="2694" w:type="dxa"/>
            <w:vAlign w:val="center"/>
            <w:hideMark/>
          </w:tcPr>
          <w:p w:rsidR="00611DFA" w:rsidRPr="001A41ED" w:rsidRDefault="00611DFA" w:rsidP="00431F54">
            <w:pPr>
              <w:rPr>
                <w:color w:val="0C293B"/>
                <w:sz w:val="18"/>
              </w:rPr>
            </w:pPr>
            <w:r w:rsidRPr="001A41ED">
              <w:rPr>
                <w:color w:val="0C293B"/>
                <w:sz w:val="18"/>
              </w:rPr>
              <w:t xml:space="preserve">To support </w:t>
            </w:r>
            <w:proofErr w:type="spellStart"/>
            <w:r w:rsidRPr="001A41ED">
              <w:rPr>
                <w:color w:val="0C293B"/>
                <w:sz w:val="18"/>
              </w:rPr>
              <w:t>Waringarri</w:t>
            </w:r>
            <w:proofErr w:type="spellEnd"/>
            <w:r w:rsidRPr="001A41ED">
              <w:rPr>
                <w:color w:val="0C293B"/>
                <w:sz w:val="18"/>
              </w:rPr>
              <w:t xml:space="preserve"> Arts to provide services to visual artists based in the Kununurra region and </w:t>
            </w:r>
            <w:proofErr w:type="spellStart"/>
            <w:r w:rsidRPr="001A41ED">
              <w:rPr>
                <w:color w:val="0C293B"/>
                <w:sz w:val="18"/>
              </w:rPr>
              <w:t>Kalumburu</w:t>
            </w:r>
            <w:proofErr w:type="spellEnd"/>
            <w:r w:rsidRPr="001A41ED">
              <w:rPr>
                <w:color w:val="0C293B"/>
                <w:sz w:val="18"/>
              </w:rPr>
              <w:t xml:space="preserve"> community.</w:t>
            </w:r>
          </w:p>
        </w:tc>
        <w:tc>
          <w:tcPr>
            <w:tcW w:w="1418" w:type="dxa"/>
            <w:noWrap/>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$2,131,835</w:t>
            </w:r>
          </w:p>
        </w:tc>
        <w:tc>
          <w:tcPr>
            <w:tcW w:w="992" w:type="dxa"/>
            <w:noWrap/>
            <w:vAlign w:val="center"/>
            <w:hideMark/>
          </w:tcPr>
          <w:p w:rsidR="00611DFA" w:rsidRPr="001A41ED" w:rsidRDefault="00611DFA" w:rsidP="00431F54">
            <w:pPr>
              <w:jc w:val="center"/>
              <w:rPr>
                <w:color w:val="0C293B"/>
                <w:sz w:val="18"/>
              </w:rPr>
            </w:pPr>
            <w:r w:rsidRPr="001A41ED">
              <w:rPr>
                <w:color w:val="0C293B"/>
                <w:sz w:val="18"/>
              </w:rPr>
              <w:t>64</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30/06/2015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14/07/2015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Kununurra</w:t>
            </w:r>
          </w:p>
        </w:tc>
        <w:tc>
          <w:tcPr>
            <w:tcW w:w="851" w:type="dxa"/>
            <w:noWrap/>
            <w:vAlign w:val="center"/>
            <w:hideMark/>
          </w:tcPr>
          <w:p w:rsidR="00611DFA" w:rsidRPr="001A41ED" w:rsidRDefault="00611DFA" w:rsidP="00431F54">
            <w:pPr>
              <w:jc w:val="center"/>
              <w:rPr>
                <w:color w:val="0C293B"/>
                <w:sz w:val="18"/>
              </w:rPr>
            </w:pPr>
            <w:r w:rsidRPr="001A41ED">
              <w:rPr>
                <w:color w:val="0C293B"/>
                <w:sz w:val="18"/>
              </w:rPr>
              <w:t>WA</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6743</w:t>
            </w:r>
          </w:p>
        </w:tc>
      </w:tr>
      <w:tr w:rsidR="00611DFA" w:rsidRPr="00707673" w:rsidTr="00431F54">
        <w:trPr>
          <w:cantSplit/>
          <w:trHeight w:val="928"/>
        </w:trPr>
        <w:tc>
          <w:tcPr>
            <w:tcW w:w="1418" w:type="dxa"/>
            <w:vAlign w:val="center"/>
            <w:hideMark/>
          </w:tcPr>
          <w:p w:rsidR="00611DFA" w:rsidRPr="001A41ED" w:rsidRDefault="00611DFA" w:rsidP="00431F54">
            <w:pPr>
              <w:rPr>
                <w:color w:val="0C293B"/>
                <w:sz w:val="18"/>
              </w:rPr>
            </w:pPr>
            <w:r w:rsidRPr="001A41ED">
              <w:rPr>
                <w:color w:val="0C293B"/>
                <w:sz w:val="18"/>
              </w:rPr>
              <w:lastRenderedPageBreak/>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Indigenous Visual Arts Industry Support</w:t>
            </w:r>
          </w:p>
        </w:tc>
        <w:tc>
          <w:tcPr>
            <w:tcW w:w="1843" w:type="dxa"/>
            <w:vAlign w:val="center"/>
            <w:hideMark/>
          </w:tcPr>
          <w:p w:rsidR="00611DFA" w:rsidRPr="001A41ED" w:rsidRDefault="00611DFA" w:rsidP="00431F54">
            <w:pPr>
              <w:rPr>
                <w:color w:val="0C293B"/>
                <w:sz w:val="18"/>
              </w:rPr>
            </w:pPr>
            <w:proofErr w:type="spellStart"/>
            <w:r w:rsidRPr="001A41ED">
              <w:rPr>
                <w:color w:val="0C293B"/>
                <w:sz w:val="18"/>
              </w:rPr>
              <w:t>Kurungal</w:t>
            </w:r>
            <w:proofErr w:type="spellEnd"/>
            <w:r w:rsidRPr="001A41ED">
              <w:rPr>
                <w:color w:val="0C293B"/>
                <w:sz w:val="18"/>
              </w:rPr>
              <w:t xml:space="preserve"> Council Incorporated</w:t>
            </w:r>
          </w:p>
        </w:tc>
        <w:tc>
          <w:tcPr>
            <w:tcW w:w="2694" w:type="dxa"/>
            <w:vAlign w:val="center"/>
            <w:hideMark/>
          </w:tcPr>
          <w:p w:rsidR="00611DFA" w:rsidRPr="001A41ED" w:rsidRDefault="00611DFA" w:rsidP="00431F54">
            <w:pPr>
              <w:rPr>
                <w:color w:val="0C293B"/>
                <w:sz w:val="18"/>
              </w:rPr>
            </w:pPr>
            <w:r w:rsidRPr="001A41ED">
              <w:rPr>
                <w:color w:val="0C293B"/>
                <w:sz w:val="18"/>
              </w:rPr>
              <w:t xml:space="preserve">To support </w:t>
            </w:r>
            <w:proofErr w:type="spellStart"/>
            <w:r w:rsidRPr="001A41ED">
              <w:rPr>
                <w:color w:val="0C293B"/>
                <w:sz w:val="18"/>
              </w:rPr>
              <w:t>Kurungal</w:t>
            </w:r>
            <w:proofErr w:type="spellEnd"/>
            <w:r w:rsidRPr="001A41ED">
              <w:rPr>
                <w:color w:val="0C293B"/>
                <w:sz w:val="18"/>
              </w:rPr>
              <w:t xml:space="preserve"> Council to engage Indigenous arts workers.</w:t>
            </w:r>
          </w:p>
        </w:tc>
        <w:tc>
          <w:tcPr>
            <w:tcW w:w="1418" w:type="dxa"/>
            <w:noWrap/>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$106,075</w:t>
            </w:r>
          </w:p>
        </w:tc>
        <w:tc>
          <w:tcPr>
            <w:tcW w:w="992" w:type="dxa"/>
            <w:noWrap/>
            <w:vAlign w:val="center"/>
            <w:hideMark/>
          </w:tcPr>
          <w:p w:rsidR="00611DFA" w:rsidRPr="001A41ED" w:rsidRDefault="00611DFA" w:rsidP="00431F54">
            <w:pPr>
              <w:jc w:val="center"/>
              <w:rPr>
                <w:color w:val="0C293B"/>
                <w:sz w:val="18"/>
              </w:rPr>
            </w:pPr>
            <w:r w:rsidRPr="001A41ED">
              <w:rPr>
                <w:color w:val="0C293B"/>
                <w:sz w:val="18"/>
              </w:rPr>
              <w:t>16</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30/06/2015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14/07/2015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Fitzroy Crossing</w:t>
            </w:r>
          </w:p>
        </w:tc>
        <w:tc>
          <w:tcPr>
            <w:tcW w:w="851" w:type="dxa"/>
            <w:noWrap/>
            <w:vAlign w:val="center"/>
            <w:hideMark/>
          </w:tcPr>
          <w:p w:rsidR="00611DFA" w:rsidRPr="001A41ED" w:rsidRDefault="00611DFA" w:rsidP="00431F54">
            <w:pPr>
              <w:jc w:val="center"/>
              <w:rPr>
                <w:color w:val="0C293B"/>
                <w:sz w:val="18"/>
              </w:rPr>
            </w:pPr>
            <w:r w:rsidRPr="001A41ED">
              <w:rPr>
                <w:color w:val="0C293B"/>
                <w:sz w:val="18"/>
              </w:rPr>
              <w:t>WA</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6765</w:t>
            </w:r>
          </w:p>
        </w:tc>
      </w:tr>
      <w:tr w:rsidR="00611DFA" w:rsidRPr="00707673" w:rsidTr="00431F54">
        <w:trPr>
          <w:cantSplit/>
          <w:trHeight w:val="1200"/>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Indigenous Visual Arts Industry Support</w:t>
            </w:r>
          </w:p>
        </w:tc>
        <w:tc>
          <w:tcPr>
            <w:tcW w:w="1843" w:type="dxa"/>
            <w:vAlign w:val="center"/>
            <w:hideMark/>
          </w:tcPr>
          <w:p w:rsidR="00611DFA" w:rsidRPr="001A41ED" w:rsidRDefault="00611DFA" w:rsidP="00431F54">
            <w:pPr>
              <w:rPr>
                <w:color w:val="0C293B"/>
                <w:sz w:val="18"/>
              </w:rPr>
            </w:pPr>
            <w:proofErr w:type="spellStart"/>
            <w:r w:rsidRPr="001A41ED">
              <w:rPr>
                <w:color w:val="0C293B"/>
                <w:sz w:val="18"/>
              </w:rPr>
              <w:t>Ngaanyatjarra</w:t>
            </w:r>
            <w:proofErr w:type="spellEnd"/>
            <w:r w:rsidRPr="001A41ED">
              <w:rPr>
                <w:color w:val="0C293B"/>
                <w:sz w:val="18"/>
              </w:rPr>
              <w:t xml:space="preserve"> Pitjantjatjara Yankunytjatjara Women's Council Aboriginal Corporation</w:t>
            </w:r>
          </w:p>
        </w:tc>
        <w:tc>
          <w:tcPr>
            <w:tcW w:w="2694" w:type="dxa"/>
            <w:vAlign w:val="center"/>
            <w:hideMark/>
          </w:tcPr>
          <w:p w:rsidR="00611DFA" w:rsidRPr="001A41ED" w:rsidRDefault="00611DFA" w:rsidP="00431F54">
            <w:pPr>
              <w:rPr>
                <w:color w:val="0C293B"/>
                <w:sz w:val="18"/>
              </w:rPr>
            </w:pPr>
            <w:r w:rsidRPr="001A41ED">
              <w:rPr>
                <w:color w:val="0C293B"/>
                <w:sz w:val="18"/>
              </w:rPr>
              <w:t xml:space="preserve">To support the </w:t>
            </w:r>
            <w:proofErr w:type="spellStart"/>
            <w:r w:rsidRPr="001A41ED">
              <w:rPr>
                <w:color w:val="0C293B"/>
                <w:sz w:val="18"/>
              </w:rPr>
              <w:t>Tjanpi</w:t>
            </w:r>
            <w:proofErr w:type="spellEnd"/>
            <w:r w:rsidRPr="001A41ED">
              <w:rPr>
                <w:color w:val="0C293B"/>
                <w:sz w:val="18"/>
              </w:rPr>
              <w:t xml:space="preserve"> Desert Weavers to provide services to visual artists based in the NPY region and engage Indigenous arts workers.</w:t>
            </w:r>
          </w:p>
        </w:tc>
        <w:tc>
          <w:tcPr>
            <w:tcW w:w="1418" w:type="dxa"/>
            <w:noWrap/>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$948,358</w:t>
            </w:r>
          </w:p>
        </w:tc>
        <w:tc>
          <w:tcPr>
            <w:tcW w:w="992" w:type="dxa"/>
            <w:noWrap/>
            <w:vAlign w:val="center"/>
            <w:hideMark/>
          </w:tcPr>
          <w:p w:rsidR="00611DFA" w:rsidRPr="001A41ED" w:rsidRDefault="00611DFA" w:rsidP="00431F54">
            <w:pPr>
              <w:jc w:val="center"/>
              <w:rPr>
                <w:color w:val="0C293B"/>
                <w:sz w:val="18"/>
              </w:rPr>
            </w:pPr>
            <w:r w:rsidRPr="001A41ED">
              <w:rPr>
                <w:color w:val="0C293B"/>
                <w:sz w:val="18"/>
              </w:rPr>
              <w:t>64</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30/06/2015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14/07/2015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Alice Springs</w:t>
            </w:r>
          </w:p>
        </w:tc>
        <w:tc>
          <w:tcPr>
            <w:tcW w:w="851" w:type="dxa"/>
            <w:noWrap/>
            <w:vAlign w:val="center"/>
            <w:hideMark/>
          </w:tcPr>
          <w:p w:rsidR="00611DFA" w:rsidRPr="001A41ED" w:rsidRDefault="00611DFA" w:rsidP="00431F54">
            <w:pPr>
              <w:jc w:val="center"/>
              <w:rPr>
                <w:color w:val="0C293B"/>
                <w:sz w:val="18"/>
              </w:rPr>
            </w:pPr>
            <w:r w:rsidRPr="001A41ED">
              <w:rPr>
                <w:color w:val="0C293B"/>
                <w:sz w:val="18"/>
              </w:rPr>
              <w:t>NT</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0870</w:t>
            </w:r>
          </w:p>
        </w:tc>
      </w:tr>
      <w:tr w:rsidR="00611DFA" w:rsidRPr="00707673" w:rsidTr="00431F54">
        <w:trPr>
          <w:cantSplit/>
          <w:trHeight w:val="1200"/>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Indigenous Visual Arts Industry Support</w:t>
            </w:r>
          </w:p>
        </w:tc>
        <w:tc>
          <w:tcPr>
            <w:tcW w:w="1843" w:type="dxa"/>
            <w:vAlign w:val="center"/>
            <w:hideMark/>
          </w:tcPr>
          <w:p w:rsidR="00611DFA" w:rsidRPr="001A41ED" w:rsidRDefault="00611DFA" w:rsidP="00431F54">
            <w:pPr>
              <w:rPr>
                <w:color w:val="0C293B"/>
                <w:sz w:val="18"/>
              </w:rPr>
            </w:pPr>
            <w:proofErr w:type="spellStart"/>
            <w:r w:rsidRPr="001A41ED">
              <w:rPr>
                <w:color w:val="0C293B"/>
                <w:sz w:val="18"/>
              </w:rPr>
              <w:t>Tjungu</w:t>
            </w:r>
            <w:proofErr w:type="spellEnd"/>
            <w:r w:rsidRPr="001A41ED">
              <w:rPr>
                <w:color w:val="0C293B"/>
                <w:sz w:val="18"/>
              </w:rPr>
              <w:t xml:space="preserve"> </w:t>
            </w:r>
            <w:proofErr w:type="spellStart"/>
            <w:r w:rsidRPr="001A41ED">
              <w:rPr>
                <w:color w:val="0C293B"/>
                <w:sz w:val="18"/>
              </w:rPr>
              <w:t>Palya</w:t>
            </w:r>
            <w:proofErr w:type="spellEnd"/>
            <w:r w:rsidRPr="001A41ED">
              <w:rPr>
                <w:color w:val="0C293B"/>
                <w:sz w:val="18"/>
              </w:rPr>
              <w:t xml:space="preserve"> Aboriginal Corporation</w:t>
            </w:r>
          </w:p>
        </w:tc>
        <w:tc>
          <w:tcPr>
            <w:tcW w:w="2694" w:type="dxa"/>
            <w:vAlign w:val="center"/>
            <w:hideMark/>
          </w:tcPr>
          <w:p w:rsidR="00611DFA" w:rsidRPr="001A41ED" w:rsidRDefault="00611DFA" w:rsidP="00431F54">
            <w:pPr>
              <w:rPr>
                <w:color w:val="0C293B"/>
                <w:sz w:val="18"/>
              </w:rPr>
            </w:pPr>
            <w:r w:rsidRPr="001A41ED">
              <w:rPr>
                <w:color w:val="0C293B"/>
                <w:sz w:val="18"/>
              </w:rPr>
              <w:t xml:space="preserve">To support </w:t>
            </w:r>
            <w:proofErr w:type="spellStart"/>
            <w:r w:rsidRPr="001A41ED">
              <w:rPr>
                <w:color w:val="0C293B"/>
                <w:sz w:val="18"/>
              </w:rPr>
              <w:t>Tjungu</w:t>
            </w:r>
            <w:proofErr w:type="spellEnd"/>
            <w:r w:rsidRPr="001A41ED">
              <w:rPr>
                <w:color w:val="0C293B"/>
                <w:sz w:val="18"/>
              </w:rPr>
              <w:t xml:space="preserve"> </w:t>
            </w:r>
            <w:proofErr w:type="spellStart"/>
            <w:r w:rsidRPr="001A41ED">
              <w:rPr>
                <w:color w:val="0C293B"/>
                <w:sz w:val="18"/>
              </w:rPr>
              <w:t>Palya</w:t>
            </w:r>
            <w:proofErr w:type="spellEnd"/>
            <w:r w:rsidRPr="001A41ED">
              <w:rPr>
                <w:color w:val="0C293B"/>
                <w:sz w:val="18"/>
              </w:rPr>
              <w:t xml:space="preserve"> to provide services to visual artists based in the </w:t>
            </w:r>
            <w:proofErr w:type="spellStart"/>
            <w:r w:rsidRPr="001A41ED">
              <w:rPr>
                <w:color w:val="0C293B"/>
                <w:sz w:val="18"/>
              </w:rPr>
              <w:t>Nyapari</w:t>
            </w:r>
            <w:proofErr w:type="spellEnd"/>
            <w:r w:rsidRPr="001A41ED">
              <w:rPr>
                <w:color w:val="0C293B"/>
                <w:sz w:val="18"/>
              </w:rPr>
              <w:t xml:space="preserve">, </w:t>
            </w:r>
            <w:proofErr w:type="spellStart"/>
            <w:r w:rsidRPr="001A41ED">
              <w:rPr>
                <w:color w:val="0C293B"/>
                <w:sz w:val="18"/>
              </w:rPr>
              <w:t>Kanpi</w:t>
            </w:r>
            <w:proofErr w:type="spellEnd"/>
            <w:r w:rsidRPr="001A41ED">
              <w:rPr>
                <w:color w:val="0C293B"/>
                <w:sz w:val="18"/>
              </w:rPr>
              <w:t xml:space="preserve"> and </w:t>
            </w:r>
            <w:proofErr w:type="spellStart"/>
            <w:r w:rsidRPr="001A41ED">
              <w:rPr>
                <w:color w:val="0C293B"/>
                <w:sz w:val="18"/>
              </w:rPr>
              <w:t>Watarru</w:t>
            </w:r>
            <w:proofErr w:type="spellEnd"/>
            <w:r w:rsidRPr="001A41ED">
              <w:rPr>
                <w:color w:val="0C293B"/>
                <w:sz w:val="18"/>
              </w:rPr>
              <w:t xml:space="preserve"> communities and engage Indigenous arts worker</w:t>
            </w:r>
          </w:p>
        </w:tc>
        <w:tc>
          <w:tcPr>
            <w:tcW w:w="1418" w:type="dxa"/>
            <w:noWrap/>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$1,146,376</w:t>
            </w:r>
          </w:p>
        </w:tc>
        <w:tc>
          <w:tcPr>
            <w:tcW w:w="992" w:type="dxa"/>
            <w:noWrap/>
            <w:vAlign w:val="center"/>
            <w:hideMark/>
          </w:tcPr>
          <w:p w:rsidR="00611DFA" w:rsidRPr="001A41ED" w:rsidRDefault="00611DFA" w:rsidP="00431F54">
            <w:pPr>
              <w:jc w:val="center"/>
              <w:rPr>
                <w:color w:val="0C293B"/>
                <w:sz w:val="18"/>
              </w:rPr>
            </w:pPr>
            <w:r w:rsidRPr="001A41ED">
              <w:rPr>
                <w:color w:val="0C293B"/>
                <w:sz w:val="18"/>
              </w:rPr>
              <w:t>64</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30/06/2015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14/07/2015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Marla</w:t>
            </w:r>
          </w:p>
        </w:tc>
        <w:tc>
          <w:tcPr>
            <w:tcW w:w="851" w:type="dxa"/>
            <w:noWrap/>
            <w:vAlign w:val="center"/>
            <w:hideMark/>
          </w:tcPr>
          <w:p w:rsidR="00611DFA" w:rsidRPr="001A41ED" w:rsidRDefault="00611DFA" w:rsidP="00431F54">
            <w:pPr>
              <w:jc w:val="center"/>
              <w:rPr>
                <w:color w:val="0C293B"/>
                <w:sz w:val="18"/>
              </w:rPr>
            </w:pPr>
            <w:r w:rsidRPr="001A41ED">
              <w:rPr>
                <w:color w:val="0C293B"/>
                <w:sz w:val="18"/>
              </w:rPr>
              <w:t>SA</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5724</w:t>
            </w:r>
          </w:p>
        </w:tc>
      </w:tr>
      <w:tr w:rsidR="00611DFA" w:rsidRPr="00707673" w:rsidTr="00431F54">
        <w:trPr>
          <w:cantSplit/>
          <w:trHeight w:val="1200"/>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Indigenous Visual Arts Industry Support</w:t>
            </w:r>
          </w:p>
        </w:tc>
        <w:tc>
          <w:tcPr>
            <w:tcW w:w="1843" w:type="dxa"/>
            <w:vAlign w:val="center"/>
            <w:hideMark/>
          </w:tcPr>
          <w:p w:rsidR="00611DFA" w:rsidRPr="001A41ED" w:rsidRDefault="00611DFA" w:rsidP="00431F54">
            <w:pPr>
              <w:rPr>
                <w:color w:val="0C293B"/>
                <w:sz w:val="18"/>
              </w:rPr>
            </w:pPr>
            <w:proofErr w:type="spellStart"/>
            <w:r w:rsidRPr="001A41ED">
              <w:rPr>
                <w:color w:val="0C293B"/>
                <w:sz w:val="18"/>
              </w:rPr>
              <w:t>Papulankutja</w:t>
            </w:r>
            <w:proofErr w:type="spellEnd"/>
            <w:r w:rsidRPr="001A41ED">
              <w:rPr>
                <w:color w:val="0C293B"/>
                <w:sz w:val="18"/>
              </w:rPr>
              <w:t xml:space="preserve"> Artists Aboriginal Corporation</w:t>
            </w:r>
          </w:p>
        </w:tc>
        <w:tc>
          <w:tcPr>
            <w:tcW w:w="2694" w:type="dxa"/>
            <w:vAlign w:val="center"/>
            <w:hideMark/>
          </w:tcPr>
          <w:p w:rsidR="00611DFA" w:rsidRPr="001A41ED" w:rsidRDefault="00611DFA" w:rsidP="00431F54">
            <w:pPr>
              <w:rPr>
                <w:color w:val="0C293B"/>
                <w:sz w:val="18"/>
              </w:rPr>
            </w:pPr>
            <w:r w:rsidRPr="001A41ED">
              <w:rPr>
                <w:color w:val="0C293B"/>
                <w:sz w:val="18"/>
              </w:rPr>
              <w:t xml:space="preserve">To support </w:t>
            </w:r>
            <w:proofErr w:type="spellStart"/>
            <w:r w:rsidRPr="001A41ED">
              <w:rPr>
                <w:color w:val="0C293B"/>
                <w:sz w:val="18"/>
              </w:rPr>
              <w:t>Papulankutja</w:t>
            </w:r>
            <w:proofErr w:type="spellEnd"/>
            <w:r w:rsidRPr="001A41ED">
              <w:rPr>
                <w:color w:val="0C293B"/>
                <w:sz w:val="18"/>
              </w:rPr>
              <w:t xml:space="preserve"> Artists to provide services to visual artists and engage Indigenous arts workers based in the Blackstone and </w:t>
            </w:r>
            <w:proofErr w:type="spellStart"/>
            <w:r w:rsidRPr="001A41ED">
              <w:rPr>
                <w:color w:val="0C293B"/>
                <w:sz w:val="18"/>
              </w:rPr>
              <w:t>Mantamaru</w:t>
            </w:r>
            <w:proofErr w:type="spellEnd"/>
            <w:r w:rsidRPr="001A41ED">
              <w:rPr>
                <w:color w:val="0C293B"/>
                <w:sz w:val="18"/>
              </w:rPr>
              <w:t xml:space="preserve"> communities.</w:t>
            </w:r>
          </w:p>
        </w:tc>
        <w:tc>
          <w:tcPr>
            <w:tcW w:w="1418" w:type="dxa"/>
            <w:noWrap/>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$1,209,181</w:t>
            </w:r>
          </w:p>
        </w:tc>
        <w:tc>
          <w:tcPr>
            <w:tcW w:w="992" w:type="dxa"/>
            <w:noWrap/>
            <w:vAlign w:val="center"/>
            <w:hideMark/>
          </w:tcPr>
          <w:p w:rsidR="00611DFA" w:rsidRPr="001A41ED" w:rsidRDefault="00611DFA" w:rsidP="00431F54">
            <w:pPr>
              <w:jc w:val="center"/>
              <w:rPr>
                <w:color w:val="0C293B"/>
                <w:sz w:val="18"/>
              </w:rPr>
            </w:pPr>
            <w:r w:rsidRPr="001A41ED">
              <w:rPr>
                <w:color w:val="0C293B"/>
                <w:sz w:val="18"/>
              </w:rPr>
              <w:t>64</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30/06/2015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14/07/2015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Blackstone</w:t>
            </w:r>
          </w:p>
        </w:tc>
        <w:tc>
          <w:tcPr>
            <w:tcW w:w="851" w:type="dxa"/>
            <w:noWrap/>
            <w:vAlign w:val="center"/>
            <w:hideMark/>
          </w:tcPr>
          <w:p w:rsidR="00611DFA" w:rsidRPr="001A41ED" w:rsidRDefault="00611DFA" w:rsidP="00431F54">
            <w:pPr>
              <w:jc w:val="center"/>
              <w:rPr>
                <w:color w:val="0C293B"/>
                <w:sz w:val="18"/>
              </w:rPr>
            </w:pPr>
            <w:r w:rsidRPr="001A41ED">
              <w:rPr>
                <w:color w:val="0C293B"/>
                <w:sz w:val="18"/>
              </w:rPr>
              <w:t>WA</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0872</w:t>
            </w:r>
          </w:p>
        </w:tc>
      </w:tr>
      <w:tr w:rsidR="00611DFA" w:rsidRPr="00707673" w:rsidTr="00431F54">
        <w:trPr>
          <w:cantSplit/>
          <w:trHeight w:val="1200"/>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Indigenous Visual Arts Industry Support</w:t>
            </w:r>
          </w:p>
        </w:tc>
        <w:tc>
          <w:tcPr>
            <w:tcW w:w="1843" w:type="dxa"/>
            <w:vAlign w:val="center"/>
            <w:hideMark/>
          </w:tcPr>
          <w:p w:rsidR="00611DFA" w:rsidRPr="001A41ED" w:rsidRDefault="00611DFA" w:rsidP="00431F54">
            <w:pPr>
              <w:rPr>
                <w:color w:val="0C293B"/>
                <w:sz w:val="18"/>
              </w:rPr>
            </w:pPr>
            <w:proofErr w:type="spellStart"/>
            <w:r w:rsidRPr="001A41ED">
              <w:rPr>
                <w:color w:val="0C293B"/>
                <w:sz w:val="18"/>
              </w:rPr>
              <w:t>Merrepen</w:t>
            </w:r>
            <w:proofErr w:type="spellEnd"/>
            <w:r w:rsidRPr="001A41ED">
              <w:rPr>
                <w:color w:val="0C293B"/>
                <w:sz w:val="18"/>
              </w:rPr>
              <w:t xml:space="preserve"> Arts, Culture and Language Aboriginal Corporation</w:t>
            </w:r>
          </w:p>
        </w:tc>
        <w:tc>
          <w:tcPr>
            <w:tcW w:w="2694" w:type="dxa"/>
            <w:vAlign w:val="center"/>
            <w:hideMark/>
          </w:tcPr>
          <w:p w:rsidR="00611DFA" w:rsidRPr="001A41ED" w:rsidRDefault="00611DFA" w:rsidP="00431F54">
            <w:pPr>
              <w:rPr>
                <w:color w:val="0C293B"/>
                <w:sz w:val="18"/>
              </w:rPr>
            </w:pPr>
            <w:r w:rsidRPr="001A41ED">
              <w:rPr>
                <w:color w:val="0C293B"/>
                <w:sz w:val="18"/>
              </w:rPr>
              <w:t xml:space="preserve">To support </w:t>
            </w:r>
            <w:proofErr w:type="spellStart"/>
            <w:r w:rsidRPr="001A41ED">
              <w:rPr>
                <w:color w:val="0C293B"/>
                <w:sz w:val="18"/>
              </w:rPr>
              <w:t>Merrepen</w:t>
            </w:r>
            <w:proofErr w:type="spellEnd"/>
            <w:r w:rsidRPr="001A41ED">
              <w:rPr>
                <w:color w:val="0C293B"/>
                <w:sz w:val="18"/>
              </w:rPr>
              <w:t xml:space="preserve"> Arts to provide services to visual artists based in the </w:t>
            </w:r>
            <w:proofErr w:type="spellStart"/>
            <w:r w:rsidRPr="001A41ED">
              <w:rPr>
                <w:color w:val="0C293B"/>
                <w:sz w:val="18"/>
              </w:rPr>
              <w:t>Nauiyu</w:t>
            </w:r>
            <w:proofErr w:type="spellEnd"/>
            <w:r w:rsidRPr="001A41ED">
              <w:rPr>
                <w:color w:val="0C293B"/>
                <w:sz w:val="18"/>
              </w:rPr>
              <w:t xml:space="preserve"> </w:t>
            </w:r>
            <w:proofErr w:type="spellStart"/>
            <w:r w:rsidRPr="001A41ED">
              <w:rPr>
                <w:color w:val="0C293B"/>
                <w:sz w:val="18"/>
              </w:rPr>
              <w:t>Nambiyu</w:t>
            </w:r>
            <w:proofErr w:type="spellEnd"/>
            <w:r w:rsidRPr="001A41ED">
              <w:rPr>
                <w:color w:val="0C293B"/>
                <w:sz w:val="18"/>
              </w:rPr>
              <w:t xml:space="preserve"> (Daly River) community and engage Indigenous arts workers.</w:t>
            </w:r>
          </w:p>
        </w:tc>
        <w:tc>
          <w:tcPr>
            <w:tcW w:w="1418" w:type="dxa"/>
            <w:noWrap/>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$857,336</w:t>
            </w:r>
          </w:p>
        </w:tc>
        <w:tc>
          <w:tcPr>
            <w:tcW w:w="992" w:type="dxa"/>
            <w:noWrap/>
            <w:vAlign w:val="center"/>
            <w:hideMark/>
          </w:tcPr>
          <w:p w:rsidR="00611DFA" w:rsidRPr="001A41ED" w:rsidRDefault="00611DFA" w:rsidP="00431F54">
            <w:pPr>
              <w:jc w:val="center"/>
              <w:rPr>
                <w:color w:val="0C293B"/>
                <w:sz w:val="18"/>
              </w:rPr>
            </w:pPr>
            <w:r w:rsidRPr="001A41ED">
              <w:rPr>
                <w:color w:val="0C293B"/>
                <w:sz w:val="18"/>
              </w:rPr>
              <w:t>52</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30/06/2015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14/07/2015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Daly River</w:t>
            </w:r>
          </w:p>
        </w:tc>
        <w:tc>
          <w:tcPr>
            <w:tcW w:w="851" w:type="dxa"/>
            <w:noWrap/>
            <w:vAlign w:val="center"/>
            <w:hideMark/>
          </w:tcPr>
          <w:p w:rsidR="00611DFA" w:rsidRPr="001A41ED" w:rsidRDefault="00611DFA" w:rsidP="00431F54">
            <w:pPr>
              <w:jc w:val="center"/>
              <w:rPr>
                <w:color w:val="0C293B"/>
                <w:sz w:val="18"/>
              </w:rPr>
            </w:pPr>
            <w:r w:rsidRPr="001A41ED">
              <w:rPr>
                <w:color w:val="0C293B"/>
                <w:sz w:val="18"/>
              </w:rPr>
              <w:t>NT</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0822</w:t>
            </w:r>
          </w:p>
        </w:tc>
      </w:tr>
      <w:tr w:rsidR="00611DFA" w:rsidRPr="00707673" w:rsidTr="00431F54">
        <w:trPr>
          <w:cantSplit/>
          <w:trHeight w:val="1200"/>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Indigenous Visual Arts Industry Support</w:t>
            </w:r>
          </w:p>
        </w:tc>
        <w:tc>
          <w:tcPr>
            <w:tcW w:w="1843" w:type="dxa"/>
            <w:vAlign w:val="center"/>
            <w:hideMark/>
          </w:tcPr>
          <w:p w:rsidR="00611DFA" w:rsidRPr="001A41ED" w:rsidRDefault="00611DFA" w:rsidP="00431F54">
            <w:pPr>
              <w:rPr>
                <w:color w:val="0C293B"/>
                <w:sz w:val="18"/>
              </w:rPr>
            </w:pPr>
            <w:r w:rsidRPr="001A41ED">
              <w:rPr>
                <w:color w:val="0C293B"/>
                <w:sz w:val="18"/>
              </w:rPr>
              <w:t>Armidale &amp; Region Aboriginal Cultural Centre and Keeping Place Incorporated</w:t>
            </w:r>
          </w:p>
        </w:tc>
        <w:tc>
          <w:tcPr>
            <w:tcW w:w="2694" w:type="dxa"/>
            <w:vAlign w:val="center"/>
            <w:hideMark/>
          </w:tcPr>
          <w:p w:rsidR="00611DFA" w:rsidRPr="001A41ED" w:rsidRDefault="00611DFA" w:rsidP="00431F54">
            <w:pPr>
              <w:rPr>
                <w:color w:val="0C293B"/>
                <w:sz w:val="18"/>
              </w:rPr>
            </w:pPr>
            <w:r w:rsidRPr="001A41ED">
              <w:rPr>
                <w:color w:val="0C293B"/>
                <w:sz w:val="18"/>
              </w:rPr>
              <w:t>To support the Armidale and Region Aboriginal Cultural Centre and Keeping Place to provide services to visual artists based in the Armidale region</w:t>
            </w:r>
          </w:p>
        </w:tc>
        <w:tc>
          <w:tcPr>
            <w:tcW w:w="1418" w:type="dxa"/>
            <w:noWrap/>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$176,000</w:t>
            </w:r>
          </w:p>
        </w:tc>
        <w:tc>
          <w:tcPr>
            <w:tcW w:w="992" w:type="dxa"/>
            <w:noWrap/>
            <w:vAlign w:val="center"/>
            <w:hideMark/>
          </w:tcPr>
          <w:p w:rsidR="00611DFA" w:rsidRPr="001A41ED" w:rsidRDefault="00611DFA" w:rsidP="00431F54">
            <w:pPr>
              <w:jc w:val="center"/>
              <w:rPr>
                <w:color w:val="0C293B"/>
                <w:sz w:val="18"/>
              </w:rPr>
            </w:pPr>
            <w:r w:rsidRPr="001A41ED">
              <w:rPr>
                <w:color w:val="0C293B"/>
                <w:sz w:val="18"/>
              </w:rPr>
              <w:t>28</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30/06/2015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14/07/2015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Armidale</w:t>
            </w:r>
          </w:p>
        </w:tc>
        <w:tc>
          <w:tcPr>
            <w:tcW w:w="851" w:type="dxa"/>
            <w:noWrap/>
            <w:vAlign w:val="center"/>
            <w:hideMark/>
          </w:tcPr>
          <w:p w:rsidR="00611DFA" w:rsidRPr="001A41ED" w:rsidRDefault="00611DFA" w:rsidP="00431F54">
            <w:pPr>
              <w:jc w:val="center"/>
              <w:rPr>
                <w:color w:val="0C293B"/>
                <w:sz w:val="18"/>
              </w:rPr>
            </w:pPr>
            <w:r w:rsidRPr="001A41ED">
              <w:rPr>
                <w:color w:val="0C293B"/>
                <w:sz w:val="18"/>
              </w:rPr>
              <w:t>NSW</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2350</w:t>
            </w:r>
          </w:p>
        </w:tc>
      </w:tr>
      <w:tr w:rsidR="00611DFA" w:rsidRPr="00707673" w:rsidTr="00431F54">
        <w:trPr>
          <w:cantSplit/>
          <w:trHeight w:val="1200"/>
        </w:trPr>
        <w:tc>
          <w:tcPr>
            <w:tcW w:w="1418" w:type="dxa"/>
            <w:vAlign w:val="center"/>
            <w:hideMark/>
          </w:tcPr>
          <w:p w:rsidR="00611DFA" w:rsidRPr="001A41ED" w:rsidRDefault="00611DFA" w:rsidP="00431F54">
            <w:pPr>
              <w:rPr>
                <w:color w:val="0C293B"/>
                <w:sz w:val="18"/>
              </w:rPr>
            </w:pPr>
            <w:r w:rsidRPr="001A41ED">
              <w:rPr>
                <w:color w:val="0C293B"/>
                <w:sz w:val="18"/>
              </w:rPr>
              <w:lastRenderedPageBreak/>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Indigenous Visual Arts Industry Support</w:t>
            </w:r>
          </w:p>
        </w:tc>
        <w:tc>
          <w:tcPr>
            <w:tcW w:w="1843" w:type="dxa"/>
            <w:vAlign w:val="center"/>
            <w:hideMark/>
          </w:tcPr>
          <w:p w:rsidR="00611DFA" w:rsidRPr="001A41ED" w:rsidRDefault="00611DFA" w:rsidP="00431F54">
            <w:pPr>
              <w:rPr>
                <w:color w:val="0C293B"/>
                <w:sz w:val="18"/>
              </w:rPr>
            </w:pPr>
            <w:proofErr w:type="spellStart"/>
            <w:r w:rsidRPr="001A41ED">
              <w:rPr>
                <w:color w:val="0C293B"/>
                <w:sz w:val="18"/>
              </w:rPr>
              <w:t>Ngurratjuta</w:t>
            </w:r>
            <w:proofErr w:type="spellEnd"/>
            <w:r w:rsidRPr="001A41ED">
              <w:rPr>
                <w:color w:val="0C293B"/>
                <w:sz w:val="18"/>
              </w:rPr>
              <w:t xml:space="preserve"> </w:t>
            </w:r>
            <w:proofErr w:type="spellStart"/>
            <w:r w:rsidRPr="001A41ED">
              <w:rPr>
                <w:color w:val="0C293B"/>
                <w:sz w:val="18"/>
              </w:rPr>
              <w:t>Pmara</w:t>
            </w:r>
            <w:proofErr w:type="spellEnd"/>
            <w:r w:rsidRPr="001A41ED">
              <w:rPr>
                <w:color w:val="0C293B"/>
                <w:sz w:val="18"/>
              </w:rPr>
              <w:t xml:space="preserve"> </w:t>
            </w:r>
            <w:proofErr w:type="spellStart"/>
            <w:r w:rsidRPr="001A41ED">
              <w:rPr>
                <w:color w:val="0C293B"/>
                <w:sz w:val="18"/>
              </w:rPr>
              <w:t>Ntjarra</w:t>
            </w:r>
            <w:proofErr w:type="spellEnd"/>
            <w:r w:rsidRPr="001A41ED">
              <w:rPr>
                <w:color w:val="0C293B"/>
                <w:sz w:val="18"/>
              </w:rPr>
              <w:t xml:space="preserve"> Aboriginal Corporation</w:t>
            </w:r>
          </w:p>
        </w:tc>
        <w:tc>
          <w:tcPr>
            <w:tcW w:w="2694" w:type="dxa"/>
            <w:vAlign w:val="center"/>
            <w:hideMark/>
          </w:tcPr>
          <w:p w:rsidR="00611DFA" w:rsidRPr="001A41ED" w:rsidRDefault="00611DFA" w:rsidP="00431F54">
            <w:pPr>
              <w:rPr>
                <w:color w:val="0C293B"/>
                <w:sz w:val="18"/>
              </w:rPr>
            </w:pPr>
            <w:r w:rsidRPr="001A41ED">
              <w:rPr>
                <w:color w:val="0C293B"/>
                <w:sz w:val="18"/>
              </w:rPr>
              <w:t>To support the Many Hands Art Centre to provide services to Hermannsburg water-colourists based in the Alice Springs region and engage Indigenous arts workers.</w:t>
            </w:r>
          </w:p>
        </w:tc>
        <w:tc>
          <w:tcPr>
            <w:tcW w:w="1418" w:type="dxa"/>
            <w:noWrap/>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$797,500</w:t>
            </w:r>
          </w:p>
        </w:tc>
        <w:tc>
          <w:tcPr>
            <w:tcW w:w="992" w:type="dxa"/>
            <w:noWrap/>
            <w:vAlign w:val="center"/>
            <w:hideMark/>
          </w:tcPr>
          <w:p w:rsidR="00611DFA" w:rsidRPr="001A41ED" w:rsidRDefault="00611DFA" w:rsidP="00431F54">
            <w:pPr>
              <w:jc w:val="center"/>
              <w:rPr>
                <w:color w:val="0C293B"/>
                <w:sz w:val="18"/>
              </w:rPr>
            </w:pPr>
            <w:r w:rsidRPr="001A41ED">
              <w:rPr>
                <w:color w:val="0C293B"/>
                <w:sz w:val="18"/>
              </w:rPr>
              <w:t>64</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30/06/2015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22/07/2015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Alice Springs</w:t>
            </w:r>
          </w:p>
        </w:tc>
        <w:tc>
          <w:tcPr>
            <w:tcW w:w="851" w:type="dxa"/>
            <w:noWrap/>
            <w:vAlign w:val="center"/>
            <w:hideMark/>
          </w:tcPr>
          <w:p w:rsidR="00611DFA" w:rsidRPr="001A41ED" w:rsidRDefault="00611DFA" w:rsidP="00431F54">
            <w:pPr>
              <w:jc w:val="center"/>
              <w:rPr>
                <w:color w:val="0C293B"/>
                <w:sz w:val="18"/>
              </w:rPr>
            </w:pPr>
            <w:r w:rsidRPr="001A41ED">
              <w:rPr>
                <w:color w:val="0C293B"/>
                <w:sz w:val="18"/>
              </w:rPr>
              <w:t>NT</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0870</w:t>
            </w:r>
          </w:p>
        </w:tc>
      </w:tr>
      <w:tr w:rsidR="00611DFA" w:rsidRPr="00707673" w:rsidTr="00431F54">
        <w:trPr>
          <w:cantSplit/>
          <w:trHeight w:val="1200"/>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Indigenous Visual Arts Industry Support</w:t>
            </w:r>
          </w:p>
        </w:tc>
        <w:tc>
          <w:tcPr>
            <w:tcW w:w="1843" w:type="dxa"/>
            <w:noWrap/>
            <w:vAlign w:val="center"/>
            <w:hideMark/>
          </w:tcPr>
          <w:p w:rsidR="00611DFA" w:rsidRPr="001A41ED" w:rsidRDefault="00611DFA" w:rsidP="00431F54">
            <w:pPr>
              <w:rPr>
                <w:color w:val="0C293B"/>
                <w:sz w:val="18"/>
              </w:rPr>
            </w:pPr>
            <w:proofErr w:type="spellStart"/>
            <w:r w:rsidRPr="001A41ED">
              <w:rPr>
                <w:color w:val="0C293B"/>
                <w:sz w:val="18"/>
              </w:rPr>
              <w:t>Umi</w:t>
            </w:r>
            <w:proofErr w:type="spellEnd"/>
            <w:r w:rsidRPr="001A41ED">
              <w:rPr>
                <w:color w:val="0C293B"/>
                <w:sz w:val="18"/>
              </w:rPr>
              <w:t xml:space="preserve"> Arts Limited</w:t>
            </w:r>
          </w:p>
        </w:tc>
        <w:tc>
          <w:tcPr>
            <w:tcW w:w="2694" w:type="dxa"/>
            <w:vAlign w:val="center"/>
            <w:hideMark/>
          </w:tcPr>
          <w:p w:rsidR="00611DFA" w:rsidRPr="001A41ED" w:rsidRDefault="00611DFA" w:rsidP="00431F54">
            <w:pPr>
              <w:rPr>
                <w:color w:val="0C293B"/>
                <w:sz w:val="18"/>
              </w:rPr>
            </w:pPr>
            <w:r w:rsidRPr="001A41ED">
              <w:rPr>
                <w:color w:val="0C293B"/>
                <w:sz w:val="18"/>
              </w:rPr>
              <w:t xml:space="preserve">To support </w:t>
            </w:r>
            <w:proofErr w:type="spellStart"/>
            <w:r w:rsidRPr="001A41ED">
              <w:rPr>
                <w:color w:val="0C293B"/>
                <w:sz w:val="18"/>
              </w:rPr>
              <w:t>Umi</w:t>
            </w:r>
            <w:proofErr w:type="spellEnd"/>
            <w:r w:rsidRPr="001A41ED">
              <w:rPr>
                <w:color w:val="0C293B"/>
                <w:sz w:val="18"/>
              </w:rPr>
              <w:t xml:space="preserve"> Arts to provide services to visual artists based in the Cairns region and engage Indigenous arts workers</w:t>
            </w:r>
          </w:p>
        </w:tc>
        <w:tc>
          <w:tcPr>
            <w:tcW w:w="1418" w:type="dxa"/>
            <w:noWrap/>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$1,117,974</w:t>
            </w:r>
          </w:p>
        </w:tc>
        <w:tc>
          <w:tcPr>
            <w:tcW w:w="992" w:type="dxa"/>
            <w:noWrap/>
            <w:vAlign w:val="center"/>
            <w:hideMark/>
          </w:tcPr>
          <w:p w:rsidR="00611DFA" w:rsidRPr="001A41ED" w:rsidRDefault="00611DFA" w:rsidP="00431F54">
            <w:pPr>
              <w:jc w:val="center"/>
              <w:rPr>
                <w:color w:val="0C293B"/>
                <w:sz w:val="18"/>
              </w:rPr>
            </w:pPr>
            <w:r w:rsidRPr="001A41ED">
              <w:rPr>
                <w:color w:val="0C293B"/>
                <w:sz w:val="18"/>
              </w:rPr>
              <w:t>64</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30/06/2015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22/07/2015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Cairns</w:t>
            </w:r>
          </w:p>
        </w:tc>
        <w:tc>
          <w:tcPr>
            <w:tcW w:w="851" w:type="dxa"/>
            <w:noWrap/>
            <w:vAlign w:val="center"/>
            <w:hideMark/>
          </w:tcPr>
          <w:p w:rsidR="00611DFA" w:rsidRPr="001A41ED" w:rsidRDefault="00611DFA" w:rsidP="00431F54">
            <w:pPr>
              <w:jc w:val="center"/>
              <w:rPr>
                <w:color w:val="0C293B"/>
                <w:sz w:val="18"/>
              </w:rPr>
            </w:pPr>
            <w:r w:rsidRPr="001A41ED">
              <w:rPr>
                <w:color w:val="0C293B"/>
                <w:sz w:val="18"/>
              </w:rPr>
              <w:t>Qld</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4870</w:t>
            </w:r>
          </w:p>
        </w:tc>
      </w:tr>
      <w:tr w:rsidR="00611DFA" w:rsidRPr="00707673" w:rsidTr="00431F54">
        <w:trPr>
          <w:cantSplit/>
          <w:trHeight w:val="1200"/>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Indigenous Visual Arts Industry Support</w:t>
            </w:r>
          </w:p>
        </w:tc>
        <w:tc>
          <w:tcPr>
            <w:tcW w:w="1843" w:type="dxa"/>
            <w:vAlign w:val="center"/>
            <w:hideMark/>
          </w:tcPr>
          <w:p w:rsidR="00611DFA" w:rsidRPr="001A41ED" w:rsidRDefault="00611DFA" w:rsidP="00431F54">
            <w:pPr>
              <w:rPr>
                <w:color w:val="0C293B"/>
                <w:sz w:val="18"/>
              </w:rPr>
            </w:pPr>
            <w:proofErr w:type="spellStart"/>
            <w:r w:rsidRPr="001A41ED">
              <w:rPr>
                <w:color w:val="0C293B"/>
                <w:sz w:val="18"/>
              </w:rPr>
              <w:t>Munupi</w:t>
            </w:r>
            <w:proofErr w:type="spellEnd"/>
            <w:r w:rsidRPr="001A41ED">
              <w:rPr>
                <w:color w:val="0C293B"/>
                <w:sz w:val="18"/>
              </w:rPr>
              <w:t xml:space="preserve"> Arts and Crafts Association Incorporated</w:t>
            </w:r>
          </w:p>
        </w:tc>
        <w:tc>
          <w:tcPr>
            <w:tcW w:w="2694" w:type="dxa"/>
            <w:vAlign w:val="center"/>
            <w:hideMark/>
          </w:tcPr>
          <w:p w:rsidR="00611DFA" w:rsidRPr="001A41ED" w:rsidRDefault="00611DFA" w:rsidP="00431F54">
            <w:pPr>
              <w:rPr>
                <w:color w:val="0C293B"/>
                <w:sz w:val="18"/>
              </w:rPr>
            </w:pPr>
            <w:r w:rsidRPr="001A41ED">
              <w:rPr>
                <w:color w:val="0C293B"/>
                <w:sz w:val="18"/>
              </w:rPr>
              <w:t xml:space="preserve">To support </w:t>
            </w:r>
            <w:proofErr w:type="spellStart"/>
            <w:r w:rsidRPr="001A41ED">
              <w:rPr>
                <w:color w:val="0C293B"/>
                <w:sz w:val="18"/>
              </w:rPr>
              <w:t>Munupi</w:t>
            </w:r>
            <w:proofErr w:type="spellEnd"/>
            <w:r w:rsidRPr="001A41ED">
              <w:rPr>
                <w:color w:val="0C293B"/>
                <w:sz w:val="18"/>
              </w:rPr>
              <w:t xml:space="preserve"> Arts and Crafts to provide services to visual artists based in the </w:t>
            </w:r>
            <w:proofErr w:type="spellStart"/>
            <w:r w:rsidRPr="001A41ED">
              <w:rPr>
                <w:color w:val="0C293B"/>
                <w:sz w:val="18"/>
              </w:rPr>
              <w:t>Pirlangimpi</w:t>
            </w:r>
            <w:proofErr w:type="spellEnd"/>
            <w:r w:rsidRPr="001A41ED">
              <w:rPr>
                <w:color w:val="0C293B"/>
                <w:sz w:val="18"/>
              </w:rPr>
              <w:t xml:space="preserve"> community and engage Indigenous workers.</w:t>
            </w:r>
          </w:p>
        </w:tc>
        <w:tc>
          <w:tcPr>
            <w:tcW w:w="1418" w:type="dxa"/>
            <w:noWrap/>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$903,584</w:t>
            </w:r>
          </w:p>
        </w:tc>
        <w:tc>
          <w:tcPr>
            <w:tcW w:w="992" w:type="dxa"/>
            <w:noWrap/>
            <w:vAlign w:val="center"/>
            <w:hideMark/>
          </w:tcPr>
          <w:p w:rsidR="00611DFA" w:rsidRPr="001A41ED" w:rsidRDefault="00611DFA" w:rsidP="00431F54">
            <w:pPr>
              <w:jc w:val="center"/>
              <w:rPr>
                <w:color w:val="0C293B"/>
                <w:sz w:val="18"/>
              </w:rPr>
            </w:pPr>
            <w:r w:rsidRPr="001A41ED">
              <w:rPr>
                <w:color w:val="0C293B"/>
                <w:sz w:val="18"/>
              </w:rPr>
              <w:t>64</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30/06/2015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22/07/2015</w:t>
            </w:r>
          </w:p>
        </w:tc>
        <w:tc>
          <w:tcPr>
            <w:tcW w:w="1134" w:type="dxa"/>
            <w:vAlign w:val="center"/>
            <w:hideMark/>
          </w:tcPr>
          <w:p w:rsidR="00611DFA" w:rsidRPr="001A41ED" w:rsidRDefault="00611DFA" w:rsidP="00431F54">
            <w:pPr>
              <w:jc w:val="center"/>
              <w:rPr>
                <w:color w:val="0C293B"/>
                <w:sz w:val="18"/>
              </w:rPr>
            </w:pPr>
            <w:proofErr w:type="spellStart"/>
            <w:r w:rsidRPr="001A41ED">
              <w:rPr>
                <w:color w:val="0C293B"/>
                <w:sz w:val="18"/>
              </w:rPr>
              <w:t>Pirlangimpi</w:t>
            </w:r>
            <w:proofErr w:type="spellEnd"/>
          </w:p>
        </w:tc>
        <w:tc>
          <w:tcPr>
            <w:tcW w:w="851" w:type="dxa"/>
            <w:noWrap/>
            <w:vAlign w:val="center"/>
            <w:hideMark/>
          </w:tcPr>
          <w:p w:rsidR="00611DFA" w:rsidRPr="001A41ED" w:rsidRDefault="00611DFA" w:rsidP="00431F54">
            <w:pPr>
              <w:jc w:val="center"/>
              <w:rPr>
                <w:color w:val="0C293B"/>
                <w:sz w:val="18"/>
              </w:rPr>
            </w:pPr>
            <w:r w:rsidRPr="001A41ED">
              <w:rPr>
                <w:color w:val="0C293B"/>
                <w:sz w:val="18"/>
              </w:rPr>
              <w:t>NT</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0822</w:t>
            </w:r>
          </w:p>
        </w:tc>
      </w:tr>
      <w:tr w:rsidR="00611DFA" w:rsidRPr="00707673" w:rsidTr="00431F54">
        <w:trPr>
          <w:cantSplit/>
          <w:trHeight w:val="1200"/>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Indigenous Visual Arts Industry Support</w:t>
            </w:r>
          </w:p>
        </w:tc>
        <w:tc>
          <w:tcPr>
            <w:tcW w:w="1843" w:type="dxa"/>
            <w:noWrap/>
            <w:vAlign w:val="center"/>
            <w:hideMark/>
          </w:tcPr>
          <w:p w:rsidR="00611DFA" w:rsidRPr="001A41ED" w:rsidRDefault="00611DFA" w:rsidP="00431F54">
            <w:pPr>
              <w:rPr>
                <w:color w:val="0C293B"/>
                <w:sz w:val="18"/>
              </w:rPr>
            </w:pPr>
            <w:r w:rsidRPr="001A41ED">
              <w:rPr>
                <w:color w:val="0C293B"/>
                <w:sz w:val="18"/>
              </w:rPr>
              <w:t>Yarrabah Aboriginal Shire Council</w:t>
            </w:r>
          </w:p>
        </w:tc>
        <w:tc>
          <w:tcPr>
            <w:tcW w:w="2694" w:type="dxa"/>
            <w:vAlign w:val="center"/>
            <w:hideMark/>
          </w:tcPr>
          <w:p w:rsidR="00611DFA" w:rsidRPr="001A41ED" w:rsidRDefault="00611DFA" w:rsidP="00431F54">
            <w:pPr>
              <w:rPr>
                <w:color w:val="0C293B"/>
                <w:sz w:val="18"/>
              </w:rPr>
            </w:pPr>
            <w:r w:rsidRPr="001A41ED">
              <w:rPr>
                <w:color w:val="0C293B"/>
                <w:sz w:val="18"/>
              </w:rPr>
              <w:t>To support the Yarrabah Arts to provide services to visual artists based in and around the Yarrabah region and engage Indigenous arts workers</w:t>
            </w:r>
          </w:p>
        </w:tc>
        <w:tc>
          <w:tcPr>
            <w:tcW w:w="1418" w:type="dxa"/>
            <w:noWrap/>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$852,880</w:t>
            </w:r>
          </w:p>
        </w:tc>
        <w:tc>
          <w:tcPr>
            <w:tcW w:w="992" w:type="dxa"/>
            <w:noWrap/>
            <w:vAlign w:val="center"/>
            <w:hideMark/>
          </w:tcPr>
          <w:p w:rsidR="00611DFA" w:rsidRPr="001A41ED" w:rsidRDefault="00611DFA" w:rsidP="00431F54">
            <w:pPr>
              <w:jc w:val="center"/>
              <w:rPr>
                <w:color w:val="0C293B"/>
                <w:sz w:val="18"/>
              </w:rPr>
            </w:pPr>
            <w:r w:rsidRPr="001A41ED">
              <w:rPr>
                <w:color w:val="0C293B"/>
                <w:sz w:val="18"/>
              </w:rPr>
              <w:t>40</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30/06/2015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22/07/2015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Yarrabah</w:t>
            </w:r>
          </w:p>
        </w:tc>
        <w:tc>
          <w:tcPr>
            <w:tcW w:w="851" w:type="dxa"/>
            <w:noWrap/>
            <w:vAlign w:val="center"/>
            <w:hideMark/>
          </w:tcPr>
          <w:p w:rsidR="00611DFA" w:rsidRPr="001A41ED" w:rsidRDefault="00611DFA" w:rsidP="00431F54">
            <w:pPr>
              <w:jc w:val="center"/>
              <w:rPr>
                <w:color w:val="0C293B"/>
                <w:sz w:val="18"/>
              </w:rPr>
            </w:pPr>
            <w:r w:rsidRPr="001A41ED">
              <w:rPr>
                <w:color w:val="0C293B"/>
                <w:sz w:val="18"/>
              </w:rPr>
              <w:t>QLD</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4871</w:t>
            </w:r>
          </w:p>
        </w:tc>
      </w:tr>
      <w:tr w:rsidR="00611DFA" w:rsidRPr="00707673" w:rsidTr="00431F54">
        <w:trPr>
          <w:cantSplit/>
          <w:trHeight w:val="1200"/>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Indigenous Visual Arts Industry Support</w:t>
            </w:r>
          </w:p>
        </w:tc>
        <w:tc>
          <w:tcPr>
            <w:tcW w:w="1843" w:type="dxa"/>
            <w:vAlign w:val="center"/>
            <w:hideMark/>
          </w:tcPr>
          <w:p w:rsidR="00611DFA" w:rsidRPr="001A41ED" w:rsidRDefault="00611DFA" w:rsidP="00431F54">
            <w:pPr>
              <w:rPr>
                <w:color w:val="0C293B"/>
                <w:sz w:val="18"/>
              </w:rPr>
            </w:pPr>
            <w:proofErr w:type="spellStart"/>
            <w:r w:rsidRPr="001A41ED">
              <w:rPr>
                <w:color w:val="0C293B"/>
                <w:sz w:val="18"/>
              </w:rPr>
              <w:t>Paupiyala</w:t>
            </w:r>
            <w:proofErr w:type="spellEnd"/>
            <w:r w:rsidRPr="001A41ED">
              <w:rPr>
                <w:color w:val="0C293B"/>
                <w:sz w:val="18"/>
              </w:rPr>
              <w:t xml:space="preserve"> </w:t>
            </w:r>
            <w:proofErr w:type="spellStart"/>
            <w:r w:rsidRPr="001A41ED">
              <w:rPr>
                <w:color w:val="0C293B"/>
                <w:sz w:val="18"/>
              </w:rPr>
              <w:t>Tjarutja</w:t>
            </w:r>
            <w:proofErr w:type="spellEnd"/>
            <w:r w:rsidRPr="001A41ED">
              <w:rPr>
                <w:color w:val="0C293B"/>
                <w:sz w:val="18"/>
              </w:rPr>
              <w:t xml:space="preserve"> Aboriginal Corporation</w:t>
            </w:r>
          </w:p>
        </w:tc>
        <w:tc>
          <w:tcPr>
            <w:tcW w:w="2694" w:type="dxa"/>
            <w:vAlign w:val="center"/>
            <w:hideMark/>
          </w:tcPr>
          <w:p w:rsidR="00611DFA" w:rsidRPr="001A41ED" w:rsidRDefault="00611DFA" w:rsidP="00431F54">
            <w:pPr>
              <w:rPr>
                <w:color w:val="0C293B"/>
                <w:sz w:val="18"/>
              </w:rPr>
            </w:pPr>
            <w:r w:rsidRPr="001A41ED">
              <w:rPr>
                <w:color w:val="0C293B"/>
                <w:sz w:val="18"/>
              </w:rPr>
              <w:t>To employ Indigenous arts workers at Spinifex Arts Project which provides services to visual artists based in the Great Victoria Desert.</w:t>
            </w:r>
          </w:p>
        </w:tc>
        <w:tc>
          <w:tcPr>
            <w:tcW w:w="1418" w:type="dxa"/>
            <w:noWrap/>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$707,168</w:t>
            </w:r>
          </w:p>
        </w:tc>
        <w:tc>
          <w:tcPr>
            <w:tcW w:w="992" w:type="dxa"/>
            <w:noWrap/>
            <w:vAlign w:val="center"/>
            <w:hideMark/>
          </w:tcPr>
          <w:p w:rsidR="00611DFA" w:rsidRPr="001A41ED" w:rsidRDefault="00611DFA" w:rsidP="00431F54">
            <w:pPr>
              <w:jc w:val="center"/>
              <w:rPr>
                <w:color w:val="0C293B"/>
                <w:sz w:val="18"/>
              </w:rPr>
            </w:pPr>
            <w:r w:rsidRPr="001A41ED">
              <w:rPr>
                <w:color w:val="0C293B"/>
                <w:sz w:val="18"/>
              </w:rPr>
              <w:t>64</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30/06/2015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22/07/2015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Kalgoorlie</w:t>
            </w:r>
          </w:p>
        </w:tc>
        <w:tc>
          <w:tcPr>
            <w:tcW w:w="851" w:type="dxa"/>
            <w:noWrap/>
            <w:vAlign w:val="center"/>
            <w:hideMark/>
          </w:tcPr>
          <w:p w:rsidR="00611DFA" w:rsidRPr="001A41ED" w:rsidRDefault="00611DFA" w:rsidP="00431F54">
            <w:pPr>
              <w:jc w:val="center"/>
              <w:rPr>
                <w:color w:val="0C293B"/>
                <w:sz w:val="18"/>
              </w:rPr>
            </w:pPr>
            <w:r w:rsidRPr="001A41ED">
              <w:rPr>
                <w:color w:val="0C293B"/>
                <w:sz w:val="18"/>
              </w:rPr>
              <w:t>WA</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6430</w:t>
            </w:r>
          </w:p>
        </w:tc>
      </w:tr>
      <w:tr w:rsidR="00611DFA" w:rsidRPr="00707673" w:rsidTr="00431F54">
        <w:trPr>
          <w:cantSplit/>
          <w:trHeight w:val="1200"/>
        </w:trPr>
        <w:tc>
          <w:tcPr>
            <w:tcW w:w="1418" w:type="dxa"/>
            <w:vAlign w:val="center"/>
            <w:hideMark/>
          </w:tcPr>
          <w:p w:rsidR="00611DFA" w:rsidRPr="001A41ED" w:rsidRDefault="00611DFA" w:rsidP="00431F54">
            <w:pPr>
              <w:rPr>
                <w:color w:val="0C293B"/>
                <w:sz w:val="18"/>
              </w:rPr>
            </w:pPr>
            <w:r w:rsidRPr="001A41ED">
              <w:rPr>
                <w:color w:val="0C293B"/>
                <w:sz w:val="18"/>
              </w:rPr>
              <w:lastRenderedPageBreak/>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Indigenous Visual Arts Industry Support</w:t>
            </w:r>
          </w:p>
        </w:tc>
        <w:tc>
          <w:tcPr>
            <w:tcW w:w="1843" w:type="dxa"/>
            <w:vAlign w:val="center"/>
            <w:hideMark/>
          </w:tcPr>
          <w:p w:rsidR="00611DFA" w:rsidRPr="001A41ED" w:rsidRDefault="00611DFA" w:rsidP="00431F54">
            <w:pPr>
              <w:rPr>
                <w:color w:val="0C293B"/>
                <w:sz w:val="18"/>
              </w:rPr>
            </w:pPr>
            <w:r w:rsidRPr="001A41ED">
              <w:rPr>
                <w:color w:val="0C293B"/>
                <w:sz w:val="18"/>
              </w:rPr>
              <w:t>Tiwi Designs Aboriginal Corporation</w:t>
            </w:r>
          </w:p>
        </w:tc>
        <w:tc>
          <w:tcPr>
            <w:tcW w:w="2694" w:type="dxa"/>
            <w:vAlign w:val="center"/>
            <w:hideMark/>
          </w:tcPr>
          <w:p w:rsidR="00611DFA" w:rsidRPr="001A41ED" w:rsidRDefault="00611DFA" w:rsidP="00431F54">
            <w:pPr>
              <w:rPr>
                <w:color w:val="0C293B"/>
                <w:sz w:val="18"/>
              </w:rPr>
            </w:pPr>
            <w:r w:rsidRPr="001A41ED">
              <w:rPr>
                <w:color w:val="0C293B"/>
                <w:sz w:val="18"/>
              </w:rPr>
              <w:t xml:space="preserve">To support Tiwi Designs to provide services to visual artists based in the </w:t>
            </w:r>
            <w:proofErr w:type="spellStart"/>
            <w:r w:rsidRPr="001A41ED">
              <w:rPr>
                <w:color w:val="0C293B"/>
                <w:sz w:val="18"/>
              </w:rPr>
              <w:t>Wurrumiyanga</w:t>
            </w:r>
            <w:proofErr w:type="spellEnd"/>
            <w:r w:rsidRPr="001A41ED">
              <w:rPr>
                <w:color w:val="0C293B"/>
                <w:sz w:val="18"/>
              </w:rPr>
              <w:t xml:space="preserve"> community and engage Indigenous arts workers.</w:t>
            </w:r>
          </w:p>
        </w:tc>
        <w:tc>
          <w:tcPr>
            <w:tcW w:w="1418" w:type="dxa"/>
            <w:noWrap/>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$1,569,777</w:t>
            </w:r>
          </w:p>
        </w:tc>
        <w:tc>
          <w:tcPr>
            <w:tcW w:w="992" w:type="dxa"/>
            <w:noWrap/>
            <w:vAlign w:val="center"/>
            <w:hideMark/>
          </w:tcPr>
          <w:p w:rsidR="00611DFA" w:rsidRPr="001A41ED" w:rsidRDefault="00611DFA" w:rsidP="00431F54">
            <w:pPr>
              <w:jc w:val="center"/>
              <w:rPr>
                <w:color w:val="0C293B"/>
                <w:sz w:val="18"/>
              </w:rPr>
            </w:pPr>
            <w:r w:rsidRPr="001A41ED">
              <w:rPr>
                <w:color w:val="0C293B"/>
                <w:sz w:val="18"/>
              </w:rPr>
              <w:t>64</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30/06/2015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22/07/2015</w:t>
            </w:r>
          </w:p>
        </w:tc>
        <w:tc>
          <w:tcPr>
            <w:tcW w:w="1134" w:type="dxa"/>
            <w:vAlign w:val="center"/>
            <w:hideMark/>
          </w:tcPr>
          <w:p w:rsidR="00611DFA" w:rsidRPr="001A41ED" w:rsidRDefault="00611DFA" w:rsidP="00431F54">
            <w:pPr>
              <w:jc w:val="center"/>
              <w:rPr>
                <w:color w:val="0C293B"/>
                <w:sz w:val="18"/>
              </w:rPr>
            </w:pPr>
            <w:proofErr w:type="spellStart"/>
            <w:r w:rsidRPr="001A41ED">
              <w:rPr>
                <w:color w:val="0C293B"/>
                <w:sz w:val="18"/>
              </w:rPr>
              <w:t>Wurrumiyanga</w:t>
            </w:r>
            <w:proofErr w:type="spellEnd"/>
          </w:p>
        </w:tc>
        <w:tc>
          <w:tcPr>
            <w:tcW w:w="851" w:type="dxa"/>
            <w:noWrap/>
            <w:vAlign w:val="center"/>
            <w:hideMark/>
          </w:tcPr>
          <w:p w:rsidR="00611DFA" w:rsidRPr="001A41ED" w:rsidRDefault="00611DFA" w:rsidP="00431F54">
            <w:pPr>
              <w:jc w:val="center"/>
              <w:rPr>
                <w:color w:val="0C293B"/>
                <w:sz w:val="18"/>
              </w:rPr>
            </w:pPr>
            <w:r w:rsidRPr="001A41ED">
              <w:rPr>
                <w:color w:val="0C293B"/>
                <w:sz w:val="18"/>
              </w:rPr>
              <w:t>NT</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0822</w:t>
            </w:r>
          </w:p>
        </w:tc>
      </w:tr>
      <w:tr w:rsidR="00611DFA" w:rsidRPr="00707673" w:rsidTr="00431F54">
        <w:trPr>
          <w:cantSplit/>
          <w:trHeight w:val="1200"/>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Indigenous Visual Arts Industry Support</w:t>
            </w:r>
          </w:p>
        </w:tc>
        <w:tc>
          <w:tcPr>
            <w:tcW w:w="1843" w:type="dxa"/>
            <w:vAlign w:val="center"/>
            <w:hideMark/>
          </w:tcPr>
          <w:p w:rsidR="00611DFA" w:rsidRPr="001A41ED" w:rsidRDefault="00611DFA" w:rsidP="00431F54">
            <w:pPr>
              <w:rPr>
                <w:color w:val="0C293B"/>
                <w:sz w:val="18"/>
              </w:rPr>
            </w:pPr>
            <w:proofErr w:type="spellStart"/>
            <w:r w:rsidRPr="001A41ED">
              <w:rPr>
                <w:color w:val="0C293B"/>
                <w:sz w:val="18"/>
              </w:rPr>
              <w:t>Yagbani</w:t>
            </w:r>
            <w:proofErr w:type="spellEnd"/>
            <w:r w:rsidRPr="001A41ED">
              <w:rPr>
                <w:color w:val="0C293B"/>
                <w:sz w:val="18"/>
              </w:rPr>
              <w:t xml:space="preserve"> Aboriginal Corporation </w:t>
            </w:r>
          </w:p>
        </w:tc>
        <w:tc>
          <w:tcPr>
            <w:tcW w:w="2694" w:type="dxa"/>
            <w:vAlign w:val="center"/>
            <w:hideMark/>
          </w:tcPr>
          <w:p w:rsidR="00611DFA" w:rsidRPr="001A41ED" w:rsidRDefault="00611DFA" w:rsidP="00431F54">
            <w:pPr>
              <w:rPr>
                <w:color w:val="0C293B"/>
                <w:sz w:val="18"/>
              </w:rPr>
            </w:pPr>
            <w:r w:rsidRPr="001A41ED">
              <w:rPr>
                <w:color w:val="0C293B"/>
                <w:sz w:val="18"/>
              </w:rPr>
              <w:t xml:space="preserve">To support </w:t>
            </w:r>
            <w:proofErr w:type="spellStart"/>
            <w:r w:rsidRPr="001A41ED">
              <w:rPr>
                <w:color w:val="0C293B"/>
                <w:sz w:val="18"/>
              </w:rPr>
              <w:t>Mardbalk</w:t>
            </w:r>
            <w:proofErr w:type="spellEnd"/>
            <w:r w:rsidRPr="001A41ED">
              <w:rPr>
                <w:color w:val="0C293B"/>
                <w:sz w:val="18"/>
              </w:rPr>
              <w:t xml:space="preserve"> Arts and Craft to provide services to visual artists based in the South Goulburn Island region and engage Indigenous arts workers.</w:t>
            </w:r>
          </w:p>
        </w:tc>
        <w:tc>
          <w:tcPr>
            <w:tcW w:w="1418" w:type="dxa"/>
            <w:noWrap/>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$768,438</w:t>
            </w:r>
          </w:p>
        </w:tc>
        <w:tc>
          <w:tcPr>
            <w:tcW w:w="992" w:type="dxa"/>
            <w:noWrap/>
            <w:vAlign w:val="center"/>
            <w:hideMark/>
          </w:tcPr>
          <w:p w:rsidR="00611DFA" w:rsidRPr="001A41ED" w:rsidRDefault="00611DFA" w:rsidP="00431F54">
            <w:pPr>
              <w:jc w:val="center"/>
              <w:rPr>
                <w:color w:val="0C293B"/>
                <w:sz w:val="18"/>
              </w:rPr>
            </w:pPr>
            <w:r w:rsidRPr="001A41ED">
              <w:rPr>
                <w:color w:val="0C293B"/>
                <w:sz w:val="18"/>
              </w:rPr>
              <w:t>40</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30/06/2015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22/07/2015</w:t>
            </w:r>
          </w:p>
        </w:tc>
        <w:tc>
          <w:tcPr>
            <w:tcW w:w="1134" w:type="dxa"/>
            <w:vAlign w:val="center"/>
            <w:hideMark/>
          </w:tcPr>
          <w:p w:rsidR="00611DFA" w:rsidRPr="001A41ED" w:rsidRDefault="00611DFA" w:rsidP="00431F54">
            <w:pPr>
              <w:jc w:val="center"/>
              <w:rPr>
                <w:color w:val="0C293B"/>
                <w:sz w:val="18"/>
              </w:rPr>
            </w:pPr>
            <w:proofErr w:type="spellStart"/>
            <w:r w:rsidRPr="001A41ED">
              <w:rPr>
                <w:color w:val="0C293B"/>
                <w:sz w:val="18"/>
              </w:rPr>
              <w:t>Warruwi</w:t>
            </w:r>
            <w:proofErr w:type="spellEnd"/>
          </w:p>
        </w:tc>
        <w:tc>
          <w:tcPr>
            <w:tcW w:w="851" w:type="dxa"/>
            <w:noWrap/>
            <w:vAlign w:val="center"/>
            <w:hideMark/>
          </w:tcPr>
          <w:p w:rsidR="00611DFA" w:rsidRPr="001A41ED" w:rsidRDefault="00611DFA" w:rsidP="00431F54">
            <w:pPr>
              <w:jc w:val="center"/>
              <w:rPr>
                <w:color w:val="0C293B"/>
                <w:sz w:val="18"/>
              </w:rPr>
            </w:pPr>
            <w:r w:rsidRPr="001A41ED">
              <w:rPr>
                <w:color w:val="0C293B"/>
                <w:sz w:val="18"/>
              </w:rPr>
              <w:t>NT</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0822</w:t>
            </w:r>
          </w:p>
        </w:tc>
      </w:tr>
      <w:tr w:rsidR="00611DFA" w:rsidRPr="00707673" w:rsidTr="00431F54">
        <w:trPr>
          <w:cantSplit/>
          <w:trHeight w:val="972"/>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Indigenous Visual Arts Industry Support</w:t>
            </w:r>
          </w:p>
        </w:tc>
        <w:tc>
          <w:tcPr>
            <w:tcW w:w="1843" w:type="dxa"/>
            <w:vAlign w:val="center"/>
            <w:hideMark/>
          </w:tcPr>
          <w:p w:rsidR="00611DFA" w:rsidRPr="001A41ED" w:rsidRDefault="00611DFA" w:rsidP="00431F54">
            <w:pPr>
              <w:rPr>
                <w:color w:val="0C293B"/>
                <w:sz w:val="18"/>
              </w:rPr>
            </w:pPr>
            <w:proofErr w:type="spellStart"/>
            <w:r w:rsidRPr="001A41ED">
              <w:rPr>
                <w:color w:val="0C293B"/>
                <w:sz w:val="18"/>
              </w:rPr>
              <w:t>Bynoe</w:t>
            </w:r>
            <w:proofErr w:type="spellEnd"/>
            <w:r w:rsidRPr="001A41ED">
              <w:rPr>
                <w:color w:val="0C293B"/>
                <w:sz w:val="18"/>
              </w:rPr>
              <w:t xml:space="preserve"> Community Advancement Co-Operative Society Ltd</w:t>
            </w:r>
          </w:p>
        </w:tc>
        <w:tc>
          <w:tcPr>
            <w:tcW w:w="2694" w:type="dxa"/>
            <w:vAlign w:val="center"/>
            <w:hideMark/>
          </w:tcPr>
          <w:p w:rsidR="00611DFA" w:rsidRPr="001A41ED" w:rsidRDefault="00611DFA" w:rsidP="00431F54">
            <w:pPr>
              <w:rPr>
                <w:color w:val="0C293B"/>
                <w:sz w:val="18"/>
              </w:rPr>
            </w:pPr>
            <w:r w:rsidRPr="001A41ED">
              <w:rPr>
                <w:color w:val="0C293B"/>
                <w:sz w:val="18"/>
              </w:rPr>
              <w:t xml:space="preserve">To support the </w:t>
            </w:r>
            <w:proofErr w:type="spellStart"/>
            <w:r w:rsidRPr="001A41ED">
              <w:rPr>
                <w:color w:val="0C293B"/>
                <w:sz w:val="18"/>
              </w:rPr>
              <w:t>Bynoe</w:t>
            </w:r>
            <w:proofErr w:type="spellEnd"/>
            <w:r w:rsidRPr="001A41ED">
              <w:rPr>
                <w:color w:val="0C293B"/>
                <w:sz w:val="18"/>
              </w:rPr>
              <w:t xml:space="preserve"> Community Advancement Co-operative Society to engage Indigenous arts workers.</w:t>
            </w:r>
          </w:p>
        </w:tc>
        <w:tc>
          <w:tcPr>
            <w:tcW w:w="1418" w:type="dxa"/>
            <w:noWrap/>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$228,314</w:t>
            </w:r>
          </w:p>
        </w:tc>
        <w:tc>
          <w:tcPr>
            <w:tcW w:w="992" w:type="dxa"/>
            <w:noWrap/>
            <w:vAlign w:val="center"/>
            <w:hideMark/>
          </w:tcPr>
          <w:p w:rsidR="00611DFA" w:rsidRPr="001A41ED" w:rsidRDefault="00611DFA" w:rsidP="00431F54">
            <w:pPr>
              <w:jc w:val="center"/>
              <w:rPr>
                <w:color w:val="0C293B"/>
                <w:sz w:val="18"/>
              </w:rPr>
            </w:pPr>
            <w:r w:rsidRPr="001A41ED">
              <w:rPr>
                <w:color w:val="0C293B"/>
                <w:sz w:val="18"/>
              </w:rPr>
              <w:t>16</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30/06/2015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23/07/2015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Normanton</w:t>
            </w:r>
          </w:p>
        </w:tc>
        <w:tc>
          <w:tcPr>
            <w:tcW w:w="851" w:type="dxa"/>
            <w:noWrap/>
            <w:vAlign w:val="center"/>
            <w:hideMark/>
          </w:tcPr>
          <w:p w:rsidR="00611DFA" w:rsidRPr="001A41ED" w:rsidRDefault="00611DFA" w:rsidP="00431F54">
            <w:pPr>
              <w:jc w:val="center"/>
              <w:rPr>
                <w:color w:val="0C293B"/>
                <w:sz w:val="18"/>
              </w:rPr>
            </w:pPr>
            <w:r w:rsidRPr="001A41ED">
              <w:rPr>
                <w:color w:val="0C293B"/>
                <w:sz w:val="18"/>
              </w:rPr>
              <w:t>QLD</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4890</w:t>
            </w:r>
          </w:p>
        </w:tc>
      </w:tr>
      <w:tr w:rsidR="00611DFA" w:rsidRPr="00707673" w:rsidTr="00431F54">
        <w:trPr>
          <w:cantSplit/>
          <w:trHeight w:val="985"/>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Indigenous Visual Arts Industry Support</w:t>
            </w:r>
          </w:p>
        </w:tc>
        <w:tc>
          <w:tcPr>
            <w:tcW w:w="1843" w:type="dxa"/>
            <w:vAlign w:val="center"/>
            <w:hideMark/>
          </w:tcPr>
          <w:p w:rsidR="00611DFA" w:rsidRPr="001A41ED" w:rsidRDefault="00611DFA" w:rsidP="00431F54">
            <w:pPr>
              <w:rPr>
                <w:color w:val="0C293B"/>
                <w:sz w:val="18"/>
              </w:rPr>
            </w:pPr>
            <w:proofErr w:type="spellStart"/>
            <w:r w:rsidRPr="001A41ED">
              <w:rPr>
                <w:color w:val="0C293B"/>
                <w:sz w:val="18"/>
              </w:rPr>
              <w:t>Desart</w:t>
            </w:r>
            <w:proofErr w:type="spellEnd"/>
            <w:r w:rsidRPr="001A41ED">
              <w:rPr>
                <w:color w:val="0C293B"/>
                <w:sz w:val="18"/>
              </w:rPr>
              <w:t xml:space="preserve"> Incorporated</w:t>
            </w:r>
          </w:p>
        </w:tc>
        <w:tc>
          <w:tcPr>
            <w:tcW w:w="2694" w:type="dxa"/>
            <w:vAlign w:val="center"/>
            <w:hideMark/>
          </w:tcPr>
          <w:p w:rsidR="00611DFA" w:rsidRPr="001A41ED" w:rsidRDefault="00611DFA" w:rsidP="00431F54">
            <w:pPr>
              <w:rPr>
                <w:color w:val="0C293B"/>
                <w:sz w:val="18"/>
              </w:rPr>
            </w:pPr>
            <w:r w:rsidRPr="001A41ED">
              <w:rPr>
                <w:color w:val="0C293B"/>
                <w:sz w:val="18"/>
              </w:rPr>
              <w:t>To provide visual arts services to the Hermannsburg Potters in the Hermannsburg community and engage Indigenous arts workers.</w:t>
            </w:r>
          </w:p>
        </w:tc>
        <w:tc>
          <w:tcPr>
            <w:tcW w:w="1418" w:type="dxa"/>
            <w:noWrap/>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$343,200</w:t>
            </w:r>
          </w:p>
        </w:tc>
        <w:tc>
          <w:tcPr>
            <w:tcW w:w="992" w:type="dxa"/>
            <w:noWrap/>
            <w:vAlign w:val="center"/>
            <w:hideMark/>
          </w:tcPr>
          <w:p w:rsidR="00611DFA" w:rsidRPr="001A41ED" w:rsidRDefault="00611DFA" w:rsidP="00431F54">
            <w:pPr>
              <w:jc w:val="center"/>
              <w:rPr>
                <w:color w:val="0C293B"/>
                <w:sz w:val="18"/>
              </w:rPr>
            </w:pPr>
            <w:r w:rsidRPr="001A41ED">
              <w:rPr>
                <w:color w:val="0C293B"/>
                <w:sz w:val="18"/>
              </w:rPr>
              <w:t>16</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30/06/2015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23/07/2015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Alice Springs</w:t>
            </w:r>
          </w:p>
        </w:tc>
        <w:tc>
          <w:tcPr>
            <w:tcW w:w="851" w:type="dxa"/>
            <w:noWrap/>
            <w:vAlign w:val="center"/>
            <w:hideMark/>
          </w:tcPr>
          <w:p w:rsidR="00611DFA" w:rsidRPr="001A41ED" w:rsidRDefault="00611DFA" w:rsidP="00431F54">
            <w:pPr>
              <w:jc w:val="center"/>
              <w:rPr>
                <w:color w:val="0C293B"/>
                <w:sz w:val="18"/>
              </w:rPr>
            </w:pPr>
            <w:r w:rsidRPr="001A41ED">
              <w:rPr>
                <w:color w:val="0C293B"/>
                <w:sz w:val="18"/>
              </w:rPr>
              <w:t>NT</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0870</w:t>
            </w:r>
          </w:p>
        </w:tc>
      </w:tr>
      <w:tr w:rsidR="00611DFA" w:rsidRPr="00707673" w:rsidTr="00431F54">
        <w:trPr>
          <w:cantSplit/>
          <w:trHeight w:val="1200"/>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Indigenous Visual Arts Industry Support</w:t>
            </w:r>
          </w:p>
        </w:tc>
        <w:tc>
          <w:tcPr>
            <w:tcW w:w="1843" w:type="dxa"/>
            <w:vAlign w:val="center"/>
            <w:hideMark/>
          </w:tcPr>
          <w:p w:rsidR="00611DFA" w:rsidRPr="001A41ED" w:rsidRDefault="00611DFA" w:rsidP="00431F54">
            <w:pPr>
              <w:rPr>
                <w:color w:val="0C293B"/>
                <w:sz w:val="18"/>
              </w:rPr>
            </w:pPr>
            <w:proofErr w:type="spellStart"/>
            <w:r w:rsidRPr="001A41ED">
              <w:rPr>
                <w:color w:val="0C293B"/>
                <w:sz w:val="18"/>
              </w:rPr>
              <w:t>Desart</w:t>
            </w:r>
            <w:proofErr w:type="spellEnd"/>
            <w:r w:rsidRPr="001A41ED">
              <w:rPr>
                <w:color w:val="0C293B"/>
                <w:sz w:val="18"/>
              </w:rPr>
              <w:t xml:space="preserve"> Incorporated</w:t>
            </w:r>
          </w:p>
        </w:tc>
        <w:tc>
          <w:tcPr>
            <w:tcW w:w="2694" w:type="dxa"/>
            <w:vAlign w:val="center"/>
            <w:hideMark/>
          </w:tcPr>
          <w:p w:rsidR="00611DFA" w:rsidRPr="001A41ED" w:rsidRDefault="00611DFA" w:rsidP="00431F54">
            <w:pPr>
              <w:rPr>
                <w:color w:val="0C293B"/>
                <w:sz w:val="18"/>
              </w:rPr>
            </w:pPr>
            <w:r w:rsidRPr="001A41ED">
              <w:rPr>
                <w:color w:val="0C293B"/>
                <w:sz w:val="18"/>
              </w:rPr>
              <w:t xml:space="preserve">To support </w:t>
            </w:r>
            <w:proofErr w:type="spellStart"/>
            <w:r w:rsidRPr="001A41ED">
              <w:rPr>
                <w:color w:val="0C293B"/>
                <w:sz w:val="18"/>
              </w:rPr>
              <w:t>Desart</w:t>
            </w:r>
            <w:proofErr w:type="spellEnd"/>
            <w:r w:rsidRPr="001A41ED">
              <w:rPr>
                <w:color w:val="0C293B"/>
                <w:sz w:val="18"/>
              </w:rPr>
              <w:t xml:space="preserve"> to provide business development, training and advocacy for Indigenous art centres and artists in the Northern Territory, South Australia and Western Australia and engage arts workers at </w:t>
            </w:r>
            <w:proofErr w:type="spellStart"/>
            <w:r w:rsidRPr="001A41ED">
              <w:rPr>
                <w:color w:val="0C293B"/>
                <w:sz w:val="18"/>
              </w:rPr>
              <w:t>Tjarlirli</w:t>
            </w:r>
            <w:proofErr w:type="spellEnd"/>
            <w:r w:rsidRPr="001A41ED">
              <w:rPr>
                <w:color w:val="0C293B"/>
                <w:sz w:val="18"/>
              </w:rPr>
              <w:t xml:space="preserve"> art centre.</w:t>
            </w:r>
          </w:p>
        </w:tc>
        <w:tc>
          <w:tcPr>
            <w:tcW w:w="1418" w:type="dxa"/>
            <w:noWrap/>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$4,566,353</w:t>
            </w:r>
          </w:p>
        </w:tc>
        <w:tc>
          <w:tcPr>
            <w:tcW w:w="992" w:type="dxa"/>
            <w:noWrap/>
            <w:vAlign w:val="center"/>
            <w:hideMark/>
          </w:tcPr>
          <w:p w:rsidR="00611DFA" w:rsidRPr="001A41ED" w:rsidRDefault="00611DFA" w:rsidP="00431F54">
            <w:pPr>
              <w:jc w:val="center"/>
              <w:rPr>
                <w:color w:val="0C293B"/>
                <w:sz w:val="18"/>
              </w:rPr>
            </w:pPr>
            <w:r w:rsidRPr="001A41ED">
              <w:rPr>
                <w:color w:val="0C293B"/>
                <w:sz w:val="18"/>
              </w:rPr>
              <w:t>64</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30/06/2015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23/07/2015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Alice Springs</w:t>
            </w:r>
          </w:p>
        </w:tc>
        <w:tc>
          <w:tcPr>
            <w:tcW w:w="851" w:type="dxa"/>
            <w:noWrap/>
            <w:vAlign w:val="center"/>
            <w:hideMark/>
          </w:tcPr>
          <w:p w:rsidR="00611DFA" w:rsidRPr="001A41ED" w:rsidRDefault="00611DFA" w:rsidP="00431F54">
            <w:pPr>
              <w:jc w:val="center"/>
              <w:rPr>
                <w:color w:val="0C293B"/>
                <w:sz w:val="18"/>
              </w:rPr>
            </w:pPr>
            <w:r w:rsidRPr="001A41ED">
              <w:rPr>
                <w:color w:val="0C293B"/>
                <w:sz w:val="18"/>
              </w:rPr>
              <w:t>NT</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0870</w:t>
            </w:r>
          </w:p>
        </w:tc>
      </w:tr>
      <w:tr w:rsidR="00611DFA" w:rsidRPr="00707673" w:rsidTr="00431F54">
        <w:trPr>
          <w:cantSplit/>
          <w:trHeight w:val="1200"/>
        </w:trPr>
        <w:tc>
          <w:tcPr>
            <w:tcW w:w="1418" w:type="dxa"/>
            <w:vAlign w:val="center"/>
            <w:hideMark/>
          </w:tcPr>
          <w:p w:rsidR="00611DFA" w:rsidRPr="001A41ED" w:rsidRDefault="00611DFA" w:rsidP="00431F54">
            <w:pPr>
              <w:rPr>
                <w:color w:val="0C293B"/>
                <w:sz w:val="18"/>
              </w:rPr>
            </w:pPr>
            <w:r w:rsidRPr="001A41ED">
              <w:rPr>
                <w:color w:val="0C293B"/>
                <w:sz w:val="18"/>
              </w:rPr>
              <w:lastRenderedPageBreak/>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Indigenous Visual Arts Industry Support</w:t>
            </w:r>
          </w:p>
        </w:tc>
        <w:tc>
          <w:tcPr>
            <w:tcW w:w="1843" w:type="dxa"/>
            <w:vAlign w:val="center"/>
            <w:hideMark/>
          </w:tcPr>
          <w:p w:rsidR="00611DFA" w:rsidRPr="001A41ED" w:rsidRDefault="00611DFA" w:rsidP="00431F54">
            <w:pPr>
              <w:rPr>
                <w:color w:val="0C293B"/>
                <w:sz w:val="18"/>
              </w:rPr>
            </w:pPr>
            <w:proofErr w:type="spellStart"/>
            <w:r w:rsidRPr="001A41ED">
              <w:rPr>
                <w:color w:val="0C293B"/>
                <w:sz w:val="18"/>
              </w:rPr>
              <w:t>Warlukurlangu</w:t>
            </w:r>
            <w:proofErr w:type="spellEnd"/>
            <w:r w:rsidRPr="001A41ED">
              <w:rPr>
                <w:color w:val="0C293B"/>
                <w:sz w:val="18"/>
              </w:rPr>
              <w:t xml:space="preserve"> Artists Aboriginal Corporation</w:t>
            </w:r>
          </w:p>
        </w:tc>
        <w:tc>
          <w:tcPr>
            <w:tcW w:w="2694" w:type="dxa"/>
            <w:vAlign w:val="center"/>
            <w:hideMark/>
          </w:tcPr>
          <w:p w:rsidR="00611DFA" w:rsidRPr="001A41ED" w:rsidRDefault="00611DFA" w:rsidP="00431F54">
            <w:pPr>
              <w:rPr>
                <w:color w:val="0C293B"/>
                <w:sz w:val="18"/>
              </w:rPr>
            </w:pPr>
            <w:r w:rsidRPr="001A41ED">
              <w:rPr>
                <w:color w:val="0C293B"/>
                <w:sz w:val="18"/>
              </w:rPr>
              <w:t xml:space="preserve">To support </w:t>
            </w:r>
            <w:proofErr w:type="spellStart"/>
            <w:r w:rsidRPr="001A41ED">
              <w:rPr>
                <w:color w:val="0C293B"/>
                <w:sz w:val="18"/>
              </w:rPr>
              <w:t>Warlukurlangu</w:t>
            </w:r>
            <w:proofErr w:type="spellEnd"/>
            <w:r w:rsidRPr="001A41ED">
              <w:rPr>
                <w:color w:val="0C293B"/>
                <w:sz w:val="18"/>
              </w:rPr>
              <w:t xml:space="preserve"> Artists to provide arts services to visual artists based in the Yuendumu region and engage Indigenous arts workers.</w:t>
            </w:r>
          </w:p>
        </w:tc>
        <w:tc>
          <w:tcPr>
            <w:tcW w:w="1418" w:type="dxa"/>
            <w:noWrap/>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$1,004,537</w:t>
            </w:r>
          </w:p>
        </w:tc>
        <w:tc>
          <w:tcPr>
            <w:tcW w:w="992" w:type="dxa"/>
            <w:noWrap/>
            <w:vAlign w:val="center"/>
            <w:hideMark/>
          </w:tcPr>
          <w:p w:rsidR="00611DFA" w:rsidRPr="001A41ED" w:rsidRDefault="00611DFA" w:rsidP="00431F54">
            <w:pPr>
              <w:jc w:val="center"/>
              <w:rPr>
                <w:color w:val="0C293B"/>
                <w:sz w:val="18"/>
              </w:rPr>
            </w:pPr>
            <w:r w:rsidRPr="001A41ED">
              <w:rPr>
                <w:color w:val="0C293B"/>
                <w:sz w:val="18"/>
              </w:rPr>
              <w:t>64</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30/06/2015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23/07/2015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Yuendumu</w:t>
            </w:r>
          </w:p>
        </w:tc>
        <w:tc>
          <w:tcPr>
            <w:tcW w:w="851" w:type="dxa"/>
            <w:noWrap/>
            <w:vAlign w:val="center"/>
            <w:hideMark/>
          </w:tcPr>
          <w:p w:rsidR="00611DFA" w:rsidRPr="001A41ED" w:rsidRDefault="00611DFA" w:rsidP="00431F54">
            <w:pPr>
              <w:jc w:val="center"/>
              <w:rPr>
                <w:color w:val="0C293B"/>
                <w:sz w:val="18"/>
              </w:rPr>
            </w:pPr>
            <w:r w:rsidRPr="001A41ED">
              <w:rPr>
                <w:color w:val="0C293B"/>
                <w:sz w:val="18"/>
              </w:rPr>
              <w:t>NT</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0872</w:t>
            </w:r>
          </w:p>
        </w:tc>
      </w:tr>
      <w:tr w:rsidR="00611DFA" w:rsidRPr="00707673" w:rsidTr="00431F54">
        <w:trPr>
          <w:cantSplit/>
          <w:trHeight w:val="1200"/>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Indigenous Visual Arts Industry Support</w:t>
            </w:r>
          </w:p>
        </w:tc>
        <w:tc>
          <w:tcPr>
            <w:tcW w:w="1843" w:type="dxa"/>
            <w:vAlign w:val="center"/>
            <w:hideMark/>
          </w:tcPr>
          <w:p w:rsidR="00611DFA" w:rsidRPr="001A41ED" w:rsidRDefault="00611DFA" w:rsidP="00431F54">
            <w:pPr>
              <w:rPr>
                <w:color w:val="0C293B"/>
                <w:sz w:val="18"/>
              </w:rPr>
            </w:pPr>
            <w:proofErr w:type="spellStart"/>
            <w:r w:rsidRPr="001A41ED">
              <w:rPr>
                <w:color w:val="0C293B"/>
                <w:sz w:val="18"/>
              </w:rPr>
              <w:t>Ninuku</w:t>
            </w:r>
            <w:proofErr w:type="spellEnd"/>
            <w:r w:rsidRPr="001A41ED">
              <w:rPr>
                <w:color w:val="0C293B"/>
                <w:sz w:val="18"/>
              </w:rPr>
              <w:t xml:space="preserve"> Arts Indigenous Corporation</w:t>
            </w:r>
          </w:p>
        </w:tc>
        <w:tc>
          <w:tcPr>
            <w:tcW w:w="2694" w:type="dxa"/>
            <w:vAlign w:val="center"/>
            <w:hideMark/>
          </w:tcPr>
          <w:p w:rsidR="00611DFA" w:rsidRPr="001A41ED" w:rsidRDefault="00611DFA" w:rsidP="00431F54">
            <w:pPr>
              <w:rPr>
                <w:color w:val="0C293B"/>
                <w:sz w:val="18"/>
              </w:rPr>
            </w:pPr>
            <w:r w:rsidRPr="001A41ED">
              <w:rPr>
                <w:color w:val="0C293B"/>
                <w:sz w:val="18"/>
              </w:rPr>
              <w:t xml:space="preserve">To support </w:t>
            </w:r>
            <w:proofErr w:type="spellStart"/>
            <w:r w:rsidRPr="001A41ED">
              <w:rPr>
                <w:color w:val="0C293B"/>
                <w:sz w:val="18"/>
              </w:rPr>
              <w:t>Ninuku</w:t>
            </w:r>
            <w:proofErr w:type="spellEnd"/>
            <w:r w:rsidRPr="001A41ED">
              <w:rPr>
                <w:color w:val="0C293B"/>
                <w:sz w:val="18"/>
              </w:rPr>
              <w:t xml:space="preserve"> Arts to provide services to visual artists based in the Kalka and </w:t>
            </w:r>
            <w:proofErr w:type="spellStart"/>
            <w:r w:rsidRPr="001A41ED">
              <w:rPr>
                <w:color w:val="0C293B"/>
                <w:sz w:val="18"/>
              </w:rPr>
              <w:t>Pipalyatjara</w:t>
            </w:r>
            <w:proofErr w:type="spellEnd"/>
            <w:r w:rsidRPr="001A41ED">
              <w:rPr>
                <w:color w:val="0C293B"/>
                <w:sz w:val="18"/>
              </w:rPr>
              <w:t xml:space="preserve"> communities and engage Indigenous arts workers</w:t>
            </w:r>
          </w:p>
        </w:tc>
        <w:tc>
          <w:tcPr>
            <w:tcW w:w="1418" w:type="dxa"/>
            <w:noWrap/>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$1,284,668</w:t>
            </w:r>
          </w:p>
        </w:tc>
        <w:tc>
          <w:tcPr>
            <w:tcW w:w="992" w:type="dxa"/>
            <w:noWrap/>
            <w:vAlign w:val="center"/>
            <w:hideMark/>
          </w:tcPr>
          <w:p w:rsidR="00611DFA" w:rsidRPr="001A41ED" w:rsidRDefault="00611DFA" w:rsidP="00431F54">
            <w:pPr>
              <w:jc w:val="center"/>
              <w:rPr>
                <w:color w:val="0C293B"/>
                <w:sz w:val="18"/>
              </w:rPr>
            </w:pPr>
            <w:r w:rsidRPr="001A41ED">
              <w:rPr>
                <w:color w:val="0C293B"/>
                <w:sz w:val="18"/>
              </w:rPr>
              <w:t>64</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30/06/2015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23/07/2015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Kalka</w:t>
            </w:r>
          </w:p>
        </w:tc>
        <w:tc>
          <w:tcPr>
            <w:tcW w:w="851" w:type="dxa"/>
            <w:noWrap/>
            <w:vAlign w:val="center"/>
            <w:hideMark/>
          </w:tcPr>
          <w:p w:rsidR="00611DFA" w:rsidRPr="001A41ED" w:rsidRDefault="00611DFA" w:rsidP="00431F54">
            <w:pPr>
              <w:jc w:val="center"/>
              <w:rPr>
                <w:color w:val="0C293B"/>
                <w:sz w:val="18"/>
              </w:rPr>
            </w:pPr>
            <w:r w:rsidRPr="001A41ED">
              <w:rPr>
                <w:color w:val="0C293B"/>
                <w:sz w:val="18"/>
              </w:rPr>
              <w:t>SA</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0872</w:t>
            </w:r>
          </w:p>
        </w:tc>
      </w:tr>
      <w:tr w:rsidR="00611DFA" w:rsidRPr="00707673" w:rsidTr="00431F54">
        <w:trPr>
          <w:cantSplit/>
          <w:trHeight w:val="1200"/>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Indigenous Visual Arts Industry Support</w:t>
            </w:r>
          </w:p>
        </w:tc>
        <w:tc>
          <w:tcPr>
            <w:tcW w:w="1843" w:type="dxa"/>
            <w:vAlign w:val="center"/>
            <w:hideMark/>
          </w:tcPr>
          <w:p w:rsidR="00611DFA" w:rsidRPr="001A41ED" w:rsidRDefault="00611DFA" w:rsidP="00431F54">
            <w:pPr>
              <w:rPr>
                <w:color w:val="0C293B"/>
                <w:sz w:val="18"/>
              </w:rPr>
            </w:pPr>
            <w:proofErr w:type="spellStart"/>
            <w:r w:rsidRPr="001A41ED">
              <w:rPr>
                <w:color w:val="0C293B"/>
                <w:sz w:val="18"/>
              </w:rPr>
              <w:t>Gapuwiyak</w:t>
            </w:r>
            <w:proofErr w:type="spellEnd"/>
            <w:r w:rsidRPr="001A41ED">
              <w:rPr>
                <w:color w:val="0C293B"/>
                <w:sz w:val="18"/>
              </w:rPr>
              <w:t xml:space="preserve"> Culture and Arts Aboriginal Corporation</w:t>
            </w:r>
          </w:p>
        </w:tc>
        <w:tc>
          <w:tcPr>
            <w:tcW w:w="2694" w:type="dxa"/>
            <w:vAlign w:val="center"/>
            <w:hideMark/>
          </w:tcPr>
          <w:p w:rsidR="00611DFA" w:rsidRPr="001A41ED" w:rsidRDefault="00611DFA" w:rsidP="00431F54">
            <w:pPr>
              <w:rPr>
                <w:color w:val="0C293B"/>
                <w:sz w:val="18"/>
              </w:rPr>
            </w:pPr>
            <w:r w:rsidRPr="001A41ED">
              <w:rPr>
                <w:color w:val="0C293B"/>
                <w:sz w:val="18"/>
              </w:rPr>
              <w:t xml:space="preserve">To support </w:t>
            </w:r>
            <w:proofErr w:type="spellStart"/>
            <w:r w:rsidRPr="001A41ED">
              <w:rPr>
                <w:color w:val="0C293B"/>
                <w:sz w:val="18"/>
              </w:rPr>
              <w:t>Gapuwiyak</w:t>
            </w:r>
            <w:proofErr w:type="spellEnd"/>
            <w:r w:rsidRPr="001A41ED">
              <w:rPr>
                <w:color w:val="0C293B"/>
                <w:sz w:val="18"/>
              </w:rPr>
              <w:t xml:space="preserve"> Arts to provide services to visual artists based in the </w:t>
            </w:r>
            <w:proofErr w:type="spellStart"/>
            <w:r w:rsidRPr="001A41ED">
              <w:rPr>
                <w:color w:val="0C293B"/>
                <w:sz w:val="18"/>
              </w:rPr>
              <w:t>Gapuwiyak</w:t>
            </w:r>
            <w:proofErr w:type="spellEnd"/>
            <w:r w:rsidRPr="001A41ED">
              <w:rPr>
                <w:color w:val="0C293B"/>
                <w:sz w:val="18"/>
              </w:rPr>
              <w:t xml:space="preserve"> community and engage Indigenous arts workers.</w:t>
            </w:r>
          </w:p>
        </w:tc>
        <w:tc>
          <w:tcPr>
            <w:tcW w:w="1418" w:type="dxa"/>
            <w:noWrap/>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$361,434</w:t>
            </w:r>
          </w:p>
        </w:tc>
        <w:tc>
          <w:tcPr>
            <w:tcW w:w="992" w:type="dxa"/>
            <w:noWrap/>
            <w:vAlign w:val="center"/>
            <w:hideMark/>
          </w:tcPr>
          <w:p w:rsidR="00611DFA" w:rsidRPr="001A41ED" w:rsidRDefault="00611DFA" w:rsidP="00431F54">
            <w:pPr>
              <w:jc w:val="center"/>
              <w:rPr>
                <w:color w:val="0C293B"/>
                <w:sz w:val="18"/>
              </w:rPr>
            </w:pPr>
            <w:r w:rsidRPr="001A41ED">
              <w:rPr>
                <w:color w:val="0C293B"/>
                <w:sz w:val="18"/>
              </w:rPr>
              <w:t>28</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30/06/2015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29/07/2015</w:t>
            </w:r>
          </w:p>
        </w:tc>
        <w:tc>
          <w:tcPr>
            <w:tcW w:w="1134" w:type="dxa"/>
            <w:vAlign w:val="center"/>
            <w:hideMark/>
          </w:tcPr>
          <w:p w:rsidR="00611DFA" w:rsidRPr="001A41ED" w:rsidRDefault="00611DFA" w:rsidP="00431F54">
            <w:pPr>
              <w:jc w:val="center"/>
              <w:rPr>
                <w:color w:val="0C293B"/>
                <w:sz w:val="18"/>
              </w:rPr>
            </w:pPr>
            <w:proofErr w:type="spellStart"/>
            <w:r w:rsidRPr="001A41ED">
              <w:rPr>
                <w:color w:val="0C293B"/>
                <w:sz w:val="18"/>
              </w:rPr>
              <w:t>Gapuwiyak</w:t>
            </w:r>
            <w:proofErr w:type="spellEnd"/>
          </w:p>
        </w:tc>
        <w:tc>
          <w:tcPr>
            <w:tcW w:w="851" w:type="dxa"/>
            <w:noWrap/>
            <w:vAlign w:val="center"/>
            <w:hideMark/>
          </w:tcPr>
          <w:p w:rsidR="00611DFA" w:rsidRPr="001A41ED" w:rsidRDefault="00611DFA" w:rsidP="00431F54">
            <w:pPr>
              <w:jc w:val="center"/>
              <w:rPr>
                <w:color w:val="0C293B"/>
                <w:sz w:val="18"/>
              </w:rPr>
            </w:pPr>
            <w:r w:rsidRPr="001A41ED">
              <w:rPr>
                <w:color w:val="0C293B"/>
                <w:sz w:val="18"/>
              </w:rPr>
              <w:t>NT</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0880</w:t>
            </w:r>
          </w:p>
        </w:tc>
      </w:tr>
      <w:tr w:rsidR="00611DFA" w:rsidRPr="00707673" w:rsidTr="00431F54">
        <w:trPr>
          <w:cantSplit/>
          <w:trHeight w:val="979"/>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Indigenous Visual Arts Industry Support</w:t>
            </w:r>
          </w:p>
        </w:tc>
        <w:tc>
          <w:tcPr>
            <w:tcW w:w="1843" w:type="dxa"/>
            <w:vAlign w:val="center"/>
            <w:hideMark/>
          </w:tcPr>
          <w:p w:rsidR="00611DFA" w:rsidRPr="001A41ED" w:rsidRDefault="00611DFA" w:rsidP="00431F54">
            <w:pPr>
              <w:rPr>
                <w:color w:val="0C293B"/>
                <w:sz w:val="18"/>
              </w:rPr>
            </w:pPr>
            <w:proofErr w:type="spellStart"/>
            <w:r w:rsidRPr="001A41ED">
              <w:rPr>
                <w:color w:val="0C293B"/>
                <w:sz w:val="18"/>
              </w:rPr>
              <w:t>Badhulgaw</w:t>
            </w:r>
            <w:proofErr w:type="spellEnd"/>
            <w:r w:rsidRPr="001A41ED">
              <w:rPr>
                <w:color w:val="0C293B"/>
                <w:sz w:val="18"/>
              </w:rPr>
              <w:t xml:space="preserve"> </w:t>
            </w:r>
            <w:proofErr w:type="spellStart"/>
            <w:r w:rsidRPr="001A41ED">
              <w:rPr>
                <w:color w:val="0C293B"/>
                <w:sz w:val="18"/>
              </w:rPr>
              <w:t>Kuthinaw</w:t>
            </w:r>
            <w:proofErr w:type="spellEnd"/>
            <w:r w:rsidRPr="001A41ED">
              <w:rPr>
                <w:color w:val="0C293B"/>
                <w:sz w:val="18"/>
              </w:rPr>
              <w:t xml:space="preserve"> </w:t>
            </w:r>
            <w:proofErr w:type="spellStart"/>
            <w:r w:rsidRPr="001A41ED">
              <w:rPr>
                <w:color w:val="0C293B"/>
                <w:sz w:val="18"/>
              </w:rPr>
              <w:t>Mudh</w:t>
            </w:r>
            <w:proofErr w:type="spellEnd"/>
            <w:r w:rsidRPr="001A41ED">
              <w:rPr>
                <w:color w:val="0C293B"/>
                <w:sz w:val="18"/>
              </w:rPr>
              <w:t xml:space="preserve"> TSI </w:t>
            </w:r>
            <w:proofErr w:type="spellStart"/>
            <w:r w:rsidRPr="001A41ED">
              <w:rPr>
                <w:color w:val="0C293B"/>
                <w:sz w:val="18"/>
              </w:rPr>
              <w:t>Cor</w:t>
            </w:r>
            <w:proofErr w:type="spellEnd"/>
          </w:p>
        </w:tc>
        <w:tc>
          <w:tcPr>
            <w:tcW w:w="2694" w:type="dxa"/>
            <w:vAlign w:val="center"/>
            <w:hideMark/>
          </w:tcPr>
          <w:p w:rsidR="00611DFA" w:rsidRPr="001A41ED" w:rsidRDefault="00611DFA" w:rsidP="00431F54">
            <w:pPr>
              <w:rPr>
                <w:color w:val="0C293B"/>
                <w:sz w:val="18"/>
              </w:rPr>
            </w:pPr>
            <w:r w:rsidRPr="001A41ED">
              <w:rPr>
                <w:color w:val="0C293B"/>
                <w:sz w:val="18"/>
              </w:rPr>
              <w:t>To support Badu Art Centre to provide services to visual artists based on Badu Island and engage Indigenous arts workers</w:t>
            </w:r>
          </w:p>
        </w:tc>
        <w:tc>
          <w:tcPr>
            <w:tcW w:w="1418" w:type="dxa"/>
            <w:noWrap/>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$1,654,506</w:t>
            </w:r>
          </w:p>
        </w:tc>
        <w:tc>
          <w:tcPr>
            <w:tcW w:w="992" w:type="dxa"/>
            <w:noWrap/>
            <w:vAlign w:val="center"/>
            <w:hideMark/>
          </w:tcPr>
          <w:p w:rsidR="00611DFA" w:rsidRPr="001A41ED" w:rsidRDefault="00611DFA" w:rsidP="00431F54">
            <w:pPr>
              <w:jc w:val="center"/>
              <w:rPr>
                <w:color w:val="0C293B"/>
                <w:sz w:val="18"/>
              </w:rPr>
            </w:pPr>
            <w:r w:rsidRPr="001A41ED">
              <w:rPr>
                <w:color w:val="0C293B"/>
                <w:sz w:val="18"/>
              </w:rPr>
              <w:t>64</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30/06/2015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29/07/2015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Badu Island</w:t>
            </w:r>
          </w:p>
        </w:tc>
        <w:tc>
          <w:tcPr>
            <w:tcW w:w="851" w:type="dxa"/>
            <w:noWrap/>
            <w:vAlign w:val="center"/>
            <w:hideMark/>
          </w:tcPr>
          <w:p w:rsidR="00611DFA" w:rsidRPr="001A41ED" w:rsidRDefault="00611DFA" w:rsidP="00431F54">
            <w:pPr>
              <w:jc w:val="center"/>
              <w:rPr>
                <w:color w:val="0C293B"/>
                <w:sz w:val="18"/>
              </w:rPr>
            </w:pPr>
            <w:r w:rsidRPr="001A41ED">
              <w:rPr>
                <w:color w:val="0C293B"/>
                <w:sz w:val="18"/>
              </w:rPr>
              <w:t>QLD</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4875</w:t>
            </w:r>
          </w:p>
        </w:tc>
      </w:tr>
      <w:tr w:rsidR="00611DFA" w:rsidRPr="00707673" w:rsidTr="00431F54">
        <w:trPr>
          <w:cantSplit/>
          <w:trHeight w:val="980"/>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Indigenous Visual Arts Industry Support</w:t>
            </w:r>
          </w:p>
        </w:tc>
        <w:tc>
          <w:tcPr>
            <w:tcW w:w="1843" w:type="dxa"/>
            <w:vAlign w:val="center"/>
            <w:hideMark/>
          </w:tcPr>
          <w:p w:rsidR="00611DFA" w:rsidRPr="001A41ED" w:rsidRDefault="00611DFA" w:rsidP="00431F54">
            <w:pPr>
              <w:rPr>
                <w:color w:val="0C293B"/>
                <w:sz w:val="18"/>
              </w:rPr>
            </w:pPr>
            <w:proofErr w:type="spellStart"/>
            <w:r w:rsidRPr="001A41ED">
              <w:rPr>
                <w:color w:val="0C293B"/>
                <w:sz w:val="18"/>
              </w:rPr>
              <w:t>Erub</w:t>
            </w:r>
            <w:proofErr w:type="spellEnd"/>
            <w:r w:rsidRPr="001A41ED">
              <w:rPr>
                <w:color w:val="0C293B"/>
                <w:sz w:val="18"/>
              </w:rPr>
              <w:t xml:space="preserve"> </w:t>
            </w:r>
            <w:proofErr w:type="spellStart"/>
            <w:r w:rsidRPr="001A41ED">
              <w:rPr>
                <w:color w:val="0C293B"/>
                <w:sz w:val="18"/>
              </w:rPr>
              <w:t>Erwer</w:t>
            </w:r>
            <w:proofErr w:type="spellEnd"/>
            <w:r w:rsidRPr="001A41ED">
              <w:rPr>
                <w:color w:val="0C293B"/>
                <w:sz w:val="18"/>
              </w:rPr>
              <w:t xml:space="preserve"> Meta Torres Strait Islander Corporation</w:t>
            </w:r>
          </w:p>
        </w:tc>
        <w:tc>
          <w:tcPr>
            <w:tcW w:w="2694" w:type="dxa"/>
            <w:vAlign w:val="center"/>
            <w:hideMark/>
          </w:tcPr>
          <w:p w:rsidR="00611DFA" w:rsidRPr="001A41ED" w:rsidRDefault="00611DFA" w:rsidP="00431F54">
            <w:pPr>
              <w:rPr>
                <w:color w:val="0C293B"/>
                <w:sz w:val="18"/>
              </w:rPr>
            </w:pPr>
            <w:r w:rsidRPr="001A41ED">
              <w:rPr>
                <w:color w:val="0C293B"/>
                <w:sz w:val="18"/>
              </w:rPr>
              <w:t xml:space="preserve">To support </w:t>
            </w:r>
            <w:proofErr w:type="spellStart"/>
            <w:r w:rsidRPr="001A41ED">
              <w:rPr>
                <w:color w:val="0C293B"/>
                <w:sz w:val="18"/>
              </w:rPr>
              <w:t>Erub</w:t>
            </w:r>
            <w:proofErr w:type="spellEnd"/>
            <w:r w:rsidRPr="001A41ED">
              <w:rPr>
                <w:color w:val="0C293B"/>
                <w:sz w:val="18"/>
              </w:rPr>
              <w:t xml:space="preserve"> Arts to provide services to visual artists based on Darnley Island and engage Indigenous arts workers</w:t>
            </w:r>
          </w:p>
        </w:tc>
        <w:tc>
          <w:tcPr>
            <w:tcW w:w="1418" w:type="dxa"/>
            <w:noWrap/>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$1,654,027</w:t>
            </w:r>
          </w:p>
        </w:tc>
        <w:tc>
          <w:tcPr>
            <w:tcW w:w="992" w:type="dxa"/>
            <w:noWrap/>
            <w:vAlign w:val="center"/>
            <w:hideMark/>
          </w:tcPr>
          <w:p w:rsidR="00611DFA" w:rsidRPr="001A41ED" w:rsidRDefault="00611DFA" w:rsidP="00431F54">
            <w:pPr>
              <w:jc w:val="center"/>
              <w:rPr>
                <w:color w:val="0C293B"/>
                <w:sz w:val="18"/>
              </w:rPr>
            </w:pPr>
            <w:r w:rsidRPr="001A41ED">
              <w:rPr>
                <w:color w:val="0C293B"/>
                <w:sz w:val="18"/>
              </w:rPr>
              <w:t>64</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30/06/2015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29/07/2015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Darnley Island</w:t>
            </w:r>
          </w:p>
        </w:tc>
        <w:tc>
          <w:tcPr>
            <w:tcW w:w="851" w:type="dxa"/>
            <w:noWrap/>
            <w:vAlign w:val="center"/>
            <w:hideMark/>
          </w:tcPr>
          <w:p w:rsidR="00611DFA" w:rsidRPr="001A41ED" w:rsidRDefault="00611DFA" w:rsidP="00431F54">
            <w:pPr>
              <w:jc w:val="center"/>
              <w:rPr>
                <w:color w:val="0C293B"/>
                <w:sz w:val="18"/>
              </w:rPr>
            </w:pPr>
            <w:r w:rsidRPr="001A41ED">
              <w:rPr>
                <w:color w:val="0C293B"/>
                <w:sz w:val="18"/>
              </w:rPr>
              <w:t>QLD</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4875</w:t>
            </w:r>
          </w:p>
        </w:tc>
      </w:tr>
      <w:tr w:rsidR="00611DFA" w:rsidRPr="00707673" w:rsidTr="00431F54">
        <w:trPr>
          <w:cantSplit/>
          <w:trHeight w:val="1200"/>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Indigenous Visual Arts Industry Support</w:t>
            </w:r>
          </w:p>
        </w:tc>
        <w:tc>
          <w:tcPr>
            <w:tcW w:w="1843" w:type="dxa"/>
            <w:vAlign w:val="center"/>
            <w:hideMark/>
          </w:tcPr>
          <w:p w:rsidR="00611DFA" w:rsidRPr="001A41ED" w:rsidRDefault="00611DFA" w:rsidP="00431F54">
            <w:pPr>
              <w:rPr>
                <w:color w:val="0C293B"/>
                <w:sz w:val="18"/>
              </w:rPr>
            </w:pPr>
            <w:r w:rsidRPr="001A41ED">
              <w:rPr>
                <w:color w:val="0C293B"/>
                <w:sz w:val="18"/>
              </w:rPr>
              <w:t>Barkly Regional Arts Incorporated</w:t>
            </w:r>
          </w:p>
        </w:tc>
        <w:tc>
          <w:tcPr>
            <w:tcW w:w="2694" w:type="dxa"/>
            <w:vAlign w:val="center"/>
            <w:hideMark/>
          </w:tcPr>
          <w:p w:rsidR="00611DFA" w:rsidRPr="001A41ED" w:rsidRDefault="00611DFA" w:rsidP="00431F54">
            <w:pPr>
              <w:rPr>
                <w:color w:val="0C293B"/>
                <w:sz w:val="18"/>
              </w:rPr>
            </w:pPr>
            <w:r w:rsidRPr="001A41ED">
              <w:rPr>
                <w:color w:val="0C293B"/>
                <w:sz w:val="18"/>
              </w:rPr>
              <w:t>To support Barkly Regional Arts to provide services to visual artists based in the Barkly Region and engage Indigenous arts workers.</w:t>
            </w:r>
          </w:p>
        </w:tc>
        <w:tc>
          <w:tcPr>
            <w:tcW w:w="1418" w:type="dxa"/>
            <w:noWrap/>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$2,407,016</w:t>
            </w:r>
          </w:p>
        </w:tc>
        <w:tc>
          <w:tcPr>
            <w:tcW w:w="992" w:type="dxa"/>
            <w:noWrap/>
            <w:vAlign w:val="center"/>
            <w:hideMark/>
          </w:tcPr>
          <w:p w:rsidR="00611DFA" w:rsidRPr="001A41ED" w:rsidRDefault="00611DFA" w:rsidP="00431F54">
            <w:pPr>
              <w:jc w:val="center"/>
              <w:rPr>
                <w:color w:val="0C293B"/>
                <w:sz w:val="18"/>
              </w:rPr>
            </w:pPr>
            <w:r w:rsidRPr="001A41ED">
              <w:rPr>
                <w:color w:val="0C293B"/>
                <w:sz w:val="18"/>
              </w:rPr>
              <w:t>64</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30/06/2015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29/07/2015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Tennant Creek</w:t>
            </w:r>
          </w:p>
        </w:tc>
        <w:tc>
          <w:tcPr>
            <w:tcW w:w="851" w:type="dxa"/>
            <w:noWrap/>
            <w:vAlign w:val="center"/>
            <w:hideMark/>
          </w:tcPr>
          <w:p w:rsidR="00611DFA" w:rsidRPr="001A41ED" w:rsidRDefault="00611DFA" w:rsidP="00431F54">
            <w:pPr>
              <w:jc w:val="center"/>
              <w:rPr>
                <w:color w:val="0C293B"/>
                <w:sz w:val="18"/>
              </w:rPr>
            </w:pPr>
            <w:r w:rsidRPr="001A41ED">
              <w:rPr>
                <w:color w:val="0C293B"/>
                <w:sz w:val="18"/>
              </w:rPr>
              <w:t>NT</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0860</w:t>
            </w:r>
          </w:p>
        </w:tc>
      </w:tr>
      <w:tr w:rsidR="00611DFA" w:rsidRPr="00707673" w:rsidTr="00431F54">
        <w:trPr>
          <w:cantSplit/>
          <w:trHeight w:val="1200"/>
        </w:trPr>
        <w:tc>
          <w:tcPr>
            <w:tcW w:w="1418" w:type="dxa"/>
            <w:vAlign w:val="center"/>
            <w:hideMark/>
          </w:tcPr>
          <w:p w:rsidR="00611DFA" w:rsidRPr="001A41ED" w:rsidRDefault="00611DFA" w:rsidP="00431F54">
            <w:pPr>
              <w:rPr>
                <w:color w:val="0C293B"/>
                <w:sz w:val="18"/>
              </w:rPr>
            </w:pPr>
            <w:r w:rsidRPr="001A41ED">
              <w:rPr>
                <w:color w:val="0C293B"/>
                <w:sz w:val="18"/>
              </w:rPr>
              <w:lastRenderedPageBreak/>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Indigenous Visual Arts Industry Support</w:t>
            </w:r>
          </w:p>
        </w:tc>
        <w:tc>
          <w:tcPr>
            <w:tcW w:w="1843" w:type="dxa"/>
            <w:vAlign w:val="center"/>
            <w:hideMark/>
          </w:tcPr>
          <w:p w:rsidR="00611DFA" w:rsidRPr="001A41ED" w:rsidRDefault="00611DFA" w:rsidP="00431F54">
            <w:pPr>
              <w:rPr>
                <w:color w:val="0C293B"/>
                <w:sz w:val="18"/>
              </w:rPr>
            </w:pPr>
            <w:r w:rsidRPr="001A41ED">
              <w:rPr>
                <w:color w:val="0C293B"/>
                <w:sz w:val="18"/>
              </w:rPr>
              <w:t>Darwin Aboriginal Art Fair Foundation Limited</w:t>
            </w:r>
          </w:p>
        </w:tc>
        <w:tc>
          <w:tcPr>
            <w:tcW w:w="2694" w:type="dxa"/>
            <w:vAlign w:val="center"/>
            <w:hideMark/>
          </w:tcPr>
          <w:p w:rsidR="00611DFA" w:rsidRPr="001A41ED" w:rsidRDefault="00611DFA" w:rsidP="00431F54">
            <w:pPr>
              <w:rPr>
                <w:color w:val="0C293B"/>
                <w:sz w:val="18"/>
              </w:rPr>
            </w:pPr>
            <w:r w:rsidRPr="001A41ED">
              <w:rPr>
                <w:color w:val="0C293B"/>
                <w:sz w:val="18"/>
              </w:rPr>
              <w:t>To contribute to the delivery of the Darwin Aboriginal Art Fair, which promotes Indigenous visual art, and supports the professional development of Indigenous artists and arts workers from over forty art centres nationally.</w:t>
            </w:r>
          </w:p>
        </w:tc>
        <w:tc>
          <w:tcPr>
            <w:tcW w:w="1418" w:type="dxa"/>
            <w:noWrap/>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$742,500</w:t>
            </w:r>
          </w:p>
        </w:tc>
        <w:tc>
          <w:tcPr>
            <w:tcW w:w="992" w:type="dxa"/>
            <w:noWrap/>
            <w:vAlign w:val="center"/>
            <w:hideMark/>
          </w:tcPr>
          <w:p w:rsidR="00611DFA" w:rsidRPr="001A41ED" w:rsidRDefault="00611DFA" w:rsidP="00431F54">
            <w:pPr>
              <w:jc w:val="center"/>
              <w:rPr>
                <w:color w:val="0C293B"/>
                <w:sz w:val="18"/>
              </w:rPr>
            </w:pPr>
            <w:r w:rsidRPr="001A41ED">
              <w:rPr>
                <w:color w:val="0C293B"/>
                <w:sz w:val="18"/>
              </w:rPr>
              <w:t>64</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30/06/2015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29/07/2015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Darwin</w:t>
            </w:r>
          </w:p>
        </w:tc>
        <w:tc>
          <w:tcPr>
            <w:tcW w:w="851" w:type="dxa"/>
            <w:noWrap/>
            <w:vAlign w:val="center"/>
            <w:hideMark/>
          </w:tcPr>
          <w:p w:rsidR="00611DFA" w:rsidRPr="001A41ED" w:rsidRDefault="00611DFA" w:rsidP="00431F54">
            <w:pPr>
              <w:jc w:val="center"/>
              <w:rPr>
                <w:color w:val="0C293B"/>
                <w:sz w:val="18"/>
              </w:rPr>
            </w:pPr>
            <w:r w:rsidRPr="001A41ED">
              <w:rPr>
                <w:color w:val="0C293B"/>
                <w:sz w:val="18"/>
              </w:rPr>
              <w:t>NT</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0800</w:t>
            </w:r>
          </w:p>
        </w:tc>
      </w:tr>
      <w:tr w:rsidR="00611DFA" w:rsidRPr="00707673" w:rsidTr="00431F54">
        <w:trPr>
          <w:cantSplit/>
          <w:trHeight w:val="1200"/>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Indigenous Visual Arts Industry Support</w:t>
            </w:r>
          </w:p>
        </w:tc>
        <w:tc>
          <w:tcPr>
            <w:tcW w:w="1843" w:type="dxa"/>
            <w:vAlign w:val="center"/>
            <w:hideMark/>
          </w:tcPr>
          <w:p w:rsidR="00611DFA" w:rsidRPr="001A41ED" w:rsidRDefault="00611DFA" w:rsidP="00431F54">
            <w:pPr>
              <w:rPr>
                <w:color w:val="0C293B"/>
                <w:sz w:val="18"/>
              </w:rPr>
            </w:pPr>
            <w:proofErr w:type="spellStart"/>
            <w:r w:rsidRPr="001A41ED">
              <w:rPr>
                <w:color w:val="0C293B"/>
                <w:sz w:val="18"/>
              </w:rPr>
              <w:t>Tapatjatjaka</w:t>
            </w:r>
            <w:proofErr w:type="spellEnd"/>
            <w:r w:rsidRPr="001A41ED">
              <w:rPr>
                <w:color w:val="0C293B"/>
                <w:sz w:val="18"/>
              </w:rPr>
              <w:t xml:space="preserve"> Art and Craft Aboriginal Corporation</w:t>
            </w:r>
          </w:p>
        </w:tc>
        <w:tc>
          <w:tcPr>
            <w:tcW w:w="2694" w:type="dxa"/>
            <w:vAlign w:val="center"/>
            <w:hideMark/>
          </w:tcPr>
          <w:p w:rsidR="00611DFA" w:rsidRPr="001A41ED" w:rsidRDefault="00611DFA" w:rsidP="00431F54">
            <w:pPr>
              <w:rPr>
                <w:color w:val="0C293B"/>
                <w:sz w:val="18"/>
              </w:rPr>
            </w:pPr>
            <w:r w:rsidRPr="001A41ED">
              <w:rPr>
                <w:color w:val="0C293B"/>
                <w:sz w:val="18"/>
              </w:rPr>
              <w:t xml:space="preserve">To support </w:t>
            </w:r>
            <w:proofErr w:type="spellStart"/>
            <w:r w:rsidRPr="001A41ED">
              <w:rPr>
                <w:color w:val="0C293B"/>
                <w:sz w:val="18"/>
              </w:rPr>
              <w:t>Tapatjatjaka</w:t>
            </w:r>
            <w:proofErr w:type="spellEnd"/>
            <w:r w:rsidRPr="001A41ED">
              <w:rPr>
                <w:color w:val="0C293B"/>
                <w:sz w:val="18"/>
              </w:rPr>
              <w:t xml:space="preserve"> Art and Craft to provide services to visual artists based in the </w:t>
            </w:r>
            <w:proofErr w:type="spellStart"/>
            <w:r w:rsidRPr="001A41ED">
              <w:rPr>
                <w:color w:val="0C293B"/>
                <w:sz w:val="18"/>
              </w:rPr>
              <w:t>Titjikala</w:t>
            </w:r>
            <w:proofErr w:type="spellEnd"/>
            <w:r w:rsidRPr="001A41ED">
              <w:rPr>
                <w:color w:val="0C293B"/>
                <w:sz w:val="18"/>
              </w:rPr>
              <w:t xml:space="preserve"> community and engage Indigenous arts workers.</w:t>
            </w:r>
          </w:p>
        </w:tc>
        <w:tc>
          <w:tcPr>
            <w:tcW w:w="1418" w:type="dxa"/>
            <w:noWrap/>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$1,257,168</w:t>
            </w:r>
          </w:p>
        </w:tc>
        <w:tc>
          <w:tcPr>
            <w:tcW w:w="992" w:type="dxa"/>
            <w:noWrap/>
            <w:vAlign w:val="center"/>
            <w:hideMark/>
          </w:tcPr>
          <w:p w:rsidR="00611DFA" w:rsidRPr="001A41ED" w:rsidRDefault="00611DFA" w:rsidP="00431F54">
            <w:pPr>
              <w:jc w:val="center"/>
              <w:rPr>
                <w:color w:val="0C293B"/>
                <w:sz w:val="18"/>
              </w:rPr>
            </w:pPr>
            <w:r w:rsidRPr="001A41ED">
              <w:rPr>
                <w:color w:val="0C293B"/>
                <w:sz w:val="18"/>
              </w:rPr>
              <w:t>64</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30/06/2015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31/07/2015</w:t>
            </w:r>
          </w:p>
        </w:tc>
        <w:tc>
          <w:tcPr>
            <w:tcW w:w="1134" w:type="dxa"/>
            <w:vAlign w:val="center"/>
            <w:hideMark/>
          </w:tcPr>
          <w:p w:rsidR="00611DFA" w:rsidRPr="001A41ED" w:rsidRDefault="00611DFA" w:rsidP="00431F54">
            <w:pPr>
              <w:jc w:val="center"/>
              <w:rPr>
                <w:color w:val="0C293B"/>
                <w:sz w:val="18"/>
              </w:rPr>
            </w:pPr>
            <w:proofErr w:type="spellStart"/>
            <w:r w:rsidRPr="001A41ED">
              <w:rPr>
                <w:color w:val="0C293B"/>
                <w:sz w:val="18"/>
              </w:rPr>
              <w:t>Titjikala</w:t>
            </w:r>
            <w:proofErr w:type="spellEnd"/>
          </w:p>
        </w:tc>
        <w:tc>
          <w:tcPr>
            <w:tcW w:w="851" w:type="dxa"/>
            <w:noWrap/>
            <w:vAlign w:val="center"/>
            <w:hideMark/>
          </w:tcPr>
          <w:p w:rsidR="00611DFA" w:rsidRPr="001A41ED" w:rsidRDefault="00611DFA" w:rsidP="00431F54">
            <w:pPr>
              <w:jc w:val="center"/>
              <w:rPr>
                <w:color w:val="0C293B"/>
                <w:sz w:val="18"/>
              </w:rPr>
            </w:pPr>
            <w:r w:rsidRPr="001A41ED">
              <w:rPr>
                <w:color w:val="0C293B"/>
                <w:sz w:val="18"/>
              </w:rPr>
              <w:t>NT</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0872</w:t>
            </w:r>
          </w:p>
        </w:tc>
      </w:tr>
      <w:tr w:rsidR="00611DFA" w:rsidRPr="00707673" w:rsidTr="00431F54">
        <w:trPr>
          <w:cantSplit/>
          <w:trHeight w:val="1200"/>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Indigenous Visual Arts Industry Support</w:t>
            </w:r>
          </w:p>
        </w:tc>
        <w:tc>
          <w:tcPr>
            <w:tcW w:w="1843" w:type="dxa"/>
            <w:vAlign w:val="center"/>
            <w:hideMark/>
          </w:tcPr>
          <w:p w:rsidR="00611DFA" w:rsidRPr="001A41ED" w:rsidRDefault="00611DFA" w:rsidP="00431F54">
            <w:pPr>
              <w:rPr>
                <w:color w:val="0C293B"/>
                <w:sz w:val="18"/>
              </w:rPr>
            </w:pPr>
            <w:proofErr w:type="spellStart"/>
            <w:r w:rsidRPr="001A41ED">
              <w:rPr>
                <w:color w:val="0C293B"/>
                <w:sz w:val="18"/>
              </w:rPr>
              <w:t>Warnayaka</w:t>
            </w:r>
            <w:proofErr w:type="spellEnd"/>
            <w:r w:rsidRPr="001A41ED">
              <w:rPr>
                <w:color w:val="0C293B"/>
                <w:sz w:val="18"/>
              </w:rPr>
              <w:t xml:space="preserve"> Art &amp; Cultural Aboriginal Corporation</w:t>
            </w:r>
          </w:p>
        </w:tc>
        <w:tc>
          <w:tcPr>
            <w:tcW w:w="2694" w:type="dxa"/>
            <w:vAlign w:val="center"/>
            <w:hideMark/>
          </w:tcPr>
          <w:p w:rsidR="00611DFA" w:rsidRPr="001A41ED" w:rsidRDefault="00611DFA" w:rsidP="00431F54">
            <w:pPr>
              <w:rPr>
                <w:color w:val="0C293B"/>
                <w:sz w:val="18"/>
              </w:rPr>
            </w:pPr>
            <w:r w:rsidRPr="001A41ED">
              <w:rPr>
                <w:color w:val="0C293B"/>
                <w:sz w:val="18"/>
              </w:rPr>
              <w:t xml:space="preserve">To support the </w:t>
            </w:r>
            <w:proofErr w:type="spellStart"/>
            <w:r w:rsidRPr="001A41ED">
              <w:rPr>
                <w:color w:val="0C293B"/>
                <w:sz w:val="18"/>
              </w:rPr>
              <w:t>Warnayaka</w:t>
            </w:r>
            <w:proofErr w:type="spellEnd"/>
            <w:r w:rsidRPr="001A41ED">
              <w:rPr>
                <w:color w:val="0C293B"/>
                <w:sz w:val="18"/>
              </w:rPr>
              <w:t xml:space="preserve"> Arts to provide services to visual artists based in and around the Lajamanu region and engage Indigenous arts workers.</w:t>
            </w:r>
          </w:p>
        </w:tc>
        <w:tc>
          <w:tcPr>
            <w:tcW w:w="1418" w:type="dxa"/>
            <w:noWrap/>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$1,514,777</w:t>
            </w:r>
          </w:p>
        </w:tc>
        <w:tc>
          <w:tcPr>
            <w:tcW w:w="992" w:type="dxa"/>
            <w:noWrap/>
            <w:vAlign w:val="center"/>
            <w:hideMark/>
          </w:tcPr>
          <w:p w:rsidR="00611DFA" w:rsidRPr="001A41ED" w:rsidRDefault="00611DFA" w:rsidP="00431F54">
            <w:pPr>
              <w:jc w:val="center"/>
              <w:rPr>
                <w:color w:val="0C293B"/>
                <w:sz w:val="18"/>
              </w:rPr>
            </w:pPr>
            <w:r w:rsidRPr="001A41ED">
              <w:rPr>
                <w:color w:val="0C293B"/>
                <w:sz w:val="18"/>
              </w:rPr>
              <w:t>64</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30/06/2015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31/07/2015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Lajamanu</w:t>
            </w:r>
          </w:p>
        </w:tc>
        <w:tc>
          <w:tcPr>
            <w:tcW w:w="851" w:type="dxa"/>
            <w:noWrap/>
            <w:vAlign w:val="center"/>
            <w:hideMark/>
          </w:tcPr>
          <w:p w:rsidR="00611DFA" w:rsidRPr="001A41ED" w:rsidRDefault="00611DFA" w:rsidP="00431F54">
            <w:pPr>
              <w:jc w:val="center"/>
              <w:rPr>
                <w:color w:val="0C293B"/>
                <w:sz w:val="18"/>
              </w:rPr>
            </w:pPr>
            <w:r w:rsidRPr="001A41ED">
              <w:rPr>
                <w:color w:val="0C293B"/>
                <w:sz w:val="18"/>
              </w:rPr>
              <w:t>NT</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0852</w:t>
            </w:r>
          </w:p>
        </w:tc>
      </w:tr>
      <w:tr w:rsidR="00611DFA" w:rsidRPr="00707673" w:rsidTr="00431F54">
        <w:trPr>
          <w:cantSplit/>
          <w:trHeight w:val="1200"/>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Indigenous Visual Arts Industry Support</w:t>
            </w:r>
          </w:p>
        </w:tc>
        <w:tc>
          <w:tcPr>
            <w:tcW w:w="1843" w:type="dxa"/>
            <w:vAlign w:val="center"/>
            <w:hideMark/>
          </w:tcPr>
          <w:p w:rsidR="00611DFA" w:rsidRPr="001A41ED" w:rsidRDefault="00611DFA" w:rsidP="00431F54">
            <w:pPr>
              <w:rPr>
                <w:color w:val="0C293B"/>
                <w:sz w:val="18"/>
              </w:rPr>
            </w:pPr>
            <w:proofErr w:type="spellStart"/>
            <w:r w:rsidRPr="001A41ED">
              <w:rPr>
                <w:color w:val="0C293B"/>
                <w:sz w:val="18"/>
              </w:rPr>
              <w:t>Jilamara</w:t>
            </w:r>
            <w:proofErr w:type="spellEnd"/>
            <w:r w:rsidRPr="001A41ED">
              <w:rPr>
                <w:color w:val="0C293B"/>
                <w:sz w:val="18"/>
              </w:rPr>
              <w:t xml:space="preserve"> Arts &amp; Crafts Association</w:t>
            </w:r>
          </w:p>
        </w:tc>
        <w:tc>
          <w:tcPr>
            <w:tcW w:w="2694" w:type="dxa"/>
            <w:vAlign w:val="center"/>
            <w:hideMark/>
          </w:tcPr>
          <w:p w:rsidR="00611DFA" w:rsidRPr="001A41ED" w:rsidRDefault="00611DFA" w:rsidP="00431F54">
            <w:pPr>
              <w:rPr>
                <w:color w:val="0C293B"/>
                <w:sz w:val="18"/>
              </w:rPr>
            </w:pPr>
            <w:r w:rsidRPr="001A41ED">
              <w:rPr>
                <w:color w:val="0C293B"/>
                <w:sz w:val="18"/>
              </w:rPr>
              <w:t xml:space="preserve">To support </w:t>
            </w:r>
            <w:proofErr w:type="spellStart"/>
            <w:r w:rsidRPr="001A41ED">
              <w:rPr>
                <w:color w:val="0C293B"/>
                <w:sz w:val="18"/>
              </w:rPr>
              <w:t>Jilamara</w:t>
            </w:r>
            <w:proofErr w:type="spellEnd"/>
            <w:r w:rsidRPr="001A41ED">
              <w:rPr>
                <w:color w:val="0C293B"/>
                <w:sz w:val="18"/>
              </w:rPr>
              <w:t xml:space="preserve"> Arts and Crafts to provide services to visual artists based in the </w:t>
            </w:r>
            <w:proofErr w:type="spellStart"/>
            <w:r w:rsidRPr="001A41ED">
              <w:rPr>
                <w:color w:val="0C293B"/>
                <w:sz w:val="18"/>
              </w:rPr>
              <w:t>Milikapiti</w:t>
            </w:r>
            <w:proofErr w:type="spellEnd"/>
            <w:r w:rsidRPr="001A41ED">
              <w:rPr>
                <w:color w:val="0C293B"/>
                <w:sz w:val="18"/>
              </w:rPr>
              <w:t xml:space="preserve"> community and engage Indigenous workers.</w:t>
            </w:r>
          </w:p>
        </w:tc>
        <w:tc>
          <w:tcPr>
            <w:tcW w:w="1418" w:type="dxa"/>
            <w:noWrap/>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$1,312,168</w:t>
            </w:r>
          </w:p>
        </w:tc>
        <w:tc>
          <w:tcPr>
            <w:tcW w:w="992" w:type="dxa"/>
            <w:noWrap/>
            <w:vAlign w:val="center"/>
            <w:hideMark/>
          </w:tcPr>
          <w:p w:rsidR="00611DFA" w:rsidRPr="001A41ED" w:rsidRDefault="00611DFA" w:rsidP="00431F54">
            <w:pPr>
              <w:jc w:val="center"/>
              <w:rPr>
                <w:color w:val="0C293B"/>
                <w:sz w:val="18"/>
              </w:rPr>
            </w:pPr>
            <w:r w:rsidRPr="001A41ED">
              <w:rPr>
                <w:color w:val="0C293B"/>
                <w:sz w:val="18"/>
              </w:rPr>
              <w:t>64</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30/06/2015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31/07/2015</w:t>
            </w:r>
          </w:p>
        </w:tc>
        <w:tc>
          <w:tcPr>
            <w:tcW w:w="1134" w:type="dxa"/>
            <w:vAlign w:val="center"/>
            <w:hideMark/>
          </w:tcPr>
          <w:p w:rsidR="00611DFA" w:rsidRPr="001A41ED" w:rsidRDefault="00611DFA" w:rsidP="00431F54">
            <w:pPr>
              <w:jc w:val="center"/>
              <w:rPr>
                <w:color w:val="0C293B"/>
                <w:sz w:val="18"/>
              </w:rPr>
            </w:pPr>
            <w:proofErr w:type="spellStart"/>
            <w:r w:rsidRPr="001A41ED">
              <w:rPr>
                <w:color w:val="0C293B"/>
                <w:sz w:val="18"/>
              </w:rPr>
              <w:t>Milikapiti</w:t>
            </w:r>
            <w:proofErr w:type="spellEnd"/>
          </w:p>
        </w:tc>
        <w:tc>
          <w:tcPr>
            <w:tcW w:w="851" w:type="dxa"/>
            <w:noWrap/>
            <w:vAlign w:val="center"/>
            <w:hideMark/>
          </w:tcPr>
          <w:p w:rsidR="00611DFA" w:rsidRPr="001A41ED" w:rsidRDefault="00611DFA" w:rsidP="00431F54">
            <w:pPr>
              <w:jc w:val="center"/>
              <w:rPr>
                <w:color w:val="0C293B"/>
                <w:sz w:val="18"/>
              </w:rPr>
            </w:pPr>
            <w:r w:rsidRPr="001A41ED">
              <w:rPr>
                <w:color w:val="0C293B"/>
                <w:sz w:val="18"/>
              </w:rPr>
              <w:t>NT</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0822</w:t>
            </w:r>
          </w:p>
        </w:tc>
      </w:tr>
      <w:tr w:rsidR="00611DFA" w:rsidRPr="00707673" w:rsidTr="00431F54">
        <w:trPr>
          <w:cantSplit/>
          <w:trHeight w:val="905"/>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Indigenous Visual Arts Industry Support</w:t>
            </w:r>
          </w:p>
        </w:tc>
        <w:tc>
          <w:tcPr>
            <w:tcW w:w="1843" w:type="dxa"/>
            <w:vAlign w:val="center"/>
            <w:hideMark/>
          </w:tcPr>
          <w:p w:rsidR="00611DFA" w:rsidRPr="001A41ED" w:rsidRDefault="00611DFA" w:rsidP="00431F54">
            <w:pPr>
              <w:rPr>
                <w:color w:val="0C293B"/>
                <w:sz w:val="18"/>
              </w:rPr>
            </w:pPr>
            <w:proofErr w:type="spellStart"/>
            <w:r w:rsidRPr="001A41ED">
              <w:rPr>
                <w:color w:val="0C293B"/>
                <w:sz w:val="18"/>
              </w:rPr>
              <w:t>Ngalmun</w:t>
            </w:r>
            <w:proofErr w:type="spellEnd"/>
            <w:r w:rsidRPr="001A41ED">
              <w:rPr>
                <w:color w:val="0C293B"/>
                <w:sz w:val="18"/>
              </w:rPr>
              <w:t xml:space="preserve"> </w:t>
            </w:r>
            <w:proofErr w:type="spellStart"/>
            <w:r w:rsidRPr="001A41ED">
              <w:rPr>
                <w:color w:val="0C293B"/>
                <w:sz w:val="18"/>
              </w:rPr>
              <w:t>Lagau</w:t>
            </w:r>
            <w:proofErr w:type="spellEnd"/>
            <w:r w:rsidRPr="001A41ED">
              <w:rPr>
                <w:color w:val="0C293B"/>
                <w:sz w:val="18"/>
              </w:rPr>
              <w:t xml:space="preserve"> </w:t>
            </w:r>
            <w:proofErr w:type="spellStart"/>
            <w:r w:rsidRPr="001A41ED">
              <w:rPr>
                <w:color w:val="0C293B"/>
                <w:sz w:val="18"/>
              </w:rPr>
              <w:t>Minaral</w:t>
            </w:r>
            <w:proofErr w:type="spellEnd"/>
            <w:r w:rsidRPr="001A41ED">
              <w:rPr>
                <w:color w:val="0C293B"/>
                <w:sz w:val="18"/>
              </w:rPr>
              <w:t xml:space="preserve"> Torres Strait Islander Corporation</w:t>
            </w:r>
          </w:p>
        </w:tc>
        <w:tc>
          <w:tcPr>
            <w:tcW w:w="2694" w:type="dxa"/>
            <w:vAlign w:val="center"/>
            <w:hideMark/>
          </w:tcPr>
          <w:p w:rsidR="00611DFA" w:rsidRPr="001A41ED" w:rsidRDefault="00611DFA" w:rsidP="00431F54">
            <w:pPr>
              <w:rPr>
                <w:color w:val="0C293B"/>
                <w:sz w:val="18"/>
              </w:rPr>
            </w:pPr>
            <w:r w:rsidRPr="001A41ED">
              <w:rPr>
                <w:color w:val="0C293B"/>
                <w:sz w:val="18"/>
              </w:rPr>
              <w:t>To support Moa Arts to provide services to visual artists based on Moa Island and engage Indigenous arts workers</w:t>
            </w:r>
          </w:p>
        </w:tc>
        <w:tc>
          <w:tcPr>
            <w:tcW w:w="1418" w:type="dxa"/>
            <w:noWrap/>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$1,548,938</w:t>
            </w:r>
          </w:p>
        </w:tc>
        <w:tc>
          <w:tcPr>
            <w:tcW w:w="992" w:type="dxa"/>
            <w:noWrap/>
            <w:vAlign w:val="center"/>
            <w:hideMark/>
          </w:tcPr>
          <w:p w:rsidR="00611DFA" w:rsidRPr="001A41ED" w:rsidRDefault="00611DFA" w:rsidP="00431F54">
            <w:pPr>
              <w:jc w:val="center"/>
              <w:rPr>
                <w:color w:val="0C293B"/>
                <w:sz w:val="18"/>
              </w:rPr>
            </w:pPr>
            <w:r w:rsidRPr="001A41ED">
              <w:rPr>
                <w:color w:val="0C293B"/>
                <w:sz w:val="18"/>
              </w:rPr>
              <w:t>64</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30/06/2015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10/08/2015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Moa Island</w:t>
            </w:r>
          </w:p>
        </w:tc>
        <w:tc>
          <w:tcPr>
            <w:tcW w:w="851" w:type="dxa"/>
            <w:noWrap/>
            <w:vAlign w:val="center"/>
            <w:hideMark/>
          </w:tcPr>
          <w:p w:rsidR="00611DFA" w:rsidRPr="001A41ED" w:rsidRDefault="00611DFA" w:rsidP="00431F54">
            <w:pPr>
              <w:jc w:val="center"/>
              <w:rPr>
                <w:color w:val="0C293B"/>
                <w:sz w:val="18"/>
              </w:rPr>
            </w:pPr>
            <w:r w:rsidRPr="001A41ED">
              <w:rPr>
                <w:color w:val="0C293B"/>
                <w:sz w:val="18"/>
              </w:rPr>
              <w:t>QLD</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4875</w:t>
            </w:r>
          </w:p>
        </w:tc>
      </w:tr>
      <w:tr w:rsidR="00611DFA" w:rsidRPr="00707673" w:rsidTr="00431F54">
        <w:trPr>
          <w:cantSplit/>
          <w:trHeight w:val="1200"/>
        </w:trPr>
        <w:tc>
          <w:tcPr>
            <w:tcW w:w="1418" w:type="dxa"/>
            <w:vAlign w:val="center"/>
            <w:hideMark/>
          </w:tcPr>
          <w:p w:rsidR="00611DFA" w:rsidRPr="001A41ED" w:rsidRDefault="00611DFA" w:rsidP="00431F54">
            <w:pPr>
              <w:rPr>
                <w:color w:val="0C293B"/>
                <w:sz w:val="18"/>
              </w:rPr>
            </w:pPr>
            <w:r w:rsidRPr="001A41ED">
              <w:rPr>
                <w:color w:val="0C293B"/>
                <w:sz w:val="18"/>
              </w:rPr>
              <w:lastRenderedPageBreak/>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Indigenous Visual Arts Industry Support</w:t>
            </w:r>
          </w:p>
        </w:tc>
        <w:tc>
          <w:tcPr>
            <w:tcW w:w="1843" w:type="dxa"/>
            <w:vAlign w:val="center"/>
            <w:hideMark/>
          </w:tcPr>
          <w:p w:rsidR="00611DFA" w:rsidRPr="001A41ED" w:rsidRDefault="00611DFA" w:rsidP="00431F54">
            <w:pPr>
              <w:rPr>
                <w:color w:val="0C293B"/>
                <w:sz w:val="18"/>
              </w:rPr>
            </w:pPr>
            <w:proofErr w:type="spellStart"/>
            <w:r w:rsidRPr="001A41ED">
              <w:rPr>
                <w:color w:val="0C293B"/>
                <w:sz w:val="18"/>
              </w:rPr>
              <w:t>Ananguku</w:t>
            </w:r>
            <w:proofErr w:type="spellEnd"/>
            <w:r w:rsidRPr="001A41ED">
              <w:rPr>
                <w:color w:val="0C293B"/>
                <w:sz w:val="18"/>
              </w:rPr>
              <w:t xml:space="preserve"> Mimili </w:t>
            </w:r>
            <w:proofErr w:type="spellStart"/>
            <w:r w:rsidRPr="001A41ED">
              <w:rPr>
                <w:color w:val="0C293B"/>
                <w:sz w:val="18"/>
              </w:rPr>
              <w:t>Maku</w:t>
            </w:r>
            <w:proofErr w:type="spellEnd"/>
            <w:r w:rsidRPr="001A41ED">
              <w:rPr>
                <w:color w:val="0C293B"/>
                <w:sz w:val="18"/>
              </w:rPr>
              <w:t xml:space="preserve"> Arts Aboriginal Corporation</w:t>
            </w:r>
          </w:p>
        </w:tc>
        <w:tc>
          <w:tcPr>
            <w:tcW w:w="2694" w:type="dxa"/>
            <w:vAlign w:val="center"/>
            <w:hideMark/>
          </w:tcPr>
          <w:p w:rsidR="00611DFA" w:rsidRPr="001A41ED" w:rsidRDefault="00611DFA" w:rsidP="00431F54">
            <w:pPr>
              <w:rPr>
                <w:color w:val="0C293B"/>
                <w:sz w:val="18"/>
              </w:rPr>
            </w:pPr>
            <w:r w:rsidRPr="001A41ED">
              <w:rPr>
                <w:color w:val="0C293B"/>
                <w:sz w:val="18"/>
              </w:rPr>
              <w:t xml:space="preserve">To support Mimili </w:t>
            </w:r>
            <w:proofErr w:type="spellStart"/>
            <w:r w:rsidRPr="001A41ED">
              <w:rPr>
                <w:color w:val="0C293B"/>
                <w:sz w:val="18"/>
              </w:rPr>
              <w:t>Maku</w:t>
            </w:r>
            <w:proofErr w:type="spellEnd"/>
            <w:r w:rsidRPr="001A41ED">
              <w:rPr>
                <w:color w:val="0C293B"/>
                <w:sz w:val="18"/>
              </w:rPr>
              <w:t xml:space="preserve"> Arts to provide services to visual artists based in and around the Mimili community and engage Indigenous arts workers</w:t>
            </w:r>
          </w:p>
        </w:tc>
        <w:tc>
          <w:tcPr>
            <w:tcW w:w="1418" w:type="dxa"/>
            <w:noWrap/>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$1,107,876</w:t>
            </w:r>
          </w:p>
        </w:tc>
        <w:tc>
          <w:tcPr>
            <w:tcW w:w="992" w:type="dxa"/>
            <w:noWrap/>
            <w:vAlign w:val="center"/>
            <w:hideMark/>
          </w:tcPr>
          <w:p w:rsidR="00611DFA" w:rsidRPr="001A41ED" w:rsidRDefault="00611DFA" w:rsidP="00431F54">
            <w:pPr>
              <w:jc w:val="center"/>
              <w:rPr>
                <w:color w:val="0C293B"/>
                <w:sz w:val="18"/>
              </w:rPr>
            </w:pPr>
            <w:r w:rsidRPr="001A41ED">
              <w:rPr>
                <w:color w:val="0C293B"/>
                <w:sz w:val="18"/>
              </w:rPr>
              <w:t>64</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30/06/2015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25/08/2015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Mimili</w:t>
            </w:r>
          </w:p>
        </w:tc>
        <w:tc>
          <w:tcPr>
            <w:tcW w:w="851" w:type="dxa"/>
            <w:noWrap/>
            <w:vAlign w:val="center"/>
            <w:hideMark/>
          </w:tcPr>
          <w:p w:rsidR="00611DFA" w:rsidRPr="001A41ED" w:rsidRDefault="00611DFA" w:rsidP="00431F54">
            <w:pPr>
              <w:jc w:val="center"/>
              <w:rPr>
                <w:color w:val="0C293B"/>
                <w:sz w:val="18"/>
              </w:rPr>
            </w:pPr>
            <w:r w:rsidRPr="001A41ED">
              <w:rPr>
                <w:color w:val="0C293B"/>
                <w:sz w:val="18"/>
              </w:rPr>
              <w:t>SA</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0870</w:t>
            </w:r>
          </w:p>
        </w:tc>
      </w:tr>
      <w:tr w:rsidR="00611DFA" w:rsidRPr="00707673" w:rsidTr="00431F54">
        <w:trPr>
          <w:cantSplit/>
          <w:trHeight w:val="1200"/>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Indigenous Visual Arts Industry Support</w:t>
            </w:r>
          </w:p>
        </w:tc>
        <w:tc>
          <w:tcPr>
            <w:tcW w:w="1843" w:type="dxa"/>
            <w:vAlign w:val="center"/>
            <w:hideMark/>
          </w:tcPr>
          <w:p w:rsidR="00611DFA" w:rsidRPr="001A41ED" w:rsidRDefault="00611DFA" w:rsidP="00431F54">
            <w:pPr>
              <w:rPr>
                <w:color w:val="0C293B"/>
                <w:sz w:val="18"/>
              </w:rPr>
            </w:pPr>
            <w:r w:rsidRPr="001A41ED">
              <w:rPr>
                <w:color w:val="0C293B"/>
                <w:sz w:val="18"/>
              </w:rPr>
              <w:t>Cairns Indigenous Art Fair Ltd</w:t>
            </w:r>
          </w:p>
        </w:tc>
        <w:tc>
          <w:tcPr>
            <w:tcW w:w="2694" w:type="dxa"/>
            <w:vAlign w:val="center"/>
            <w:hideMark/>
          </w:tcPr>
          <w:p w:rsidR="00611DFA" w:rsidRPr="001A41ED" w:rsidRDefault="00611DFA" w:rsidP="00431F54">
            <w:pPr>
              <w:rPr>
                <w:color w:val="0C293B"/>
                <w:sz w:val="18"/>
              </w:rPr>
            </w:pPr>
            <w:r w:rsidRPr="001A41ED">
              <w:rPr>
                <w:color w:val="0C293B"/>
                <w:sz w:val="18"/>
              </w:rPr>
              <w:t>To contribute to the delivery of the Cairns Indigenous Art Fair, which promotes Indigenous visual art, and supports the professional development of Indigenous artists and arts workers in Far North Queensland</w:t>
            </w:r>
          </w:p>
        </w:tc>
        <w:tc>
          <w:tcPr>
            <w:tcW w:w="1418" w:type="dxa"/>
            <w:noWrap/>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$495,000</w:t>
            </w:r>
          </w:p>
        </w:tc>
        <w:tc>
          <w:tcPr>
            <w:tcW w:w="992" w:type="dxa"/>
            <w:noWrap/>
            <w:vAlign w:val="center"/>
            <w:hideMark/>
          </w:tcPr>
          <w:p w:rsidR="00611DFA" w:rsidRPr="001A41ED" w:rsidRDefault="00611DFA" w:rsidP="00431F54">
            <w:pPr>
              <w:jc w:val="center"/>
              <w:rPr>
                <w:color w:val="0C293B"/>
                <w:sz w:val="18"/>
              </w:rPr>
            </w:pPr>
            <w:r w:rsidRPr="001A41ED">
              <w:rPr>
                <w:color w:val="0C293B"/>
                <w:sz w:val="18"/>
              </w:rPr>
              <w:t>64</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30/06/2015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25/08/2015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Cairns</w:t>
            </w:r>
          </w:p>
        </w:tc>
        <w:tc>
          <w:tcPr>
            <w:tcW w:w="851" w:type="dxa"/>
            <w:noWrap/>
            <w:vAlign w:val="center"/>
            <w:hideMark/>
          </w:tcPr>
          <w:p w:rsidR="00611DFA" w:rsidRPr="001A41ED" w:rsidRDefault="00611DFA" w:rsidP="00431F54">
            <w:pPr>
              <w:jc w:val="center"/>
              <w:rPr>
                <w:color w:val="0C293B"/>
                <w:sz w:val="18"/>
              </w:rPr>
            </w:pPr>
            <w:r w:rsidRPr="001A41ED">
              <w:rPr>
                <w:color w:val="0C293B"/>
                <w:sz w:val="18"/>
              </w:rPr>
              <w:t>QLD</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4870</w:t>
            </w:r>
          </w:p>
        </w:tc>
      </w:tr>
      <w:tr w:rsidR="00611DFA" w:rsidRPr="00707673" w:rsidTr="00431F54">
        <w:trPr>
          <w:cantSplit/>
          <w:trHeight w:val="1200"/>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Indigenous Visual Arts Industry Support</w:t>
            </w:r>
          </w:p>
        </w:tc>
        <w:tc>
          <w:tcPr>
            <w:tcW w:w="1843" w:type="dxa"/>
            <w:vAlign w:val="center"/>
            <w:hideMark/>
          </w:tcPr>
          <w:p w:rsidR="00611DFA" w:rsidRPr="001A41ED" w:rsidRDefault="00611DFA" w:rsidP="00431F54">
            <w:pPr>
              <w:rPr>
                <w:color w:val="0C293B"/>
                <w:sz w:val="18"/>
              </w:rPr>
            </w:pPr>
            <w:proofErr w:type="spellStart"/>
            <w:r w:rsidRPr="001A41ED">
              <w:rPr>
                <w:color w:val="0C293B"/>
                <w:sz w:val="18"/>
              </w:rPr>
              <w:t>Iwantja</w:t>
            </w:r>
            <w:proofErr w:type="spellEnd"/>
            <w:r w:rsidRPr="001A41ED">
              <w:rPr>
                <w:color w:val="0C293B"/>
                <w:sz w:val="18"/>
              </w:rPr>
              <w:t xml:space="preserve"> Arts and Crafts Aboriginal Corporation</w:t>
            </w:r>
          </w:p>
        </w:tc>
        <w:tc>
          <w:tcPr>
            <w:tcW w:w="2694" w:type="dxa"/>
            <w:vAlign w:val="center"/>
            <w:hideMark/>
          </w:tcPr>
          <w:p w:rsidR="00611DFA" w:rsidRPr="001A41ED" w:rsidRDefault="00611DFA" w:rsidP="00431F54">
            <w:pPr>
              <w:rPr>
                <w:color w:val="0C293B"/>
                <w:sz w:val="18"/>
              </w:rPr>
            </w:pPr>
            <w:r w:rsidRPr="001A41ED">
              <w:rPr>
                <w:color w:val="0C293B"/>
                <w:sz w:val="18"/>
              </w:rPr>
              <w:t xml:space="preserve">To support </w:t>
            </w:r>
            <w:proofErr w:type="spellStart"/>
            <w:r w:rsidRPr="001A41ED">
              <w:rPr>
                <w:color w:val="0C293B"/>
                <w:sz w:val="18"/>
              </w:rPr>
              <w:t>Iwantja</w:t>
            </w:r>
            <w:proofErr w:type="spellEnd"/>
            <w:r w:rsidRPr="001A41ED">
              <w:rPr>
                <w:color w:val="0C293B"/>
                <w:sz w:val="18"/>
              </w:rPr>
              <w:t xml:space="preserve"> Arts and Crafts to provide services to visual artists based in and around the community of </w:t>
            </w:r>
            <w:proofErr w:type="spellStart"/>
            <w:r w:rsidRPr="001A41ED">
              <w:rPr>
                <w:color w:val="0C293B"/>
                <w:sz w:val="18"/>
              </w:rPr>
              <w:t>Indulkana</w:t>
            </w:r>
            <w:proofErr w:type="spellEnd"/>
            <w:r w:rsidRPr="001A41ED">
              <w:rPr>
                <w:color w:val="0C293B"/>
                <w:sz w:val="18"/>
              </w:rPr>
              <w:t xml:space="preserve"> and engage Indigenous arts workers</w:t>
            </w:r>
          </w:p>
        </w:tc>
        <w:tc>
          <w:tcPr>
            <w:tcW w:w="1418" w:type="dxa"/>
            <w:noWrap/>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$1,284,668</w:t>
            </w:r>
          </w:p>
        </w:tc>
        <w:tc>
          <w:tcPr>
            <w:tcW w:w="992" w:type="dxa"/>
            <w:noWrap/>
            <w:vAlign w:val="center"/>
            <w:hideMark/>
          </w:tcPr>
          <w:p w:rsidR="00611DFA" w:rsidRPr="001A41ED" w:rsidRDefault="00611DFA" w:rsidP="00431F54">
            <w:pPr>
              <w:jc w:val="center"/>
              <w:rPr>
                <w:color w:val="0C293B"/>
                <w:sz w:val="18"/>
              </w:rPr>
            </w:pPr>
            <w:r w:rsidRPr="001A41ED">
              <w:rPr>
                <w:color w:val="0C293B"/>
                <w:sz w:val="18"/>
              </w:rPr>
              <w:t>64</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30/06/2015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25/08/2015</w:t>
            </w:r>
          </w:p>
        </w:tc>
        <w:tc>
          <w:tcPr>
            <w:tcW w:w="1134" w:type="dxa"/>
            <w:vAlign w:val="center"/>
            <w:hideMark/>
          </w:tcPr>
          <w:p w:rsidR="00611DFA" w:rsidRPr="001A41ED" w:rsidRDefault="00611DFA" w:rsidP="00431F54">
            <w:pPr>
              <w:jc w:val="center"/>
              <w:rPr>
                <w:color w:val="0C293B"/>
                <w:sz w:val="18"/>
              </w:rPr>
            </w:pPr>
            <w:proofErr w:type="spellStart"/>
            <w:r w:rsidRPr="001A41ED">
              <w:rPr>
                <w:color w:val="0C293B"/>
                <w:sz w:val="18"/>
              </w:rPr>
              <w:t>Indulkana</w:t>
            </w:r>
            <w:proofErr w:type="spellEnd"/>
          </w:p>
        </w:tc>
        <w:tc>
          <w:tcPr>
            <w:tcW w:w="851" w:type="dxa"/>
            <w:noWrap/>
            <w:vAlign w:val="center"/>
            <w:hideMark/>
          </w:tcPr>
          <w:p w:rsidR="00611DFA" w:rsidRPr="001A41ED" w:rsidRDefault="00611DFA" w:rsidP="00431F54">
            <w:pPr>
              <w:jc w:val="center"/>
              <w:rPr>
                <w:color w:val="0C293B"/>
                <w:sz w:val="18"/>
              </w:rPr>
            </w:pPr>
            <w:r w:rsidRPr="001A41ED">
              <w:rPr>
                <w:color w:val="0C293B"/>
                <w:sz w:val="18"/>
              </w:rPr>
              <w:t>SA</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0872</w:t>
            </w:r>
          </w:p>
        </w:tc>
      </w:tr>
      <w:tr w:rsidR="00611DFA" w:rsidRPr="00707673" w:rsidTr="00431F54">
        <w:trPr>
          <w:cantSplit/>
          <w:trHeight w:val="1200"/>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Indigenous Visual Arts Industry Support</w:t>
            </w:r>
          </w:p>
        </w:tc>
        <w:tc>
          <w:tcPr>
            <w:tcW w:w="1843" w:type="dxa"/>
            <w:vAlign w:val="center"/>
            <w:hideMark/>
          </w:tcPr>
          <w:p w:rsidR="00611DFA" w:rsidRPr="001A41ED" w:rsidRDefault="00611DFA" w:rsidP="00431F54">
            <w:pPr>
              <w:rPr>
                <w:color w:val="0C293B"/>
                <w:sz w:val="18"/>
              </w:rPr>
            </w:pPr>
            <w:r w:rsidRPr="001A41ED">
              <w:rPr>
                <w:color w:val="0C293B"/>
                <w:sz w:val="18"/>
              </w:rPr>
              <w:t>Association of Northern Kimberley &amp; Arnhem Aboriginal Artists Aboriginal Corporation</w:t>
            </w:r>
          </w:p>
        </w:tc>
        <w:tc>
          <w:tcPr>
            <w:tcW w:w="2694" w:type="dxa"/>
            <w:vAlign w:val="center"/>
            <w:hideMark/>
          </w:tcPr>
          <w:p w:rsidR="00611DFA" w:rsidRPr="001A41ED" w:rsidRDefault="00611DFA" w:rsidP="00431F54">
            <w:pPr>
              <w:rPr>
                <w:color w:val="0C293B"/>
                <w:sz w:val="18"/>
              </w:rPr>
            </w:pPr>
            <w:r w:rsidRPr="001A41ED">
              <w:rPr>
                <w:color w:val="0C293B"/>
                <w:sz w:val="18"/>
              </w:rPr>
              <w:t>To support ANKAAA to provide business development, training and advocacy for Indigenous Art Centres and artists in Arnhem Land, Darwin/ Katherine, Kimberley and Tiwi Islands regions and engage Indigenous arts workers.</w:t>
            </w:r>
          </w:p>
        </w:tc>
        <w:tc>
          <w:tcPr>
            <w:tcW w:w="1418" w:type="dxa"/>
            <w:noWrap/>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$3,726,366</w:t>
            </w:r>
          </w:p>
        </w:tc>
        <w:tc>
          <w:tcPr>
            <w:tcW w:w="992" w:type="dxa"/>
            <w:noWrap/>
            <w:vAlign w:val="center"/>
            <w:hideMark/>
          </w:tcPr>
          <w:p w:rsidR="00611DFA" w:rsidRPr="001A41ED" w:rsidRDefault="00611DFA" w:rsidP="00431F54">
            <w:pPr>
              <w:jc w:val="center"/>
              <w:rPr>
                <w:color w:val="0C293B"/>
                <w:sz w:val="18"/>
              </w:rPr>
            </w:pPr>
            <w:r w:rsidRPr="001A41ED">
              <w:rPr>
                <w:color w:val="0C293B"/>
                <w:sz w:val="18"/>
              </w:rPr>
              <w:t>64</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30/06/2015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1/09/2015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Darwin</w:t>
            </w:r>
          </w:p>
        </w:tc>
        <w:tc>
          <w:tcPr>
            <w:tcW w:w="851" w:type="dxa"/>
            <w:noWrap/>
            <w:vAlign w:val="center"/>
            <w:hideMark/>
          </w:tcPr>
          <w:p w:rsidR="00611DFA" w:rsidRPr="001A41ED" w:rsidRDefault="00611DFA" w:rsidP="00431F54">
            <w:pPr>
              <w:jc w:val="center"/>
              <w:rPr>
                <w:color w:val="0C293B"/>
                <w:sz w:val="18"/>
              </w:rPr>
            </w:pPr>
            <w:r w:rsidRPr="001A41ED">
              <w:rPr>
                <w:color w:val="0C293B"/>
                <w:sz w:val="18"/>
              </w:rPr>
              <w:t>NT</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0800</w:t>
            </w:r>
          </w:p>
        </w:tc>
      </w:tr>
      <w:tr w:rsidR="00611DFA" w:rsidRPr="00707673" w:rsidTr="00431F54">
        <w:trPr>
          <w:cantSplit/>
          <w:trHeight w:val="1200"/>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Indigenous Visual Arts Industry Support</w:t>
            </w:r>
          </w:p>
        </w:tc>
        <w:tc>
          <w:tcPr>
            <w:tcW w:w="1843" w:type="dxa"/>
            <w:vAlign w:val="center"/>
            <w:hideMark/>
          </w:tcPr>
          <w:p w:rsidR="00611DFA" w:rsidRPr="001A41ED" w:rsidRDefault="00611DFA" w:rsidP="00431F54">
            <w:pPr>
              <w:rPr>
                <w:color w:val="0C293B"/>
                <w:sz w:val="18"/>
              </w:rPr>
            </w:pPr>
            <w:r w:rsidRPr="001A41ED">
              <w:rPr>
                <w:color w:val="0C293B"/>
                <w:sz w:val="18"/>
              </w:rPr>
              <w:t>Shire of East Pilbara</w:t>
            </w:r>
          </w:p>
        </w:tc>
        <w:tc>
          <w:tcPr>
            <w:tcW w:w="2694" w:type="dxa"/>
            <w:vAlign w:val="center"/>
            <w:hideMark/>
          </w:tcPr>
          <w:p w:rsidR="00611DFA" w:rsidRPr="001A41ED" w:rsidRDefault="00611DFA" w:rsidP="00431F54">
            <w:pPr>
              <w:rPr>
                <w:color w:val="0C293B"/>
                <w:sz w:val="18"/>
              </w:rPr>
            </w:pPr>
            <w:r w:rsidRPr="001A41ED">
              <w:rPr>
                <w:color w:val="0C293B"/>
                <w:sz w:val="18"/>
              </w:rPr>
              <w:t xml:space="preserve">To support </w:t>
            </w:r>
            <w:proofErr w:type="spellStart"/>
            <w:r w:rsidRPr="001A41ED">
              <w:rPr>
                <w:color w:val="0C293B"/>
                <w:sz w:val="18"/>
              </w:rPr>
              <w:t>Martumili</w:t>
            </w:r>
            <w:proofErr w:type="spellEnd"/>
            <w:r w:rsidRPr="001A41ED">
              <w:rPr>
                <w:color w:val="0C293B"/>
                <w:sz w:val="18"/>
              </w:rPr>
              <w:t xml:space="preserve"> Artists to provide services to visual artists based in the East Pilbara region and engage Indigenous arts workers.</w:t>
            </w:r>
          </w:p>
        </w:tc>
        <w:tc>
          <w:tcPr>
            <w:tcW w:w="1418" w:type="dxa"/>
            <w:noWrap/>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$1,322,215</w:t>
            </w:r>
          </w:p>
        </w:tc>
        <w:tc>
          <w:tcPr>
            <w:tcW w:w="992" w:type="dxa"/>
            <w:noWrap/>
            <w:vAlign w:val="center"/>
            <w:hideMark/>
          </w:tcPr>
          <w:p w:rsidR="00611DFA" w:rsidRPr="001A41ED" w:rsidRDefault="00611DFA" w:rsidP="00431F54">
            <w:pPr>
              <w:jc w:val="center"/>
              <w:rPr>
                <w:color w:val="0C293B"/>
                <w:sz w:val="18"/>
              </w:rPr>
            </w:pPr>
            <w:r w:rsidRPr="001A41ED">
              <w:rPr>
                <w:color w:val="0C293B"/>
                <w:sz w:val="18"/>
              </w:rPr>
              <w:t>64</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30/06/2015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1/09/2015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Newman</w:t>
            </w:r>
          </w:p>
        </w:tc>
        <w:tc>
          <w:tcPr>
            <w:tcW w:w="851" w:type="dxa"/>
            <w:noWrap/>
            <w:vAlign w:val="center"/>
            <w:hideMark/>
          </w:tcPr>
          <w:p w:rsidR="00611DFA" w:rsidRPr="001A41ED" w:rsidRDefault="00611DFA" w:rsidP="00431F54">
            <w:pPr>
              <w:jc w:val="center"/>
              <w:rPr>
                <w:color w:val="0C293B"/>
                <w:sz w:val="18"/>
              </w:rPr>
            </w:pPr>
            <w:r w:rsidRPr="001A41ED">
              <w:rPr>
                <w:color w:val="0C293B"/>
                <w:sz w:val="18"/>
              </w:rPr>
              <w:t>WA</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6753</w:t>
            </w:r>
          </w:p>
        </w:tc>
      </w:tr>
      <w:tr w:rsidR="00611DFA" w:rsidRPr="00707673" w:rsidTr="00431F54">
        <w:trPr>
          <w:cantSplit/>
          <w:trHeight w:val="988"/>
        </w:trPr>
        <w:tc>
          <w:tcPr>
            <w:tcW w:w="1418" w:type="dxa"/>
            <w:vAlign w:val="center"/>
            <w:hideMark/>
          </w:tcPr>
          <w:p w:rsidR="00611DFA" w:rsidRPr="001A41ED" w:rsidRDefault="00611DFA" w:rsidP="00431F54">
            <w:pPr>
              <w:rPr>
                <w:color w:val="0C293B"/>
                <w:sz w:val="18"/>
              </w:rPr>
            </w:pPr>
            <w:r w:rsidRPr="001A41ED">
              <w:rPr>
                <w:color w:val="0C293B"/>
                <w:sz w:val="18"/>
              </w:rPr>
              <w:lastRenderedPageBreak/>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Indigenous Visual Arts Industry Support</w:t>
            </w:r>
          </w:p>
        </w:tc>
        <w:tc>
          <w:tcPr>
            <w:tcW w:w="1843" w:type="dxa"/>
            <w:vAlign w:val="center"/>
            <w:hideMark/>
          </w:tcPr>
          <w:p w:rsidR="00611DFA" w:rsidRPr="001A41ED" w:rsidRDefault="00611DFA" w:rsidP="00431F54">
            <w:pPr>
              <w:rPr>
                <w:color w:val="0C293B"/>
                <w:sz w:val="18"/>
              </w:rPr>
            </w:pPr>
            <w:r w:rsidRPr="001A41ED">
              <w:rPr>
                <w:color w:val="0C293B"/>
                <w:sz w:val="18"/>
              </w:rPr>
              <w:t>Northern Peninsula Area Regional Council</w:t>
            </w:r>
          </w:p>
        </w:tc>
        <w:tc>
          <w:tcPr>
            <w:tcW w:w="2694" w:type="dxa"/>
            <w:vAlign w:val="center"/>
            <w:hideMark/>
          </w:tcPr>
          <w:p w:rsidR="00611DFA" w:rsidRPr="001A41ED" w:rsidRDefault="00611DFA" w:rsidP="00431F54">
            <w:pPr>
              <w:rPr>
                <w:color w:val="0C293B"/>
                <w:sz w:val="18"/>
              </w:rPr>
            </w:pPr>
            <w:r w:rsidRPr="001A41ED">
              <w:rPr>
                <w:color w:val="0C293B"/>
                <w:sz w:val="18"/>
              </w:rPr>
              <w:t>To support the Northern Peninsula Area Regional Council to engage Indigenous arts workers</w:t>
            </w:r>
          </w:p>
        </w:tc>
        <w:tc>
          <w:tcPr>
            <w:tcW w:w="1418" w:type="dxa"/>
            <w:noWrap/>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$64,288</w:t>
            </w:r>
          </w:p>
        </w:tc>
        <w:tc>
          <w:tcPr>
            <w:tcW w:w="992" w:type="dxa"/>
            <w:noWrap/>
            <w:vAlign w:val="center"/>
            <w:hideMark/>
          </w:tcPr>
          <w:p w:rsidR="00611DFA" w:rsidRPr="001A41ED" w:rsidRDefault="00611DFA" w:rsidP="00431F54">
            <w:pPr>
              <w:jc w:val="center"/>
              <w:rPr>
                <w:color w:val="0C293B"/>
                <w:sz w:val="18"/>
              </w:rPr>
            </w:pPr>
            <w:r w:rsidRPr="001A41ED">
              <w:rPr>
                <w:color w:val="0C293B"/>
                <w:sz w:val="18"/>
              </w:rPr>
              <w:t>16</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30/06/2015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1/09/2015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Cairns</w:t>
            </w:r>
          </w:p>
        </w:tc>
        <w:tc>
          <w:tcPr>
            <w:tcW w:w="851" w:type="dxa"/>
            <w:noWrap/>
            <w:vAlign w:val="center"/>
            <w:hideMark/>
          </w:tcPr>
          <w:p w:rsidR="00611DFA" w:rsidRPr="001A41ED" w:rsidRDefault="00611DFA" w:rsidP="00431F54">
            <w:pPr>
              <w:jc w:val="center"/>
              <w:rPr>
                <w:color w:val="0C293B"/>
                <w:sz w:val="18"/>
              </w:rPr>
            </w:pPr>
            <w:r w:rsidRPr="001A41ED">
              <w:rPr>
                <w:color w:val="0C293B"/>
                <w:sz w:val="18"/>
              </w:rPr>
              <w:t>QLD</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4870</w:t>
            </w:r>
          </w:p>
        </w:tc>
      </w:tr>
      <w:tr w:rsidR="00611DFA" w:rsidRPr="00707673" w:rsidTr="00431F54">
        <w:trPr>
          <w:cantSplit/>
          <w:trHeight w:val="600"/>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Indigenous Visual Arts Industry Support</w:t>
            </w:r>
          </w:p>
        </w:tc>
        <w:tc>
          <w:tcPr>
            <w:tcW w:w="1843" w:type="dxa"/>
            <w:vAlign w:val="center"/>
            <w:hideMark/>
          </w:tcPr>
          <w:p w:rsidR="00611DFA" w:rsidRPr="001A41ED" w:rsidRDefault="00611DFA" w:rsidP="00431F54">
            <w:pPr>
              <w:rPr>
                <w:color w:val="0C293B"/>
                <w:sz w:val="18"/>
              </w:rPr>
            </w:pPr>
            <w:proofErr w:type="spellStart"/>
            <w:r w:rsidRPr="001A41ED">
              <w:rPr>
                <w:color w:val="0C293B"/>
                <w:sz w:val="18"/>
              </w:rPr>
              <w:t>Wirnda</w:t>
            </w:r>
            <w:proofErr w:type="spellEnd"/>
            <w:r w:rsidRPr="001A41ED">
              <w:rPr>
                <w:color w:val="0C293B"/>
                <w:sz w:val="18"/>
              </w:rPr>
              <w:t xml:space="preserve"> </w:t>
            </w:r>
            <w:proofErr w:type="spellStart"/>
            <w:r w:rsidRPr="001A41ED">
              <w:rPr>
                <w:color w:val="0C293B"/>
                <w:sz w:val="18"/>
              </w:rPr>
              <w:t>Barna</w:t>
            </w:r>
            <w:proofErr w:type="spellEnd"/>
            <w:r w:rsidRPr="001A41ED">
              <w:rPr>
                <w:color w:val="0C293B"/>
                <w:sz w:val="18"/>
              </w:rPr>
              <w:t xml:space="preserve"> Artists Incorporated</w:t>
            </w:r>
          </w:p>
        </w:tc>
        <w:tc>
          <w:tcPr>
            <w:tcW w:w="2694" w:type="dxa"/>
            <w:vAlign w:val="center"/>
            <w:hideMark/>
          </w:tcPr>
          <w:p w:rsidR="00611DFA" w:rsidRPr="001A41ED" w:rsidRDefault="00611DFA" w:rsidP="00431F54">
            <w:pPr>
              <w:rPr>
                <w:color w:val="0C293B"/>
                <w:sz w:val="18"/>
              </w:rPr>
            </w:pPr>
            <w:r w:rsidRPr="001A41ED">
              <w:rPr>
                <w:color w:val="0C293B"/>
                <w:sz w:val="18"/>
              </w:rPr>
              <w:t xml:space="preserve">To support </w:t>
            </w:r>
            <w:proofErr w:type="spellStart"/>
            <w:r w:rsidRPr="001A41ED">
              <w:rPr>
                <w:color w:val="0C293B"/>
                <w:sz w:val="18"/>
              </w:rPr>
              <w:t>Wirnda</w:t>
            </w:r>
            <w:proofErr w:type="spellEnd"/>
            <w:r w:rsidRPr="001A41ED">
              <w:rPr>
                <w:color w:val="0C293B"/>
                <w:sz w:val="18"/>
              </w:rPr>
              <w:t xml:space="preserve"> </w:t>
            </w:r>
            <w:proofErr w:type="spellStart"/>
            <w:r w:rsidRPr="001A41ED">
              <w:rPr>
                <w:color w:val="0C293B"/>
                <w:sz w:val="18"/>
              </w:rPr>
              <w:t>Barna</w:t>
            </w:r>
            <w:proofErr w:type="spellEnd"/>
            <w:r w:rsidRPr="001A41ED">
              <w:rPr>
                <w:color w:val="0C293B"/>
                <w:sz w:val="18"/>
              </w:rPr>
              <w:t xml:space="preserve"> Artists to provide services to visual artists based in the Upper Gascoyne region and engage Indigenous arts workers.</w:t>
            </w:r>
          </w:p>
        </w:tc>
        <w:tc>
          <w:tcPr>
            <w:tcW w:w="1418" w:type="dxa"/>
            <w:noWrap/>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$855,597</w:t>
            </w:r>
          </w:p>
        </w:tc>
        <w:tc>
          <w:tcPr>
            <w:tcW w:w="992" w:type="dxa"/>
            <w:noWrap/>
            <w:vAlign w:val="center"/>
            <w:hideMark/>
          </w:tcPr>
          <w:p w:rsidR="00611DFA" w:rsidRPr="001A41ED" w:rsidRDefault="00611DFA" w:rsidP="00431F54">
            <w:pPr>
              <w:jc w:val="center"/>
              <w:rPr>
                <w:color w:val="0C293B"/>
                <w:sz w:val="18"/>
              </w:rPr>
            </w:pPr>
            <w:r w:rsidRPr="001A41ED">
              <w:rPr>
                <w:color w:val="0C293B"/>
                <w:sz w:val="18"/>
              </w:rPr>
              <w:t>64</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30/06/2015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1/09/2015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Mt Magnet</w:t>
            </w:r>
          </w:p>
        </w:tc>
        <w:tc>
          <w:tcPr>
            <w:tcW w:w="851" w:type="dxa"/>
            <w:noWrap/>
            <w:vAlign w:val="center"/>
            <w:hideMark/>
          </w:tcPr>
          <w:p w:rsidR="00611DFA" w:rsidRPr="001A41ED" w:rsidRDefault="00611DFA" w:rsidP="00431F54">
            <w:pPr>
              <w:jc w:val="center"/>
              <w:rPr>
                <w:color w:val="0C293B"/>
                <w:sz w:val="18"/>
              </w:rPr>
            </w:pPr>
            <w:r w:rsidRPr="001A41ED">
              <w:rPr>
                <w:color w:val="0C293B"/>
                <w:sz w:val="18"/>
              </w:rPr>
              <w:t>WA</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6638</w:t>
            </w:r>
          </w:p>
        </w:tc>
      </w:tr>
      <w:tr w:rsidR="00611DFA" w:rsidRPr="00707673" w:rsidTr="00431F54">
        <w:trPr>
          <w:cantSplit/>
          <w:trHeight w:val="900"/>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Indigenous Visual Arts Industry Support</w:t>
            </w:r>
          </w:p>
        </w:tc>
        <w:tc>
          <w:tcPr>
            <w:tcW w:w="1843" w:type="dxa"/>
            <w:vAlign w:val="center"/>
            <w:hideMark/>
          </w:tcPr>
          <w:p w:rsidR="00611DFA" w:rsidRPr="001A41ED" w:rsidRDefault="00611DFA" w:rsidP="00431F54">
            <w:pPr>
              <w:rPr>
                <w:color w:val="0C293B"/>
                <w:sz w:val="18"/>
              </w:rPr>
            </w:pPr>
            <w:proofErr w:type="spellStart"/>
            <w:r w:rsidRPr="001A41ED">
              <w:rPr>
                <w:color w:val="0C293B"/>
                <w:sz w:val="18"/>
              </w:rPr>
              <w:t>Ikuntji</w:t>
            </w:r>
            <w:proofErr w:type="spellEnd"/>
            <w:r w:rsidRPr="001A41ED">
              <w:rPr>
                <w:color w:val="0C293B"/>
                <w:sz w:val="18"/>
              </w:rPr>
              <w:t xml:space="preserve"> Artists Aboriginal Corporation</w:t>
            </w:r>
          </w:p>
        </w:tc>
        <w:tc>
          <w:tcPr>
            <w:tcW w:w="2694" w:type="dxa"/>
            <w:vAlign w:val="center"/>
            <w:hideMark/>
          </w:tcPr>
          <w:p w:rsidR="00611DFA" w:rsidRPr="001A41ED" w:rsidRDefault="00611DFA" w:rsidP="00431F54">
            <w:pPr>
              <w:rPr>
                <w:color w:val="0C293B"/>
                <w:sz w:val="18"/>
              </w:rPr>
            </w:pPr>
            <w:r w:rsidRPr="001A41ED">
              <w:rPr>
                <w:color w:val="0C293B"/>
                <w:sz w:val="18"/>
              </w:rPr>
              <w:t xml:space="preserve">To support </w:t>
            </w:r>
            <w:proofErr w:type="spellStart"/>
            <w:r w:rsidRPr="001A41ED">
              <w:rPr>
                <w:color w:val="0C293B"/>
                <w:sz w:val="18"/>
              </w:rPr>
              <w:t>Ikuntji</w:t>
            </w:r>
            <w:proofErr w:type="spellEnd"/>
            <w:r w:rsidRPr="001A41ED">
              <w:rPr>
                <w:color w:val="0C293B"/>
                <w:sz w:val="18"/>
              </w:rPr>
              <w:t xml:space="preserve"> Artists to provide services to visual artists based in the </w:t>
            </w:r>
            <w:proofErr w:type="spellStart"/>
            <w:r w:rsidRPr="001A41ED">
              <w:rPr>
                <w:color w:val="0C293B"/>
                <w:sz w:val="18"/>
              </w:rPr>
              <w:t>Haasts</w:t>
            </w:r>
            <w:proofErr w:type="spellEnd"/>
            <w:r w:rsidRPr="001A41ED">
              <w:rPr>
                <w:color w:val="0C293B"/>
                <w:sz w:val="18"/>
              </w:rPr>
              <w:t xml:space="preserve"> Bluff community and engage Indigenous arts workers.</w:t>
            </w:r>
          </w:p>
        </w:tc>
        <w:tc>
          <w:tcPr>
            <w:tcW w:w="1418" w:type="dxa"/>
            <w:noWrap/>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$1,216,193</w:t>
            </w:r>
          </w:p>
        </w:tc>
        <w:tc>
          <w:tcPr>
            <w:tcW w:w="992" w:type="dxa"/>
            <w:noWrap/>
            <w:vAlign w:val="center"/>
            <w:hideMark/>
          </w:tcPr>
          <w:p w:rsidR="00611DFA" w:rsidRPr="001A41ED" w:rsidRDefault="00611DFA" w:rsidP="00431F54">
            <w:pPr>
              <w:jc w:val="center"/>
              <w:rPr>
                <w:color w:val="0C293B"/>
                <w:sz w:val="18"/>
              </w:rPr>
            </w:pPr>
            <w:r w:rsidRPr="001A41ED">
              <w:rPr>
                <w:color w:val="0C293B"/>
                <w:sz w:val="18"/>
              </w:rPr>
              <w:t>64</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30/06/2015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8/09/2015</w:t>
            </w:r>
          </w:p>
        </w:tc>
        <w:tc>
          <w:tcPr>
            <w:tcW w:w="1134" w:type="dxa"/>
            <w:vAlign w:val="center"/>
            <w:hideMark/>
          </w:tcPr>
          <w:p w:rsidR="00611DFA" w:rsidRPr="001A41ED" w:rsidRDefault="00611DFA" w:rsidP="00431F54">
            <w:pPr>
              <w:jc w:val="center"/>
              <w:rPr>
                <w:color w:val="0C293B"/>
                <w:sz w:val="18"/>
              </w:rPr>
            </w:pPr>
            <w:proofErr w:type="spellStart"/>
            <w:r w:rsidRPr="001A41ED">
              <w:rPr>
                <w:color w:val="0C293B"/>
                <w:sz w:val="18"/>
              </w:rPr>
              <w:t>Haasts</w:t>
            </w:r>
            <w:proofErr w:type="spellEnd"/>
            <w:r w:rsidRPr="001A41ED">
              <w:rPr>
                <w:color w:val="0C293B"/>
                <w:sz w:val="18"/>
              </w:rPr>
              <w:t xml:space="preserve"> Bluff</w:t>
            </w:r>
          </w:p>
        </w:tc>
        <w:tc>
          <w:tcPr>
            <w:tcW w:w="851" w:type="dxa"/>
            <w:noWrap/>
            <w:vAlign w:val="center"/>
            <w:hideMark/>
          </w:tcPr>
          <w:p w:rsidR="00611DFA" w:rsidRPr="001A41ED" w:rsidRDefault="00611DFA" w:rsidP="00431F54">
            <w:pPr>
              <w:jc w:val="center"/>
              <w:rPr>
                <w:color w:val="0C293B"/>
                <w:sz w:val="18"/>
              </w:rPr>
            </w:pPr>
            <w:r w:rsidRPr="001A41ED">
              <w:rPr>
                <w:color w:val="0C293B"/>
                <w:sz w:val="18"/>
              </w:rPr>
              <w:t>NT</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0872</w:t>
            </w:r>
          </w:p>
        </w:tc>
      </w:tr>
      <w:tr w:rsidR="00611DFA" w:rsidRPr="00707673" w:rsidTr="00431F54">
        <w:trPr>
          <w:cantSplit/>
          <w:trHeight w:val="600"/>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Indigenous Visual Arts Industry Support</w:t>
            </w:r>
          </w:p>
        </w:tc>
        <w:tc>
          <w:tcPr>
            <w:tcW w:w="1843" w:type="dxa"/>
            <w:vAlign w:val="center"/>
            <w:hideMark/>
          </w:tcPr>
          <w:p w:rsidR="00611DFA" w:rsidRPr="001A41ED" w:rsidRDefault="00611DFA" w:rsidP="00431F54">
            <w:pPr>
              <w:rPr>
                <w:color w:val="0C293B"/>
                <w:sz w:val="18"/>
              </w:rPr>
            </w:pPr>
            <w:r w:rsidRPr="001A41ED">
              <w:rPr>
                <w:color w:val="0C293B"/>
                <w:sz w:val="18"/>
              </w:rPr>
              <w:t>Arts Law Centre of Australia</w:t>
            </w:r>
          </w:p>
        </w:tc>
        <w:tc>
          <w:tcPr>
            <w:tcW w:w="2694" w:type="dxa"/>
            <w:vAlign w:val="center"/>
            <w:hideMark/>
          </w:tcPr>
          <w:p w:rsidR="00611DFA" w:rsidRPr="001A41ED" w:rsidRDefault="00611DFA" w:rsidP="00431F54">
            <w:pPr>
              <w:rPr>
                <w:color w:val="0C293B"/>
                <w:sz w:val="18"/>
              </w:rPr>
            </w:pPr>
            <w:r w:rsidRPr="001A41ED">
              <w:rPr>
                <w:color w:val="0C293B"/>
                <w:sz w:val="18"/>
              </w:rPr>
              <w:t>To support the organisation's Artists in the Black program which provides legal services to Aboriginal and Torres Strait Islander artists.</w:t>
            </w:r>
          </w:p>
        </w:tc>
        <w:tc>
          <w:tcPr>
            <w:tcW w:w="1418" w:type="dxa"/>
            <w:noWrap/>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$319,000</w:t>
            </w:r>
          </w:p>
        </w:tc>
        <w:tc>
          <w:tcPr>
            <w:tcW w:w="992" w:type="dxa"/>
            <w:noWrap/>
            <w:vAlign w:val="center"/>
            <w:hideMark/>
          </w:tcPr>
          <w:p w:rsidR="00611DFA" w:rsidRPr="001A41ED" w:rsidRDefault="00611DFA" w:rsidP="00431F54">
            <w:pPr>
              <w:jc w:val="center"/>
              <w:rPr>
                <w:color w:val="0C293B"/>
                <w:sz w:val="18"/>
              </w:rPr>
            </w:pPr>
            <w:r w:rsidRPr="001A41ED">
              <w:rPr>
                <w:color w:val="0C293B"/>
                <w:sz w:val="18"/>
              </w:rPr>
              <w:t>64</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30/06/2015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9/09/2015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Woolloomooloo</w:t>
            </w:r>
          </w:p>
        </w:tc>
        <w:tc>
          <w:tcPr>
            <w:tcW w:w="851" w:type="dxa"/>
            <w:noWrap/>
            <w:vAlign w:val="center"/>
            <w:hideMark/>
          </w:tcPr>
          <w:p w:rsidR="00611DFA" w:rsidRPr="001A41ED" w:rsidRDefault="00611DFA" w:rsidP="00431F54">
            <w:pPr>
              <w:jc w:val="center"/>
              <w:rPr>
                <w:color w:val="0C293B"/>
                <w:sz w:val="18"/>
              </w:rPr>
            </w:pPr>
            <w:r w:rsidRPr="001A41ED">
              <w:rPr>
                <w:color w:val="0C293B"/>
                <w:sz w:val="18"/>
              </w:rPr>
              <w:t>NSW</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2011</w:t>
            </w:r>
          </w:p>
        </w:tc>
      </w:tr>
      <w:tr w:rsidR="00611DFA" w:rsidRPr="00707673" w:rsidTr="00431F54">
        <w:trPr>
          <w:cantSplit/>
          <w:trHeight w:val="600"/>
        </w:trPr>
        <w:tc>
          <w:tcPr>
            <w:tcW w:w="1418" w:type="dxa"/>
            <w:vAlign w:val="center"/>
            <w:hideMark/>
          </w:tcPr>
          <w:p w:rsidR="00611DFA" w:rsidRPr="001A41ED" w:rsidRDefault="00611DFA" w:rsidP="00431F54">
            <w:pPr>
              <w:rPr>
                <w:color w:val="0C293B"/>
                <w:sz w:val="18"/>
              </w:rPr>
            </w:pPr>
            <w:r w:rsidRPr="001A41ED">
              <w:rPr>
                <w:color w:val="0C293B"/>
                <w:sz w:val="18"/>
              </w:rPr>
              <w:lastRenderedPageBreak/>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Indigenous Visual Arts Industry Support</w:t>
            </w:r>
          </w:p>
        </w:tc>
        <w:tc>
          <w:tcPr>
            <w:tcW w:w="1843" w:type="dxa"/>
            <w:vAlign w:val="center"/>
            <w:hideMark/>
          </w:tcPr>
          <w:p w:rsidR="00611DFA" w:rsidRPr="001A41ED" w:rsidRDefault="00611DFA" w:rsidP="00431F54">
            <w:pPr>
              <w:rPr>
                <w:color w:val="0C293B"/>
                <w:sz w:val="18"/>
              </w:rPr>
            </w:pPr>
            <w:proofErr w:type="spellStart"/>
            <w:r w:rsidRPr="001A41ED">
              <w:rPr>
                <w:color w:val="0C293B"/>
                <w:sz w:val="18"/>
              </w:rPr>
              <w:t>Ananguku</w:t>
            </w:r>
            <w:proofErr w:type="spellEnd"/>
            <w:r w:rsidRPr="001A41ED">
              <w:rPr>
                <w:color w:val="0C293B"/>
                <w:sz w:val="18"/>
              </w:rPr>
              <w:t xml:space="preserve"> Arts and Cultural Aboriginal Corporation</w:t>
            </w:r>
          </w:p>
        </w:tc>
        <w:tc>
          <w:tcPr>
            <w:tcW w:w="2694" w:type="dxa"/>
            <w:vAlign w:val="center"/>
            <w:hideMark/>
          </w:tcPr>
          <w:p w:rsidR="00611DFA" w:rsidRPr="001A41ED" w:rsidRDefault="00611DFA" w:rsidP="00431F54">
            <w:pPr>
              <w:rPr>
                <w:color w:val="0C293B"/>
                <w:sz w:val="18"/>
              </w:rPr>
            </w:pPr>
            <w:r w:rsidRPr="001A41ED">
              <w:rPr>
                <w:color w:val="0C293B"/>
                <w:sz w:val="18"/>
              </w:rPr>
              <w:t xml:space="preserve">To support </w:t>
            </w:r>
            <w:proofErr w:type="spellStart"/>
            <w:r w:rsidRPr="001A41ED">
              <w:rPr>
                <w:color w:val="0C293B"/>
                <w:sz w:val="18"/>
              </w:rPr>
              <w:t>Ananguku</w:t>
            </w:r>
            <w:proofErr w:type="spellEnd"/>
            <w:r w:rsidRPr="001A41ED">
              <w:rPr>
                <w:color w:val="0C293B"/>
                <w:sz w:val="18"/>
              </w:rPr>
              <w:t xml:space="preserve"> Arts and Culture (Ku Arts) to provide training, development and advocacy for Indigenous art centres and artists in the APY Lands and regional South Australia, and to implement the recommendations of the 2015 Report on the review of the governance and staff structures of </w:t>
            </w:r>
            <w:proofErr w:type="spellStart"/>
            <w:r w:rsidRPr="001A41ED">
              <w:rPr>
                <w:color w:val="0C293B"/>
                <w:sz w:val="18"/>
              </w:rPr>
              <w:t>Ananguku</w:t>
            </w:r>
            <w:proofErr w:type="spellEnd"/>
            <w:r w:rsidRPr="001A41ED">
              <w:rPr>
                <w:color w:val="0C293B"/>
                <w:sz w:val="18"/>
              </w:rPr>
              <w:t xml:space="preserve"> Arts and Cultural Aboriginal Corporation, summary at Schedule 2.</w:t>
            </w:r>
          </w:p>
        </w:tc>
        <w:tc>
          <w:tcPr>
            <w:tcW w:w="1418" w:type="dxa"/>
            <w:noWrap/>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$460,931</w:t>
            </w:r>
          </w:p>
        </w:tc>
        <w:tc>
          <w:tcPr>
            <w:tcW w:w="992" w:type="dxa"/>
            <w:noWrap/>
            <w:vAlign w:val="center"/>
            <w:hideMark/>
          </w:tcPr>
          <w:p w:rsidR="00611DFA" w:rsidRPr="001A41ED" w:rsidRDefault="00611DFA" w:rsidP="00431F54">
            <w:pPr>
              <w:jc w:val="center"/>
              <w:rPr>
                <w:color w:val="0C293B"/>
                <w:sz w:val="18"/>
              </w:rPr>
            </w:pPr>
            <w:r w:rsidRPr="001A41ED">
              <w:rPr>
                <w:color w:val="0C293B"/>
                <w:sz w:val="18"/>
              </w:rPr>
              <w:t>16</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30/06/2015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14/09/2015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Adelaide</w:t>
            </w:r>
          </w:p>
        </w:tc>
        <w:tc>
          <w:tcPr>
            <w:tcW w:w="851" w:type="dxa"/>
            <w:noWrap/>
            <w:vAlign w:val="center"/>
            <w:hideMark/>
          </w:tcPr>
          <w:p w:rsidR="00611DFA" w:rsidRPr="001A41ED" w:rsidRDefault="00611DFA" w:rsidP="00431F54">
            <w:pPr>
              <w:jc w:val="center"/>
              <w:rPr>
                <w:color w:val="0C293B"/>
                <w:sz w:val="18"/>
              </w:rPr>
            </w:pPr>
            <w:r w:rsidRPr="001A41ED">
              <w:rPr>
                <w:color w:val="0C293B"/>
                <w:sz w:val="18"/>
              </w:rPr>
              <w:t>SA</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5000</w:t>
            </w:r>
          </w:p>
        </w:tc>
      </w:tr>
      <w:tr w:rsidR="00611DFA" w:rsidRPr="00707673" w:rsidTr="00431F54">
        <w:trPr>
          <w:cantSplit/>
          <w:trHeight w:val="600"/>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Indigenous Visual Arts Industry Support</w:t>
            </w:r>
          </w:p>
        </w:tc>
        <w:tc>
          <w:tcPr>
            <w:tcW w:w="1843" w:type="dxa"/>
            <w:vAlign w:val="center"/>
            <w:hideMark/>
          </w:tcPr>
          <w:p w:rsidR="00611DFA" w:rsidRPr="001A41ED" w:rsidRDefault="00611DFA" w:rsidP="00431F54">
            <w:pPr>
              <w:rPr>
                <w:color w:val="0C293B"/>
                <w:sz w:val="18"/>
              </w:rPr>
            </w:pPr>
            <w:proofErr w:type="spellStart"/>
            <w:r w:rsidRPr="001A41ED">
              <w:rPr>
                <w:color w:val="0C293B"/>
                <w:sz w:val="18"/>
              </w:rPr>
              <w:t>Bawinanga</w:t>
            </w:r>
            <w:proofErr w:type="spellEnd"/>
            <w:r w:rsidRPr="001A41ED">
              <w:rPr>
                <w:color w:val="0C293B"/>
                <w:sz w:val="18"/>
              </w:rPr>
              <w:t xml:space="preserve"> Aboriginal Corporation</w:t>
            </w:r>
          </w:p>
        </w:tc>
        <w:tc>
          <w:tcPr>
            <w:tcW w:w="2694" w:type="dxa"/>
            <w:vAlign w:val="center"/>
            <w:hideMark/>
          </w:tcPr>
          <w:p w:rsidR="00611DFA" w:rsidRPr="001A41ED" w:rsidRDefault="00611DFA" w:rsidP="00431F54">
            <w:pPr>
              <w:rPr>
                <w:color w:val="0C293B"/>
                <w:sz w:val="18"/>
              </w:rPr>
            </w:pPr>
            <w:r w:rsidRPr="001A41ED">
              <w:rPr>
                <w:color w:val="0C293B"/>
                <w:sz w:val="18"/>
              </w:rPr>
              <w:t>To support Maningrida Arts and Culture to provide services to visual artists based in the Maningrida community and engage Indigenous arts workers.</w:t>
            </w:r>
          </w:p>
        </w:tc>
        <w:tc>
          <w:tcPr>
            <w:tcW w:w="1418" w:type="dxa"/>
            <w:noWrap/>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$2,059,178</w:t>
            </w:r>
          </w:p>
        </w:tc>
        <w:tc>
          <w:tcPr>
            <w:tcW w:w="992" w:type="dxa"/>
            <w:noWrap/>
            <w:vAlign w:val="center"/>
            <w:hideMark/>
          </w:tcPr>
          <w:p w:rsidR="00611DFA" w:rsidRPr="001A41ED" w:rsidRDefault="00611DFA" w:rsidP="00431F54">
            <w:pPr>
              <w:jc w:val="center"/>
              <w:rPr>
                <w:color w:val="0C293B"/>
                <w:sz w:val="18"/>
              </w:rPr>
            </w:pPr>
            <w:r w:rsidRPr="001A41ED">
              <w:rPr>
                <w:color w:val="0C293B"/>
                <w:sz w:val="18"/>
              </w:rPr>
              <w:t>64</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30/06/2015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18/09/2015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Maningrida</w:t>
            </w:r>
          </w:p>
        </w:tc>
        <w:tc>
          <w:tcPr>
            <w:tcW w:w="851" w:type="dxa"/>
            <w:noWrap/>
            <w:vAlign w:val="center"/>
            <w:hideMark/>
          </w:tcPr>
          <w:p w:rsidR="00611DFA" w:rsidRPr="001A41ED" w:rsidRDefault="00611DFA" w:rsidP="00431F54">
            <w:pPr>
              <w:jc w:val="center"/>
              <w:rPr>
                <w:color w:val="0C293B"/>
                <w:sz w:val="18"/>
              </w:rPr>
            </w:pPr>
            <w:r w:rsidRPr="001A41ED">
              <w:rPr>
                <w:color w:val="0C293B"/>
                <w:sz w:val="18"/>
              </w:rPr>
              <w:t>NT</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0822</w:t>
            </w:r>
          </w:p>
        </w:tc>
      </w:tr>
      <w:tr w:rsidR="00611DFA" w:rsidRPr="00707673" w:rsidTr="00431F54">
        <w:trPr>
          <w:cantSplit/>
          <w:trHeight w:val="1211"/>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Indigenous Visual Arts Industry Support</w:t>
            </w:r>
          </w:p>
        </w:tc>
        <w:tc>
          <w:tcPr>
            <w:tcW w:w="1843" w:type="dxa"/>
            <w:vAlign w:val="center"/>
            <w:hideMark/>
          </w:tcPr>
          <w:p w:rsidR="00611DFA" w:rsidRPr="001A41ED" w:rsidRDefault="00611DFA" w:rsidP="00431F54">
            <w:pPr>
              <w:rPr>
                <w:color w:val="0C293B"/>
                <w:sz w:val="18"/>
              </w:rPr>
            </w:pPr>
            <w:proofErr w:type="spellStart"/>
            <w:r w:rsidRPr="001A41ED">
              <w:rPr>
                <w:color w:val="0C293B"/>
                <w:sz w:val="18"/>
              </w:rPr>
              <w:t>Injalak</w:t>
            </w:r>
            <w:proofErr w:type="spellEnd"/>
            <w:r w:rsidRPr="001A41ED">
              <w:rPr>
                <w:color w:val="0C293B"/>
                <w:sz w:val="18"/>
              </w:rPr>
              <w:t xml:space="preserve"> Arts and Crafts </w:t>
            </w:r>
            <w:proofErr w:type="spellStart"/>
            <w:r w:rsidRPr="001A41ED">
              <w:rPr>
                <w:color w:val="0C293B"/>
                <w:sz w:val="18"/>
              </w:rPr>
              <w:t>Assoc.Inc</w:t>
            </w:r>
            <w:proofErr w:type="spellEnd"/>
            <w:r w:rsidRPr="001A41ED">
              <w:rPr>
                <w:color w:val="0C293B"/>
                <w:sz w:val="18"/>
              </w:rPr>
              <w:t>.</w:t>
            </w:r>
          </w:p>
        </w:tc>
        <w:tc>
          <w:tcPr>
            <w:tcW w:w="2694" w:type="dxa"/>
            <w:vAlign w:val="center"/>
            <w:hideMark/>
          </w:tcPr>
          <w:p w:rsidR="00611DFA" w:rsidRPr="001A41ED" w:rsidRDefault="00611DFA" w:rsidP="00431F54">
            <w:pPr>
              <w:rPr>
                <w:color w:val="0C293B"/>
                <w:sz w:val="18"/>
              </w:rPr>
            </w:pPr>
            <w:r w:rsidRPr="001A41ED">
              <w:rPr>
                <w:color w:val="0C293B"/>
                <w:sz w:val="18"/>
              </w:rPr>
              <w:t xml:space="preserve">To support </w:t>
            </w:r>
            <w:proofErr w:type="spellStart"/>
            <w:r w:rsidRPr="001A41ED">
              <w:rPr>
                <w:color w:val="0C293B"/>
                <w:sz w:val="18"/>
              </w:rPr>
              <w:t>Injalak</w:t>
            </w:r>
            <w:proofErr w:type="spellEnd"/>
            <w:r w:rsidRPr="001A41ED">
              <w:rPr>
                <w:color w:val="0C293B"/>
                <w:sz w:val="18"/>
              </w:rPr>
              <w:t xml:space="preserve"> Arts and Crafts to provide services to visual artists based in the </w:t>
            </w:r>
            <w:proofErr w:type="spellStart"/>
            <w:r w:rsidRPr="001A41ED">
              <w:rPr>
                <w:color w:val="0C293B"/>
                <w:sz w:val="18"/>
              </w:rPr>
              <w:t>Gunbalanya</w:t>
            </w:r>
            <w:proofErr w:type="spellEnd"/>
            <w:r w:rsidRPr="001A41ED">
              <w:rPr>
                <w:color w:val="0C293B"/>
                <w:sz w:val="18"/>
              </w:rPr>
              <w:t xml:space="preserve"> community and engage Indigenous arts workers.</w:t>
            </w:r>
          </w:p>
        </w:tc>
        <w:tc>
          <w:tcPr>
            <w:tcW w:w="1418" w:type="dxa"/>
            <w:noWrap/>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$1,490,913</w:t>
            </w:r>
          </w:p>
        </w:tc>
        <w:tc>
          <w:tcPr>
            <w:tcW w:w="992" w:type="dxa"/>
            <w:noWrap/>
            <w:vAlign w:val="center"/>
            <w:hideMark/>
          </w:tcPr>
          <w:p w:rsidR="00611DFA" w:rsidRPr="001A41ED" w:rsidRDefault="00611DFA" w:rsidP="00431F54">
            <w:pPr>
              <w:jc w:val="center"/>
              <w:rPr>
                <w:color w:val="0C293B"/>
                <w:sz w:val="18"/>
              </w:rPr>
            </w:pPr>
            <w:r w:rsidRPr="001A41ED">
              <w:rPr>
                <w:color w:val="0C293B"/>
                <w:sz w:val="18"/>
              </w:rPr>
              <w:t>64</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30/06/2015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18/09/2015</w:t>
            </w:r>
          </w:p>
        </w:tc>
        <w:tc>
          <w:tcPr>
            <w:tcW w:w="1134" w:type="dxa"/>
            <w:vAlign w:val="center"/>
            <w:hideMark/>
          </w:tcPr>
          <w:p w:rsidR="00611DFA" w:rsidRPr="001A41ED" w:rsidRDefault="00611DFA" w:rsidP="00431F54">
            <w:pPr>
              <w:jc w:val="center"/>
              <w:rPr>
                <w:color w:val="0C293B"/>
                <w:sz w:val="18"/>
              </w:rPr>
            </w:pPr>
            <w:proofErr w:type="spellStart"/>
            <w:r w:rsidRPr="001A41ED">
              <w:rPr>
                <w:color w:val="0C293B"/>
                <w:sz w:val="18"/>
              </w:rPr>
              <w:t>Gunbalanya</w:t>
            </w:r>
            <w:proofErr w:type="spellEnd"/>
          </w:p>
        </w:tc>
        <w:tc>
          <w:tcPr>
            <w:tcW w:w="851" w:type="dxa"/>
            <w:noWrap/>
            <w:vAlign w:val="center"/>
            <w:hideMark/>
          </w:tcPr>
          <w:p w:rsidR="00611DFA" w:rsidRPr="001A41ED" w:rsidRDefault="00611DFA" w:rsidP="00431F54">
            <w:pPr>
              <w:jc w:val="center"/>
              <w:rPr>
                <w:color w:val="0C293B"/>
                <w:sz w:val="18"/>
              </w:rPr>
            </w:pPr>
            <w:r w:rsidRPr="001A41ED">
              <w:rPr>
                <w:color w:val="0C293B"/>
                <w:sz w:val="18"/>
              </w:rPr>
              <w:t>NT</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0822</w:t>
            </w:r>
          </w:p>
        </w:tc>
      </w:tr>
      <w:tr w:rsidR="00611DFA" w:rsidRPr="00707673" w:rsidTr="00431F54">
        <w:trPr>
          <w:cantSplit/>
          <w:trHeight w:val="1115"/>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Indigenous Visual Arts Industry Support</w:t>
            </w:r>
          </w:p>
        </w:tc>
        <w:tc>
          <w:tcPr>
            <w:tcW w:w="1843" w:type="dxa"/>
            <w:vAlign w:val="center"/>
            <w:hideMark/>
          </w:tcPr>
          <w:p w:rsidR="00611DFA" w:rsidRPr="001A41ED" w:rsidRDefault="00611DFA" w:rsidP="00431F54">
            <w:pPr>
              <w:rPr>
                <w:color w:val="0C293B"/>
                <w:sz w:val="18"/>
              </w:rPr>
            </w:pPr>
            <w:r w:rsidRPr="001A41ED">
              <w:rPr>
                <w:color w:val="0C293B"/>
                <w:sz w:val="18"/>
              </w:rPr>
              <w:t>Roebourne Art Group Aboriginal Corporation</w:t>
            </w:r>
          </w:p>
        </w:tc>
        <w:tc>
          <w:tcPr>
            <w:tcW w:w="2694" w:type="dxa"/>
            <w:vAlign w:val="center"/>
            <w:hideMark/>
          </w:tcPr>
          <w:p w:rsidR="00611DFA" w:rsidRPr="001A41ED" w:rsidRDefault="00611DFA" w:rsidP="00431F54">
            <w:pPr>
              <w:rPr>
                <w:color w:val="0C293B"/>
                <w:sz w:val="18"/>
              </w:rPr>
            </w:pPr>
            <w:r w:rsidRPr="001A41ED">
              <w:rPr>
                <w:color w:val="0C293B"/>
                <w:sz w:val="18"/>
              </w:rPr>
              <w:t>To support Roebourne Art Group to provide services to visual artists based in the Roebourne community and engage Indigenous arts workers.</w:t>
            </w:r>
          </w:p>
        </w:tc>
        <w:tc>
          <w:tcPr>
            <w:tcW w:w="1418" w:type="dxa"/>
            <w:noWrap/>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$251,434</w:t>
            </w:r>
          </w:p>
        </w:tc>
        <w:tc>
          <w:tcPr>
            <w:tcW w:w="992" w:type="dxa"/>
            <w:noWrap/>
            <w:vAlign w:val="center"/>
            <w:hideMark/>
          </w:tcPr>
          <w:p w:rsidR="00611DFA" w:rsidRPr="001A41ED" w:rsidRDefault="00611DFA" w:rsidP="00431F54">
            <w:pPr>
              <w:jc w:val="center"/>
              <w:rPr>
                <w:color w:val="0C293B"/>
                <w:sz w:val="18"/>
              </w:rPr>
            </w:pPr>
            <w:r w:rsidRPr="001A41ED">
              <w:rPr>
                <w:color w:val="0C293B"/>
                <w:sz w:val="18"/>
              </w:rPr>
              <w:t>28</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30/06/2015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22/09/2015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Roebourne</w:t>
            </w:r>
          </w:p>
        </w:tc>
        <w:tc>
          <w:tcPr>
            <w:tcW w:w="851" w:type="dxa"/>
            <w:noWrap/>
            <w:vAlign w:val="center"/>
            <w:hideMark/>
          </w:tcPr>
          <w:p w:rsidR="00611DFA" w:rsidRPr="001A41ED" w:rsidRDefault="00611DFA" w:rsidP="00431F54">
            <w:pPr>
              <w:jc w:val="center"/>
              <w:rPr>
                <w:color w:val="0C293B"/>
                <w:sz w:val="18"/>
              </w:rPr>
            </w:pPr>
            <w:r w:rsidRPr="001A41ED">
              <w:rPr>
                <w:color w:val="0C293B"/>
                <w:sz w:val="18"/>
              </w:rPr>
              <w:t>WA</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6718</w:t>
            </w:r>
          </w:p>
        </w:tc>
      </w:tr>
      <w:tr w:rsidR="00611DFA" w:rsidRPr="00707673" w:rsidTr="00431F54">
        <w:trPr>
          <w:cantSplit/>
          <w:trHeight w:val="1369"/>
        </w:trPr>
        <w:tc>
          <w:tcPr>
            <w:tcW w:w="1418" w:type="dxa"/>
            <w:vAlign w:val="center"/>
            <w:hideMark/>
          </w:tcPr>
          <w:p w:rsidR="00611DFA" w:rsidRPr="001A41ED" w:rsidRDefault="00611DFA" w:rsidP="00431F54">
            <w:pPr>
              <w:rPr>
                <w:color w:val="0C293B"/>
                <w:sz w:val="18"/>
              </w:rPr>
            </w:pPr>
            <w:r w:rsidRPr="001A41ED">
              <w:rPr>
                <w:color w:val="0C293B"/>
                <w:sz w:val="18"/>
              </w:rPr>
              <w:lastRenderedPageBreak/>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Indigenous Visual Arts Industry Support</w:t>
            </w:r>
          </w:p>
        </w:tc>
        <w:tc>
          <w:tcPr>
            <w:tcW w:w="1843" w:type="dxa"/>
            <w:vAlign w:val="center"/>
            <w:hideMark/>
          </w:tcPr>
          <w:p w:rsidR="00611DFA" w:rsidRPr="001A41ED" w:rsidRDefault="00611DFA" w:rsidP="00431F54">
            <w:pPr>
              <w:rPr>
                <w:color w:val="0C293B"/>
                <w:sz w:val="18"/>
              </w:rPr>
            </w:pPr>
            <w:r w:rsidRPr="001A41ED">
              <w:rPr>
                <w:color w:val="0C293B"/>
                <w:sz w:val="18"/>
              </w:rPr>
              <w:t>Department of Culture and the Arts</w:t>
            </w:r>
          </w:p>
        </w:tc>
        <w:tc>
          <w:tcPr>
            <w:tcW w:w="2694" w:type="dxa"/>
            <w:vAlign w:val="center"/>
            <w:hideMark/>
          </w:tcPr>
          <w:p w:rsidR="00611DFA" w:rsidRPr="001A41ED" w:rsidRDefault="00611DFA" w:rsidP="00431F54">
            <w:pPr>
              <w:rPr>
                <w:color w:val="0C293B"/>
                <w:sz w:val="18"/>
              </w:rPr>
            </w:pPr>
            <w:r w:rsidRPr="001A41ED">
              <w:rPr>
                <w:color w:val="0C293B"/>
                <w:sz w:val="18"/>
              </w:rPr>
              <w:t>To contribute to the delivery of the Revealed Emerging Artists' Showcase event, which promotes Indigenous visual art, and supports the professional development of Indigenous artists and arts workers in Western Australia.</w:t>
            </w:r>
          </w:p>
        </w:tc>
        <w:tc>
          <w:tcPr>
            <w:tcW w:w="1418" w:type="dxa"/>
            <w:noWrap/>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$450,000</w:t>
            </w:r>
          </w:p>
        </w:tc>
        <w:tc>
          <w:tcPr>
            <w:tcW w:w="992" w:type="dxa"/>
            <w:noWrap/>
            <w:vAlign w:val="center"/>
            <w:hideMark/>
          </w:tcPr>
          <w:p w:rsidR="00611DFA" w:rsidRPr="001A41ED" w:rsidRDefault="00611DFA" w:rsidP="00431F54">
            <w:pPr>
              <w:jc w:val="center"/>
              <w:rPr>
                <w:color w:val="0C293B"/>
                <w:sz w:val="18"/>
              </w:rPr>
            </w:pPr>
            <w:r w:rsidRPr="001A41ED">
              <w:rPr>
                <w:color w:val="0C293B"/>
                <w:sz w:val="18"/>
              </w:rPr>
              <w:t>64</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30/06/2015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23/09/2015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Perth</w:t>
            </w:r>
          </w:p>
        </w:tc>
        <w:tc>
          <w:tcPr>
            <w:tcW w:w="851" w:type="dxa"/>
            <w:noWrap/>
            <w:vAlign w:val="center"/>
            <w:hideMark/>
          </w:tcPr>
          <w:p w:rsidR="00611DFA" w:rsidRPr="001A41ED" w:rsidRDefault="00611DFA" w:rsidP="00431F54">
            <w:pPr>
              <w:jc w:val="center"/>
              <w:rPr>
                <w:color w:val="0C293B"/>
                <w:sz w:val="18"/>
              </w:rPr>
            </w:pPr>
            <w:r w:rsidRPr="001A41ED">
              <w:rPr>
                <w:color w:val="0C293B"/>
                <w:sz w:val="18"/>
              </w:rPr>
              <w:t>WA</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6000</w:t>
            </w:r>
          </w:p>
        </w:tc>
      </w:tr>
      <w:tr w:rsidR="00611DFA" w:rsidRPr="00707673" w:rsidTr="00431F54">
        <w:trPr>
          <w:cantSplit/>
          <w:trHeight w:val="1057"/>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Indigenous Visual Arts Industry Support</w:t>
            </w:r>
          </w:p>
        </w:tc>
        <w:tc>
          <w:tcPr>
            <w:tcW w:w="1843" w:type="dxa"/>
            <w:vAlign w:val="center"/>
            <w:hideMark/>
          </w:tcPr>
          <w:p w:rsidR="00611DFA" w:rsidRPr="001A41ED" w:rsidRDefault="00611DFA" w:rsidP="00431F54">
            <w:pPr>
              <w:rPr>
                <w:color w:val="0C293B"/>
                <w:sz w:val="18"/>
              </w:rPr>
            </w:pPr>
            <w:proofErr w:type="spellStart"/>
            <w:r w:rsidRPr="001A41ED">
              <w:rPr>
                <w:color w:val="0C293B"/>
                <w:sz w:val="18"/>
              </w:rPr>
              <w:t>Marthakal</w:t>
            </w:r>
            <w:proofErr w:type="spellEnd"/>
            <w:r w:rsidRPr="001A41ED">
              <w:rPr>
                <w:color w:val="0C293B"/>
                <w:sz w:val="18"/>
              </w:rPr>
              <w:t xml:space="preserve"> Homeland and Resource Centre Association</w:t>
            </w:r>
          </w:p>
        </w:tc>
        <w:tc>
          <w:tcPr>
            <w:tcW w:w="2694" w:type="dxa"/>
            <w:vAlign w:val="center"/>
            <w:hideMark/>
          </w:tcPr>
          <w:p w:rsidR="00611DFA" w:rsidRPr="001A41ED" w:rsidRDefault="00611DFA" w:rsidP="00431F54">
            <w:pPr>
              <w:rPr>
                <w:color w:val="0C293B"/>
                <w:sz w:val="18"/>
              </w:rPr>
            </w:pPr>
            <w:r w:rsidRPr="001A41ED">
              <w:rPr>
                <w:color w:val="0C293B"/>
                <w:sz w:val="18"/>
              </w:rPr>
              <w:t>To support Elcho Island Arts to provide services to visual artists based in the Galiwinku community and engage Indigenous arts workers.</w:t>
            </w:r>
          </w:p>
        </w:tc>
        <w:tc>
          <w:tcPr>
            <w:tcW w:w="1418" w:type="dxa"/>
            <w:noWrap/>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$744,867</w:t>
            </w:r>
          </w:p>
        </w:tc>
        <w:tc>
          <w:tcPr>
            <w:tcW w:w="992" w:type="dxa"/>
            <w:noWrap/>
            <w:vAlign w:val="center"/>
            <w:hideMark/>
          </w:tcPr>
          <w:p w:rsidR="00611DFA" w:rsidRPr="001A41ED" w:rsidRDefault="00611DFA" w:rsidP="00431F54">
            <w:pPr>
              <w:jc w:val="center"/>
              <w:rPr>
                <w:color w:val="0C293B"/>
                <w:sz w:val="18"/>
              </w:rPr>
            </w:pPr>
            <w:r w:rsidRPr="001A41ED">
              <w:rPr>
                <w:color w:val="0C293B"/>
                <w:sz w:val="18"/>
              </w:rPr>
              <w:t>52</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30/06/2015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29/09/2015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Galiwinku</w:t>
            </w:r>
          </w:p>
        </w:tc>
        <w:tc>
          <w:tcPr>
            <w:tcW w:w="851" w:type="dxa"/>
            <w:noWrap/>
            <w:vAlign w:val="center"/>
            <w:hideMark/>
          </w:tcPr>
          <w:p w:rsidR="00611DFA" w:rsidRPr="001A41ED" w:rsidRDefault="00611DFA" w:rsidP="00431F54">
            <w:pPr>
              <w:jc w:val="center"/>
              <w:rPr>
                <w:color w:val="0C293B"/>
                <w:sz w:val="18"/>
              </w:rPr>
            </w:pPr>
            <w:r w:rsidRPr="001A41ED">
              <w:rPr>
                <w:color w:val="0C293B"/>
                <w:sz w:val="18"/>
              </w:rPr>
              <w:t>NT</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0822</w:t>
            </w:r>
          </w:p>
        </w:tc>
      </w:tr>
      <w:tr w:rsidR="00611DFA" w:rsidRPr="00707673" w:rsidTr="00431F54">
        <w:trPr>
          <w:cantSplit/>
          <w:trHeight w:val="1369"/>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National Collecting Institutions Touring and Outreach Programme</w:t>
            </w:r>
          </w:p>
        </w:tc>
        <w:tc>
          <w:tcPr>
            <w:tcW w:w="1843" w:type="dxa"/>
            <w:vAlign w:val="center"/>
            <w:hideMark/>
          </w:tcPr>
          <w:p w:rsidR="00611DFA" w:rsidRPr="001A41ED" w:rsidRDefault="00611DFA" w:rsidP="00431F54">
            <w:pPr>
              <w:rPr>
                <w:color w:val="0C293B"/>
                <w:sz w:val="18"/>
              </w:rPr>
            </w:pPr>
            <w:r w:rsidRPr="001A41ED">
              <w:rPr>
                <w:color w:val="0C293B"/>
                <w:sz w:val="18"/>
              </w:rPr>
              <w:t>Australian National Maritime Museum</w:t>
            </w:r>
          </w:p>
        </w:tc>
        <w:tc>
          <w:tcPr>
            <w:tcW w:w="2694" w:type="dxa"/>
            <w:vAlign w:val="center"/>
            <w:hideMark/>
          </w:tcPr>
          <w:p w:rsidR="00611DFA" w:rsidRPr="001A41ED" w:rsidRDefault="00611DFA" w:rsidP="00431F54">
            <w:pPr>
              <w:rPr>
                <w:color w:val="0C293B"/>
                <w:sz w:val="18"/>
              </w:rPr>
            </w:pPr>
            <w:r w:rsidRPr="001A41ED">
              <w:rPr>
                <w:color w:val="0C293B"/>
                <w:sz w:val="18"/>
              </w:rPr>
              <w:t>Funding to develop the Napoleon's Artists in Australia exhibition</w:t>
            </w:r>
          </w:p>
        </w:tc>
        <w:tc>
          <w:tcPr>
            <w:tcW w:w="1418" w:type="dxa"/>
            <w:noWrap/>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 xml:space="preserve">$100,000 </w:t>
            </w:r>
          </w:p>
        </w:tc>
        <w:tc>
          <w:tcPr>
            <w:tcW w:w="992" w:type="dxa"/>
            <w:noWrap/>
            <w:vAlign w:val="center"/>
            <w:hideMark/>
          </w:tcPr>
          <w:p w:rsidR="00611DFA" w:rsidRPr="001A41ED" w:rsidRDefault="00611DFA" w:rsidP="00431F54">
            <w:pPr>
              <w:jc w:val="center"/>
              <w:rPr>
                <w:color w:val="0C293B"/>
                <w:sz w:val="18"/>
              </w:rPr>
            </w:pPr>
            <w:r w:rsidRPr="001A41ED">
              <w:rPr>
                <w:color w:val="0C293B"/>
                <w:sz w:val="18"/>
              </w:rPr>
              <w:t>14</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30/06/2015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13/07/2015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Sydney</w:t>
            </w:r>
          </w:p>
        </w:tc>
        <w:tc>
          <w:tcPr>
            <w:tcW w:w="851" w:type="dxa"/>
            <w:noWrap/>
            <w:vAlign w:val="center"/>
            <w:hideMark/>
          </w:tcPr>
          <w:p w:rsidR="00611DFA" w:rsidRPr="001A41ED" w:rsidRDefault="00611DFA" w:rsidP="00431F54">
            <w:pPr>
              <w:jc w:val="center"/>
              <w:rPr>
                <w:color w:val="0C293B"/>
                <w:sz w:val="18"/>
              </w:rPr>
            </w:pPr>
            <w:r w:rsidRPr="001A41ED">
              <w:rPr>
                <w:color w:val="0C293B"/>
                <w:sz w:val="18"/>
              </w:rPr>
              <w:t>NSW</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2000</w:t>
            </w:r>
          </w:p>
        </w:tc>
      </w:tr>
      <w:tr w:rsidR="00611DFA" w:rsidRPr="00707673" w:rsidTr="00431F54">
        <w:trPr>
          <w:cantSplit/>
          <w:trHeight w:val="1369"/>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National Collecting Institutions Touring and Outreach Programme</w:t>
            </w:r>
          </w:p>
        </w:tc>
        <w:tc>
          <w:tcPr>
            <w:tcW w:w="1843" w:type="dxa"/>
            <w:vAlign w:val="center"/>
            <w:hideMark/>
          </w:tcPr>
          <w:p w:rsidR="00611DFA" w:rsidRPr="001A41ED" w:rsidRDefault="00611DFA" w:rsidP="00431F54">
            <w:pPr>
              <w:rPr>
                <w:color w:val="0C293B"/>
                <w:sz w:val="18"/>
              </w:rPr>
            </w:pPr>
            <w:r w:rsidRPr="001A41ED">
              <w:rPr>
                <w:color w:val="0C293B"/>
                <w:sz w:val="18"/>
              </w:rPr>
              <w:t>Museum of Australian Democracy</w:t>
            </w:r>
          </w:p>
        </w:tc>
        <w:tc>
          <w:tcPr>
            <w:tcW w:w="2694" w:type="dxa"/>
            <w:vAlign w:val="center"/>
            <w:hideMark/>
          </w:tcPr>
          <w:p w:rsidR="00611DFA" w:rsidRPr="001A41ED" w:rsidRDefault="00611DFA" w:rsidP="00431F54">
            <w:pPr>
              <w:rPr>
                <w:color w:val="0C293B"/>
                <w:sz w:val="18"/>
              </w:rPr>
            </w:pPr>
            <w:r w:rsidRPr="001A41ED">
              <w:rPr>
                <w:color w:val="0C293B"/>
                <w:sz w:val="18"/>
              </w:rPr>
              <w:t>Funding to develop and tour the Behind the Lines 2015 and Behind the Lines 2014 exhibitions</w:t>
            </w:r>
          </w:p>
        </w:tc>
        <w:tc>
          <w:tcPr>
            <w:tcW w:w="1418" w:type="dxa"/>
            <w:noWrap/>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 xml:space="preserve">$75,000 </w:t>
            </w:r>
          </w:p>
        </w:tc>
        <w:tc>
          <w:tcPr>
            <w:tcW w:w="992" w:type="dxa"/>
            <w:noWrap/>
            <w:vAlign w:val="center"/>
            <w:hideMark/>
          </w:tcPr>
          <w:p w:rsidR="00611DFA" w:rsidRPr="001A41ED" w:rsidRDefault="00611DFA" w:rsidP="00431F54">
            <w:pPr>
              <w:jc w:val="center"/>
              <w:rPr>
                <w:color w:val="0C293B"/>
                <w:sz w:val="18"/>
              </w:rPr>
            </w:pPr>
            <w:r w:rsidRPr="001A41ED">
              <w:rPr>
                <w:color w:val="0C293B"/>
                <w:sz w:val="18"/>
              </w:rPr>
              <w:t>14</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30/06/2015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13/07/2015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Parkes</w:t>
            </w:r>
          </w:p>
        </w:tc>
        <w:tc>
          <w:tcPr>
            <w:tcW w:w="851" w:type="dxa"/>
            <w:noWrap/>
            <w:vAlign w:val="center"/>
            <w:hideMark/>
          </w:tcPr>
          <w:p w:rsidR="00611DFA" w:rsidRPr="001A41ED" w:rsidRDefault="00611DFA" w:rsidP="00431F54">
            <w:pPr>
              <w:jc w:val="center"/>
              <w:rPr>
                <w:color w:val="0C293B"/>
                <w:sz w:val="18"/>
              </w:rPr>
            </w:pPr>
            <w:r w:rsidRPr="001A41ED">
              <w:rPr>
                <w:color w:val="0C293B"/>
                <w:sz w:val="18"/>
              </w:rPr>
              <w:t>ACT</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2600</w:t>
            </w:r>
          </w:p>
        </w:tc>
      </w:tr>
      <w:tr w:rsidR="00611DFA" w:rsidRPr="00707673" w:rsidTr="00431F54">
        <w:trPr>
          <w:cantSplit/>
          <w:trHeight w:val="1369"/>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National Collecting Institutions Touring and Outreach Programme</w:t>
            </w:r>
          </w:p>
        </w:tc>
        <w:tc>
          <w:tcPr>
            <w:tcW w:w="1843" w:type="dxa"/>
            <w:vAlign w:val="center"/>
            <w:hideMark/>
          </w:tcPr>
          <w:p w:rsidR="00611DFA" w:rsidRPr="001A41ED" w:rsidRDefault="00611DFA" w:rsidP="00431F54">
            <w:pPr>
              <w:rPr>
                <w:color w:val="0C293B"/>
                <w:sz w:val="18"/>
              </w:rPr>
            </w:pPr>
            <w:r w:rsidRPr="001A41ED">
              <w:rPr>
                <w:color w:val="0C293B"/>
                <w:sz w:val="18"/>
              </w:rPr>
              <w:t>National Film and Sound Archive</w:t>
            </w:r>
          </w:p>
        </w:tc>
        <w:tc>
          <w:tcPr>
            <w:tcW w:w="2694" w:type="dxa"/>
            <w:vAlign w:val="center"/>
            <w:hideMark/>
          </w:tcPr>
          <w:p w:rsidR="00611DFA" w:rsidRPr="001A41ED" w:rsidRDefault="00611DFA" w:rsidP="00431F54">
            <w:pPr>
              <w:rPr>
                <w:color w:val="0C293B"/>
                <w:sz w:val="18"/>
              </w:rPr>
            </w:pPr>
            <w:r w:rsidRPr="001A41ED">
              <w:rPr>
                <w:color w:val="0C293B"/>
                <w:sz w:val="18"/>
              </w:rPr>
              <w:t xml:space="preserve">Funding to develop the </w:t>
            </w:r>
            <w:proofErr w:type="spellStart"/>
            <w:r w:rsidRPr="001A41ED">
              <w:rPr>
                <w:color w:val="0C293B"/>
                <w:sz w:val="18"/>
              </w:rPr>
              <w:t>Starstruck</w:t>
            </w:r>
            <w:proofErr w:type="spellEnd"/>
            <w:r w:rsidRPr="001A41ED">
              <w:rPr>
                <w:color w:val="0C293B"/>
                <w:sz w:val="18"/>
              </w:rPr>
              <w:t xml:space="preserve"> exhibition</w:t>
            </w:r>
          </w:p>
        </w:tc>
        <w:tc>
          <w:tcPr>
            <w:tcW w:w="1418" w:type="dxa"/>
            <w:noWrap/>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 xml:space="preserve">$85,000 </w:t>
            </w:r>
          </w:p>
        </w:tc>
        <w:tc>
          <w:tcPr>
            <w:tcW w:w="992" w:type="dxa"/>
            <w:noWrap/>
            <w:vAlign w:val="center"/>
            <w:hideMark/>
          </w:tcPr>
          <w:p w:rsidR="00611DFA" w:rsidRPr="001A41ED" w:rsidRDefault="00611DFA" w:rsidP="00431F54">
            <w:pPr>
              <w:jc w:val="center"/>
              <w:rPr>
                <w:color w:val="0C293B"/>
                <w:sz w:val="18"/>
              </w:rPr>
            </w:pPr>
            <w:r w:rsidRPr="001A41ED">
              <w:rPr>
                <w:color w:val="0C293B"/>
                <w:sz w:val="18"/>
              </w:rPr>
              <w:t>14</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30/06/2015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13/07/2015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Acton</w:t>
            </w:r>
          </w:p>
        </w:tc>
        <w:tc>
          <w:tcPr>
            <w:tcW w:w="851" w:type="dxa"/>
            <w:noWrap/>
            <w:vAlign w:val="center"/>
            <w:hideMark/>
          </w:tcPr>
          <w:p w:rsidR="00611DFA" w:rsidRPr="001A41ED" w:rsidRDefault="00611DFA" w:rsidP="00431F54">
            <w:pPr>
              <w:jc w:val="center"/>
              <w:rPr>
                <w:color w:val="0C293B"/>
                <w:sz w:val="18"/>
              </w:rPr>
            </w:pPr>
            <w:r w:rsidRPr="001A41ED">
              <w:rPr>
                <w:color w:val="0C293B"/>
                <w:sz w:val="18"/>
              </w:rPr>
              <w:t>ACT</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2601</w:t>
            </w:r>
          </w:p>
        </w:tc>
      </w:tr>
      <w:tr w:rsidR="00611DFA" w:rsidRPr="00707673" w:rsidTr="00431F54">
        <w:trPr>
          <w:cantSplit/>
          <w:trHeight w:val="1369"/>
        </w:trPr>
        <w:tc>
          <w:tcPr>
            <w:tcW w:w="1418" w:type="dxa"/>
            <w:vAlign w:val="center"/>
            <w:hideMark/>
          </w:tcPr>
          <w:p w:rsidR="00611DFA" w:rsidRPr="001A41ED" w:rsidRDefault="00611DFA" w:rsidP="00431F54">
            <w:pPr>
              <w:rPr>
                <w:color w:val="0C293B"/>
                <w:sz w:val="18"/>
              </w:rPr>
            </w:pPr>
            <w:r w:rsidRPr="001A41ED">
              <w:rPr>
                <w:color w:val="0C293B"/>
                <w:sz w:val="18"/>
              </w:rPr>
              <w:lastRenderedPageBreak/>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National Collecting Institutions Touring and Outreach Programme</w:t>
            </w:r>
          </w:p>
        </w:tc>
        <w:tc>
          <w:tcPr>
            <w:tcW w:w="1843" w:type="dxa"/>
            <w:vAlign w:val="center"/>
            <w:hideMark/>
          </w:tcPr>
          <w:p w:rsidR="00611DFA" w:rsidRPr="001A41ED" w:rsidRDefault="00611DFA" w:rsidP="00431F54">
            <w:pPr>
              <w:rPr>
                <w:color w:val="0C293B"/>
                <w:sz w:val="18"/>
              </w:rPr>
            </w:pPr>
            <w:r w:rsidRPr="001A41ED">
              <w:rPr>
                <w:color w:val="0C293B"/>
                <w:sz w:val="18"/>
              </w:rPr>
              <w:t xml:space="preserve">National Archives of Australia </w:t>
            </w:r>
          </w:p>
        </w:tc>
        <w:tc>
          <w:tcPr>
            <w:tcW w:w="2694" w:type="dxa"/>
            <w:vAlign w:val="center"/>
            <w:hideMark/>
          </w:tcPr>
          <w:p w:rsidR="00611DFA" w:rsidRPr="001A41ED" w:rsidRDefault="00611DFA" w:rsidP="00431F54">
            <w:pPr>
              <w:rPr>
                <w:color w:val="0C293B"/>
                <w:sz w:val="18"/>
              </w:rPr>
            </w:pPr>
            <w:r w:rsidRPr="001A41ED">
              <w:rPr>
                <w:color w:val="0C293B"/>
                <w:sz w:val="18"/>
              </w:rPr>
              <w:t>Funding to develop the Espionage exhibition</w:t>
            </w:r>
          </w:p>
        </w:tc>
        <w:tc>
          <w:tcPr>
            <w:tcW w:w="1418" w:type="dxa"/>
            <w:noWrap/>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$90,000</w:t>
            </w:r>
          </w:p>
        </w:tc>
        <w:tc>
          <w:tcPr>
            <w:tcW w:w="992" w:type="dxa"/>
            <w:noWrap/>
            <w:vAlign w:val="center"/>
            <w:hideMark/>
          </w:tcPr>
          <w:p w:rsidR="00611DFA" w:rsidRPr="001A41ED" w:rsidRDefault="00611DFA" w:rsidP="00431F54">
            <w:pPr>
              <w:jc w:val="center"/>
              <w:rPr>
                <w:color w:val="0C293B"/>
                <w:sz w:val="18"/>
              </w:rPr>
            </w:pPr>
            <w:r w:rsidRPr="001A41ED">
              <w:rPr>
                <w:color w:val="0C293B"/>
                <w:sz w:val="18"/>
              </w:rPr>
              <w:t>14</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30/06/2015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22/07/2015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Parkes</w:t>
            </w:r>
          </w:p>
        </w:tc>
        <w:tc>
          <w:tcPr>
            <w:tcW w:w="851" w:type="dxa"/>
            <w:noWrap/>
            <w:vAlign w:val="center"/>
            <w:hideMark/>
          </w:tcPr>
          <w:p w:rsidR="00611DFA" w:rsidRPr="001A41ED" w:rsidRDefault="00611DFA" w:rsidP="00431F54">
            <w:pPr>
              <w:jc w:val="center"/>
              <w:rPr>
                <w:color w:val="0C293B"/>
                <w:sz w:val="18"/>
              </w:rPr>
            </w:pPr>
            <w:r w:rsidRPr="001A41ED">
              <w:rPr>
                <w:color w:val="0C293B"/>
                <w:sz w:val="18"/>
              </w:rPr>
              <w:t>ACT</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2600</w:t>
            </w:r>
          </w:p>
        </w:tc>
      </w:tr>
      <w:tr w:rsidR="00611DFA" w:rsidRPr="00707673" w:rsidTr="00431F54">
        <w:trPr>
          <w:cantSplit/>
          <w:trHeight w:val="1369"/>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National Collecting Institutions Touring and Outreach Programme</w:t>
            </w:r>
          </w:p>
        </w:tc>
        <w:tc>
          <w:tcPr>
            <w:tcW w:w="1843" w:type="dxa"/>
            <w:vAlign w:val="center"/>
            <w:hideMark/>
          </w:tcPr>
          <w:p w:rsidR="00611DFA" w:rsidRPr="001A41ED" w:rsidRDefault="00611DFA" w:rsidP="00431F54">
            <w:pPr>
              <w:rPr>
                <w:color w:val="0C293B"/>
                <w:sz w:val="18"/>
              </w:rPr>
            </w:pPr>
            <w:r w:rsidRPr="001A41ED">
              <w:rPr>
                <w:color w:val="0C293B"/>
                <w:sz w:val="18"/>
              </w:rPr>
              <w:t>National Museum of Australia</w:t>
            </w:r>
          </w:p>
        </w:tc>
        <w:tc>
          <w:tcPr>
            <w:tcW w:w="2694" w:type="dxa"/>
            <w:vAlign w:val="center"/>
            <w:hideMark/>
          </w:tcPr>
          <w:p w:rsidR="00611DFA" w:rsidRPr="001A41ED" w:rsidRDefault="00611DFA" w:rsidP="00431F54">
            <w:pPr>
              <w:rPr>
                <w:color w:val="0C293B"/>
                <w:sz w:val="18"/>
              </w:rPr>
            </w:pPr>
            <w:r w:rsidRPr="001A41ED">
              <w:rPr>
                <w:color w:val="0C293B"/>
                <w:sz w:val="18"/>
              </w:rPr>
              <w:t>Funding to tour the Encounters exhibition</w:t>
            </w:r>
          </w:p>
        </w:tc>
        <w:tc>
          <w:tcPr>
            <w:tcW w:w="1418" w:type="dxa"/>
            <w:noWrap/>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$150,000</w:t>
            </w:r>
          </w:p>
        </w:tc>
        <w:tc>
          <w:tcPr>
            <w:tcW w:w="992" w:type="dxa"/>
            <w:noWrap/>
            <w:vAlign w:val="center"/>
            <w:hideMark/>
          </w:tcPr>
          <w:p w:rsidR="00611DFA" w:rsidRPr="001A41ED" w:rsidRDefault="00611DFA" w:rsidP="00431F54">
            <w:pPr>
              <w:jc w:val="center"/>
              <w:rPr>
                <w:color w:val="0C293B"/>
                <w:sz w:val="18"/>
              </w:rPr>
            </w:pPr>
            <w:r w:rsidRPr="001A41ED">
              <w:rPr>
                <w:color w:val="0C293B"/>
                <w:sz w:val="18"/>
              </w:rPr>
              <w:t>14</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30/06/2015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22/07/2015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Acton</w:t>
            </w:r>
          </w:p>
        </w:tc>
        <w:tc>
          <w:tcPr>
            <w:tcW w:w="851" w:type="dxa"/>
            <w:noWrap/>
            <w:vAlign w:val="center"/>
            <w:hideMark/>
          </w:tcPr>
          <w:p w:rsidR="00611DFA" w:rsidRPr="001A41ED" w:rsidRDefault="00611DFA" w:rsidP="00431F54">
            <w:pPr>
              <w:jc w:val="center"/>
              <w:rPr>
                <w:color w:val="0C293B"/>
                <w:sz w:val="18"/>
              </w:rPr>
            </w:pPr>
            <w:r w:rsidRPr="001A41ED">
              <w:rPr>
                <w:color w:val="0C293B"/>
                <w:sz w:val="18"/>
              </w:rPr>
              <w:t>ACT</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2601</w:t>
            </w:r>
          </w:p>
        </w:tc>
      </w:tr>
      <w:tr w:rsidR="00611DFA" w:rsidRPr="00707673" w:rsidTr="00431F54">
        <w:trPr>
          <w:cantSplit/>
          <w:trHeight w:val="1369"/>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National Collecting Institutions Touring and Outreach Programme</w:t>
            </w:r>
          </w:p>
        </w:tc>
        <w:tc>
          <w:tcPr>
            <w:tcW w:w="1843" w:type="dxa"/>
            <w:vAlign w:val="center"/>
            <w:hideMark/>
          </w:tcPr>
          <w:p w:rsidR="00611DFA" w:rsidRPr="001A41ED" w:rsidRDefault="00611DFA" w:rsidP="00431F54">
            <w:pPr>
              <w:rPr>
                <w:color w:val="0C293B"/>
                <w:sz w:val="18"/>
              </w:rPr>
            </w:pPr>
            <w:r w:rsidRPr="001A41ED">
              <w:rPr>
                <w:color w:val="0C293B"/>
                <w:sz w:val="18"/>
              </w:rPr>
              <w:t xml:space="preserve">National Library of Australia </w:t>
            </w:r>
          </w:p>
        </w:tc>
        <w:tc>
          <w:tcPr>
            <w:tcW w:w="2694" w:type="dxa"/>
            <w:vAlign w:val="center"/>
            <w:hideMark/>
          </w:tcPr>
          <w:p w:rsidR="00611DFA" w:rsidRPr="001A41ED" w:rsidRDefault="00611DFA" w:rsidP="00431F54">
            <w:pPr>
              <w:rPr>
                <w:color w:val="0C293B"/>
                <w:sz w:val="18"/>
              </w:rPr>
            </w:pPr>
            <w:r w:rsidRPr="001A41ED">
              <w:rPr>
                <w:color w:val="0C293B"/>
                <w:sz w:val="18"/>
              </w:rPr>
              <w:t xml:space="preserve">Funding to develop the Qing: Life in China exhibition, and tour the Heroes and Villains, and Australian Sketchbook exhibitions. </w:t>
            </w:r>
          </w:p>
        </w:tc>
        <w:tc>
          <w:tcPr>
            <w:tcW w:w="1418" w:type="dxa"/>
            <w:noWrap/>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$170,000</w:t>
            </w:r>
          </w:p>
        </w:tc>
        <w:tc>
          <w:tcPr>
            <w:tcW w:w="992" w:type="dxa"/>
            <w:noWrap/>
            <w:vAlign w:val="center"/>
            <w:hideMark/>
          </w:tcPr>
          <w:p w:rsidR="00611DFA" w:rsidRPr="001A41ED" w:rsidRDefault="00611DFA" w:rsidP="00431F54">
            <w:pPr>
              <w:jc w:val="center"/>
              <w:rPr>
                <w:color w:val="0C293B"/>
                <w:sz w:val="18"/>
              </w:rPr>
            </w:pPr>
            <w:r w:rsidRPr="001A41ED">
              <w:rPr>
                <w:color w:val="0C293B"/>
                <w:sz w:val="18"/>
              </w:rPr>
              <w:t>14</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30/06/2015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30/07/2015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Parkes</w:t>
            </w:r>
          </w:p>
        </w:tc>
        <w:tc>
          <w:tcPr>
            <w:tcW w:w="851" w:type="dxa"/>
            <w:noWrap/>
            <w:vAlign w:val="center"/>
            <w:hideMark/>
          </w:tcPr>
          <w:p w:rsidR="00611DFA" w:rsidRPr="001A41ED" w:rsidRDefault="00611DFA" w:rsidP="00431F54">
            <w:pPr>
              <w:jc w:val="center"/>
              <w:rPr>
                <w:color w:val="0C293B"/>
                <w:sz w:val="18"/>
              </w:rPr>
            </w:pPr>
            <w:r w:rsidRPr="001A41ED">
              <w:rPr>
                <w:color w:val="0C293B"/>
                <w:sz w:val="18"/>
              </w:rPr>
              <w:t>ACT</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2600</w:t>
            </w:r>
          </w:p>
        </w:tc>
      </w:tr>
      <w:tr w:rsidR="00611DFA" w:rsidRPr="00707673" w:rsidTr="00431F54">
        <w:trPr>
          <w:cantSplit/>
          <w:trHeight w:val="900"/>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National Collecting Institutions Touring and Outreach Programme</w:t>
            </w:r>
          </w:p>
        </w:tc>
        <w:tc>
          <w:tcPr>
            <w:tcW w:w="1843" w:type="dxa"/>
            <w:vAlign w:val="center"/>
            <w:hideMark/>
          </w:tcPr>
          <w:p w:rsidR="00611DFA" w:rsidRPr="001A41ED" w:rsidRDefault="00611DFA" w:rsidP="00431F54">
            <w:pPr>
              <w:rPr>
                <w:color w:val="0C293B"/>
                <w:sz w:val="18"/>
              </w:rPr>
            </w:pPr>
            <w:r w:rsidRPr="001A41ED">
              <w:rPr>
                <w:color w:val="0C293B"/>
                <w:sz w:val="18"/>
              </w:rPr>
              <w:t xml:space="preserve">National Gallery of Australia </w:t>
            </w:r>
          </w:p>
        </w:tc>
        <w:tc>
          <w:tcPr>
            <w:tcW w:w="2694" w:type="dxa"/>
            <w:vAlign w:val="center"/>
            <w:hideMark/>
          </w:tcPr>
          <w:p w:rsidR="00611DFA" w:rsidRPr="001A41ED" w:rsidRDefault="00611DFA" w:rsidP="00431F54">
            <w:pPr>
              <w:rPr>
                <w:color w:val="0C293B"/>
                <w:sz w:val="18"/>
              </w:rPr>
            </w:pPr>
            <w:r w:rsidRPr="001A41ED">
              <w:rPr>
                <w:color w:val="0C293B"/>
                <w:sz w:val="18"/>
              </w:rPr>
              <w:t>Funding to tour the Max and Olive, Light Moves, and Collection Outreach Program exhibitions</w:t>
            </w:r>
          </w:p>
        </w:tc>
        <w:tc>
          <w:tcPr>
            <w:tcW w:w="1418" w:type="dxa"/>
            <w:noWrap/>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$150,000</w:t>
            </w:r>
          </w:p>
        </w:tc>
        <w:tc>
          <w:tcPr>
            <w:tcW w:w="992" w:type="dxa"/>
            <w:noWrap/>
            <w:vAlign w:val="center"/>
            <w:hideMark/>
          </w:tcPr>
          <w:p w:rsidR="00611DFA" w:rsidRPr="001A41ED" w:rsidRDefault="00611DFA" w:rsidP="00431F54">
            <w:pPr>
              <w:jc w:val="center"/>
              <w:rPr>
                <w:color w:val="0C293B"/>
                <w:sz w:val="18"/>
              </w:rPr>
            </w:pPr>
            <w:r w:rsidRPr="001A41ED">
              <w:rPr>
                <w:color w:val="0C293B"/>
                <w:sz w:val="18"/>
              </w:rPr>
              <w:t>14</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30/06/2015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31/07/2015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Parkes</w:t>
            </w:r>
          </w:p>
        </w:tc>
        <w:tc>
          <w:tcPr>
            <w:tcW w:w="851" w:type="dxa"/>
            <w:noWrap/>
            <w:vAlign w:val="center"/>
            <w:hideMark/>
          </w:tcPr>
          <w:p w:rsidR="00611DFA" w:rsidRPr="001A41ED" w:rsidRDefault="00611DFA" w:rsidP="00431F54">
            <w:pPr>
              <w:jc w:val="center"/>
              <w:rPr>
                <w:color w:val="0C293B"/>
                <w:sz w:val="18"/>
              </w:rPr>
            </w:pPr>
            <w:r w:rsidRPr="001A41ED">
              <w:rPr>
                <w:color w:val="0C293B"/>
                <w:sz w:val="18"/>
              </w:rPr>
              <w:t>ACT</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2600</w:t>
            </w:r>
          </w:p>
        </w:tc>
      </w:tr>
      <w:tr w:rsidR="00611DFA" w:rsidRPr="00707673" w:rsidTr="00431F54">
        <w:trPr>
          <w:cantSplit/>
          <w:trHeight w:val="1200"/>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National Collecting Institutions Touring and Outreach Programme</w:t>
            </w:r>
          </w:p>
        </w:tc>
        <w:tc>
          <w:tcPr>
            <w:tcW w:w="1843" w:type="dxa"/>
            <w:vAlign w:val="center"/>
            <w:hideMark/>
          </w:tcPr>
          <w:p w:rsidR="00611DFA" w:rsidRPr="001A41ED" w:rsidRDefault="00611DFA" w:rsidP="00431F54">
            <w:pPr>
              <w:rPr>
                <w:color w:val="0C293B"/>
                <w:sz w:val="18"/>
              </w:rPr>
            </w:pPr>
            <w:r w:rsidRPr="001A41ED">
              <w:rPr>
                <w:color w:val="0C293B"/>
                <w:sz w:val="18"/>
              </w:rPr>
              <w:t xml:space="preserve">National Portrait Gallery of Australia </w:t>
            </w:r>
          </w:p>
        </w:tc>
        <w:tc>
          <w:tcPr>
            <w:tcW w:w="2694" w:type="dxa"/>
            <w:vAlign w:val="center"/>
            <w:hideMark/>
          </w:tcPr>
          <w:p w:rsidR="00611DFA" w:rsidRPr="001A41ED" w:rsidRDefault="00611DFA" w:rsidP="00431F54">
            <w:pPr>
              <w:rPr>
                <w:color w:val="0C293B"/>
                <w:sz w:val="18"/>
              </w:rPr>
            </w:pPr>
            <w:r w:rsidRPr="001A41ED">
              <w:rPr>
                <w:color w:val="0C293B"/>
                <w:sz w:val="18"/>
              </w:rPr>
              <w:t xml:space="preserve">Funding to tour the Awesome Achievers, Arcadia: Sound of the Sea, National Photographic Portrait Prize, </w:t>
            </w:r>
            <w:proofErr w:type="spellStart"/>
            <w:r w:rsidRPr="001A41ED">
              <w:rPr>
                <w:color w:val="0C293B"/>
                <w:sz w:val="18"/>
              </w:rPr>
              <w:t>Starstruck</w:t>
            </w:r>
            <w:proofErr w:type="spellEnd"/>
            <w:r w:rsidRPr="001A41ED">
              <w:rPr>
                <w:color w:val="0C293B"/>
                <w:sz w:val="18"/>
              </w:rPr>
              <w:t xml:space="preserve">, and Uncommon Australians exhibitions. </w:t>
            </w:r>
          </w:p>
        </w:tc>
        <w:tc>
          <w:tcPr>
            <w:tcW w:w="1418" w:type="dxa"/>
            <w:noWrap/>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$100,000</w:t>
            </w:r>
          </w:p>
        </w:tc>
        <w:tc>
          <w:tcPr>
            <w:tcW w:w="992" w:type="dxa"/>
            <w:noWrap/>
            <w:vAlign w:val="center"/>
            <w:hideMark/>
          </w:tcPr>
          <w:p w:rsidR="00611DFA" w:rsidRPr="001A41ED" w:rsidRDefault="00611DFA" w:rsidP="00431F54">
            <w:pPr>
              <w:jc w:val="center"/>
              <w:rPr>
                <w:color w:val="0C293B"/>
                <w:sz w:val="18"/>
              </w:rPr>
            </w:pPr>
            <w:r w:rsidRPr="001A41ED">
              <w:rPr>
                <w:color w:val="0C293B"/>
                <w:sz w:val="18"/>
              </w:rPr>
              <w:t>14</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30/06/2015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10/08/2015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Parkes</w:t>
            </w:r>
          </w:p>
        </w:tc>
        <w:tc>
          <w:tcPr>
            <w:tcW w:w="851" w:type="dxa"/>
            <w:noWrap/>
            <w:vAlign w:val="center"/>
            <w:hideMark/>
          </w:tcPr>
          <w:p w:rsidR="00611DFA" w:rsidRPr="001A41ED" w:rsidRDefault="00611DFA" w:rsidP="00431F54">
            <w:pPr>
              <w:jc w:val="center"/>
              <w:rPr>
                <w:color w:val="0C293B"/>
                <w:sz w:val="18"/>
              </w:rPr>
            </w:pPr>
            <w:r w:rsidRPr="001A41ED">
              <w:rPr>
                <w:color w:val="0C293B"/>
                <w:sz w:val="18"/>
              </w:rPr>
              <w:t>ACT</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2601</w:t>
            </w:r>
          </w:p>
        </w:tc>
      </w:tr>
      <w:tr w:rsidR="00611DFA" w:rsidRPr="00707673" w:rsidTr="00431F54">
        <w:trPr>
          <w:cantSplit/>
          <w:trHeight w:val="900"/>
        </w:trPr>
        <w:tc>
          <w:tcPr>
            <w:tcW w:w="1418" w:type="dxa"/>
            <w:vAlign w:val="center"/>
            <w:hideMark/>
          </w:tcPr>
          <w:p w:rsidR="00611DFA" w:rsidRPr="001A41ED" w:rsidRDefault="00611DFA" w:rsidP="00431F54">
            <w:pPr>
              <w:rPr>
                <w:color w:val="0C293B"/>
                <w:sz w:val="18"/>
              </w:rPr>
            </w:pPr>
            <w:r w:rsidRPr="001A41ED">
              <w:rPr>
                <w:color w:val="0C293B"/>
                <w:sz w:val="18"/>
              </w:rPr>
              <w:lastRenderedPageBreak/>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National Collecting Institutions Touring and Outreach Programme</w:t>
            </w:r>
          </w:p>
        </w:tc>
        <w:tc>
          <w:tcPr>
            <w:tcW w:w="1843" w:type="dxa"/>
            <w:vAlign w:val="center"/>
            <w:hideMark/>
          </w:tcPr>
          <w:p w:rsidR="00611DFA" w:rsidRPr="001A41ED" w:rsidRDefault="00611DFA" w:rsidP="00431F54">
            <w:pPr>
              <w:rPr>
                <w:color w:val="0C293B"/>
                <w:sz w:val="18"/>
              </w:rPr>
            </w:pPr>
            <w:proofErr w:type="spellStart"/>
            <w:r w:rsidRPr="001A41ED">
              <w:rPr>
                <w:color w:val="0C293B"/>
                <w:sz w:val="18"/>
              </w:rPr>
              <w:t>Bundanon</w:t>
            </w:r>
            <w:proofErr w:type="spellEnd"/>
            <w:r w:rsidRPr="001A41ED">
              <w:rPr>
                <w:color w:val="0C293B"/>
                <w:sz w:val="18"/>
              </w:rPr>
              <w:t xml:space="preserve"> Trust </w:t>
            </w:r>
          </w:p>
        </w:tc>
        <w:tc>
          <w:tcPr>
            <w:tcW w:w="2694" w:type="dxa"/>
            <w:vAlign w:val="center"/>
            <w:hideMark/>
          </w:tcPr>
          <w:p w:rsidR="00611DFA" w:rsidRPr="001A41ED" w:rsidRDefault="00611DFA" w:rsidP="00431F54">
            <w:pPr>
              <w:rPr>
                <w:color w:val="0C293B"/>
                <w:sz w:val="18"/>
              </w:rPr>
            </w:pPr>
            <w:r w:rsidRPr="001A41ED">
              <w:rPr>
                <w:color w:val="0C293B"/>
                <w:sz w:val="18"/>
              </w:rPr>
              <w:t xml:space="preserve">Funding to tour the Arthur Boyd: And Active Witness exhibition, and develop the Lady and the Unicorn exhibition </w:t>
            </w:r>
          </w:p>
        </w:tc>
        <w:tc>
          <w:tcPr>
            <w:tcW w:w="1418" w:type="dxa"/>
            <w:noWrap/>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$80,000</w:t>
            </w:r>
          </w:p>
        </w:tc>
        <w:tc>
          <w:tcPr>
            <w:tcW w:w="992" w:type="dxa"/>
            <w:noWrap/>
            <w:vAlign w:val="center"/>
            <w:hideMark/>
          </w:tcPr>
          <w:p w:rsidR="00611DFA" w:rsidRPr="001A41ED" w:rsidRDefault="00611DFA" w:rsidP="00431F54">
            <w:pPr>
              <w:jc w:val="center"/>
              <w:rPr>
                <w:color w:val="0C293B"/>
                <w:sz w:val="18"/>
              </w:rPr>
            </w:pPr>
            <w:r w:rsidRPr="001A41ED">
              <w:rPr>
                <w:color w:val="0C293B"/>
                <w:sz w:val="18"/>
              </w:rPr>
              <w:t>13</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30/06/2015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19/08/2015</w:t>
            </w:r>
          </w:p>
        </w:tc>
        <w:tc>
          <w:tcPr>
            <w:tcW w:w="1134" w:type="dxa"/>
            <w:vAlign w:val="center"/>
            <w:hideMark/>
          </w:tcPr>
          <w:p w:rsidR="00611DFA" w:rsidRPr="001A41ED" w:rsidRDefault="00611DFA" w:rsidP="00431F54">
            <w:pPr>
              <w:jc w:val="center"/>
              <w:rPr>
                <w:color w:val="0C293B"/>
                <w:sz w:val="18"/>
              </w:rPr>
            </w:pPr>
            <w:proofErr w:type="spellStart"/>
            <w:r w:rsidRPr="001A41ED">
              <w:rPr>
                <w:color w:val="0C293B"/>
                <w:sz w:val="18"/>
              </w:rPr>
              <w:t>Illaroo</w:t>
            </w:r>
            <w:proofErr w:type="spellEnd"/>
          </w:p>
        </w:tc>
        <w:tc>
          <w:tcPr>
            <w:tcW w:w="851" w:type="dxa"/>
            <w:noWrap/>
            <w:vAlign w:val="center"/>
            <w:hideMark/>
          </w:tcPr>
          <w:p w:rsidR="00611DFA" w:rsidRPr="001A41ED" w:rsidRDefault="00611DFA" w:rsidP="00431F54">
            <w:pPr>
              <w:jc w:val="center"/>
              <w:rPr>
                <w:color w:val="0C293B"/>
                <w:sz w:val="18"/>
              </w:rPr>
            </w:pPr>
            <w:r w:rsidRPr="001A41ED">
              <w:rPr>
                <w:color w:val="0C293B"/>
                <w:sz w:val="18"/>
              </w:rPr>
              <w:t>NSW</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2540</w:t>
            </w:r>
          </w:p>
        </w:tc>
      </w:tr>
      <w:tr w:rsidR="00611DFA" w:rsidRPr="00707673" w:rsidTr="00431F54">
        <w:trPr>
          <w:cantSplit/>
          <w:trHeight w:val="900"/>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One-off grant</w:t>
            </w:r>
          </w:p>
        </w:tc>
        <w:tc>
          <w:tcPr>
            <w:tcW w:w="1843" w:type="dxa"/>
            <w:vAlign w:val="center"/>
            <w:hideMark/>
          </w:tcPr>
          <w:p w:rsidR="00611DFA" w:rsidRPr="001A41ED" w:rsidRDefault="00611DFA" w:rsidP="00431F54">
            <w:pPr>
              <w:rPr>
                <w:color w:val="0C293B"/>
                <w:sz w:val="18"/>
              </w:rPr>
            </w:pPr>
            <w:r w:rsidRPr="001A41ED">
              <w:rPr>
                <w:color w:val="0C293B"/>
                <w:sz w:val="18"/>
              </w:rPr>
              <w:t>Australian World Orchestra Limited</w:t>
            </w:r>
          </w:p>
        </w:tc>
        <w:tc>
          <w:tcPr>
            <w:tcW w:w="2694" w:type="dxa"/>
            <w:vAlign w:val="center"/>
            <w:hideMark/>
          </w:tcPr>
          <w:p w:rsidR="00611DFA" w:rsidRPr="001A41ED" w:rsidRDefault="00611DFA" w:rsidP="00431F54">
            <w:pPr>
              <w:rPr>
                <w:color w:val="0C293B"/>
                <w:sz w:val="18"/>
              </w:rPr>
            </w:pPr>
            <w:r w:rsidRPr="001A41ED">
              <w:rPr>
                <w:color w:val="0C293B"/>
                <w:sz w:val="18"/>
              </w:rPr>
              <w:t>Funding to support the Orchestra's administration costs and assist in the delivery of the Orchestra's program of activities</w:t>
            </w:r>
          </w:p>
        </w:tc>
        <w:tc>
          <w:tcPr>
            <w:tcW w:w="1418" w:type="dxa"/>
            <w:noWrap/>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$2,420,000</w:t>
            </w:r>
          </w:p>
        </w:tc>
        <w:tc>
          <w:tcPr>
            <w:tcW w:w="992" w:type="dxa"/>
            <w:noWrap/>
            <w:vAlign w:val="center"/>
            <w:hideMark/>
          </w:tcPr>
          <w:p w:rsidR="00611DFA" w:rsidRPr="001A41ED" w:rsidRDefault="00611DFA" w:rsidP="00431F54">
            <w:pPr>
              <w:jc w:val="center"/>
              <w:rPr>
                <w:color w:val="0C293B"/>
                <w:sz w:val="18"/>
              </w:rPr>
            </w:pPr>
            <w:r w:rsidRPr="001A41ED">
              <w:rPr>
                <w:color w:val="0C293B"/>
                <w:sz w:val="18"/>
              </w:rPr>
              <w:t>48</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17/09/2015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30/10/2015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Bondi Junction</w:t>
            </w:r>
          </w:p>
        </w:tc>
        <w:tc>
          <w:tcPr>
            <w:tcW w:w="851" w:type="dxa"/>
            <w:noWrap/>
            <w:vAlign w:val="center"/>
            <w:hideMark/>
          </w:tcPr>
          <w:p w:rsidR="00611DFA" w:rsidRPr="001A41ED" w:rsidRDefault="00611DFA" w:rsidP="00431F54">
            <w:pPr>
              <w:jc w:val="center"/>
              <w:rPr>
                <w:color w:val="0C293B"/>
                <w:sz w:val="18"/>
              </w:rPr>
            </w:pPr>
            <w:r w:rsidRPr="001A41ED">
              <w:rPr>
                <w:color w:val="0C293B"/>
                <w:sz w:val="18"/>
              </w:rPr>
              <w:t>NSW</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1355</w:t>
            </w:r>
          </w:p>
        </w:tc>
      </w:tr>
      <w:tr w:rsidR="00611DFA" w:rsidRPr="00707673" w:rsidTr="00431F54">
        <w:trPr>
          <w:cantSplit/>
          <w:trHeight w:val="600"/>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One-off grant</w:t>
            </w:r>
          </w:p>
        </w:tc>
        <w:tc>
          <w:tcPr>
            <w:tcW w:w="1843" w:type="dxa"/>
            <w:vAlign w:val="center"/>
            <w:hideMark/>
          </w:tcPr>
          <w:p w:rsidR="00611DFA" w:rsidRPr="001A41ED" w:rsidRDefault="00611DFA" w:rsidP="00431F54">
            <w:pPr>
              <w:rPr>
                <w:color w:val="0C293B"/>
                <w:sz w:val="18"/>
              </w:rPr>
            </w:pPr>
            <w:r w:rsidRPr="001A41ED">
              <w:rPr>
                <w:color w:val="0C293B"/>
                <w:sz w:val="18"/>
              </w:rPr>
              <w:t xml:space="preserve">Naomi </w:t>
            </w:r>
            <w:proofErr w:type="spellStart"/>
            <w:r w:rsidRPr="001A41ED">
              <w:rPr>
                <w:color w:val="0C293B"/>
                <w:sz w:val="18"/>
              </w:rPr>
              <w:t>Milgrom</w:t>
            </w:r>
            <w:proofErr w:type="spellEnd"/>
            <w:r w:rsidRPr="001A41ED">
              <w:rPr>
                <w:color w:val="0C293B"/>
                <w:sz w:val="18"/>
              </w:rPr>
              <w:t xml:space="preserve"> Foundation</w:t>
            </w:r>
          </w:p>
        </w:tc>
        <w:tc>
          <w:tcPr>
            <w:tcW w:w="2694" w:type="dxa"/>
            <w:vAlign w:val="center"/>
            <w:hideMark/>
          </w:tcPr>
          <w:p w:rsidR="00611DFA" w:rsidRPr="001A41ED" w:rsidRDefault="00611DFA" w:rsidP="00431F54">
            <w:pPr>
              <w:rPr>
                <w:color w:val="0C293B"/>
                <w:sz w:val="18"/>
              </w:rPr>
            </w:pPr>
            <w:r w:rsidRPr="001A41ED">
              <w:rPr>
                <w:color w:val="0C293B"/>
                <w:sz w:val="18"/>
              </w:rPr>
              <w:t xml:space="preserve">Funding to support the </w:t>
            </w:r>
            <w:proofErr w:type="spellStart"/>
            <w:r w:rsidRPr="001A41ED">
              <w:rPr>
                <w:color w:val="0C293B"/>
                <w:sz w:val="18"/>
              </w:rPr>
              <w:t>MPavilion</w:t>
            </w:r>
            <w:proofErr w:type="spellEnd"/>
            <w:r w:rsidRPr="001A41ED">
              <w:rPr>
                <w:color w:val="0C293B"/>
                <w:sz w:val="18"/>
              </w:rPr>
              <w:t xml:space="preserve"> 2015 cultural program</w:t>
            </w:r>
          </w:p>
        </w:tc>
        <w:tc>
          <w:tcPr>
            <w:tcW w:w="1418" w:type="dxa"/>
            <w:noWrap/>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$110,000</w:t>
            </w:r>
          </w:p>
        </w:tc>
        <w:tc>
          <w:tcPr>
            <w:tcW w:w="992" w:type="dxa"/>
            <w:noWrap/>
            <w:vAlign w:val="center"/>
            <w:hideMark/>
          </w:tcPr>
          <w:p w:rsidR="00611DFA" w:rsidRPr="001A41ED" w:rsidRDefault="00611DFA" w:rsidP="00431F54">
            <w:pPr>
              <w:jc w:val="center"/>
              <w:rPr>
                <w:color w:val="0C293B"/>
                <w:sz w:val="18"/>
              </w:rPr>
            </w:pPr>
            <w:r w:rsidRPr="001A41ED">
              <w:rPr>
                <w:color w:val="0C293B"/>
                <w:sz w:val="18"/>
              </w:rPr>
              <w:t>6</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17/09/2015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1/12/2015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Melbourne</w:t>
            </w:r>
          </w:p>
        </w:tc>
        <w:tc>
          <w:tcPr>
            <w:tcW w:w="851" w:type="dxa"/>
            <w:noWrap/>
            <w:vAlign w:val="center"/>
            <w:hideMark/>
          </w:tcPr>
          <w:p w:rsidR="00611DFA" w:rsidRPr="001A41ED" w:rsidRDefault="00611DFA" w:rsidP="00431F54">
            <w:pPr>
              <w:jc w:val="center"/>
              <w:rPr>
                <w:color w:val="0C293B"/>
                <w:sz w:val="18"/>
              </w:rPr>
            </w:pPr>
            <w:r w:rsidRPr="001A41ED">
              <w:rPr>
                <w:color w:val="0C293B"/>
                <w:sz w:val="18"/>
              </w:rPr>
              <w:t>VIC</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3004</w:t>
            </w:r>
          </w:p>
        </w:tc>
      </w:tr>
      <w:tr w:rsidR="00611DFA" w:rsidRPr="00707673" w:rsidTr="00431F54">
        <w:trPr>
          <w:cantSplit/>
          <w:trHeight w:val="786"/>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Prime Minister's History Prize</w:t>
            </w:r>
          </w:p>
        </w:tc>
        <w:tc>
          <w:tcPr>
            <w:tcW w:w="1843" w:type="dxa"/>
            <w:vAlign w:val="center"/>
            <w:hideMark/>
          </w:tcPr>
          <w:p w:rsidR="00611DFA" w:rsidRPr="001A41ED" w:rsidRDefault="00611DFA" w:rsidP="00431F54">
            <w:pPr>
              <w:rPr>
                <w:color w:val="0C293B"/>
                <w:sz w:val="18"/>
              </w:rPr>
            </w:pPr>
            <w:r w:rsidRPr="001A41ED">
              <w:rPr>
                <w:color w:val="0C293B"/>
                <w:sz w:val="18"/>
              </w:rPr>
              <w:t xml:space="preserve">Ross </w:t>
            </w:r>
            <w:proofErr w:type="spellStart"/>
            <w:r w:rsidRPr="001A41ED">
              <w:rPr>
                <w:color w:val="0C293B"/>
                <w:sz w:val="18"/>
              </w:rPr>
              <w:t>Coulthart</w:t>
            </w:r>
            <w:proofErr w:type="spellEnd"/>
          </w:p>
        </w:tc>
        <w:tc>
          <w:tcPr>
            <w:tcW w:w="2694" w:type="dxa"/>
            <w:vAlign w:val="center"/>
            <w:hideMark/>
          </w:tcPr>
          <w:p w:rsidR="00611DFA" w:rsidRPr="001A41ED" w:rsidRDefault="00611DFA" w:rsidP="00431F54">
            <w:pPr>
              <w:rPr>
                <w:color w:val="0C293B"/>
                <w:sz w:val="18"/>
              </w:rPr>
            </w:pPr>
            <w:r w:rsidRPr="001A41ED">
              <w:rPr>
                <w:color w:val="0C293B"/>
                <w:sz w:val="18"/>
              </w:rPr>
              <w:t>Prime Minister's Literary Awards and History Prize support Australian literature and authors</w:t>
            </w:r>
          </w:p>
        </w:tc>
        <w:tc>
          <w:tcPr>
            <w:tcW w:w="1418" w:type="dxa"/>
            <w:vAlign w:val="center"/>
            <w:hideMark/>
          </w:tcPr>
          <w:p w:rsidR="00611DFA" w:rsidRPr="001A41ED" w:rsidRDefault="00611DFA" w:rsidP="00431F54">
            <w:pPr>
              <w:jc w:val="center"/>
              <w:rPr>
                <w:color w:val="0C293B"/>
                <w:sz w:val="18"/>
              </w:rPr>
            </w:pPr>
            <w:r w:rsidRPr="001A41ED">
              <w:rPr>
                <w:color w:val="0C293B"/>
                <w:sz w:val="18"/>
              </w:rPr>
              <w:t>No</w:t>
            </w:r>
          </w:p>
        </w:tc>
        <w:tc>
          <w:tcPr>
            <w:tcW w:w="992" w:type="dxa"/>
            <w:vAlign w:val="center"/>
            <w:hideMark/>
          </w:tcPr>
          <w:p w:rsidR="00611DFA" w:rsidRPr="001A41ED" w:rsidRDefault="00611DFA" w:rsidP="00431F54">
            <w:pPr>
              <w:jc w:val="right"/>
              <w:rPr>
                <w:color w:val="0C293B"/>
                <w:sz w:val="18"/>
              </w:rPr>
            </w:pPr>
            <w:r w:rsidRPr="001A41ED">
              <w:rPr>
                <w:color w:val="0C293B"/>
                <w:sz w:val="18"/>
              </w:rPr>
              <w:t>$40,000</w:t>
            </w:r>
          </w:p>
        </w:tc>
        <w:tc>
          <w:tcPr>
            <w:tcW w:w="992" w:type="dxa"/>
            <w:vAlign w:val="center"/>
            <w:hideMark/>
          </w:tcPr>
          <w:p w:rsidR="00611DFA" w:rsidRPr="001A41ED" w:rsidRDefault="00611DFA" w:rsidP="00431F54">
            <w:pPr>
              <w:jc w:val="center"/>
              <w:rPr>
                <w:color w:val="0C293B"/>
                <w:sz w:val="18"/>
              </w:rPr>
            </w:pPr>
            <w:r w:rsidRPr="001A41ED">
              <w:rPr>
                <w:color w:val="0C293B"/>
                <w:sz w:val="18"/>
              </w:rPr>
              <w:t>1</w:t>
            </w:r>
          </w:p>
        </w:tc>
        <w:tc>
          <w:tcPr>
            <w:tcW w:w="1134" w:type="dxa"/>
            <w:vAlign w:val="center"/>
            <w:hideMark/>
          </w:tcPr>
          <w:p w:rsidR="00611DFA" w:rsidRPr="001A41ED" w:rsidRDefault="00611DFA" w:rsidP="00431F54">
            <w:pPr>
              <w:jc w:val="center"/>
              <w:rPr>
                <w:color w:val="0C293B"/>
                <w:sz w:val="18"/>
              </w:rPr>
            </w:pPr>
            <w:r w:rsidRPr="001A41ED">
              <w:rPr>
                <w:color w:val="0C293B"/>
                <w:sz w:val="18"/>
              </w:rPr>
              <w:t>19/12/2014</w:t>
            </w:r>
          </w:p>
        </w:tc>
        <w:tc>
          <w:tcPr>
            <w:tcW w:w="1134" w:type="dxa"/>
            <w:vAlign w:val="center"/>
            <w:hideMark/>
          </w:tcPr>
          <w:p w:rsidR="00611DFA" w:rsidRPr="001A41ED" w:rsidRDefault="00611DFA" w:rsidP="00431F54">
            <w:pPr>
              <w:jc w:val="center"/>
              <w:rPr>
                <w:color w:val="0C293B"/>
                <w:sz w:val="18"/>
              </w:rPr>
            </w:pPr>
            <w:r w:rsidRPr="001A41ED">
              <w:rPr>
                <w:color w:val="0C293B"/>
                <w:sz w:val="18"/>
              </w:rPr>
              <w:t>18/12/2015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Randwick</w:t>
            </w:r>
          </w:p>
        </w:tc>
        <w:tc>
          <w:tcPr>
            <w:tcW w:w="851" w:type="dxa"/>
            <w:vAlign w:val="center"/>
            <w:hideMark/>
          </w:tcPr>
          <w:p w:rsidR="00611DFA" w:rsidRPr="001A41ED" w:rsidRDefault="00611DFA" w:rsidP="00431F54">
            <w:pPr>
              <w:jc w:val="center"/>
              <w:rPr>
                <w:color w:val="0C293B"/>
                <w:sz w:val="18"/>
              </w:rPr>
            </w:pPr>
            <w:r w:rsidRPr="001A41ED">
              <w:rPr>
                <w:color w:val="0C293B"/>
                <w:sz w:val="18"/>
              </w:rPr>
              <w:t>NSW</w:t>
            </w:r>
          </w:p>
        </w:tc>
        <w:tc>
          <w:tcPr>
            <w:tcW w:w="1134" w:type="dxa"/>
            <w:vAlign w:val="center"/>
            <w:hideMark/>
          </w:tcPr>
          <w:p w:rsidR="00611DFA" w:rsidRPr="001A41ED" w:rsidRDefault="00611DFA" w:rsidP="00431F54">
            <w:pPr>
              <w:jc w:val="center"/>
              <w:rPr>
                <w:color w:val="0C293B"/>
                <w:sz w:val="18"/>
              </w:rPr>
            </w:pPr>
            <w:r w:rsidRPr="001A41ED">
              <w:rPr>
                <w:color w:val="0C293B"/>
                <w:sz w:val="18"/>
              </w:rPr>
              <w:t>2031</w:t>
            </w:r>
          </w:p>
        </w:tc>
      </w:tr>
      <w:tr w:rsidR="00611DFA" w:rsidRPr="00707673" w:rsidTr="00431F54">
        <w:trPr>
          <w:cantSplit/>
          <w:trHeight w:val="840"/>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Prime Minister's History Prize</w:t>
            </w:r>
          </w:p>
        </w:tc>
        <w:tc>
          <w:tcPr>
            <w:tcW w:w="1843" w:type="dxa"/>
            <w:vAlign w:val="center"/>
            <w:hideMark/>
          </w:tcPr>
          <w:p w:rsidR="00611DFA" w:rsidRPr="001A41ED" w:rsidRDefault="00611DFA" w:rsidP="00431F54">
            <w:pPr>
              <w:rPr>
                <w:color w:val="0C293B"/>
                <w:sz w:val="18"/>
              </w:rPr>
            </w:pPr>
            <w:r w:rsidRPr="001A41ED">
              <w:rPr>
                <w:color w:val="0C293B"/>
                <w:sz w:val="18"/>
              </w:rPr>
              <w:t>David Horner</w:t>
            </w:r>
          </w:p>
        </w:tc>
        <w:tc>
          <w:tcPr>
            <w:tcW w:w="2694" w:type="dxa"/>
            <w:vAlign w:val="center"/>
            <w:hideMark/>
          </w:tcPr>
          <w:p w:rsidR="00611DFA" w:rsidRPr="001A41ED" w:rsidRDefault="00611DFA" w:rsidP="00431F54">
            <w:pPr>
              <w:rPr>
                <w:color w:val="0C293B"/>
                <w:sz w:val="18"/>
              </w:rPr>
            </w:pPr>
            <w:r w:rsidRPr="001A41ED">
              <w:rPr>
                <w:color w:val="0C293B"/>
                <w:sz w:val="18"/>
              </w:rPr>
              <w:t>Prime Minister's Literary Awards and History Prize support Australian literature and authors</w:t>
            </w:r>
          </w:p>
        </w:tc>
        <w:tc>
          <w:tcPr>
            <w:tcW w:w="1418" w:type="dxa"/>
            <w:vAlign w:val="center"/>
            <w:hideMark/>
          </w:tcPr>
          <w:p w:rsidR="00611DFA" w:rsidRPr="001A41ED" w:rsidRDefault="00611DFA" w:rsidP="00431F54">
            <w:pPr>
              <w:jc w:val="center"/>
              <w:rPr>
                <w:color w:val="0C293B"/>
                <w:sz w:val="18"/>
              </w:rPr>
            </w:pPr>
            <w:r w:rsidRPr="001A41ED">
              <w:rPr>
                <w:color w:val="0C293B"/>
                <w:sz w:val="18"/>
              </w:rPr>
              <w:t>No</w:t>
            </w:r>
          </w:p>
        </w:tc>
        <w:tc>
          <w:tcPr>
            <w:tcW w:w="992" w:type="dxa"/>
            <w:vAlign w:val="center"/>
            <w:hideMark/>
          </w:tcPr>
          <w:p w:rsidR="00611DFA" w:rsidRPr="001A41ED" w:rsidRDefault="00611DFA" w:rsidP="00431F54">
            <w:pPr>
              <w:jc w:val="right"/>
              <w:rPr>
                <w:color w:val="0C293B"/>
                <w:sz w:val="18"/>
              </w:rPr>
            </w:pPr>
            <w:r w:rsidRPr="001A41ED">
              <w:rPr>
                <w:color w:val="0C293B"/>
                <w:sz w:val="18"/>
              </w:rPr>
              <w:t>$40,000</w:t>
            </w:r>
          </w:p>
        </w:tc>
        <w:tc>
          <w:tcPr>
            <w:tcW w:w="992" w:type="dxa"/>
            <w:vAlign w:val="center"/>
            <w:hideMark/>
          </w:tcPr>
          <w:p w:rsidR="00611DFA" w:rsidRPr="001A41ED" w:rsidRDefault="00611DFA" w:rsidP="00431F54">
            <w:pPr>
              <w:jc w:val="center"/>
              <w:rPr>
                <w:color w:val="0C293B"/>
                <w:sz w:val="18"/>
              </w:rPr>
            </w:pPr>
            <w:r w:rsidRPr="001A41ED">
              <w:rPr>
                <w:color w:val="0C293B"/>
                <w:sz w:val="18"/>
              </w:rPr>
              <w:t>1</w:t>
            </w:r>
          </w:p>
        </w:tc>
        <w:tc>
          <w:tcPr>
            <w:tcW w:w="1134" w:type="dxa"/>
            <w:vAlign w:val="center"/>
            <w:hideMark/>
          </w:tcPr>
          <w:p w:rsidR="00611DFA" w:rsidRPr="001A41ED" w:rsidRDefault="00611DFA" w:rsidP="00431F54">
            <w:pPr>
              <w:jc w:val="center"/>
              <w:rPr>
                <w:color w:val="0C293B"/>
                <w:sz w:val="18"/>
              </w:rPr>
            </w:pPr>
            <w:r w:rsidRPr="001A41ED">
              <w:rPr>
                <w:color w:val="0C293B"/>
                <w:sz w:val="18"/>
              </w:rPr>
              <w:t>19/12/2014</w:t>
            </w:r>
          </w:p>
        </w:tc>
        <w:tc>
          <w:tcPr>
            <w:tcW w:w="1134" w:type="dxa"/>
            <w:vAlign w:val="center"/>
            <w:hideMark/>
          </w:tcPr>
          <w:p w:rsidR="00611DFA" w:rsidRPr="001A41ED" w:rsidRDefault="00611DFA" w:rsidP="00431F54">
            <w:pPr>
              <w:jc w:val="center"/>
              <w:rPr>
                <w:color w:val="0C293B"/>
                <w:sz w:val="18"/>
              </w:rPr>
            </w:pPr>
            <w:r w:rsidRPr="001A41ED">
              <w:rPr>
                <w:color w:val="0C293B"/>
                <w:sz w:val="18"/>
              </w:rPr>
              <w:t>18/12/2015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Canberra</w:t>
            </w:r>
          </w:p>
        </w:tc>
        <w:tc>
          <w:tcPr>
            <w:tcW w:w="851" w:type="dxa"/>
            <w:vAlign w:val="center"/>
            <w:hideMark/>
          </w:tcPr>
          <w:p w:rsidR="00611DFA" w:rsidRPr="001A41ED" w:rsidRDefault="00611DFA" w:rsidP="00431F54">
            <w:pPr>
              <w:jc w:val="center"/>
              <w:rPr>
                <w:color w:val="0C293B"/>
                <w:sz w:val="18"/>
              </w:rPr>
            </w:pPr>
            <w:r w:rsidRPr="001A41ED">
              <w:rPr>
                <w:color w:val="0C293B"/>
                <w:sz w:val="18"/>
              </w:rPr>
              <w:t>ACT</w:t>
            </w:r>
          </w:p>
        </w:tc>
        <w:tc>
          <w:tcPr>
            <w:tcW w:w="1134" w:type="dxa"/>
            <w:vAlign w:val="center"/>
            <w:hideMark/>
          </w:tcPr>
          <w:p w:rsidR="00611DFA" w:rsidRPr="001A41ED" w:rsidRDefault="00611DFA" w:rsidP="00431F54">
            <w:pPr>
              <w:jc w:val="center"/>
              <w:rPr>
                <w:color w:val="0C293B"/>
                <w:sz w:val="18"/>
              </w:rPr>
            </w:pPr>
            <w:r w:rsidRPr="001A41ED">
              <w:rPr>
                <w:color w:val="0C293B"/>
                <w:sz w:val="18"/>
              </w:rPr>
              <w:t>2600</w:t>
            </w:r>
          </w:p>
        </w:tc>
      </w:tr>
      <w:tr w:rsidR="00611DFA" w:rsidRPr="00707673" w:rsidTr="00431F54">
        <w:trPr>
          <w:cantSplit/>
          <w:trHeight w:val="696"/>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Prime Minister's History Prize</w:t>
            </w:r>
          </w:p>
        </w:tc>
        <w:tc>
          <w:tcPr>
            <w:tcW w:w="1843" w:type="dxa"/>
            <w:vAlign w:val="center"/>
            <w:hideMark/>
          </w:tcPr>
          <w:p w:rsidR="00611DFA" w:rsidRPr="001A41ED" w:rsidRDefault="00611DFA" w:rsidP="00431F54">
            <w:pPr>
              <w:rPr>
                <w:color w:val="0C293B"/>
                <w:sz w:val="18"/>
              </w:rPr>
            </w:pPr>
            <w:r w:rsidRPr="001A41ED">
              <w:rPr>
                <w:color w:val="0C293B"/>
                <w:sz w:val="18"/>
              </w:rPr>
              <w:t>Alan Atkinson</w:t>
            </w:r>
          </w:p>
        </w:tc>
        <w:tc>
          <w:tcPr>
            <w:tcW w:w="2694" w:type="dxa"/>
            <w:vAlign w:val="center"/>
            <w:hideMark/>
          </w:tcPr>
          <w:p w:rsidR="00611DFA" w:rsidRPr="001A41ED" w:rsidRDefault="00611DFA" w:rsidP="00431F54">
            <w:pPr>
              <w:rPr>
                <w:color w:val="0C293B"/>
                <w:sz w:val="18"/>
              </w:rPr>
            </w:pPr>
            <w:r w:rsidRPr="001A41ED">
              <w:rPr>
                <w:color w:val="0C293B"/>
                <w:sz w:val="18"/>
              </w:rPr>
              <w:t>Prime Minister's Literary Awards and History Prize support Australian literature and authors</w:t>
            </w:r>
          </w:p>
        </w:tc>
        <w:tc>
          <w:tcPr>
            <w:tcW w:w="1418" w:type="dxa"/>
            <w:vAlign w:val="center"/>
            <w:hideMark/>
          </w:tcPr>
          <w:p w:rsidR="00611DFA" w:rsidRPr="001A41ED" w:rsidRDefault="00611DFA" w:rsidP="00431F54">
            <w:pPr>
              <w:jc w:val="center"/>
              <w:rPr>
                <w:color w:val="0C293B"/>
                <w:sz w:val="18"/>
              </w:rPr>
            </w:pPr>
            <w:r w:rsidRPr="001A41ED">
              <w:rPr>
                <w:color w:val="0C293B"/>
                <w:sz w:val="18"/>
              </w:rPr>
              <w:t>No</w:t>
            </w:r>
          </w:p>
        </w:tc>
        <w:tc>
          <w:tcPr>
            <w:tcW w:w="992" w:type="dxa"/>
            <w:vAlign w:val="center"/>
            <w:hideMark/>
          </w:tcPr>
          <w:p w:rsidR="00611DFA" w:rsidRPr="001A41ED" w:rsidRDefault="00611DFA" w:rsidP="00431F54">
            <w:pPr>
              <w:jc w:val="right"/>
              <w:rPr>
                <w:color w:val="0C293B"/>
                <w:sz w:val="18"/>
              </w:rPr>
            </w:pPr>
            <w:r w:rsidRPr="001A41ED">
              <w:rPr>
                <w:color w:val="0C293B"/>
                <w:sz w:val="18"/>
              </w:rPr>
              <w:t>$5,000</w:t>
            </w:r>
          </w:p>
        </w:tc>
        <w:tc>
          <w:tcPr>
            <w:tcW w:w="992" w:type="dxa"/>
            <w:vAlign w:val="center"/>
            <w:hideMark/>
          </w:tcPr>
          <w:p w:rsidR="00611DFA" w:rsidRPr="001A41ED" w:rsidRDefault="00611DFA" w:rsidP="00431F54">
            <w:pPr>
              <w:jc w:val="center"/>
              <w:rPr>
                <w:color w:val="0C293B"/>
                <w:sz w:val="18"/>
              </w:rPr>
            </w:pPr>
            <w:r w:rsidRPr="001A41ED">
              <w:rPr>
                <w:color w:val="0C293B"/>
                <w:sz w:val="18"/>
              </w:rPr>
              <w:t>1</w:t>
            </w:r>
          </w:p>
        </w:tc>
        <w:tc>
          <w:tcPr>
            <w:tcW w:w="1134" w:type="dxa"/>
            <w:vAlign w:val="center"/>
            <w:hideMark/>
          </w:tcPr>
          <w:p w:rsidR="00611DFA" w:rsidRPr="001A41ED" w:rsidRDefault="00611DFA" w:rsidP="00431F54">
            <w:pPr>
              <w:jc w:val="center"/>
              <w:rPr>
                <w:color w:val="0C293B"/>
                <w:sz w:val="18"/>
              </w:rPr>
            </w:pPr>
            <w:r w:rsidRPr="001A41ED">
              <w:rPr>
                <w:color w:val="0C293B"/>
                <w:sz w:val="18"/>
              </w:rPr>
              <w:t>19/12/2014</w:t>
            </w:r>
          </w:p>
        </w:tc>
        <w:tc>
          <w:tcPr>
            <w:tcW w:w="1134" w:type="dxa"/>
            <w:vAlign w:val="center"/>
            <w:hideMark/>
          </w:tcPr>
          <w:p w:rsidR="00611DFA" w:rsidRPr="001A41ED" w:rsidRDefault="00611DFA" w:rsidP="00431F54">
            <w:pPr>
              <w:jc w:val="center"/>
              <w:rPr>
                <w:color w:val="0C293B"/>
                <w:sz w:val="18"/>
              </w:rPr>
            </w:pPr>
            <w:r w:rsidRPr="001A41ED">
              <w:rPr>
                <w:color w:val="0C293B"/>
                <w:sz w:val="18"/>
              </w:rPr>
              <w:t>18/12/2015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Sydney</w:t>
            </w:r>
          </w:p>
        </w:tc>
        <w:tc>
          <w:tcPr>
            <w:tcW w:w="851" w:type="dxa"/>
            <w:vAlign w:val="center"/>
            <w:hideMark/>
          </w:tcPr>
          <w:p w:rsidR="00611DFA" w:rsidRPr="001A41ED" w:rsidRDefault="00611DFA" w:rsidP="00431F54">
            <w:pPr>
              <w:jc w:val="center"/>
              <w:rPr>
                <w:color w:val="0C293B"/>
                <w:sz w:val="18"/>
              </w:rPr>
            </w:pPr>
            <w:r w:rsidRPr="001A41ED">
              <w:rPr>
                <w:color w:val="0C293B"/>
                <w:sz w:val="18"/>
              </w:rPr>
              <w:t>NSW</w:t>
            </w:r>
          </w:p>
        </w:tc>
        <w:tc>
          <w:tcPr>
            <w:tcW w:w="1134" w:type="dxa"/>
            <w:vAlign w:val="center"/>
            <w:hideMark/>
          </w:tcPr>
          <w:p w:rsidR="00611DFA" w:rsidRPr="001A41ED" w:rsidRDefault="00611DFA" w:rsidP="00431F54">
            <w:pPr>
              <w:jc w:val="center"/>
              <w:rPr>
                <w:color w:val="0C293B"/>
                <w:sz w:val="18"/>
              </w:rPr>
            </w:pPr>
            <w:r w:rsidRPr="001A41ED">
              <w:rPr>
                <w:color w:val="0C293B"/>
                <w:sz w:val="18"/>
              </w:rPr>
              <w:t>2006</w:t>
            </w:r>
          </w:p>
        </w:tc>
      </w:tr>
      <w:tr w:rsidR="00611DFA" w:rsidRPr="00707673" w:rsidTr="00431F54">
        <w:trPr>
          <w:cantSplit/>
          <w:trHeight w:val="848"/>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Prime Minister's History Prize</w:t>
            </w:r>
          </w:p>
        </w:tc>
        <w:tc>
          <w:tcPr>
            <w:tcW w:w="1843" w:type="dxa"/>
            <w:vAlign w:val="center"/>
            <w:hideMark/>
          </w:tcPr>
          <w:p w:rsidR="00611DFA" w:rsidRPr="001A41ED" w:rsidRDefault="00611DFA" w:rsidP="00431F54">
            <w:pPr>
              <w:rPr>
                <w:color w:val="0C293B"/>
                <w:sz w:val="18"/>
              </w:rPr>
            </w:pPr>
            <w:r w:rsidRPr="001A41ED">
              <w:rPr>
                <w:color w:val="0C293B"/>
                <w:sz w:val="18"/>
              </w:rPr>
              <w:t xml:space="preserve">Peter </w:t>
            </w:r>
            <w:proofErr w:type="spellStart"/>
            <w:r w:rsidRPr="001A41ED">
              <w:rPr>
                <w:color w:val="0C293B"/>
                <w:sz w:val="18"/>
              </w:rPr>
              <w:t>Brune</w:t>
            </w:r>
            <w:proofErr w:type="spellEnd"/>
          </w:p>
        </w:tc>
        <w:tc>
          <w:tcPr>
            <w:tcW w:w="2694" w:type="dxa"/>
            <w:vAlign w:val="center"/>
            <w:hideMark/>
          </w:tcPr>
          <w:p w:rsidR="00611DFA" w:rsidRPr="001A41ED" w:rsidRDefault="00611DFA" w:rsidP="00431F54">
            <w:pPr>
              <w:rPr>
                <w:color w:val="0C293B"/>
                <w:sz w:val="18"/>
              </w:rPr>
            </w:pPr>
            <w:r w:rsidRPr="001A41ED">
              <w:rPr>
                <w:color w:val="0C293B"/>
                <w:sz w:val="18"/>
              </w:rPr>
              <w:t>Prime Minister's Literary Awards and History Prize support Australian literature and authors</w:t>
            </w:r>
          </w:p>
        </w:tc>
        <w:tc>
          <w:tcPr>
            <w:tcW w:w="1418" w:type="dxa"/>
            <w:vAlign w:val="center"/>
            <w:hideMark/>
          </w:tcPr>
          <w:p w:rsidR="00611DFA" w:rsidRPr="001A41ED" w:rsidRDefault="00611DFA" w:rsidP="00431F54">
            <w:pPr>
              <w:jc w:val="center"/>
              <w:rPr>
                <w:color w:val="0C293B"/>
                <w:sz w:val="18"/>
              </w:rPr>
            </w:pPr>
            <w:r w:rsidRPr="001A41ED">
              <w:rPr>
                <w:color w:val="0C293B"/>
                <w:sz w:val="18"/>
              </w:rPr>
              <w:t>No</w:t>
            </w:r>
          </w:p>
        </w:tc>
        <w:tc>
          <w:tcPr>
            <w:tcW w:w="992" w:type="dxa"/>
            <w:vAlign w:val="center"/>
            <w:hideMark/>
          </w:tcPr>
          <w:p w:rsidR="00611DFA" w:rsidRPr="001A41ED" w:rsidRDefault="00611DFA" w:rsidP="00431F54">
            <w:pPr>
              <w:jc w:val="right"/>
              <w:rPr>
                <w:color w:val="0C293B"/>
                <w:sz w:val="18"/>
              </w:rPr>
            </w:pPr>
            <w:r w:rsidRPr="001A41ED">
              <w:rPr>
                <w:color w:val="0C293B"/>
                <w:sz w:val="18"/>
              </w:rPr>
              <w:t>$5,000</w:t>
            </w:r>
          </w:p>
        </w:tc>
        <w:tc>
          <w:tcPr>
            <w:tcW w:w="992" w:type="dxa"/>
            <w:vAlign w:val="center"/>
            <w:hideMark/>
          </w:tcPr>
          <w:p w:rsidR="00611DFA" w:rsidRPr="001A41ED" w:rsidRDefault="00611DFA" w:rsidP="00431F54">
            <w:pPr>
              <w:jc w:val="center"/>
              <w:rPr>
                <w:color w:val="0C293B"/>
                <w:sz w:val="18"/>
              </w:rPr>
            </w:pPr>
            <w:r w:rsidRPr="001A41ED">
              <w:rPr>
                <w:color w:val="0C293B"/>
                <w:sz w:val="18"/>
              </w:rPr>
              <w:t>1</w:t>
            </w:r>
          </w:p>
        </w:tc>
        <w:tc>
          <w:tcPr>
            <w:tcW w:w="1134" w:type="dxa"/>
            <w:vAlign w:val="center"/>
            <w:hideMark/>
          </w:tcPr>
          <w:p w:rsidR="00611DFA" w:rsidRPr="001A41ED" w:rsidRDefault="00611DFA" w:rsidP="00431F54">
            <w:pPr>
              <w:jc w:val="center"/>
              <w:rPr>
                <w:color w:val="0C293B"/>
                <w:sz w:val="18"/>
              </w:rPr>
            </w:pPr>
            <w:r w:rsidRPr="001A41ED">
              <w:rPr>
                <w:color w:val="0C293B"/>
                <w:sz w:val="18"/>
              </w:rPr>
              <w:t>19/12/2014</w:t>
            </w:r>
          </w:p>
        </w:tc>
        <w:tc>
          <w:tcPr>
            <w:tcW w:w="1134" w:type="dxa"/>
            <w:vAlign w:val="center"/>
            <w:hideMark/>
          </w:tcPr>
          <w:p w:rsidR="00611DFA" w:rsidRPr="001A41ED" w:rsidRDefault="00611DFA" w:rsidP="00431F54">
            <w:pPr>
              <w:jc w:val="center"/>
              <w:rPr>
                <w:color w:val="0C293B"/>
                <w:sz w:val="18"/>
              </w:rPr>
            </w:pPr>
            <w:r w:rsidRPr="001A41ED">
              <w:rPr>
                <w:color w:val="0C293B"/>
                <w:sz w:val="18"/>
              </w:rPr>
              <w:t>18/12/2015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Netherby</w:t>
            </w:r>
          </w:p>
        </w:tc>
        <w:tc>
          <w:tcPr>
            <w:tcW w:w="851" w:type="dxa"/>
            <w:vAlign w:val="center"/>
            <w:hideMark/>
          </w:tcPr>
          <w:p w:rsidR="00611DFA" w:rsidRPr="001A41ED" w:rsidRDefault="00611DFA" w:rsidP="00431F54">
            <w:pPr>
              <w:jc w:val="center"/>
              <w:rPr>
                <w:color w:val="0C293B"/>
                <w:sz w:val="18"/>
              </w:rPr>
            </w:pPr>
            <w:r w:rsidRPr="001A41ED">
              <w:rPr>
                <w:color w:val="0C293B"/>
                <w:sz w:val="18"/>
              </w:rPr>
              <w:t>SA</w:t>
            </w:r>
          </w:p>
        </w:tc>
        <w:tc>
          <w:tcPr>
            <w:tcW w:w="1134" w:type="dxa"/>
            <w:vAlign w:val="center"/>
            <w:hideMark/>
          </w:tcPr>
          <w:p w:rsidR="00611DFA" w:rsidRPr="001A41ED" w:rsidRDefault="00611DFA" w:rsidP="00431F54">
            <w:pPr>
              <w:jc w:val="center"/>
              <w:rPr>
                <w:color w:val="0C293B"/>
                <w:sz w:val="18"/>
              </w:rPr>
            </w:pPr>
            <w:r w:rsidRPr="001A41ED">
              <w:rPr>
                <w:color w:val="0C293B"/>
                <w:sz w:val="18"/>
              </w:rPr>
              <w:t>5062</w:t>
            </w:r>
          </w:p>
        </w:tc>
      </w:tr>
      <w:tr w:rsidR="00611DFA" w:rsidRPr="00707673" w:rsidTr="00431F54">
        <w:trPr>
          <w:cantSplit/>
          <w:trHeight w:val="832"/>
        </w:trPr>
        <w:tc>
          <w:tcPr>
            <w:tcW w:w="1418" w:type="dxa"/>
            <w:vAlign w:val="center"/>
            <w:hideMark/>
          </w:tcPr>
          <w:p w:rsidR="00611DFA" w:rsidRPr="001A41ED" w:rsidRDefault="00611DFA" w:rsidP="00431F54">
            <w:pPr>
              <w:rPr>
                <w:color w:val="0C293B"/>
                <w:sz w:val="18"/>
              </w:rPr>
            </w:pPr>
            <w:r w:rsidRPr="001A41ED">
              <w:rPr>
                <w:color w:val="0C293B"/>
                <w:sz w:val="18"/>
              </w:rPr>
              <w:lastRenderedPageBreak/>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Prime Minister's History Prize</w:t>
            </w:r>
          </w:p>
        </w:tc>
        <w:tc>
          <w:tcPr>
            <w:tcW w:w="1843" w:type="dxa"/>
            <w:vAlign w:val="center"/>
            <w:hideMark/>
          </w:tcPr>
          <w:p w:rsidR="00611DFA" w:rsidRPr="001A41ED" w:rsidRDefault="00611DFA" w:rsidP="00431F54">
            <w:pPr>
              <w:rPr>
                <w:color w:val="0C293B"/>
                <w:sz w:val="18"/>
              </w:rPr>
            </w:pPr>
            <w:r w:rsidRPr="001A41ED">
              <w:rPr>
                <w:color w:val="0C293B"/>
                <w:sz w:val="18"/>
              </w:rPr>
              <w:t>Anne Henderson</w:t>
            </w:r>
          </w:p>
        </w:tc>
        <w:tc>
          <w:tcPr>
            <w:tcW w:w="2694" w:type="dxa"/>
            <w:vAlign w:val="center"/>
            <w:hideMark/>
          </w:tcPr>
          <w:p w:rsidR="00611DFA" w:rsidRPr="001A41ED" w:rsidRDefault="00611DFA" w:rsidP="00431F54">
            <w:pPr>
              <w:rPr>
                <w:color w:val="0C293B"/>
                <w:sz w:val="18"/>
              </w:rPr>
            </w:pPr>
            <w:r w:rsidRPr="001A41ED">
              <w:rPr>
                <w:color w:val="0C293B"/>
                <w:sz w:val="18"/>
              </w:rPr>
              <w:t>Prime Minister's Literary Awards and History Prize support Australian literature and authors</w:t>
            </w:r>
          </w:p>
        </w:tc>
        <w:tc>
          <w:tcPr>
            <w:tcW w:w="1418" w:type="dxa"/>
            <w:vAlign w:val="center"/>
            <w:hideMark/>
          </w:tcPr>
          <w:p w:rsidR="00611DFA" w:rsidRPr="001A41ED" w:rsidRDefault="00611DFA" w:rsidP="00431F54">
            <w:pPr>
              <w:jc w:val="center"/>
              <w:rPr>
                <w:color w:val="0C293B"/>
                <w:sz w:val="18"/>
              </w:rPr>
            </w:pPr>
            <w:r w:rsidRPr="001A41ED">
              <w:rPr>
                <w:color w:val="0C293B"/>
                <w:sz w:val="18"/>
              </w:rPr>
              <w:t>No</w:t>
            </w:r>
          </w:p>
        </w:tc>
        <w:tc>
          <w:tcPr>
            <w:tcW w:w="992" w:type="dxa"/>
            <w:vAlign w:val="center"/>
            <w:hideMark/>
          </w:tcPr>
          <w:p w:rsidR="00611DFA" w:rsidRPr="001A41ED" w:rsidRDefault="00611DFA" w:rsidP="00431F54">
            <w:pPr>
              <w:jc w:val="right"/>
              <w:rPr>
                <w:color w:val="0C293B"/>
                <w:sz w:val="18"/>
              </w:rPr>
            </w:pPr>
            <w:r w:rsidRPr="001A41ED">
              <w:rPr>
                <w:color w:val="0C293B"/>
                <w:sz w:val="18"/>
              </w:rPr>
              <w:t>$5,000</w:t>
            </w:r>
          </w:p>
        </w:tc>
        <w:tc>
          <w:tcPr>
            <w:tcW w:w="992" w:type="dxa"/>
            <w:vAlign w:val="center"/>
            <w:hideMark/>
          </w:tcPr>
          <w:p w:rsidR="00611DFA" w:rsidRPr="001A41ED" w:rsidRDefault="00611DFA" w:rsidP="00431F54">
            <w:pPr>
              <w:jc w:val="center"/>
              <w:rPr>
                <w:color w:val="0C293B"/>
                <w:sz w:val="18"/>
              </w:rPr>
            </w:pPr>
            <w:r w:rsidRPr="001A41ED">
              <w:rPr>
                <w:color w:val="0C293B"/>
                <w:sz w:val="18"/>
              </w:rPr>
              <w:t>1</w:t>
            </w:r>
          </w:p>
        </w:tc>
        <w:tc>
          <w:tcPr>
            <w:tcW w:w="1134" w:type="dxa"/>
            <w:vAlign w:val="center"/>
            <w:hideMark/>
          </w:tcPr>
          <w:p w:rsidR="00611DFA" w:rsidRPr="001A41ED" w:rsidRDefault="00611DFA" w:rsidP="00431F54">
            <w:pPr>
              <w:jc w:val="center"/>
              <w:rPr>
                <w:color w:val="0C293B"/>
                <w:sz w:val="18"/>
              </w:rPr>
            </w:pPr>
            <w:r w:rsidRPr="001A41ED">
              <w:rPr>
                <w:color w:val="0C293B"/>
                <w:sz w:val="18"/>
              </w:rPr>
              <w:t>19/12/2014</w:t>
            </w:r>
          </w:p>
        </w:tc>
        <w:tc>
          <w:tcPr>
            <w:tcW w:w="1134" w:type="dxa"/>
            <w:vAlign w:val="center"/>
            <w:hideMark/>
          </w:tcPr>
          <w:p w:rsidR="00611DFA" w:rsidRPr="001A41ED" w:rsidRDefault="00611DFA" w:rsidP="00431F54">
            <w:pPr>
              <w:jc w:val="center"/>
              <w:rPr>
                <w:color w:val="0C293B"/>
                <w:sz w:val="18"/>
              </w:rPr>
            </w:pPr>
            <w:r w:rsidRPr="001A41ED">
              <w:rPr>
                <w:color w:val="0C293B"/>
                <w:sz w:val="18"/>
              </w:rPr>
              <w:t>18/12/2015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Sydney</w:t>
            </w:r>
          </w:p>
        </w:tc>
        <w:tc>
          <w:tcPr>
            <w:tcW w:w="851" w:type="dxa"/>
            <w:vAlign w:val="center"/>
            <w:hideMark/>
          </w:tcPr>
          <w:p w:rsidR="00611DFA" w:rsidRPr="001A41ED" w:rsidRDefault="00611DFA" w:rsidP="00431F54">
            <w:pPr>
              <w:jc w:val="center"/>
              <w:rPr>
                <w:color w:val="0C293B"/>
                <w:sz w:val="18"/>
              </w:rPr>
            </w:pPr>
            <w:r w:rsidRPr="001A41ED">
              <w:rPr>
                <w:color w:val="0C293B"/>
                <w:sz w:val="18"/>
              </w:rPr>
              <w:t>NSW</w:t>
            </w:r>
          </w:p>
        </w:tc>
        <w:tc>
          <w:tcPr>
            <w:tcW w:w="1134" w:type="dxa"/>
            <w:vAlign w:val="center"/>
            <w:hideMark/>
          </w:tcPr>
          <w:p w:rsidR="00611DFA" w:rsidRPr="001A41ED" w:rsidRDefault="00611DFA" w:rsidP="00431F54">
            <w:pPr>
              <w:jc w:val="center"/>
              <w:rPr>
                <w:color w:val="0C293B"/>
                <w:sz w:val="18"/>
              </w:rPr>
            </w:pPr>
            <w:r w:rsidRPr="001A41ED">
              <w:rPr>
                <w:color w:val="0C293B"/>
                <w:sz w:val="18"/>
              </w:rPr>
              <w:t>2000</w:t>
            </w:r>
          </w:p>
        </w:tc>
      </w:tr>
      <w:tr w:rsidR="00611DFA" w:rsidRPr="00707673" w:rsidTr="00431F54">
        <w:trPr>
          <w:cantSplit/>
          <w:trHeight w:val="844"/>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Prime Minister's Literary Awards</w:t>
            </w:r>
          </w:p>
        </w:tc>
        <w:tc>
          <w:tcPr>
            <w:tcW w:w="1843" w:type="dxa"/>
            <w:vAlign w:val="center"/>
            <w:hideMark/>
          </w:tcPr>
          <w:p w:rsidR="00611DFA" w:rsidRPr="001A41ED" w:rsidRDefault="00611DFA" w:rsidP="00431F54">
            <w:pPr>
              <w:rPr>
                <w:color w:val="0C293B"/>
                <w:sz w:val="18"/>
              </w:rPr>
            </w:pPr>
            <w:r w:rsidRPr="001A41ED">
              <w:rPr>
                <w:color w:val="0C293B"/>
                <w:sz w:val="18"/>
              </w:rPr>
              <w:t>Joan London</w:t>
            </w:r>
          </w:p>
        </w:tc>
        <w:tc>
          <w:tcPr>
            <w:tcW w:w="2694" w:type="dxa"/>
            <w:vAlign w:val="center"/>
            <w:hideMark/>
          </w:tcPr>
          <w:p w:rsidR="00611DFA" w:rsidRPr="001A41ED" w:rsidRDefault="00611DFA" w:rsidP="00431F54">
            <w:pPr>
              <w:rPr>
                <w:color w:val="0C293B"/>
                <w:sz w:val="18"/>
              </w:rPr>
            </w:pPr>
            <w:r w:rsidRPr="001A41ED">
              <w:rPr>
                <w:color w:val="0C293B"/>
                <w:sz w:val="18"/>
              </w:rPr>
              <w:t>Prime Minister's Literary Awards and History Prize support Australian literature and authors</w:t>
            </w:r>
          </w:p>
        </w:tc>
        <w:tc>
          <w:tcPr>
            <w:tcW w:w="1418" w:type="dxa"/>
            <w:vAlign w:val="center"/>
            <w:hideMark/>
          </w:tcPr>
          <w:p w:rsidR="00611DFA" w:rsidRPr="001A41ED" w:rsidRDefault="00611DFA" w:rsidP="00431F54">
            <w:pPr>
              <w:jc w:val="center"/>
              <w:rPr>
                <w:color w:val="0C293B"/>
                <w:sz w:val="18"/>
              </w:rPr>
            </w:pPr>
            <w:r w:rsidRPr="001A41ED">
              <w:rPr>
                <w:color w:val="0C293B"/>
                <w:sz w:val="18"/>
              </w:rPr>
              <w:t>No</w:t>
            </w:r>
          </w:p>
        </w:tc>
        <w:tc>
          <w:tcPr>
            <w:tcW w:w="992" w:type="dxa"/>
            <w:vAlign w:val="center"/>
            <w:hideMark/>
          </w:tcPr>
          <w:p w:rsidR="00611DFA" w:rsidRPr="001A41ED" w:rsidRDefault="00611DFA" w:rsidP="00431F54">
            <w:pPr>
              <w:jc w:val="right"/>
              <w:rPr>
                <w:color w:val="0C293B"/>
                <w:sz w:val="18"/>
              </w:rPr>
            </w:pPr>
            <w:r w:rsidRPr="001A41ED">
              <w:rPr>
                <w:color w:val="0C293B"/>
                <w:sz w:val="18"/>
              </w:rPr>
              <w:t>$80,000</w:t>
            </w:r>
          </w:p>
        </w:tc>
        <w:tc>
          <w:tcPr>
            <w:tcW w:w="992" w:type="dxa"/>
            <w:vAlign w:val="center"/>
            <w:hideMark/>
          </w:tcPr>
          <w:p w:rsidR="00611DFA" w:rsidRPr="001A41ED" w:rsidRDefault="00611DFA" w:rsidP="00431F54">
            <w:pPr>
              <w:jc w:val="center"/>
              <w:rPr>
                <w:color w:val="0C293B"/>
                <w:sz w:val="18"/>
              </w:rPr>
            </w:pPr>
            <w:r w:rsidRPr="001A41ED">
              <w:rPr>
                <w:color w:val="0C293B"/>
                <w:sz w:val="18"/>
              </w:rPr>
              <w:t>1</w:t>
            </w:r>
          </w:p>
        </w:tc>
        <w:tc>
          <w:tcPr>
            <w:tcW w:w="1134" w:type="dxa"/>
            <w:vAlign w:val="center"/>
            <w:hideMark/>
          </w:tcPr>
          <w:p w:rsidR="00611DFA" w:rsidRPr="001A41ED" w:rsidRDefault="00611DFA" w:rsidP="00431F54">
            <w:pPr>
              <w:jc w:val="center"/>
              <w:rPr>
                <w:color w:val="0C293B"/>
                <w:sz w:val="18"/>
              </w:rPr>
            </w:pPr>
            <w:r w:rsidRPr="001A41ED">
              <w:rPr>
                <w:color w:val="0C293B"/>
                <w:sz w:val="18"/>
              </w:rPr>
              <w:t>19/12/2014</w:t>
            </w:r>
          </w:p>
        </w:tc>
        <w:tc>
          <w:tcPr>
            <w:tcW w:w="1134" w:type="dxa"/>
            <w:vAlign w:val="center"/>
            <w:hideMark/>
          </w:tcPr>
          <w:p w:rsidR="00611DFA" w:rsidRPr="001A41ED" w:rsidRDefault="00611DFA" w:rsidP="00431F54">
            <w:pPr>
              <w:jc w:val="center"/>
              <w:rPr>
                <w:color w:val="0C293B"/>
                <w:sz w:val="18"/>
              </w:rPr>
            </w:pPr>
            <w:r w:rsidRPr="001A41ED">
              <w:rPr>
                <w:color w:val="0C293B"/>
                <w:sz w:val="18"/>
              </w:rPr>
              <w:t>18/12/2015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Fremantle</w:t>
            </w:r>
          </w:p>
        </w:tc>
        <w:tc>
          <w:tcPr>
            <w:tcW w:w="851" w:type="dxa"/>
            <w:vAlign w:val="center"/>
            <w:hideMark/>
          </w:tcPr>
          <w:p w:rsidR="00611DFA" w:rsidRPr="001A41ED" w:rsidRDefault="00611DFA" w:rsidP="00431F54">
            <w:pPr>
              <w:jc w:val="center"/>
              <w:rPr>
                <w:color w:val="0C293B"/>
                <w:sz w:val="18"/>
              </w:rPr>
            </w:pPr>
            <w:r w:rsidRPr="001A41ED">
              <w:rPr>
                <w:color w:val="0C293B"/>
                <w:sz w:val="18"/>
              </w:rPr>
              <w:t>WA</w:t>
            </w:r>
          </w:p>
        </w:tc>
        <w:tc>
          <w:tcPr>
            <w:tcW w:w="1134" w:type="dxa"/>
            <w:vAlign w:val="center"/>
            <w:hideMark/>
          </w:tcPr>
          <w:p w:rsidR="00611DFA" w:rsidRPr="001A41ED" w:rsidRDefault="00611DFA" w:rsidP="00431F54">
            <w:pPr>
              <w:jc w:val="center"/>
              <w:rPr>
                <w:color w:val="0C293B"/>
                <w:sz w:val="18"/>
              </w:rPr>
            </w:pPr>
            <w:r w:rsidRPr="001A41ED">
              <w:rPr>
                <w:color w:val="0C293B"/>
                <w:sz w:val="18"/>
              </w:rPr>
              <w:t>6160</w:t>
            </w:r>
          </w:p>
        </w:tc>
      </w:tr>
      <w:tr w:rsidR="00611DFA" w:rsidRPr="00707673" w:rsidTr="00431F54">
        <w:trPr>
          <w:cantSplit/>
          <w:trHeight w:val="844"/>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Prime Minister's Literary Awards</w:t>
            </w:r>
          </w:p>
        </w:tc>
        <w:tc>
          <w:tcPr>
            <w:tcW w:w="1843" w:type="dxa"/>
            <w:vAlign w:val="center"/>
            <w:hideMark/>
          </w:tcPr>
          <w:p w:rsidR="00611DFA" w:rsidRPr="001A41ED" w:rsidRDefault="00611DFA" w:rsidP="00431F54">
            <w:pPr>
              <w:rPr>
                <w:color w:val="0C293B"/>
                <w:sz w:val="18"/>
              </w:rPr>
            </w:pPr>
            <w:r w:rsidRPr="001A41ED">
              <w:rPr>
                <w:color w:val="0C293B"/>
                <w:sz w:val="18"/>
              </w:rPr>
              <w:t>Peter Carey</w:t>
            </w:r>
          </w:p>
        </w:tc>
        <w:tc>
          <w:tcPr>
            <w:tcW w:w="2694" w:type="dxa"/>
            <w:vAlign w:val="center"/>
            <w:hideMark/>
          </w:tcPr>
          <w:p w:rsidR="00611DFA" w:rsidRPr="001A41ED" w:rsidRDefault="00611DFA" w:rsidP="00431F54">
            <w:pPr>
              <w:rPr>
                <w:color w:val="0C293B"/>
                <w:sz w:val="18"/>
              </w:rPr>
            </w:pPr>
            <w:r w:rsidRPr="001A41ED">
              <w:rPr>
                <w:color w:val="0C293B"/>
                <w:sz w:val="18"/>
              </w:rPr>
              <w:t>Prime Minister's Literary Awards and History Prize support Australian literature and authors</w:t>
            </w:r>
          </w:p>
        </w:tc>
        <w:tc>
          <w:tcPr>
            <w:tcW w:w="1418" w:type="dxa"/>
            <w:vAlign w:val="center"/>
            <w:hideMark/>
          </w:tcPr>
          <w:p w:rsidR="00611DFA" w:rsidRPr="001A41ED" w:rsidRDefault="00611DFA" w:rsidP="00431F54">
            <w:pPr>
              <w:jc w:val="center"/>
              <w:rPr>
                <w:color w:val="0C293B"/>
                <w:sz w:val="18"/>
              </w:rPr>
            </w:pPr>
            <w:r w:rsidRPr="001A41ED">
              <w:rPr>
                <w:color w:val="0C293B"/>
                <w:sz w:val="18"/>
              </w:rPr>
              <w:t>No</w:t>
            </w:r>
          </w:p>
        </w:tc>
        <w:tc>
          <w:tcPr>
            <w:tcW w:w="992" w:type="dxa"/>
            <w:vAlign w:val="center"/>
            <w:hideMark/>
          </w:tcPr>
          <w:p w:rsidR="00611DFA" w:rsidRPr="001A41ED" w:rsidRDefault="00611DFA" w:rsidP="00431F54">
            <w:pPr>
              <w:jc w:val="right"/>
              <w:rPr>
                <w:color w:val="0C293B"/>
                <w:sz w:val="18"/>
              </w:rPr>
            </w:pPr>
            <w:r w:rsidRPr="001A41ED">
              <w:rPr>
                <w:color w:val="0C293B"/>
                <w:sz w:val="18"/>
              </w:rPr>
              <w:t>$5,000</w:t>
            </w:r>
          </w:p>
        </w:tc>
        <w:tc>
          <w:tcPr>
            <w:tcW w:w="992" w:type="dxa"/>
            <w:vAlign w:val="center"/>
            <w:hideMark/>
          </w:tcPr>
          <w:p w:rsidR="00611DFA" w:rsidRPr="001A41ED" w:rsidRDefault="00611DFA" w:rsidP="00431F54">
            <w:pPr>
              <w:jc w:val="center"/>
              <w:rPr>
                <w:color w:val="0C293B"/>
                <w:sz w:val="18"/>
              </w:rPr>
            </w:pPr>
            <w:r w:rsidRPr="001A41ED">
              <w:rPr>
                <w:color w:val="0C293B"/>
                <w:sz w:val="18"/>
              </w:rPr>
              <w:t>1</w:t>
            </w:r>
          </w:p>
        </w:tc>
        <w:tc>
          <w:tcPr>
            <w:tcW w:w="1134" w:type="dxa"/>
            <w:vAlign w:val="center"/>
            <w:hideMark/>
          </w:tcPr>
          <w:p w:rsidR="00611DFA" w:rsidRPr="001A41ED" w:rsidRDefault="00611DFA" w:rsidP="00431F54">
            <w:pPr>
              <w:jc w:val="center"/>
              <w:rPr>
                <w:color w:val="0C293B"/>
                <w:sz w:val="18"/>
              </w:rPr>
            </w:pPr>
            <w:r w:rsidRPr="001A41ED">
              <w:rPr>
                <w:color w:val="0C293B"/>
                <w:sz w:val="18"/>
              </w:rPr>
              <w:t>19/12/2014</w:t>
            </w:r>
          </w:p>
        </w:tc>
        <w:tc>
          <w:tcPr>
            <w:tcW w:w="1134" w:type="dxa"/>
            <w:vAlign w:val="center"/>
            <w:hideMark/>
          </w:tcPr>
          <w:p w:rsidR="00611DFA" w:rsidRPr="001A41ED" w:rsidRDefault="00611DFA" w:rsidP="00431F54">
            <w:pPr>
              <w:jc w:val="center"/>
              <w:rPr>
                <w:color w:val="0C293B"/>
                <w:sz w:val="18"/>
              </w:rPr>
            </w:pPr>
            <w:r w:rsidRPr="001A41ED">
              <w:rPr>
                <w:color w:val="0C293B"/>
                <w:sz w:val="18"/>
              </w:rPr>
              <w:t>18/12/2015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New York</w:t>
            </w:r>
          </w:p>
        </w:tc>
        <w:tc>
          <w:tcPr>
            <w:tcW w:w="851" w:type="dxa"/>
            <w:vAlign w:val="center"/>
            <w:hideMark/>
          </w:tcPr>
          <w:p w:rsidR="00611DFA" w:rsidRPr="001A41ED" w:rsidRDefault="00611DFA" w:rsidP="00431F54">
            <w:pPr>
              <w:jc w:val="center"/>
              <w:rPr>
                <w:color w:val="0C293B"/>
                <w:sz w:val="18"/>
              </w:rPr>
            </w:pPr>
            <w:r w:rsidRPr="001A41ED">
              <w:rPr>
                <w:color w:val="0C293B"/>
                <w:sz w:val="18"/>
              </w:rPr>
              <w:t>USA</w:t>
            </w:r>
          </w:p>
        </w:tc>
        <w:tc>
          <w:tcPr>
            <w:tcW w:w="1134" w:type="dxa"/>
            <w:vAlign w:val="center"/>
            <w:hideMark/>
          </w:tcPr>
          <w:p w:rsidR="00611DFA" w:rsidRPr="001A41ED" w:rsidRDefault="00611DFA" w:rsidP="00431F54">
            <w:pPr>
              <w:jc w:val="center"/>
              <w:rPr>
                <w:color w:val="0C293B"/>
                <w:sz w:val="18"/>
              </w:rPr>
            </w:pPr>
            <w:r w:rsidRPr="001A41ED">
              <w:rPr>
                <w:color w:val="0C293B"/>
                <w:sz w:val="18"/>
              </w:rPr>
              <w:t>10038</w:t>
            </w:r>
          </w:p>
        </w:tc>
      </w:tr>
      <w:tr w:rsidR="00611DFA" w:rsidRPr="00707673" w:rsidTr="00431F54">
        <w:trPr>
          <w:cantSplit/>
          <w:trHeight w:val="826"/>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Prime Minister's Literary Awards</w:t>
            </w:r>
          </w:p>
        </w:tc>
        <w:tc>
          <w:tcPr>
            <w:tcW w:w="1843" w:type="dxa"/>
            <w:vAlign w:val="center"/>
            <w:hideMark/>
          </w:tcPr>
          <w:p w:rsidR="00611DFA" w:rsidRPr="001A41ED" w:rsidRDefault="00611DFA" w:rsidP="00431F54">
            <w:pPr>
              <w:rPr>
                <w:color w:val="0C293B"/>
                <w:sz w:val="18"/>
              </w:rPr>
            </w:pPr>
            <w:r w:rsidRPr="001A41ED">
              <w:rPr>
                <w:color w:val="0C293B"/>
                <w:sz w:val="18"/>
              </w:rPr>
              <w:t>Elizabeth Harrower</w:t>
            </w:r>
          </w:p>
        </w:tc>
        <w:tc>
          <w:tcPr>
            <w:tcW w:w="2694" w:type="dxa"/>
            <w:vAlign w:val="center"/>
            <w:hideMark/>
          </w:tcPr>
          <w:p w:rsidR="00611DFA" w:rsidRPr="001A41ED" w:rsidRDefault="00611DFA" w:rsidP="00431F54">
            <w:pPr>
              <w:rPr>
                <w:color w:val="0C293B"/>
                <w:sz w:val="18"/>
              </w:rPr>
            </w:pPr>
            <w:r w:rsidRPr="001A41ED">
              <w:rPr>
                <w:color w:val="0C293B"/>
                <w:sz w:val="18"/>
              </w:rPr>
              <w:t>Prime Minister's Literary Awards and History Prize support Australian literature and authors</w:t>
            </w:r>
          </w:p>
        </w:tc>
        <w:tc>
          <w:tcPr>
            <w:tcW w:w="1418" w:type="dxa"/>
            <w:vAlign w:val="center"/>
            <w:hideMark/>
          </w:tcPr>
          <w:p w:rsidR="00611DFA" w:rsidRPr="001A41ED" w:rsidRDefault="00611DFA" w:rsidP="00431F54">
            <w:pPr>
              <w:jc w:val="center"/>
              <w:rPr>
                <w:color w:val="0C293B"/>
                <w:sz w:val="18"/>
              </w:rPr>
            </w:pPr>
            <w:r w:rsidRPr="001A41ED">
              <w:rPr>
                <w:color w:val="0C293B"/>
                <w:sz w:val="18"/>
              </w:rPr>
              <w:t>No</w:t>
            </w:r>
          </w:p>
        </w:tc>
        <w:tc>
          <w:tcPr>
            <w:tcW w:w="992" w:type="dxa"/>
            <w:vAlign w:val="center"/>
            <w:hideMark/>
          </w:tcPr>
          <w:p w:rsidR="00611DFA" w:rsidRPr="001A41ED" w:rsidRDefault="00611DFA" w:rsidP="00431F54">
            <w:pPr>
              <w:jc w:val="right"/>
              <w:rPr>
                <w:color w:val="0C293B"/>
                <w:sz w:val="18"/>
              </w:rPr>
            </w:pPr>
            <w:r w:rsidRPr="001A41ED">
              <w:rPr>
                <w:color w:val="0C293B"/>
                <w:sz w:val="18"/>
              </w:rPr>
              <w:t>$5,000</w:t>
            </w:r>
          </w:p>
        </w:tc>
        <w:tc>
          <w:tcPr>
            <w:tcW w:w="992" w:type="dxa"/>
            <w:vAlign w:val="center"/>
            <w:hideMark/>
          </w:tcPr>
          <w:p w:rsidR="00611DFA" w:rsidRPr="001A41ED" w:rsidRDefault="00611DFA" w:rsidP="00431F54">
            <w:pPr>
              <w:jc w:val="center"/>
              <w:rPr>
                <w:color w:val="0C293B"/>
                <w:sz w:val="18"/>
              </w:rPr>
            </w:pPr>
            <w:r w:rsidRPr="001A41ED">
              <w:rPr>
                <w:color w:val="0C293B"/>
                <w:sz w:val="18"/>
              </w:rPr>
              <w:t>1</w:t>
            </w:r>
          </w:p>
        </w:tc>
        <w:tc>
          <w:tcPr>
            <w:tcW w:w="1134" w:type="dxa"/>
            <w:vAlign w:val="center"/>
            <w:hideMark/>
          </w:tcPr>
          <w:p w:rsidR="00611DFA" w:rsidRPr="001A41ED" w:rsidRDefault="00611DFA" w:rsidP="00431F54">
            <w:pPr>
              <w:jc w:val="center"/>
              <w:rPr>
                <w:color w:val="0C293B"/>
                <w:sz w:val="18"/>
              </w:rPr>
            </w:pPr>
            <w:r w:rsidRPr="001A41ED">
              <w:rPr>
                <w:color w:val="0C293B"/>
                <w:sz w:val="18"/>
              </w:rPr>
              <w:t>19/12/2014</w:t>
            </w:r>
          </w:p>
        </w:tc>
        <w:tc>
          <w:tcPr>
            <w:tcW w:w="1134" w:type="dxa"/>
            <w:vAlign w:val="center"/>
            <w:hideMark/>
          </w:tcPr>
          <w:p w:rsidR="00611DFA" w:rsidRPr="001A41ED" w:rsidRDefault="00611DFA" w:rsidP="00431F54">
            <w:pPr>
              <w:jc w:val="center"/>
              <w:rPr>
                <w:color w:val="0C293B"/>
                <w:sz w:val="18"/>
              </w:rPr>
            </w:pPr>
            <w:r w:rsidRPr="001A41ED">
              <w:rPr>
                <w:color w:val="0C293B"/>
                <w:sz w:val="18"/>
              </w:rPr>
              <w:t>18/12/2015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Cremorne</w:t>
            </w:r>
          </w:p>
        </w:tc>
        <w:tc>
          <w:tcPr>
            <w:tcW w:w="851" w:type="dxa"/>
            <w:vAlign w:val="center"/>
            <w:hideMark/>
          </w:tcPr>
          <w:p w:rsidR="00611DFA" w:rsidRPr="001A41ED" w:rsidRDefault="00611DFA" w:rsidP="00431F54">
            <w:pPr>
              <w:jc w:val="center"/>
              <w:rPr>
                <w:color w:val="0C293B"/>
                <w:sz w:val="18"/>
              </w:rPr>
            </w:pPr>
            <w:r w:rsidRPr="001A41ED">
              <w:rPr>
                <w:color w:val="0C293B"/>
                <w:sz w:val="18"/>
              </w:rPr>
              <w:t>NSW</w:t>
            </w:r>
          </w:p>
        </w:tc>
        <w:tc>
          <w:tcPr>
            <w:tcW w:w="1134" w:type="dxa"/>
            <w:vAlign w:val="center"/>
            <w:hideMark/>
          </w:tcPr>
          <w:p w:rsidR="00611DFA" w:rsidRPr="001A41ED" w:rsidRDefault="00611DFA" w:rsidP="00431F54">
            <w:pPr>
              <w:jc w:val="center"/>
              <w:rPr>
                <w:color w:val="0C293B"/>
                <w:sz w:val="18"/>
              </w:rPr>
            </w:pPr>
            <w:r w:rsidRPr="001A41ED">
              <w:rPr>
                <w:color w:val="0C293B"/>
                <w:sz w:val="18"/>
              </w:rPr>
              <w:t>2090</w:t>
            </w:r>
          </w:p>
        </w:tc>
      </w:tr>
      <w:tr w:rsidR="00611DFA" w:rsidRPr="00707673" w:rsidTr="00431F54">
        <w:trPr>
          <w:cantSplit/>
          <w:trHeight w:val="851"/>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Prime Minister's Literary Awards</w:t>
            </w:r>
          </w:p>
        </w:tc>
        <w:tc>
          <w:tcPr>
            <w:tcW w:w="1843" w:type="dxa"/>
            <w:vAlign w:val="center"/>
            <w:hideMark/>
          </w:tcPr>
          <w:p w:rsidR="00611DFA" w:rsidRPr="001A41ED" w:rsidRDefault="00611DFA" w:rsidP="00431F54">
            <w:pPr>
              <w:rPr>
                <w:color w:val="0C293B"/>
                <w:sz w:val="18"/>
              </w:rPr>
            </w:pPr>
            <w:r w:rsidRPr="001A41ED">
              <w:rPr>
                <w:color w:val="0C293B"/>
                <w:sz w:val="18"/>
              </w:rPr>
              <w:t>Sonya Hartnett</w:t>
            </w:r>
          </w:p>
        </w:tc>
        <w:tc>
          <w:tcPr>
            <w:tcW w:w="2694" w:type="dxa"/>
            <w:vAlign w:val="center"/>
            <w:hideMark/>
          </w:tcPr>
          <w:p w:rsidR="00611DFA" w:rsidRPr="001A41ED" w:rsidRDefault="00611DFA" w:rsidP="00431F54">
            <w:pPr>
              <w:rPr>
                <w:color w:val="0C293B"/>
                <w:sz w:val="18"/>
              </w:rPr>
            </w:pPr>
            <w:r w:rsidRPr="001A41ED">
              <w:rPr>
                <w:color w:val="0C293B"/>
                <w:sz w:val="18"/>
              </w:rPr>
              <w:t>Prime Minister's Literary Awards and History Prize support Australian literature and authors</w:t>
            </w:r>
          </w:p>
        </w:tc>
        <w:tc>
          <w:tcPr>
            <w:tcW w:w="1418" w:type="dxa"/>
            <w:vAlign w:val="center"/>
            <w:hideMark/>
          </w:tcPr>
          <w:p w:rsidR="00611DFA" w:rsidRPr="001A41ED" w:rsidRDefault="00611DFA" w:rsidP="00431F54">
            <w:pPr>
              <w:jc w:val="center"/>
              <w:rPr>
                <w:color w:val="0C293B"/>
                <w:sz w:val="18"/>
              </w:rPr>
            </w:pPr>
            <w:r w:rsidRPr="001A41ED">
              <w:rPr>
                <w:color w:val="0C293B"/>
                <w:sz w:val="18"/>
              </w:rPr>
              <w:t>No</w:t>
            </w:r>
          </w:p>
        </w:tc>
        <w:tc>
          <w:tcPr>
            <w:tcW w:w="992" w:type="dxa"/>
            <w:vAlign w:val="center"/>
            <w:hideMark/>
          </w:tcPr>
          <w:p w:rsidR="00611DFA" w:rsidRPr="001A41ED" w:rsidRDefault="00611DFA" w:rsidP="00431F54">
            <w:pPr>
              <w:jc w:val="right"/>
              <w:rPr>
                <w:color w:val="0C293B"/>
                <w:sz w:val="18"/>
              </w:rPr>
            </w:pPr>
            <w:r w:rsidRPr="001A41ED">
              <w:rPr>
                <w:color w:val="0C293B"/>
                <w:sz w:val="18"/>
              </w:rPr>
              <w:t>$5,000</w:t>
            </w:r>
          </w:p>
        </w:tc>
        <w:tc>
          <w:tcPr>
            <w:tcW w:w="992" w:type="dxa"/>
            <w:vAlign w:val="center"/>
            <w:hideMark/>
          </w:tcPr>
          <w:p w:rsidR="00611DFA" w:rsidRPr="001A41ED" w:rsidRDefault="00611DFA" w:rsidP="00431F54">
            <w:pPr>
              <w:jc w:val="center"/>
              <w:rPr>
                <w:color w:val="0C293B"/>
                <w:sz w:val="18"/>
              </w:rPr>
            </w:pPr>
            <w:r w:rsidRPr="001A41ED">
              <w:rPr>
                <w:color w:val="0C293B"/>
                <w:sz w:val="18"/>
              </w:rPr>
              <w:t>1</w:t>
            </w:r>
          </w:p>
        </w:tc>
        <w:tc>
          <w:tcPr>
            <w:tcW w:w="1134" w:type="dxa"/>
            <w:vAlign w:val="center"/>
            <w:hideMark/>
          </w:tcPr>
          <w:p w:rsidR="00611DFA" w:rsidRPr="001A41ED" w:rsidRDefault="00611DFA" w:rsidP="00431F54">
            <w:pPr>
              <w:jc w:val="center"/>
              <w:rPr>
                <w:color w:val="0C293B"/>
                <w:sz w:val="18"/>
              </w:rPr>
            </w:pPr>
            <w:r w:rsidRPr="001A41ED">
              <w:rPr>
                <w:color w:val="0C293B"/>
                <w:sz w:val="18"/>
              </w:rPr>
              <w:t>19/12/2014</w:t>
            </w:r>
          </w:p>
        </w:tc>
        <w:tc>
          <w:tcPr>
            <w:tcW w:w="1134" w:type="dxa"/>
            <w:vAlign w:val="center"/>
            <w:hideMark/>
          </w:tcPr>
          <w:p w:rsidR="00611DFA" w:rsidRPr="001A41ED" w:rsidRDefault="00611DFA" w:rsidP="00431F54">
            <w:pPr>
              <w:jc w:val="center"/>
              <w:rPr>
                <w:color w:val="0C293B"/>
                <w:sz w:val="18"/>
              </w:rPr>
            </w:pPr>
            <w:r w:rsidRPr="001A41ED">
              <w:rPr>
                <w:color w:val="0C293B"/>
                <w:sz w:val="18"/>
              </w:rPr>
              <w:t>18/12/2015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North Warrandyte</w:t>
            </w:r>
          </w:p>
        </w:tc>
        <w:tc>
          <w:tcPr>
            <w:tcW w:w="851" w:type="dxa"/>
            <w:vAlign w:val="center"/>
            <w:hideMark/>
          </w:tcPr>
          <w:p w:rsidR="00611DFA" w:rsidRPr="001A41ED" w:rsidRDefault="00611DFA" w:rsidP="00431F54">
            <w:pPr>
              <w:jc w:val="center"/>
              <w:rPr>
                <w:color w:val="0C293B"/>
                <w:sz w:val="18"/>
              </w:rPr>
            </w:pPr>
            <w:r w:rsidRPr="001A41ED">
              <w:rPr>
                <w:color w:val="0C293B"/>
                <w:sz w:val="18"/>
              </w:rPr>
              <w:t>VIC</w:t>
            </w:r>
          </w:p>
        </w:tc>
        <w:tc>
          <w:tcPr>
            <w:tcW w:w="1134" w:type="dxa"/>
            <w:vAlign w:val="center"/>
            <w:hideMark/>
          </w:tcPr>
          <w:p w:rsidR="00611DFA" w:rsidRPr="001A41ED" w:rsidRDefault="00611DFA" w:rsidP="00431F54">
            <w:pPr>
              <w:jc w:val="center"/>
              <w:rPr>
                <w:color w:val="0C293B"/>
                <w:sz w:val="18"/>
              </w:rPr>
            </w:pPr>
            <w:r w:rsidRPr="001A41ED">
              <w:rPr>
                <w:color w:val="0C293B"/>
                <w:sz w:val="18"/>
              </w:rPr>
              <w:t>3113</w:t>
            </w:r>
          </w:p>
        </w:tc>
      </w:tr>
      <w:tr w:rsidR="00611DFA" w:rsidRPr="00707673" w:rsidTr="00431F54">
        <w:trPr>
          <w:cantSplit/>
          <w:trHeight w:val="836"/>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Prime Minister's Literary Awards</w:t>
            </w:r>
          </w:p>
        </w:tc>
        <w:tc>
          <w:tcPr>
            <w:tcW w:w="1843" w:type="dxa"/>
            <w:vAlign w:val="center"/>
            <w:hideMark/>
          </w:tcPr>
          <w:p w:rsidR="00611DFA" w:rsidRPr="001A41ED" w:rsidRDefault="00611DFA" w:rsidP="00431F54">
            <w:pPr>
              <w:rPr>
                <w:color w:val="0C293B"/>
                <w:sz w:val="18"/>
              </w:rPr>
            </w:pPr>
            <w:r w:rsidRPr="001A41ED">
              <w:rPr>
                <w:color w:val="0C293B"/>
                <w:sz w:val="18"/>
              </w:rPr>
              <w:t xml:space="preserve">Rohan Wilson </w:t>
            </w:r>
          </w:p>
        </w:tc>
        <w:tc>
          <w:tcPr>
            <w:tcW w:w="2694" w:type="dxa"/>
            <w:vAlign w:val="center"/>
            <w:hideMark/>
          </w:tcPr>
          <w:p w:rsidR="00611DFA" w:rsidRPr="001A41ED" w:rsidRDefault="00611DFA" w:rsidP="00431F54">
            <w:pPr>
              <w:rPr>
                <w:color w:val="0C293B"/>
                <w:sz w:val="18"/>
              </w:rPr>
            </w:pPr>
            <w:r w:rsidRPr="001A41ED">
              <w:rPr>
                <w:color w:val="0C293B"/>
                <w:sz w:val="18"/>
              </w:rPr>
              <w:t>Prime Minister's Literary Awards and History Prize support Australian literature and authors</w:t>
            </w:r>
          </w:p>
        </w:tc>
        <w:tc>
          <w:tcPr>
            <w:tcW w:w="1418" w:type="dxa"/>
            <w:vAlign w:val="center"/>
            <w:hideMark/>
          </w:tcPr>
          <w:p w:rsidR="00611DFA" w:rsidRPr="001A41ED" w:rsidRDefault="00611DFA" w:rsidP="00431F54">
            <w:pPr>
              <w:jc w:val="center"/>
              <w:rPr>
                <w:color w:val="0C293B"/>
                <w:sz w:val="18"/>
              </w:rPr>
            </w:pPr>
            <w:r w:rsidRPr="001A41ED">
              <w:rPr>
                <w:color w:val="0C293B"/>
                <w:sz w:val="18"/>
              </w:rPr>
              <w:t>No</w:t>
            </w:r>
          </w:p>
        </w:tc>
        <w:tc>
          <w:tcPr>
            <w:tcW w:w="992" w:type="dxa"/>
            <w:vAlign w:val="center"/>
            <w:hideMark/>
          </w:tcPr>
          <w:p w:rsidR="00611DFA" w:rsidRPr="001A41ED" w:rsidRDefault="00611DFA" w:rsidP="00431F54">
            <w:pPr>
              <w:jc w:val="right"/>
              <w:rPr>
                <w:color w:val="0C293B"/>
                <w:sz w:val="18"/>
              </w:rPr>
            </w:pPr>
            <w:r w:rsidRPr="001A41ED">
              <w:rPr>
                <w:color w:val="0C293B"/>
                <w:sz w:val="18"/>
              </w:rPr>
              <w:t>$5,000</w:t>
            </w:r>
          </w:p>
        </w:tc>
        <w:tc>
          <w:tcPr>
            <w:tcW w:w="992" w:type="dxa"/>
            <w:vAlign w:val="center"/>
            <w:hideMark/>
          </w:tcPr>
          <w:p w:rsidR="00611DFA" w:rsidRPr="001A41ED" w:rsidRDefault="00611DFA" w:rsidP="00431F54">
            <w:pPr>
              <w:jc w:val="center"/>
              <w:rPr>
                <w:color w:val="0C293B"/>
                <w:sz w:val="18"/>
              </w:rPr>
            </w:pPr>
            <w:r w:rsidRPr="001A41ED">
              <w:rPr>
                <w:color w:val="0C293B"/>
                <w:sz w:val="18"/>
              </w:rPr>
              <w:t>1</w:t>
            </w:r>
          </w:p>
        </w:tc>
        <w:tc>
          <w:tcPr>
            <w:tcW w:w="1134" w:type="dxa"/>
            <w:vAlign w:val="center"/>
            <w:hideMark/>
          </w:tcPr>
          <w:p w:rsidR="00611DFA" w:rsidRPr="001A41ED" w:rsidRDefault="00611DFA" w:rsidP="00431F54">
            <w:pPr>
              <w:jc w:val="center"/>
              <w:rPr>
                <w:color w:val="0C293B"/>
                <w:sz w:val="18"/>
              </w:rPr>
            </w:pPr>
            <w:r w:rsidRPr="001A41ED">
              <w:rPr>
                <w:color w:val="0C293B"/>
                <w:sz w:val="18"/>
              </w:rPr>
              <w:t>19/12/2014</w:t>
            </w:r>
          </w:p>
        </w:tc>
        <w:tc>
          <w:tcPr>
            <w:tcW w:w="1134" w:type="dxa"/>
            <w:vAlign w:val="center"/>
            <w:hideMark/>
          </w:tcPr>
          <w:p w:rsidR="00611DFA" w:rsidRPr="001A41ED" w:rsidRDefault="00611DFA" w:rsidP="00431F54">
            <w:pPr>
              <w:jc w:val="center"/>
              <w:rPr>
                <w:color w:val="0C293B"/>
                <w:sz w:val="18"/>
              </w:rPr>
            </w:pPr>
            <w:r w:rsidRPr="001A41ED">
              <w:rPr>
                <w:color w:val="0C293B"/>
                <w:sz w:val="18"/>
              </w:rPr>
              <w:t>18/12/2015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Kelvin Grove</w:t>
            </w:r>
          </w:p>
        </w:tc>
        <w:tc>
          <w:tcPr>
            <w:tcW w:w="851" w:type="dxa"/>
            <w:vAlign w:val="center"/>
            <w:hideMark/>
          </w:tcPr>
          <w:p w:rsidR="00611DFA" w:rsidRPr="001A41ED" w:rsidRDefault="00611DFA" w:rsidP="00431F54">
            <w:pPr>
              <w:jc w:val="center"/>
              <w:rPr>
                <w:color w:val="0C293B"/>
                <w:sz w:val="18"/>
              </w:rPr>
            </w:pPr>
            <w:r w:rsidRPr="001A41ED">
              <w:rPr>
                <w:color w:val="0C293B"/>
                <w:sz w:val="18"/>
              </w:rPr>
              <w:t>QLD</w:t>
            </w:r>
          </w:p>
        </w:tc>
        <w:tc>
          <w:tcPr>
            <w:tcW w:w="1134" w:type="dxa"/>
            <w:vAlign w:val="center"/>
            <w:hideMark/>
          </w:tcPr>
          <w:p w:rsidR="00611DFA" w:rsidRPr="001A41ED" w:rsidRDefault="00611DFA" w:rsidP="00431F54">
            <w:pPr>
              <w:jc w:val="center"/>
              <w:rPr>
                <w:color w:val="0C293B"/>
                <w:sz w:val="18"/>
              </w:rPr>
            </w:pPr>
            <w:r w:rsidRPr="001A41ED">
              <w:rPr>
                <w:color w:val="0C293B"/>
                <w:sz w:val="18"/>
              </w:rPr>
              <w:t>4059</w:t>
            </w:r>
          </w:p>
        </w:tc>
      </w:tr>
      <w:tr w:rsidR="00611DFA" w:rsidRPr="00707673" w:rsidTr="00431F54">
        <w:trPr>
          <w:cantSplit/>
          <w:trHeight w:val="786"/>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Prime Minister's Literary Awards</w:t>
            </w:r>
          </w:p>
        </w:tc>
        <w:tc>
          <w:tcPr>
            <w:tcW w:w="1843" w:type="dxa"/>
            <w:vAlign w:val="center"/>
            <w:hideMark/>
          </w:tcPr>
          <w:p w:rsidR="00611DFA" w:rsidRPr="001A41ED" w:rsidRDefault="00611DFA" w:rsidP="00431F54">
            <w:pPr>
              <w:rPr>
                <w:color w:val="0C293B"/>
                <w:sz w:val="18"/>
              </w:rPr>
            </w:pPr>
            <w:r w:rsidRPr="001A41ED">
              <w:rPr>
                <w:color w:val="0C293B"/>
                <w:sz w:val="18"/>
              </w:rPr>
              <w:t>Geoffrey Lehmann</w:t>
            </w:r>
          </w:p>
        </w:tc>
        <w:tc>
          <w:tcPr>
            <w:tcW w:w="2694" w:type="dxa"/>
            <w:vAlign w:val="center"/>
            <w:hideMark/>
          </w:tcPr>
          <w:p w:rsidR="00611DFA" w:rsidRPr="001A41ED" w:rsidRDefault="00611DFA" w:rsidP="00431F54">
            <w:pPr>
              <w:rPr>
                <w:color w:val="0C293B"/>
                <w:sz w:val="18"/>
              </w:rPr>
            </w:pPr>
            <w:r w:rsidRPr="001A41ED">
              <w:rPr>
                <w:color w:val="0C293B"/>
                <w:sz w:val="18"/>
              </w:rPr>
              <w:t>Prime Minister's Literary Awards and History Prize support Australian literature and authors</w:t>
            </w:r>
          </w:p>
        </w:tc>
        <w:tc>
          <w:tcPr>
            <w:tcW w:w="1418" w:type="dxa"/>
            <w:vAlign w:val="center"/>
            <w:hideMark/>
          </w:tcPr>
          <w:p w:rsidR="00611DFA" w:rsidRPr="001A41ED" w:rsidRDefault="00611DFA" w:rsidP="00431F54">
            <w:pPr>
              <w:jc w:val="center"/>
              <w:rPr>
                <w:color w:val="0C293B"/>
                <w:sz w:val="18"/>
              </w:rPr>
            </w:pPr>
            <w:r w:rsidRPr="001A41ED">
              <w:rPr>
                <w:color w:val="0C293B"/>
                <w:sz w:val="18"/>
              </w:rPr>
              <w:t>No</w:t>
            </w:r>
          </w:p>
        </w:tc>
        <w:tc>
          <w:tcPr>
            <w:tcW w:w="992" w:type="dxa"/>
            <w:vAlign w:val="center"/>
            <w:hideMark/>
          </w:tcPr>
          <w:p w:rsidR="00611DFA" w:rsidRPr="001A41ED" w:rsidRDefault="00611DFA" w:rsidP="00431F54">
            <w:pPr>
              <w:jc w:val="right"/>
              <w:rPr>
                <w:color w:val="0C293B"/>
                <w:sz w:val="18"/>
              </w:rPr>
            </w:pPr>
            <w:r w:rsidRPr="001A41ED">
              <w:rPr>
                <w:color w:val="0C293B"/>
                <w:sz w:val="18"/>
              </w:rPr>
              <w:t>$80,000</w:t>
            </w:r>
          </w:p>
        </w:tc>
        <w:tc>
          <w:tcPr>
            <w:tcW w:w="992" w:type="dxa"/>
            <w:vAlign w:val="center"/>
            <w:hideMark/>
          </w:tcPr>
          <w:p w:rsidR="00611DFA" w:rsidRPr="001A41ED" w:rsidRDefault="00611DFA" w:rsidP="00431F54">
            <w:pPr>
              <w:jc w:val="center"/>
              <w:rPr>
                <w:color w:val="0C293B"/>
                <w:sz w:val="18"/>
              </w:rPr>
            </w:pPr>
            <w:r w:rsidRPr="001A41ED">
              <w:rPr>
                <w:color w:val="0C293B"/>
                <w:sz w:val="18"/>
              </w:rPr>
              <w:t>1</w:t>
            </w:r>
          </w:p>
        </w:tc>
        <w:tc>
          <w:tcPr>
            <w:tcW w:w="1134" w:type="dxa"/>
            <w:vAlign w:val="center"/>
            <w:hideMark/>
          </w:tcPr>
          <w:p w:rsidR="00611DFA" w:rsidRPr="001A41ED" w:rsidRDefault="00611DFA" w:rsidP="00431F54">
            <w:pPr>
              <w:jc w:val="center"/>
              <w:rPr>
                <w:color w:val="0C293B"/>
                <w:sz w:val="18"/>
              </w:rPr>
            </w:pPr>
            <w:r w:rsidRPr="001A41ED">
              <w:rPr>
                <w:color w:val="0C293B"/>
                <w:sz w:val="18"/>
              </w:rPr>
              <w:t>19/12/2014</w:t>
            </w:r>
          </w:p>
        </w:tc>
        <w:tc>
          <w:tcPr>
            <w:tcW w:w="1134" w:type="dxa"/>
            <w:vAlign w:val="center"/>
            <w:hideMark/>
          </w:tcPr>
          <w:p w:rsidR="00611DFA" w:rsidRPr="001A41ED" w:rsidRDefault="00611DFA" w:rsidP="00431F54">
            <w:pPr>
              <w:jc w:val="center"/>
              <w:rPr>
                <w:color w:val="0C293B"/>
                <w:sz w:val="18"/>
              </w:rPr>
            </w:pPr>
            <w:r w:rsidRPr="001A41ED">
              <w:rPr>
                <w:color w:val="0C293B"/>
                <w:sz w:val="18"/>
              </w:rPr>
              <w:t>18/12/2015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Lindfield</w:t>
            </w:r>
          </w:p>
        </w:tc>
        <w:tc>
          <w:tcPr>
            <w:tcW w:w="851" w:type="dxa"/>
            <w:vAlign w:val="center"/>
            <w:hideMark/>
          </w:tcPr>
          <w:p w:rsidR="00611DFA" w:rsidRPr="001A41ED" w:rsidRDefault="00611DFA" w:rsidP="00431F54">
            <w:pPr>
              <w:jc w:val="center"/>
              <w:rPr>
                <w:color w:val="0C293B"/>
                <w:sz w:val="18"/>
              </w:rPr>
            </w:pPr>
            <w:r w:rsidRPr="001A41ED">
              <w:rPr>
                <w:color w:val="0C293B"/>
                <w:sz w:val="18"/>
              </w:rPr>
              <w:t>NSW</w:t>
            </w:r>
          </w:p>
        </w:tc>
        <w:tc>
          <w:tcPr>
            <w:tcW w:w="1134" w:type="dxa"/>
            <w:vAlign w:val="center"/>
            <w:hideMark/>
          </w:tcPr>
          <w:p w:rsidR="00611DFA" w:rsidRPr="001A41ED" w:rsidRDefault="00611DFA" w:rsidP="00431F54">
            <w:pPr>
              <w:jc w:val="center"/>
              <w:rPr>
                <w:color w:val="0C293B"/>
                <w:sz w:val="18"/>
              </w:rPr>
            </w:pPr>
            <w:r w:rsidRPr="001A41ED">
              <w:rPr>
                <w:color w:val="0C293B"/>
                <w:sz w:val="18"/>
              </w:rPr>
              <w:t>2070</w:t>
            </w:r>
          </w:p>
        </w:tc>
      </w:tr>
      <w:tr w:rsidR="00611DFA" w:rsidRPr="00707673" w:rsidTr="00431F54">
        <w:trPr>
          <w:cantSplit/>
          <w:trHeight w:val="928"/>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Prime Minister's Literary Awards</w:t>
            </w:r>
          </w:p>
        </w:tc>
        <w:tc>
          <w:tcPr>
            <w:tcW w:w="1843" w:type="dxa"/>
            <w:vAlign w:val="center"/>
            <w:hideMark/>
          </w:tcPr>
          <w:p w:rsidR="00611DFA" w:rsidRPr="001A41ED" w:rsidRDefault="00611DFA" w:rsidP="00431F54">
            <w:pPr>
              <w:rPr>
                <w:color w:val="0C293B"/>
                <w:sz w:val="18"/>
              </w:rPr>
            </w:pPr>
            <w:r w:rsidRPr="001A41ED">
              <w:rPr>
                <w:color w:val="0C293B"/>
                <w:sz w:val="18"/>
              </w:rPr>
              <w:t>Judith Beveridge</w:t>
            </w:r>
          </w:p>
        </w:tc>
        <w:tc>
          <w:tcPr>
            <w:tcW w:w="2694" w:type="dxa"/>
            <w:vAlign w:val="center"/>
            <w:hideMark/>
          </w:tcPr>
          <w:p w:rsidR="00611DFA" w:rsidRPr="001A41ED" w:rsidRDefault="00611DFA" w:rsidP="00431F54">
            <w:pPr>
              <w:rPr>
                <w:color w:val="0C293B"/>
                <w:sz w:val="18"/>
              </w:rPr>
            </w:pPr>
            <w:r w:rsidRPr="001A41ED">
              <w:rPr>
                <w:color w:val="0C293B"/>
                <w:sz w:val="18"/>
              </w:rPr>
              <w:t>Prime Minister's Literary Awards and History Prize support Australian literature and authors</w:t>
            </w:r>
          </w:p>
        </w:tc>
        <w:tc>
          <w:tcPr>
            <w:tcW w:w="1418" w:type="dxa"/>
            <w:vAlign w:val="center"/>
            <w:hideMark/>
          </w:tcPr>
          <w:p w:rsidR="00611DFA" w:rsidRPr="001A41ED" w:rsidRDefault="00611DFA" w:rsidP="00431F54">
            <w:pPr>
              <w:jc w:val="center"/>
              <w:rPr>
                <w:color w:val="0C293B"/>
                <w:sz w:val="18"/>
              </w:rPr>
            </w:pPr>
            <w:r w:rsidRPr="001A41ED">
              <w:rPr>
                <w:color w:val="0C293B"/>
                <w:sz w:val="18"/>
              </w:rPr>
              <w:t>No</w:t>
            </w:r>
          </w:p>
        </w:tc>
        <w:tc>
          <w:tcPr>
            <w:tcW w:w="992" w:type="dxa"/>
            <w:vAlign w:val="center"/>
            <w:hideMark/>
          </w:tcPr>
          <w:p w:rsidR="00611DFA" w:rsidRPr="001A41ED" w:rsidRDefault="00611DFA" w:rsidP="00431F54">
            <w:pPr>
              <w:jc w:val="right"/>
              <w:rPr>
                <w:color w:val="0C293B"/>
                <w:sz w:val="18"/>
              </w:rPr>
            </w:pPr>
            <w:r w:rsidRPr="001A41ED">
              <w:rPr>
                <w:color w:val="0C293B"/>
                <w:sz w:val="18"/>
              </w:rPr>
              <w:t>$5,000</w:t>
            </w:r>
          </w:p>
        </w:tc>
        <w:tc>
          <w:tcPr>
            <w:tcW w:w="992" w:type="dxa"/>
            <w:vAlign w:val="center"/>
            <w:hideMark/>
          </w:tcPr>
          <w:p w:rsidR="00611DFA" w:rsidRPr="001A41ED" w:rsidRDefault="00611DFA" w:rsidP="00431F54">
            <w:pPr>
              <w:jc w:val="center"/>
              <w:rPr>
                <w:color w:val="0C293B"/>
                <w:sz w:val="18"/>
              </w:rPr>
            </w:pPr>
            <w:r w:rsidRPr="001A41ED">
              <w:rPr>
                <w:color w:val="0C293B"/>
                <w:sz w:val="18"/>
              </w:rPr>
              <w:t>1</w:t>
            </w:r>
          </w:p>
        </w:tc>
        <w:tc>
          <w:tcPr>
            <w:tcW w:w="1134" w:type="dxa"/>
            <w:vAlign w:val="center"/>
            <w:hideMark/>
          </w:tcPr>
          <w:p w:rsidR="00611DFA" w:rsidRPr="001A41ED" w:rsidRDefault="00611DFA" w:rsidP="00431F54">
            <w:pPr>
              <w:jc w:val="center"/>
              <w:rPr>
                <w:color w:val="0C293B"/>
                <w:sz w:val="18"/>
              </w:rPr>
            </w:pPr>
            <w:r w:rsidRPr="001A41ED">
              <w:rPr>
                <w:color w:val="0C293B"/>
                <w:sz w:val="18"/>
              </w:rPr>
              <w:t>19/12/2014</w:t>
            </w:r>
          </w:p>
        </w:tc>
        <w:tc>
          <w:tcPr>
            <w:tcW w:w="1134" w:type="dxa"/>
            <w:vAlign w:val="center"/>
            <w:hideMark/>
          </w:tcPr>
          <w:p w:rsidR="00611DFA" w:rsidRPr="001A41ED" w:rsidRDefault="00611DFA" w:rsidP="00431F54">
            <w:pPr>
              <w:jc w:val="center"/>
              <w:rPr>
                <w:color w:val="0C293B"/>
                <w:sz w:val="18"/>
              </w:rPr>
            </w:pPr>
            <w:r w:rsidRPr="001A41ED">
              <w:rPr>
                <w:color w:val="0C293B"/>
                <w:sz w:val="18"/>
              </w:rPr>
              <w:t>18/12/2015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Carlingford</w:t>
            </w:r>
          </w:p>
        </w:tc>
        <w:tc>
          <w:tcPr>
            <w:tcW w:w="851" w:type="dxa"/>
            <w:vAlign w:val="center"/>
            <w:hideMark/>
          </w:tcPr>
          <w:p w:rsidR="00611DFA" w:rsidRPr="001A41ED" w:rsidRDefault="00611DFA" w:rsidP="00431F54">
            <w:pPr>
              <w:jc w:val="center"/>
              <w:rPr>
                <w:color w:val="0C293B"/>
                <w:sz w:val="18"/>
              </w:rPr>
            </w:pPr>
            <w:r w:rsidRPr="001A41ED">
              <w:rPr>
                <w:color w:val="0C293B"/>
                <w:sz w:val="18"/>
              </w:rPr>
              <w:t>NSW</w:t>
            </w:r>
          </w:p>
        </w:tc>
        <w:tc>
          <w:tcPr>
            <w:tcW w:w="1134" w:type="dxa"/>
            <w:vAlign w:val="center"/>
            <w:hideMark/>
          </w:tcPr>
          <w:p w:rsidR="00611DFA" w:rsidRPr="001A41ED" w:rsidRDefault="00611DFA" w:rsidP="00431F54">
            <w:pPr>
              <w:jc w:val="center"/>
              <w:rPr>
                <w:color w:val="0C293B"/>
                <w:sz w:val="18"/>
              </w:rPr>
            </w:pPr>
            <w:r w:rsidRPr="001A41ED">
              <w:rPr>
                <w:color w:val="0C293B"/>
                <w:sz w:val="18"/>
              </w:rPr>
              <w:t>2118</w:t>
            </w:r>
          </w:p>
        </w:tc>
      </w:tr>
      <w:tr w:rsidR="00611DFA" w:rsidRPr="00707673" w:rsidTr="00431F54">
        <w:trPr>
          <w:cantSplit/>
          <w:trHeight w:val="786"/>
        </w:trPr>
        <w:tc>
          <w:tcPr>
            <w:tcW w:w="1418" w:type="dxa"/>
            <w:vAlign w:val="center"/>
            <w:hideMark/>
          </w:tcPr>
          <w:p w:rsidR="00611DFA" w:rsidRPr="001A41ED" w:rsidRDefault="00611DFA" w:rsidP="00431F54">
            <w:pPr>
              <w:rPr>
                <w:color w:val="0C293B"/>
                <w:sz w:val="18"/>
              </w:rPr>
            </w:pPr>
            <w:r w:rsidRPr="001A41ED">
              <w:rPr>
                <w:color w:val="0C293B"/>
                <w:sz w:val="18"/>
              </w:rPr>
              <w:lastRenderedPageBreak/>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Prime Minister's Literary Awards</w:t>
            </w:r>
          </w:p>
        </w:tc>
        <w:tc>
          <w:tcPr>
            <w:tcW w:w="1843" w:type="dxa"/>
            <w:vAlign w:val="center"/>
            <w:hideMark/>
          </w:tcPr>
          <w:p w:rsidR="00611DFA" w:rsidRPr="001A41ED" w:rsidRDefault="00611DFA" w:rsidP="00431F54">
            <w:pPr>
              <w:rPr>
                <w:color w:val="0C293B"/>
                <w:sz w:val="18"/>
              </w:rPr>
            </w:pPr>
            <w:r w:rsidRPr="001A41ED">
              <w:rPr>
                <w:color w:val="0C293B"/>
                <w:sz w:val="18"/>
              </w:rPr>
              <w:t>Stephen Edgar</w:t>
            </w:r>
          </w:p>
        </w:tc>
        <w:tc>
          <w:tcPr>
            <w:tcW w:w="2694" w:type="dxa"/>
            <w:vAlign w:val="center"/>
            <w:hideMark/>
          </w:tcPr>
          <w:p w:rsidR="00611DFA" w:rsidRPr="001A41ED" w:rsidRDefault="00611DFA" w:rsidP="00431F54">
            <w:pPr>
              <w:rPr>
                <w:color w:val="0C293B"/>
                <w:sz w:val="18"/>
              </w:rPr>
            </w:pPr>
            <w:r w:rsidRPr="001A41ED">
              <w:rPr>
                <w:color w:val="0C293B"/>
                <w:sz w:val="18"/>
              </w:rPr>
              <w:t>Prime Minister's Literary Awards and History Prize support Australian literature and authors</w:t>
            </w:r>
          </w:p>
        </w:tc>
        <w:tc>
          <w:tcPr>
            <w:tcW w:w="1418" w:type="dxa"/>
            <w:vAlign w:val="center"/>
            <w:hideMark/>
          </w:tcPr>
          <w:p w:rsidR="00611DFA" w:rsidRPr="001A41ED" w:rsidRDefault="00611DFA" w:rsidP="00431F54">
            <w:pPr>
              <w:jc w:val="center"/>
              <w:rPr>
                <w:color w:val="0C293B"/>
                <w:sz w:val="18"/>
              </w:rPr>
            </w:pPr>
            <w:r w:rsidRPr="001A41ED">
              <w:rPr>
                <w:color w:val="0C293B"/>
                <w:sz w:val="18"/>
              </w:rPr>
              <w:t>No</w:t>
            </w:r>
          </w:p>
        </w:tc>
        <w:tc>
          <w:tcPr>
            <w:tcW w:w="992" w:type="dxa"/>
            <w:vAlign w:val="center"/>
            <w:hideMark/>
          </w:tcPr>
          <w:p w:rsidR="00611DFA" w:rsidRPr="001A41ED" w:rsidRDefault="00611DFA" w:rsidP="00431F54">
            <w:pPr>
              <w:jc w:val="right"/>
              <w:rPr>
                <w:color w:val="0C293B"/>
                <w:sz w:val="18"/>
              </w:rPr>
            </w:pPr>
            <w:r w:rsidRPr="001A41ED">
              <w:rPr>
                <w:color w:val="0C293B"/>
                <w:sz w:val="18"/>
              </w:rPr>
              <w:t>$5,000</w:t>
            </w:r>
          </w:p>
        </w:tc>
        <w:tc>
          <w:tcPr>
            <w:tcW w:w="992" w:type="dxa"/>
            <w:vAlign w:val="center"/>
            <w:hideMark/>
          </w:tcPr>
          <w:p w:rsidR="00611DFA" w:rsidRPr="001A41ED" w:rsidRDefault="00611DFA" w:rsidP="00431F54">
            <w:pPr>
              <w:jc w:val="center"/>
              <w:rPr>
                <w:color w:val="0C293B"/>
                <w:sz w:val="18"/>
              </w:rPr>
            </w:pPr>
            <w:r w:rsidRPr="001A41ED">
              <w:rPr>
                <w:color w:val="0C293B"/>
                <w:sz w:val="18"/>
              </w:rPr>
              <w:t>1</w:t>
            </w:r>
          </w:p>
        </w:tc>
        <w:tc>
          <w:tcPr>
            <w:tcW w:w="1134" w:type="dxa"/>
            <w:vAlign w:val="center"/>
            <w:hideMark/>
          </w:tcPr>
          <w:p w:rsidR="00611DFA" w:rsidRPr="001A41ED" w:rsidRDefault="00611DFA" w:rsidP="00431F54">
            <w:pPr>
              <w:jc w:val="center"/>
              <w:rPr>
                <w:color w:val="0C293B"/>
                <w:sz w:val="18"/>
              </w:rPr>
            </w:pPr>
            <w:r w:rsidRPr="001A41ED">
              <w:rPr>
                <w:color w:val="0C293B"/>
                <w:sz w:val="18"/>
              </w:rPr>
              <w:t>19/12/2014</w:t>
            </w:r>
          </w:p>
        </w:tc>
        <w:tc>
          <w:tcPr>
            <w:tcW w:w="1134" w:type="dxa"/>
            <w:vAlign w:val="center"/>
            <w:hideMark/>
          </w:tcPr>
          <w:p w:rsidR="00611DFA" w:rsidRPr="001A41ED" w:rsidRDefault="00611DFA" w:rsidP="00431F54">
            <w:pPr>
              <w:jc w:val="center"/>
              <w:rPr>
                <w:color w:val="0C293B"/>
                <w:sz w:val="18"/>
              </w:rPr>
            </w:pPr>
            <w:r w:rsidRPr="001A41ED">
              <w:rPr>
                <w:color w:val="0C293B"/>
                <w:sz w:val="18"/>
              </w:rPr>
              <w:t>18/12/2015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Carlingford</w:t>
            </w:r>
          </w:p>
        </w:tc>
        <w:tc>
          <w:tcPr>
            <w:tcW w:w="851" w:type="dxa"/>
            <w:vAlign w:val="center"/>
            <w:hideMark/>
          </w:tcPr>
          <w:p w:rsidR="00611DFA" w:rsidRPr="001A41ED" w:rsidRDefault="00611DFA" w:rsidP="00431F54">
            <w:pPr>
              <w:jc w:val="center"/>
              <w:rPr>
                <w:color w:val="0C293B"/>
                <w:sz w:val="18"/>
              </w:rPr>
            </w:pPr>
            <w:r w:rsidRPr="001A41ED">
              <w:rPr>
                <w:color w:val="0C293B"/>
                <w:sz w:val="18"/>
              </w:rPr>
              <w:t>NSW</w:t>
            </w:r>
          </w:p>
        </w:tc>
        <w:tc>
          <w:tcPr>
            <w:tcW w:w="1134" w:type="dxa"/>
            <w:vAlign w:val="center"/>
            <w:hideMark/>
          </w:tcPr>
          <w:p w:rsidR="00611DFA" w:rsidRPr="001A41ED" w:rsidRDefault="00611DFA" w:rsidP="00431F54">
            <w:pPr>
              <w:jc w:val="center"/>
              <w:rPr>
                <w:color w:val="0C293B"/>
                <w:sz w:val="18"/>
              </w:rPr>
            </w:pPr>
            <w:r w:rsidRPr="001A41ED">
              <w:rPr>
                <w:color w:val="0C293B"/>
                <w:sz w:val="18"/>
              </w:rPr>
              <w:t>2118</w:t>
            </w:r>
          </w:p>
        </w:tc>
      </w:tr>
      <w:tr w:rsidR="00611DFA" w:rsidRPr="00707673" w:rsidTr="00431F54">
        <w:trPr>
          <w:cantSplit/>
          <w:trHeight w:val="840"/>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Prime Minister's Literary Awards</w:t>
            </w:r>
          </w:p>
        </w:tc>
        <w:tc>
          <w:tcPr>
            <w:tcW w:w="1843" w:type="dxa"/>
            <w:vAlign w:val="center"/>
            <w:hideMark/>
          </w:tcPr>
          <w:p w:rsidR="00611DFA" w:rsidRPr="001A41ED" w:rsidRDefault="00611DFA" w:rsidP="00431F54">
            <w:pPr>
              <w:rPr>
                <w:color w:val="0C293B"/>
                <w:sz w:val="18"/>
              </w:rPr>
            </w:pPr>
            <w:r w:rsidRPr="001A41ED">
              <w:rPr>
                <w:color w:val="0C293B"/>
                <w:sz w:val="18"/>
              </w:rPr>
              <w:t>David Malouf</w:t>
            </w:r>
          </w:p>
        </w:tc>
        <w:tc>
          <w:tcPr>
            <w:tcW w:w="2694" w:type="dxa"/>
            <w:vAlign w:val="center"/>
            <w:hideMark/>
          </w:tcPr>
          <w:p w:rsidR="00611DFA" w:rsidRPr="001A41ED" w:rsidRDefault="00611DFA" w:rsidP="00431F54">
            <w:pPr>
              <w:rPr>
                <w:color w:val="0C293B"/>
                <w:sz w:val="18"/>
              </w:rPr>
            </w:pPr>
            <w:r w:rsidRPr="001A41ED">
              <w:rPr>
                <w:color w:val="0C293B"/>
                <w:sz w:val="18"/>
              </w:rPr>
              <w:t>Prime Minister's Literary Awards and History Prize support Australian literature and authors</w:t>
            </w:r>
          </w:p>
        </w:tc>
        <w:tc>
          <w:tcPr>
            <w:tcW w:w="1418" w:type="dxa"/>
            <w:vAlign w:val="center"/>
            <w:hideMark/>
          </w:tcPr>
          <w:p w:rsidR="00611DFA" w:rsidRPr="001A41ED" w:rsidRDefault="00611DFA" w:rsidP="00431F54">
            <w:pPr>
              <w:jc w:val="center"/>
              <w:rPr>
                <w:color w:val="0C293B"/>
                <w:sz w:val="18"/>
              </w:rPr>
            </w:pPr>
            <w:r w:rsidRPr="001A41ED">
              <w:rPr>
                <w:color w:val="0C293B"/>
                <w:sz w:val="18"/>
              </w:rPr>
              <w:t>No</w:t>
            </w:r>
          </w:p>
        </w:tc>
        <w:tc>
          <w:tcPr>
            <w:tcW w:w="992" w:type="dxa"/>
            <w:vAlign w:val="center"/>
            <w:hideMark/>
          </w:tcPr>
          <w:p w:rsidR="00611DFA" w:rsidRPr="001A41ED" w:rsidRDefault="00611DFA" w:rsidP="00431F54">
            <w:pPr>
              <w:jc w:val="right"/>
              <w:rPr>
                <w:color w:val="0C293B"/>
                <w:sz w:val="18"/>
              </w:rPr>
            </w:pPr>
            <w:r w:rsidRPr="001A41ED">
              <w:rPr>
                <w:color w:val="0C293B"/>
                <w:sz w:val="18"/>
              </w:rPr>
              <w:t>$5,000</w:t>
            </w:r>
          </w:p>
        </w:tc>
        <w:tc>
          <w:tcPr>
            <w:tcW w:w="992" w:type="dxa"/>
            <w:vAlign w:val="center"/>
            <w:hideMark/>
          </w:tcPr>
          <w:p w:rsidR="00611DFA" w:rsidRPr="001A41ED" w:rsidRDefault="00611DFA" w:rsidP="00431F54">
            <w:pPr>
              <w:jc w:val="center"/>
              <w:rPr>
                <w:color w:val="0C293B"/>
                <w:sz w:val="18"/>
              </w:rPr>
            </w:pPr>
            <w:r w:rsidRPr="001A41ED">
              <w:rPr>
                <w:color w:val="0C293B"/>
                <w:sz w:val="18"/>
              </w:rPr>
              <w:t>1</w:t>
            </w:r>
          </w:p>
        </w:tc>
        <w:tc>
          <w:tcPr>
            <w:tcW w:w="1134" w:type="dxa"/>
            <w:vAlign w:val="center"/>
            <w:hideMark/>
          </w:tcPr>
          <w:p w:rsidR="00611DFA" w:rsidRPr="001A41ED" w:rsidRDefault="00611DFA" w:rsidP="00431F54">
            <w:pPr>
              <w:jc w:val="center"/>
              <w:rPr>
                <w:color w:val="0C293B"/>
                <w:sz w:val="18"/>
              </w:rPr>
            </w:pPr>
            <w:r w:rsidRPr="001A41ED">
              <w:rPr>
                <w:color w:val="0C293B"/>
                <w:sz w:val="18"/>
              </w:rPr>
              <w:t>19/12/2014</w:t>
            </w:r>
          </w:p>
        </w:tc>
        <w:tc>
          <w:tcPr>
            <w:tcW w:w="1134" w:type="dxa"/>
            <w:vAlign w:val="center"/>
            <w:hideMark/>
          </w:tcPr>
          <w:p w:rsidR="00611DFA" w:rsidRPr="001A41ED" w:rsidRDefault="00611DFA" w:rsidP="00431F54">
            <w:pPr>
              <w:jc w:val="center"/>
              <w:rPr>
                <w:color w:val="0C293B"/>
                <w:sz w:val="18"/>
              </w:rPr>
            </w:pPr>
            <w:r w:rsidRPr="001A41ED">
              <w:rPr>
                <w:color w:val="0C293B"/>
                <w:sz w:val="18"/>
              </w:rPr>
              <w:t>18/12/2015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Chippendale</w:t>
            </w:r>
          </w:p>
        </w:tc>
        <w:tc>
          <w:tcPr>
            <w:tcW w:w="851" w:type="dxa"/>
            <w:vAlign w:val="center"/>
            <w:hideMark/>
          </w:tcPr>
          <w:p w:rsidR="00611DFA" w:rsidRPr="001A41ED" w:rsidRDefault="00611DFA" w:rsidP="00431F54">
            <w:pPr>
              <w:jc w:val="center"/>
              <w:rPr>
                <w:color w:val="0C293B"/>
                <w:sz w:val="18"/>
              </w:rPr>
            </w:pPr>
            <w:r w:rsidRPr="001A41ED">
              <w:rPr>
                <w:color w:val="0C293B"/>
                <w:sz w:val="18"/>
              </w:rPr>
              <w:t>NSW</w:t>
            </w:r>
          </w:p>
        </w:tc>
        <w:tc>
          <w:tcPr>
            <w:tcW w:w="1134" w:type="dxa"/>
            <w:vAlign w:val="center"/>
            <w:hideMark/>
          </w:tcPr>
          <w:p w:rsidR="00611DFA" w:rsidRPr="001A41ED" w:rsidRDefault="00611DFA" w:rsidP="00431F54">
            <w:pPr>
              <w:jc w:val="center"/>
              <w:rPr>
                <w:color w:val="0C293B"/>
                <w:sz w:val="18"/>
              </w:rPr>
            </w:pPr>
            <w:r w:rsidRPr="001A41ED">
              <w:rPr>
                <w:color w:val="0C293B"/>
                <w:sz w:val="18"/>
              </w:rPr>
              <w:t>2008</w:t>
            </w:r>
          </w:p>
        </w:tc>
      </w:tr>
      <w:tr w:rsidR="00611DFA" w:rsidRPr="00707673" w:rsidTr="00431F54">
        <w:trPr>
          <w:cantSplit/>
          <w:trHeight w:val="838"/>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Prime Minister's Literary Awards</w:t>
            </w:r>
          </w:p>
        </w:tc>
        <w:tc>
          <w:tcPr>
            <w:tcW w:w="1843" w:type="dxa"/>
            <w:vAlign w:val="center"/>
            <w:hideMark/>
          </w:tcPr>
          <w:p w:rsidR="00611DFA" w:rsidRPr="001A41ED" w:rsidRDefault="00611DFA" w:rsidP="00431F54">
            <w:pPr>
              <w:rPr>
                <w:color w:val="0C293B"/>
                <w:sz w:val="18"/>
              </w:rPr>
            </w:pPr>
            <w:r w:rsidRPr="001A41ED">
              <w:rPr>
                <w:color w:val="0C293B"/>
                <w:sz w:val="18"/>
              </w:rPr>
              <w:t>Alex Skovron</w:t>
            </w:r>
          </w:p>
        </w:tc>
        <w:tc>
          <w:tcPr>
            <w:tcW w:w="2694" w:type="dxa"/>
            <w:vAlign w:val="center"/>
            <w:hideMark/>
          </w:tcPr>
          <w:p w:rsidR="00611DFA" w:rsidRPr="001A41ED" w:rsidRDefault="00611DFA" w:rsidP="00431F54">
            <w:pPr>
              <w:rPr>
                <w:color w:val="0C293B"/>
                <w:sz w:val="18"/>
              </w:rPr>
            </w:pPr>
            <w:r w:rsidRPr="001A41ED">
              <w:rPr>
                <w:color w:val="0C293B"/>
                <w:sz w:val="18"/>
              </w:rPr>
              <w:t>Prime Minister's Literary Awards and History Prize support Australian literature and authors</w:t>
            </w:r>
          </w:p>
        </w:tc>
        <w:tc>
          <w:tcPr>
            <w:tcW w:w="1418" w:type="dxa"/>
            <w:vAlign w:val="center"/>
            <w:hideMark/>
          </w:tcPr>
          <w:p w:rsidR="00611DFA" w:rsidRPr="001A41ED" w:rsidRDefault="00611DFA" w:rsidP="00431F54">
            <w:pPr>
              <w:jc w:val="center"/>
              <w:rPr>
                <w:color w:val="0C293B"/>
                <w:sz w:val="18"/>
              </w:rPr>
            </w:pPr>
            <w:r w:rsidRPr="001A41ED">
              <w:rPr>
                <w:color w:val="0C293B"/>
                <w:sz w:val="18"/>
              </w:rPr>
              <w:t>No</w:t>
            </w:r>
          </w:p>
        </w:tc>
        <w:tc>
          <w:tcPr>
            <w:tcW w:w="992" w:type="dxa"/>
            <w:vAlign w:val="center"/>
            <w:hideMark/>
          </w:tcPr>
          <w:p w:rsidR="00611DFA" w:rsidRPr="001A41ED" w:rsidRDefault="00611DFA" w:rsidP="00431F54">
            <w:pPr>
              <w:jc w:val="right"/>
              <w:rPr>
                <w:color w:val="0C293B"/>
                <w:sz w:val="18"/>
              </w:rPr>
            </w:pPr>
            <w:r w:rsidRPr="001A41ED">
              <w:rPr>
                <w:color w:val="0C293B"/>
                <w:sz w:val="18"/>
              </w:rPr>
              <w:t>$5,000</w:t>
            </w:r>
          </w:p>
        </w:tc>
        <w:tc>
          <w:tcPr>
            <w:tcW w:w="992" w:type="dxa"/>
            <w:vAlign w:val="center"/>
            <w:hideMark/>
          </w:tcPr>
          <w:p w:rsidR="00611DFA" w:rsidRPr="001A41ED" w:rsidRDefault="00611DFA" w:rsidP="00431F54">
            <w:pPr>
              <w:jc w:val="center"/>
              <w:rPr>
                <w:color w:val="0C293B"/>
                <w:sz w:val="18"/>
              </w:rPr>
            </w:pPr>
            <w:r w:rsidRPr="001A41ED">
              <w:rPr>
                <w:color w:val="0C293B"/>
                <w:sz w:val="18"/>
              </w:rPr>
              <w:t>1</w:t>
            </w:r>
          </w:p>
        </w:tc>
        <w:tc>
          <w:tcPr>
            <w:tcW w:w="1134" w:type="dxa"/>
            <w:vAlign w:val="center"/>
            <w:hideMark/>
          </w:tcPr>
          <w:p w:rsidR="00611DFA" w:rsidRPr="001A41ED" w:rsidRDefault="00611DFA" w:rsidP="00431F54">
            <w:pPr>
              <w:jc w:val="center"/>
              <w:rPr>
                <w:color w:val="0C293B"/>
                <w:sz w:val="18"/>
              </w:rPr>
            </w:pPr>
            <w:r w:rsidRPr="001A41ED">
              <w:rPr>
                <w:color w:val="0C293B"/>
                <w:sz w:val="18"/>
              </w:rPr>
              <w:t>19/12/2014</w:t>
            </w:r>
          </w:p>
        </w:tc>
        <w:tc>
          <w:tcPr>
            <w:tcW w:w="1134" w:type="dxa"/>
            <w:vAlign w:val="center"/>
            <w:hideMark/>
          </w:tcPr>
          <w:p w:rsidR="00611DFA" w:rsidRPr="001A41ED" w:rsidRDefault="00611DFA" w:rsidP="00431F54">
            <w:pPr>
              <w:jc w:val="center"/>
              <w:rPr>
                <w:color w:val="0C293B"/>
                <w:sz w:val="18"/>
              </w:rPr>
            </w:pPr>
            <w:r w:rsidRPr="001A41ED">
              <w:rPr>
                <w:color w:val="0C293B"/>
                <w:sz w:val="18"/>
              </w:rPr>
              <w:t>18/12/2015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Caulfield North</w:t>
            </w:r>
          </w:p>
        </w:tc>
        <w:tc>
          <w:tcPr>
            <w:tcW w:w="851" w:type="dxa"/>
            <w:vAlign w:val="center"/>
            <w:hideMark/>
          </w:tcPr>
          <w:p w:rsidR="00611DFA" w:rsidRPr="001A41ED" w:rsidRDefault="00611DFA" w:rsidP="00431F54">
            <w:pPr>
              <w:jc w:val="center"/>
              <w:rPr>
                <w:color w:val="0C293B"/>
                <w:sz w:val="18"/>
              </w:rPr>
            </w:pPr>
            <w:r w:rsidRPr="001A41ED">
              <w:rPr>
                <w:color w:val="0C293B"/>
                <w:sz w:val="18"/>
              </w:rPr>
              <w:t>VIC</w:t>
            </w:r>
          </w:p>
        </w:tc>
        <w:tc>
          <w:tcPr>
            <w:tcW w:w="1134" w:type="dxa"/>
            <w:vAlign w:val="center"/>
            <w:hideMark/>
          </w:tcPr>
          <w:p w:rsidR="00611DFA" w:rsidRPr="001A41ED" w:rsidRDefault="00611DFA" w:rsidP="00431F54">
            <w:pPr>
              <w:jc w:val="center"/>
              <w:rPr>
                <w:color w:val="0C293B"/>
                <w:sz w:val="18"/>
              </w:rPr>
            </w:pPr>
            <w:r w:rsidRPr="001A41ED">
              <w:rPr>
                <w:color w:val="0C293B"/>
                <w:sz w:val="18"/>
              </w:rPr>
              <w:t>3161</w:t>
            </w:r>
          </w:p>
        </w:tc>
      </w:tr>
      <w:tr w:rsidR="00611DFA" w:rsidRPr="00707673" w:rsidTr="00431F54">
        <w:trPr>
          <w:cantSplit/>
          <w:trHeight w:val="836"/>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Prime Minister's Literary Awards</w:t>
            </w:r>
          </w:p>
        </w:tc>
        <w:tc>
          <w:tcPr>
            <w:tcW w:w="1843" w:type="dxa"/>
            <w:vAlign w:val="center"/>
            <w:hideMark/>
          </w:tcPr>
          <w:p w:rsidR="00611DFA" w:rsidRPr="001A41ED" w:rsidRDefault="00611DFA" w:rsidP="00431F54">
            <w:pPr>
              <w:rPr>
                <w:color w:val="0C293B"/>
                <w:sz w:val="18"/>
              </w:rPr>
            </w:pPr>
            <w:r w:rsidRPr="001A41ED">
              <w:rPr>
                <w:color w:val="0C293B"/>
                <w:sz w:val="18"/>
              </w:rPr>
              <w:t>Claire Zorn</w:t>
            </w:r>
          </w:p>
        </w:tc>
        <w:tc>
          <w:tcPr>
            <w:tcW w:w="2694" w:type="dxa"/>
            <w:vAlign w:val="center"/>
            <w:hideMark/>
          </w:tcPr>
          <w:p w:rsidR="00611DFA" w:rsidRPr="001A41ED" w:rsidRDefault="00611DFA" w:rsidP="00431F54">
            <w:pPr>
              <w:rPr>
                <w:color w:val="0C293B"/>
                <w:sz w:val="18"/>
              </w:rPr>
            </w:pPr>
            <w:r w:rsidRPr="001A41ED">
              <w:rPr>
                <w:color w:val="0C293B"/>
                <w:sz w:val="18"/>
              </w:rPr>
              <w:t>Prime Minister's Literary Awards and History Prize support Australian literature and authors</w:t>
            </w:r>
          </w:p>
        </w:tc>
        <w:tc>
          <w:tcPr>
            <w:tcW w:w="1418" w:type="dxa"/>
            <w:vAlign w:val="center"/>
            <w:hideMark/>
          </w:tcPr>
          <w:p w:rsidR="00611DFA" w:rsidRPr="001A41ED" w:rsidRDefault="00611DFA" w:rsidP="00431F54">
            <w:pPr>
              <w:jc w:val="center"/>
              <w:rPr>
                <w:color w:val="0C293B"/>
                <w:sz w:val="18"/>
              </w:rPr>
            </w:pPr>
            <w:r w:rsidRPr="001A41ED">
              <w:rPr>
                <w:color w:val="0C293B"/>
                <w:sz w:val="18"/>
              </w:rPr>
              <w:t>No</w:t>
            </w:r>
          </w:p>
        </w:tc>
        <w:tc>
          <w:tcPr>
            <w:tcW w:w="992" w:type="dxa"/>
            <w:vAlign w:val="center"/>
            <w:hideMark/>
          </w:tcPr>
          <w:p w:rsidR="00611DFA" w:rsidRPr="001A41ED" w:rsidRDefault="00611DFA" w:rsidP="00431F54">
            <w:pPr>
              <w:jc w:val="right"/>
              <w:rPr>
                <w:color w:val="0C293B"/>
                <w:sz w:val="18"/>
              </w:rPr>
            </w:pPr>
            <w:r w:rsidRPr="001A41ED">
              <w:rPr>
                <w:color w:val="0C293B"/>
                <w:sz w:val="18"/>
              </w:rPr>
              <w:t>$80,000</w:t>
            </w:r>
          </w:p>
        </w:tc>
        <w:tc>
          <w:tcPr>
            <w:tcW w:w="992" w:type="dxa"/>
            <w:vAlign w:val="center"/>
            <w:hideMark/>
          </w:tcPr>
          <w:p w:rsidR="00611DFA" w:rsidRPr="001A41ED" w:rsidRDefault="00611DFA" w:rsidP="00431F54">
            <w:pPr>
              <w:jc w:val="center"/>
              <w:rPr>
                <w:color w:val="0C293B"/>
                <w:sz w:val="18"/>
              </w:rPr>
            </w:pPr>
            <w:r w:rsidRPr="001A41ED">
              <w:rPr>
                <w:color w:val="0C293B"/>
                <w:sz w:val="18"/>
              </w:rPr>
              <w:t>1</w:t>
            </w:r>
          </w:p>
        </w:tc>
        <w:tc>
          <w:tcPr>
            <w:tcW w:w="1134" w:type="dxa"/>
            <w:vAlign w:val="center"/>
            <w:hideMark/>
          </w:tcPr>
          <w:p w:rsidR="00611DFA" w:rsidRPr="001A41ED" w:rsidRDefault="00611DFA" w:rsidP="00431F54">
            <w:pPr>
              <w:jc w:val="center"/>
              <w:rPr>
                <w:color w:val="0C293B"/>
                <w:sz w:val="18"/>
              </w:rPr>
            </w:pPr>
            <w:r w:rsidRPr="001A41ED">
              <w:rPr>
                <w:color w:val="0C293B"/>
                <w:sz w:val="18"/>
              </w:rPr>
              <w:t>19/12/2014</w:t>
            </w:r>
          </w:p>
        </w:tc>
        <w:tc>
          <w:tcPr>
            <w:tcW w:w="1134" w:type="dxa"/>
            <w:vAlign w:val="center"/>
            <w:hideMark/>
          </w:tcPr>
          <w:p w:rsidR="00611DFA" w:rsidRPr="001A41ED" w:rsidRDefault="00611DFA" w:rsidP="00431F54">
            <w:pPr>
              <w:jc w:val="center"/>
              <w:rPr>
                <w:color w:val="0C293B"/>
                <w:sz w:val="18"/>
              </w:rPr>
            </w:pPr>
            <w:r w:rsidRPr="001A41ED">
              <w:rPr>
                <w:color w:val="0C293B"/>
                <w:sz w:val="18"/>
              </w:rPr>
              <w:t>18/12/2015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Keiraville</w:t>
            </w:r>
          </w:p>
        </w:tc>
        <w:tc>
          <w:tcPr>
            <w:tcW w:w="851" w:type="dxa"/>
            <w:vAlign w:val="center"/>
            <w:hideMark/>
          </w:tcPr>
          <w:p w:rsidR="00611DFA" w:rsidRPr="001A41ED" w:rsidRDefault="00611DFA" w:rsidP="00431F54">
            <w:pPr>
              <w:jc w:val="center"/>
              <w:rPr>
                <w:color w:val="0C293B"/>
                <w:sz w:val="18"/>
              </w:rPr>
            </w:pPr>
            <w:r w:rsidRPr="001A41ED">
              <w:rPr>
                <w:color w:val="0C293B"/>
                <w:sz w:val="18"/>
              </w:rPr>
              <w:t>NSW</w:t>
            </w:r>
          </w:p>
        </w:tc>
        <w:tc>
          <w:tcPr>
            <w:tcW w:w="1134" w:type="dxa"/>
            <w:vAlign w:val="center"/>
            <w:hideMark/>
          </w:tcPr>
          <w:p w:rsidR="00611DFA" w:rsidRPr="001A41ED" w:rsidRDefault="00611DFA" w:rsidP="00431F54">
            <w:pPr>
              <w:jc w:val="center"/>
              <w:rPr>
                <w:color w:val="0C293B"/>
                <w:sz w:val="18"/>
              </w:rPr>
            </w:pPr>
            <w:r w:rsidRPr="001A41ED">
              <w:rPr>
                <w:color w:val="0C293B"/>
                <w:sz w:val="18"/>
              </w:rPr>
              <w:t>2500</w:t>
            </w:r>
          </w:p>
        </w:tc>
      </w:tr>
      <w:tr w:rsidR="00611DFA" w:rsidRPr="00707673" w:rsidTr="00431F54">
        <w:trPr>
          <w:cantSplit/>
          <w:trHeight w:val="706"/>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Prime Minister's Literary Awards</w:t>
            </w:r>
          </w:p>
        </w:tc>
        <w:tc>
          <w:tcPr>
            <w:tcW w:w="1843" w:type="dxa"/>
            <w:vAlign w:val="center"/>
            <w:hideMark/>
          </w:tcPr>
          <w:p w:rsidR="00611DFA" w:rsidRPr="001A41ED" w:rsidRDefault="00611DFA" w:rsidP="00431F54">
            <w:pPr>
              <w:rPr>
                <w:color w:val="0C293B"/>
                <w:sz w:val="18"/>
              </w:rPr>
            </w:pPr>
            <w:r w:rsidRPr="001A41ED">
              <w:rPr>
                <w:color w:val="0C293B"/>
                <w:sz w:val="18"/>
              </w:rPr>
              <w:t xml:space="preserve">Darren </w:t>
            </w:r>
            <w:proofErr w:type="spellStart"/>
            <w:r w:rsidRPr="001A41ED">
              <w:rPr>
                <w:color w:val="0C293B"/>
                <w:sz w:val="18"/>
              </w:rPr>
              <w:t>Groth</w:t>
            </w:r>
            <w:proofErr w:type="spellEnd"/>
          </w:p>
        </w:tc>
        <w:tc>
          <w:tcPr>
            <w:tcW w:w="2694" w:type="dxa"/>
            <w:vAlign w:val="center"/>
            <w:hideMark/>
          </w:tcPr>
          <w:p w:rsidR="00611DFA" w:rsidRPr="001A41ED" w:rsidRDefault="00611DFA" w:rsidP="00431F54">
            <w:pPr>
              <w:rPr>
                <w:color w:val="0C293B"/>
                <w:sz w:val="18"/>
              </w:rPr>
            </w:pPr>
            <w:r w:rsidRPr="001A41ED">
              <w:rPr>
                <w:color w:val="0C293B"/>
                <w:sz w:val="18"/>
              </w:rPr>
              <w:t>Prime Minister's Literary Awards and History Prize support Australian literature and authors</w:t>
            </w:r>
          </w:p>
        </w:tc>
        <w:tc>
          <w:tcPr>
            <w:tcW w:w="1418" w:type="dxa"/>
            <w:vAlign w:val="center"/>
            <w:hideMark/>
          </w:tcPr>
          <w:p w:rsidR="00611DFA" w:rsidRPr="001A41ED" w:rsidRDefault="00611DFA" w:rsidP="00431F54">
            <w:pPr>
              <w:jc w:val="center"/>
              <w:rPr>
                <w:color w:val="0C293B"/>
                <w:sz w:val="18"/>
              </w:rPr>
            </w:pPr>
            <w:r w:rsidRPr="001A41ED">
              <w:rPr>
                <w:color w:val="0C293B"/>
                <w:sz w:val="18"/>
              </w:rPr>
              <w:t>No</w:t>
            </w:r>
          </w:p>
        </w:tc>
        <w:tc>
          <w:tcPr>
            <w:tcW w:w="992" w:type="dxa"/>
            <w:vAlign w:val="center"/>
            <w:hideMark/>
          </w:tcPr>
          <w:p w:rsidR="00611DFA" w:rsidRPr="001A41ED" w:rsidRDefault="00611DFA" w:rsidP="00431F54">
            <w:pPr>
              <w:jc w:val="right"/>
              <w:rPr>
                <w:color w:val="0C293B"/>
                <w:sz w:val="18"/>
              </w:rPr>
            </w:pPr>
            <w:r w:rsidRPr="001A41ED">
              <w:rPr>
                <w:color w:val="0C293B"/>
                <w:sz w:val="18"/>
              </w:rPr>
              <w:t>$5,000</w:t>
            </w:r>
          </w:p>
        </w:tc>
        <w:tc>
          <w:tcPr>
            <w:tcW w:w="992" w:type="dxa"/>
            <w:vAlign w:val="center"/>
            <w:hideMark/>
          </w:tcPr>
          <w:p w:rsidR="00611DFA" w:rsidRPr="001A41ED" w:rsidRDefault="00611DFA" w:rsidP="00431F54">
            <w:pPr>
              <w:jc w:val="center"/>
              <w:rPr>
                <w:color w:val="0C293B"/>
                <w:sz w:val="18"/>
              </w:rPr>
            </w:pPr>
            <w:r w:rsidRPr="001A41ED">
              <w:rPr>
                <w:color w:val="0C293B"/>
                <w:sz w:val="18"/>
              </w:rPr>
              <w:t>1</w:t>
            </w:r>
          </w:p>
        </w:tc>
        <w:tc>
          <w:tcPr>
            <w:tcW w:w="1134" w:type="dxa"/>
            <w:vAlign w:val="center"/>
            <w:hideMark/>
          </w:tcPr>
          <w:p w:rsidR="00611DFA" w:rsidRPr="001A41ED" w:rsidRDefault="00611DFA" w:rsidP="00431F54">
            <w:pPr>
              <w:jc w:val="center"/>
              <w:rPr>
                <w:color w:val="0C293B"/>
                <w:sz w:val="18"/>
              </w:rPr>
            </w:pPr>
            <w:r w:rsidRPr="001A41ED">
              <w:rPr>
                <w:color w:val="0C293B"/>
                <w:sz w:val="18"/>
              </w:rPr>
              <w:t>19/12/2014</w:t>
            </w:r>
          </w:p>
        </w:tc>
        <w:tc>
          <w:tcPr>
            <w:tcW w:w="1134" w:type="dxa"/>
            <w:vAlign w:val="center"/>
            <w:hideMark/>
          </w:tcPr>
          <w:p w:rsidR="00611DFA" w:rsidRPr="001A41ED" w:rsidRDefault="00611DFA" w:rsidP="00431F54">
            <w:pPr>
              <w:jc w:val="center"/>
              <w:rPr>
                <w:color w:val="0C293B"/>
                <w:sz w:val="18"/>
              </w:rPr>
            </w:pPr>
            <w:r w:rsidRPr="001A41ED">
              <w:rPr>
                <w:color w:val="0C293B"/>
                <w:sz w:val="18"/>
              </w:rPr>
              <w:t>18/12/2015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Delta BC</w:t>
            </w:r>
          </w:p>
        </w:tc>
        <w:tc>
          <w:tcPr>
            <w:tcW w:w="851" w:type="dxa"/>
            <w:vAlign w:val="center"/>
            <w:hideMark/>
          </w:tcPr>
          <w:p w:rsidR="00611DFA" w:rsidRPr="001A41ED" w:rsidRDefault="00611DFA" w:rsidP="00431F54">
            <w:pPr>
              <w:jc w:val="center"/>
              <w:rPr>
                <w:color w:val="0C293B"/>
                <w:sz w:val="18"/>
              </w:rPr>
            </w:pPr>
            <w:r w:rsidRPr="001A41ED">
              <w:rPr>
                <w:color w:val="0C293B"/>
                <w:sz w:val="18"/>
              </w:rPr>
              <w:t>Canada</w:t>
            </w:r>
          </w:p>
        </w:tc>
        <w:tc>
          <w:tcPr>
            <w:tcW w:w="1134" w:type="dxa"/>
            <w:vAlign w:val="center"/>
            <w:hideMark/>
          </w:tcPr>
          <w:p w:rsidR="00611DFA" w:rsidRPr="001A41ED" w:rsidRDefault="00611DFA" w:rsidP="00431F54">
            <w:pPr>
              <w:jc w:val="center"/>
              <w:rPr>
                <w:color w:val="0C293B"/>
                <w:sz w:val="18"/>
              </w:rPr>
            </w:pPr>
          </w:p>
        </w:tc>
      </w:tr>
      <w:tr w:rsidR="00611DFA" w:rsidRPr="00707673" w:rsidTr="00431F54">
        <w:trPr>
          <w:cantSplit/>
          <w:trHeight w:val="844"/>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Prime Minister's Literary Awards</w:t>
            </w:r>
          </w:p>
        </w:tc>
        <w:tc>
          <w:tcPr>
            <w:tcW w:w="1843" w:type="dxa"/>
            <w:vAlign w:val="center"/>
            <w:hideMark/>
          </w:tcPr>
          <w:p w:rsidR="00611DFA" w:rsidRPr="001A41ED" w:rsidRDefault="00611DFA" w:rsidP="00431F54">
            <w:pPr>
              <w:rPr>
                <w:color w:val="0C293B"/>
                <w:sz w:val="18"/>
              </w:rPr>
            </w:pPr>
            <w:r w:rsidRPr="001A41ED">
              <w:rPr>
                <w:color w:val="0C293B"/>
                <w:sz w:val="18"/>
              </w:rPr>
              <w:t>Rebecca Lim</w:t>
            </w:r>
          </w:p>
        </w:tc>
        <w:tc>
          <w:tcPr>
            <w:tcW w:w="2694" w:type="dxa"/>
            <w:vAlign w:val="center"/>
            <w:hideMark/>
          </w:tcPr>
          <w:p w:rsidR="00611DFA" w:rsidRPr="001A41ED" w:rsidRDefault="00611DFA" w:rsidP="00431F54">
            <w:pPr>
              <w:rPr>
                <w:color w:val="0C293B"/>
                <w:sz w:val="18"/>
              </w:rPr>
            </w:pPr>
            <w:r w:rsidRPr="001A41ED">
              <w:rPr>
                <w:color w:val="0C293B"/>
                <w:sz w:val="18"/>
              </w:rPr>
              <w:t>Prime Minister's Literary Awards and History Prize support Australian literature and authors</w:t>
            </w:r>
          </w:p>
        </w:tc>
        <w:tc>
          <w:tcPr>
            <w:tcW w:w="1418" w:type="dxa"/>
            <w:vAlign w:val="center"/>
            <w:hideMark/>
          </w:tcPr>
          <w:p w:rsidR="00611DFA" w:rsidRPr="001A41ED" w:rsidRDefault="00611DFA" w:rsidP="00431F54">
            <w:pPr>
              <w:jc w:val="center"/>
              <w:rPr>
                <w:color w:val="0C293B"/>
                <w:sz w:val="18"/>
              </w:rPr>
            </w:pPr>
            <w:r w:rsidRPr="001A41ED">
              <w:rPr>
                <w:color w:val="0C293B"/>
                <w:sz w:val="18"/>
              </w:rPr>
              <w:t>No</w:t>
            </w:r>
          </w:p>
        </w:tc>
        <w:tc>
          <w:tcPr>
            <w:tcW w:w="992" w:type="dxa"/>
            <w:vAlign w:val="center"/>
            <w:hideMark/>
          </w:tcPr>
          <w:p w:rsidR="00611DFA" w:rsidRPr="001A41ED" w:rsidRDefault="00611DFA" w:rsidP="00431F54">
            <w:pPr>
              <w:jc w:val="right"/>
              <w:rPr>
                <w:color w:val="0C293B"/>
                <w:sz w:val="18"/>
              </w:rPr>
            </w:pPr>
            <w:r w:rsidRPr="001A41ED">
              <w:rPr>
                <w:color w:val="0C293B"/>
                <w:sz w:val="18"/>
              </w:rPr>
              <w:t>$5,000</w:t>
            </w:r>
          </w:p>
        </w:tc>
        <w:tc>
          <w:tcPr>
            <w:tcW w:w="992" w:type="dxa"/>
            <w:vAlign w:val="center"/>
            <w:hideMark/>
          </w:tcPr>
          <w:p w:rsidR="00611DFA" w:rsidRPr="001A41ED" w:rsidRDefault="00611DFA" w:rsidP="00431F54">
            <w:pPr>
              <w:jc w:val="center"/>
              <w:rPr>
                <w:color w:val="0C293B"/>
                <w:sz w:val="18"/>
              </w:rPr>
            </w:pPr>
            <w:r w:rsidRPr="001A41ED">
              <w:rPr>
                <w:color w:val="0C293B"/>
                <w:sz w:val="18"/>
              </w:rPr>
              <w:t>1</w:t>
            </w:r>
          </w:p>
        </w:tc>
        <w:tc>
          <w:tcPr>
            <w:tcW w:w="1134" w:type="dxa"/>
            <w:vAlign w:val="center"/>
            <w:hideMark/>
          </w:tcPr>
          <w:p w:rsidR="00611DFA" w:rsidRPr="001A41ED" w:rsidRDefault="00611DFA" w:rsidP="00431F54">
            <w:pPr>
              <w:jc w:val="center"/>
              <w:rPr>
                <w:color w:val="0C293B"/>
                <w:sz w:val="18"/>
              </w:rPr>
            </w:pPr>
            <w:r w:rsidRPr="001A41ED">
              <w:rPr>
                <w:color w:val="0C293B"/>
                <w:sz w:val="18"/>
              </w:rPr>
              <w:t>19/12/2014</w:t>
            </w:r>
          </w:p>
        </w:tc>
        <w:tc>
          <w:tcPr>
            <w:tcW w:w="1134" w:type="dxa"/>
            <w:vAlign w:val="center"/>
            <w:hideMark/>
          </w:tcPr>
          <w:p w:rsidR="00611DFA" w:rsidRPr="001A41ED" w:rsidRDefault="00611DFA" w:rsidP="00431F54">
            <w:pPr>
              <w:jc w:val="center"/>
              <w:rPr>
                <w:color w:val="0C293B"/>
                <w:sz w:val="18"/>
              </w:rPr>
            </w:pPr>
            <w:r w:rsidRPr="001A41ED">
              <w:rPr>
                <w:color w:val="0C293B"/>
                <w:sz w:val="18"/>
              </w:rPr>
              <w:t>18/12/2015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Kew</w:t>
            </w:r>
          </w:p>
        </w:tc>
        <w:tc>
          <w:tcPr>
            <w:tcW w:w="851" w:type="dxa"/>
            <w:vAlign w:val="center"/>
            <w:hideMark/>
          </w:tcPr>
          <w:p w:rsidR="00611DFA" w:rsidRPr="001A41ED" w:rsidRDefault="00611DFA" w:rsidP="00431F54">
            <w:pPr>
              <w:jc w:val="center"/>
              <w:rPr>
                <w:color w:val="0C293B"/>
                <w:sz w:val="18"/>
              </w:rPr>
            </w:pPr>
            <w:r w:rsidRPr="001A41ED">
              <w:rPr>
                <w:color w:val="0C293B"/>
                <w:sz w:val="18"/>
              </w:rPr>
              <w:t>VIC</w:t>
            </w:r>
          </w:p>
        </w:tc>
        <w:tc>
          <w:tcPr>
            <w:tcW w:w="1134" w:type="dxa"/>
            <w:vAlign w:val="center"/>
            <w:hideMark/>
          </w:tcPr>
          <w:p w:rsidR="00611DFA" w:rsidRPr="001A41ED" w:rsidRDefault="00611DFA" w:rsidP="00431F54">
            <w:pPr>
              <w:jc w:val="center"/>
              <w:rPr>
                <w:color w:val="0C293B"/>
                <w:sz w:val="18"/>
              </w:rPr>
            </w:pPr>
            <w:r w:rsidRPr="001A41ED">
              <w:rPr>
                <w:color w:val="0C293B"/>
                <w:sz w:val="18"/>
              </w:rPr>
              <w:t>3101</w:t>
            </w:r>
          </w:p>
        </w:tc>
      </w:tr>
      <w:tr w:rsidR="00611DFA" w:rsidRPr="00707673" w:rsidTr="00431F54">
        <w:trPr>
          <w:cantSplit/>
          <w:trHeight w:val="828"/>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Prime Minister's Literary Awards</w:t>
            </w:r>
          </w:p>
        </w:tc>
        <w:tc>
          <w:tcPr>
            <w:tcW w:w="1843" w:type="dxa"/>
            <w:vAlign w:val="center"/>
            <w:hideMark/>
          </w:tcPr>
          <w:p w:rsidR="00611DFA" w:rsidRPr="001A41ED" w:rsidRDefault="00611DFA" w:rsidP="00431F54">
            <w:pPr>
              <w:rPr>
                <w:color w:val="0C293B"/>
                <w:sz w:val="18"/>
              </w:rPr>
            </w:pPr>
            <w:r w:rsidRPr="001A41ED">
              <w:rPr>
                <w:color w:val="0C293B"/>
                <w:sz w:val="18"/>
              </w:rPr>
              <w:t>Doug MacLeod</w:t>
            </w:r>
          </w:p>
        </w:tc>
        <w:tc>
          <w:tcPr>
            <w:tcW w:w="2694" w:type="dxa"/>
            <w:vAlign w:val="center"/>
            <w:hideMark/>
          </w:tcPr>
          <w:p w:rsidR="00611DFA" w:rsidRPr="001A41ED" w:rsidRDefault="00611DFA" w:rsidP="00431F54">
            <w:pPr>
              <w:rPr>
                <w:color w:val="0C293B"/>
                <w:sz w:val="18"/>
              </w:rPr>
            </w:pPr>
            <w:r w:rsidRPr="001A41ED">
              <w:rPr>
                <w:color w:val="0C293B"/>
                <w:sz w:val="18"/>
              </w:rPr>
              <w:t>Prime Minister's Literary Awards and History Prize support Australian literature and authors</w:t>
            </w:r>
          </w:p>
        </w:tc>
        <w:tc>
          <w:tcPr>
            <w:tcW w:w="1418" w:type="dxa"/>
            <w:vAlign w:val="center"/>
            <w:hideMark/>
          </w:tcPr>
          <w:p w:rsidR="00611DFA" w:rsidRPr="001A41ED" w:rsidRDefault="00611DFA" w:rsidP="00431F54">
            <w:pPr>
              <w:jc w:val="center"/>
              <w:rPr>
                <w:color w:val="0C293B"/>
                <w:sz w:val="18"/>
              </w:rPr>
            </w:pPr>
            <w:r w:rsidRPr="001A41ED">
              <w:rPr>
                <w:color w:val="0C293B"/>
                <w:sz w:val="18"/>
              </w:rPr>
              <w:t>No</w:t>
            </w:r>
          </w:p>
        </w:tc>
        <w:tc>
          <w:tcPr>
            <w:tcW w:w="992" w:type="dxa"/>
            <w:vAlign w:val="center"/>
            <w:hideMark/>
          </w:tcPr>
          <w:p w:rsidR="00611DFA" w:rsidRPr="001A41ED" w:rsidRDefault="00611DFA" w:rsidP="00431F54">
            <w:pPr>
              <w:jc w:val="right"/>
              <w:rPr>
                <w:color w:val="0C293B"/>
                <w:sz w:val="18"/>
              </w:rPr>
            </w:pPr>
            <w:r w:rsidRPr="001A41ED">
              <w:rPr>
                <w:color w:val="0C293B"/>
                <w:sz w:val="18"/>
              </w:rPr>
              <w:t>$5,000</w:t>
            </w:r>
          </w:p>
        </w:tc>
        <w:tc>
          <w:tcPr>
            <w:tcW w:w="992" w:type="dxa"/>
            <w:vAlign w:val="center"/>
            <w:hideMark/>
          </w:tcPr>
          <w:p w:rsidR="00611DFA" w:rsidRPr="001A41ED" w:rsidRDefault="00611DFA" w:rsidP="00431F54">
            <w:pPr>
              <w:jc w:val="center"/>
              <w:rPr>
                <w:color w:val="0C293B"/>
                <w:sz w:val="18"/>
              </w:rPr>
            </w:pPr>
            <w:r w:rsidRPr="001A41ED">
              <w:rPr>
                <w:color w:val="0C293B"/>
                <w:sz w:val="18"/>
              </w:rPr>
              <w:t>1</w:t>
            </w:r>
          </w:p>
        </w:tc>
        <w:tc>
          <w:tcPr>
            <w:tcW w:w="1134" w:type="dxa"/>
            <w:vAlign w:val="center"/>
            <w:hideMark/>
          </w:tcPr>
          <w:p w:rsidR="00611DFA" w:rsidRPr="001A41ED" w:rsidRDefault="00611DFA" w:rsidP="00431F54">
            <w:pPr>
              <w:jc w:val="center"/>
              <w:rPr>
                <w:color w:val="0C293B"/>
                <w:sz w:val="18"/>
              </w:rPr>
            </w:pPr>
            <w:r w:rsidRPr="001A41ED">
              <w:rPr>
                <w:color w:val="0C293B"/>
                <w:sz w:val="18"/>
              </w:rPr>
              <w:t>19/12/2014</w:t>
            </w:r>
          </w:p>
        </w:tc>
        <w:tc>
          <w:tcPr>
            <w:tcW w:w="1134" w:type="dxa"/>
            <w:vAlign w:val="center"/>
            <w:hideMark/>
          </w:tcPr>
          <w:p w:rsidR="00611DFA" w:rsidRPr="001A41ED" w:rsidRDefault="00611DFA" w:rsidP="00431F54">
            <w:pPr>
              <w:jc w:val="center"/>
              <w:rPr>
                <w:color w:val="0C293B"/>
                <w:sz w:val="18"/>
              </w:rPr>
            </w:pPr>
            <w:r w:rsidRPr="001A41ED">
              <w:rPr>
                <w:color w:val="0C293B"/>
                <w:sz w:val="18"/>
              </w:rPr>
              <w:t>18/12/2015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St Kilda</w:t>
            </w:r>
          </w:p>
        </w:tc>
        <w:tc>
          <w:tcPr>
            <w:tcW w:w="851" w:type="dxa"/>
            <w:vAlign w:val="center"/>
            <w:hideMark/>
          </w:tcPr>
          <w:p w:rsidR="00611DFA" w:rsidRPr="001A41ED" w:rsidRDefault="00611DFA" w:rsidP="00431F54">
            <w:pPr>
              <w:jc w:val="center"/>
              <w:rPr>
                <w:color w:val="0C293B"/>
                <w:sz w:val="18"/>
              </w:rPr>
            </w:pPr>
            <w:r w:rsidRPr="001A41ED">
              <w:rPr>
                <w:color w:val="0C293B"/>
                <w:sz w:val="18"/>
              </w:rPr>
              <w:t>VIC</w:t>
            </w:r>
          </w:p>
        </w:tc>
        <w:tc>
          <w:tcPr>
            <w:tcW w:w="1134" w:type="dxa"/>
            <w:vAlign w:val="center"/>
            <w:hideMark/>
          </w:tcPr>
          <w:p w:rsidR="00611DFA" w:rsidRPr="001A41ED" w:rsidRDefault="00611DFA" w:rsidP="00431F54">
            <w:pPr>
              <w:jc w:val="center"/>
              <w:rPr>
                <w:color w:val="0C293B"/>
                <w:sz w:val="18"/>
              </w:rPr>
            </w:pPr>
            <w:r w:rsidRPr="001A41ED">
              <w:rPr>
                <w:color w:val="0C293B"/>
                <w:sz w:val="18"/>
              </w:rPr>
              <w:t>3182</w:t>
            </w:r>
          </w:p>
        </w:tc>
      </w:tr>
      <w:tr w:rsidR="00611DFA" w:rsidRPr="00707673" w:rsidTr="00431F54">
        <w:trPr>
          <w:cantSplit/>
          <w:trHeight w:val="840"/>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Prime Minister's Literary Awards</w:t>
            </w:r>
          </w:p>
        </w:tc>
        <w:tc>
          <w:tcPr>
            <w:tcW w:w="1843" w:type="dxa"/>
            <w:vAlign w:val="center"/>
            <w:hideMark/>
          </w:tcPr>
          <w:p w:rsidR="00611DFA" w:rsidRPr="001A41ED" w:rsidRDefault="00611DFA" w:rsidP="00431F54">
            <w:pPr>
              <w:rPr>
                <w:color w:val="0C293B"/>
                <w:sz w:val="18"/>
              </w:rPr>
            </w:pPr>
            <w:r w:rsidRPr="001A41ED">
              <w:rPr>
                <w:color w:val="0C293B"/>
                <w:sz w:val="18"/>
              </w:rPr>
              <w:t>Diana Sweeney</w:t>
            </w:r>
          </w:p>
        </w:tc>
        <w:tc>
          <w:tcPr>
            <w:tcW w:w="2694" w:type="dxa"/>
            <w:vAlign w:val="center"/>
            <w:hideMark/>
          </w:tcPr>
          <w:p w:rsidR="00611DFA" w:rsidRPr="001A41ED" w:rsidRDefault="00611DFA" w:rsidP="00431F54">
            <w:pPr>
              <w:rPr>
                <w:color w:val="0C293B"/>
                <w:sz w:val="18"/>
              </w:rPr>
            </w:pPr>
            <w:r w:rsidRPr="001A41ED">
              <w:rPr>
                <w:color w:val="0C293B"/>
                <w:sz w:val="18"/>
              </w:rPr>
              <w:t>Prime Minister's Literary Awards and History Prize support Australian literature and authors</w:t>
            </w:r>
          </w:p>
        </w:tc>
        <w:tc>
          <w:tcPr>
            <w:tcW w:w="1418" w:type="dxa"/>
            <w:vAlign w:val="center"/>
            <w:hideMark/>
          </w:tcPr>
          <w:p w:rsidR="00611DFA" w:rsidRPr="001A41ED" w:rsidRDefault="00611DFA" w:rsidP="00431F54">
            <w:pPr>
              <w:jc w:val="center"/>
              <w:rPr>
                <w:color w:val="0C293B"/>
                <w:sz w:val="18"/>
              </w:rPr>
            </w:pPr>
            <w:r w:rsidRPr="001A41ED">
              <w:rPr>
                <w:color w:val="0C293B"/>
                <w:sz w:val="18"/>
              </w:rPr>
              <w:t>No</w:t>
            </w:r>
          </w:p>
        </w:tc>
        <w:tc>
          <w:tcPr>
            <w:tcW w:w="992" w:type="dxa"/>
            <w:vAlign w:val="center"/>
            <w:hideMark/>
          </w:tcPr>
          <w:p w:rsidR="00611DFA" w:rsidRPr="001A41ED" w:rsidRDefault="00611DFA" w:rsidP="00431F54">
            <w:pPr>
              <w:jc w:val="right"/>
              <w:rPr>
                <w:color w:val="0C293B"/>
                <w:sz w:val="18"/>
              </w:rPr>
            </w:pPr>
            <w:r w:rsidRPr="001A41ED">
              <w:rPr>
                <w:color w:val="0C293B"/>
                <w:sz w:val="18"/>
              </w:rPr>
              <w:t>$5,000</w:t>
            </w:r>
          </w:p>
        </w:tc>
        <w:tc>
          <w:tcPr>
            <w:tcW w:w="992" w:type="dxa"/>
            <w:vAlign w:val="center"/>
            <w:hideMark/>
          </w:tcPr>
          <w:p w:rsidR="00611DFA" w:rsidRPr="001A41ED" w:rsidRDefault="00611DFA" w:rsidP="00431F54">
            <w:pPr>
              <w:jc w:val="center"/>
              <w:rPr>
                <w:color w:val="0C293B"/>
                <w:sz w:val="18"/>
              </w:rPr>
            </w:pPr>
            <w:r w:rsidRPr="001A41ED">
              <w:rPr>
                <w:color w:val="0C293B"/>
                <w:sz w:val="18"/>
              </w:rPr>
              <w:t>1</w:t>
            </w:r>
          </w:p>
        </w:tc>
        <w:tc>
          <w:tcPr>
            <w:tcW w:w="1134" w:type="dxa"/>
            <w:vAlign w:val="center"/>
            <w:hideMark/>
          </w:tcPr>
          <w:p w:rsidR="00611DFA" w:rsidRPr="001A41ED" w:rsidRDefault="00611DFA" w:rsidP="00431F54">
            <w:pPr>
              <w:jc w:val="center"/>
              <w:rPr>
                <w:color w:val="0C293B"/>
                <w:sz w:val="18"/>
              </w:rPr>
            </w:pPr>
            <w:r w:rsidRPr="001A41ED">
              <w:rPr>
                <w:color w:val="0C293B"/>
                <w:sz w:val="18"/>
              </w:rPr>
              <w:t>19/12/2014</w:t>
            </w:r>
          </w:p>
        </w:tc>
        <w:tc>
          <w:tcPr>
            <w:tcW w:w="1134" w:type="dxa"/>
            <w:vAlign w:val="center"/>
            <w:hideMark/>
          </w:tcPr>
          <w:p w:rsidR="00611DFA" w:rsidRPr="001A41ED" w:rsidRDefault="00611DFA" w:rsidP="00431F54">
            <w:pPr>
              <w:jc w:val="center"/>
              <w:rPr>
                <w:color w:val="0C293B"/>
                <w:sz w:val="18"/>
              </w:rPr>
            </w:pPr>
            <w:r w:rsidRPr="001A41ED">
              <w:rPr>
                <w:color w:val="0C293B"/>
                <w:sz w:val="18"/>
              </w:rPr>
              <w:t>18/12/2015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Federal (Byron Bay)</w:t>
            </w:r>
          </w:p>
        </w:tc>
        <w:tc>
          <w:tcPr>
            <w:tcW w:w="851" w:type="dxa"/>
            <w:vAlign w:val="center"/>
            <w:hideMark/>
          </w:tcPr>
          <w:p w:rsidR="00611DFA" w:rsidRPr="001A41ED" w:rsidRDefault="00611DFA" w:rsidP="00431F54">
            <w:pPr>
              <w:jc w:val="center"/>
              <w:rPr>
                <w:color w:val="0C293B"/>
                <w:sz w:val="18"/>
              </w:rPr>
            </w:pPr>
            <w:r w:rsidRPr="001A41ED">
              <w:rPr>
                <w:color w:val="0C293B"/>
                <w:sz w:val="18"/>
              </w:rPr>
              <w:t>NSW</w:t>
            </w:r>
          </w:p>
        </w:tc>
        <w:tc>
          <w:tcPr>
            <w:tcW w:w="1134" w:type="dxa"/>
            <w:vAlign w:val="center"/>
            <w:hideMark/>
          </w:tcPr>
          <w:p w:rsidR="00611DFA" w:rsidRPr="001A41ED" w:rsidRDefault="00611DFA" w:rsidP="00431F54">
            <w:pPr>
              <w:jc w:val="center"/>
              <w:rPr>
                <w:color w:val="0C293B"/>
                <w:sz w:val="18"/>
              </w:rPr>
            </w:pPr>
            <w:r w:rsidRPr="001A41ED">
              <w:rPr>
                <w:color w:val="0C293B"/>
                <w:sz w:val="18"/>
              </w:rPr>
              <w:t>2480</w:t>
            </w:r>
          </w:p>
        </w:tc>
      </w:tr>
      <w:tr w:rsidR="00611DFA" w:rsidRPr="00707673" w:rsidTr="00431F54">
        <w:trPr>
          <w:cantSplit/>
          <w:trHeight w:val="851"/>
        </w:trPr>
        <w:tc>
          <w:tcPr>
            <w:tcW w:w="1418" w:type="dxa"/>
            <w:vAlign w:val="center"/>
            <w:hideMark/>
          </w:tcPr>
          <w:p w:rsidR="00611DFA" w:rsidRPr="001A41ED" w:rsidRDefault="00611DFA" w:rsidP="00431F54">
            <w:pPr>
              <w:rPr>
                <w:color w:val="0C293B"/>
                <w:sz w:val="18"/>
              </w:rPr>
            </w:pPr>
            <w:r w:rsidRPr="001A41ED">
              <w:rPr>
                <w:color w:val="0C293B"/>
                <w:sz w:val="18"/>
              </w:rPr>
              <w:lastRenderedPageBreak/>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Prime Minister's Literary Awards</w:t>
            </w:r>
          </w:p>
        </w:tc>
        <w:tc>
          <w:tcPr>
            <w:tcW w:w="1843" w:type="dxa"/>
            <w:vAlign w:val="center"/>
            <w:hideMark/>
          </w:tcPr>
          <w:p w:rsidR="00611DFA" w:rsidRPr="001A41ED" w:rsidRDefault="00611DFA" w:rsidP="00431F54">
            <w:pPr>
              <w:rPr>
                <w:color w:val="0C293B"/>
                <w:sz w:val="18"/>
              </w:rPr>
            </w:pPr>
            <w:r w:rsidRPr="001A41ED">
              <w:rPr>
                <w:color w:val="0C293B"/>
                <w:sz w:val="18"/>
              </w:rPr>
              <w:t xml:space="preserve">David </w:t>
            </w:r>
            <w:proofErr w:type="spellStart"/>
            <w:r w:rsidRPr="001A41ED">
              <w:rPr>
                <w:color w:val="0C293B"/>
                <w:sz w:val="18"/>
              </w:rPr>
              <w:t>Metzenthen</w:t>
            </w:r>
            <w:proofErr w:type="spellEnd"/>
          </w:p>
        </w:tc>
        <w:tc>
          <w:tcPr>
            <w:tcW w:w="2694" w:type="dxa"/>
            <w:vAlign w:val="center"/>
            <w:hideMark/>
          </w:tcPr>
          <w:p w:rsidR="00611DFA" w:rsidRPr="001A41ED" w:rsidRDefault="00611DFA" w:rsidP="00431F54">
            <w:pPr>
              <w:rPr>
                <w:color w:val="0C293B"/>
                <w:sz w:val="18"/>
              </w:rPr>
            </w:pPr>
            <w:r w:rsidRPr="001A41ED">
              <w:rPr>
                <w:color w:val="0C293B"/>
                <w:sz w:val="18"/>
              </w:rPr>
              <w:t>Prime Minister's Literary Awards and History Prize support Australian literature and authors</w:t>
            </w:r>
          </w:p>
        </w:tc>
        <w:tc>
          <w:tcPr>
            <w:tcW w:w="1418" w:type="dxa"/>
            <w:vAlign w:val="center"/>
            <w:hideMark/>
          </w:tcPr>
          <w:p w:rsidR="00611DFA" w:rsidRPr="001A41ED" w:rsidRDefault="00611DFA" w:rsidP="00431F54">
            <w:pPr>
              <w:jc w:val="center"/>
              <w:rPr>
                <w:color w:val="0C293B"/>
                <w:sz w:val="18"/>
              </w:rPr>
            </w:pPr>
            <w:r w:rsidRPr="001A41ED">
              <w:rPr>
                <w:color w:val="0C293B"/>
                <w:sz w:val="18"/>
              </w:rPr>
              <w:t>No</w:t>
            </w:r>
          </w:p>
        </w:tc>
        <w:tc>
          <w:tcPr>
            <w:tcW w:w="992" w:type="dxa"/>
            <w:vAlign w:val="center"/>
            <w:hideMark/>
          </w:tcPr>
          <w:p w:rsidR="00611DFA" w:rsidRPr="001A41ED" w:rsidRDefault="00611DFA" w:rsidP="00431F54">
            <w:pPr>
              <w:jc w:val="right"/>
              <w:rPr>
                <w:color w:val="0C293B"/>
                <w:sz w:val="18"/>
              </w:rPr>
            </w:pPr>
            <w:r w:rsidRPr="001A41ED">
              <w:rPr>
                <w:color w:val="0C293B"/>
                <w:sz w:val="18"/>
              </w:rPr>
              <w:t>$40,000</w:t>
            </w:r>
          </w:p>
        </w:tc>
        <w:tc>
          <w:tcPr>
            <w:tcW w:w="992" w:type="dxa"/>
            <w:vAlign w:val="center"/>
            <w:hideMark/>
          </w:tcPr>
          <w:p w:rsidR="00611DFA" w:rsidRPr="001A41ED" w:rsidRDefault="00611DFA" w:rsidP="00431F54">
            <w:pPr>
              <w:jc w:val="center"/>
              <w:rPr>
                <w:color w:val="0C293B"/>
                <w:sz w:val="18"/>
              </w:rPr>
            </w:pPr>
            <w:r w:rsidRPr="001A41ED">
              <w:rPr>
                <w:color w:val="0C293B"/>
                <w:sz w:val="18"/>
              </w:rPr>
              <w:t>1</w:t>
            </w:r>
          </w:p>
        </w:tc>
        <w:tc>
          <w:tcPr>
            <w:tcW w:w="1134" w:type="dxa"/>
            <w:vAlign w:val="center"/>
            <w:hideMark/>
          </w:tcPr>
          <w:p w:rsidR="00611DFA" w:rsidRPr="001A41ED" w:rsidRDefault="00611DFA" w:rsidP="00431F54">
            <w:pPr>
              <w:jc w:val="center"/>
              <w:rPr>
                <w:color w:val="0C293B"/>
                <w:sz w:val="18"/>
              </w:rPr>
            </w:pPr>
            <w:r w:rsidRPr="001A41ED">
              <w:rPr>
                <w:color w:val="0C293B"/>
                <w:sz w:val="18"/>
              </w:rPr>
              <w:t>19/12/2014</w:t>
            </w:r>
          </w:p>
        </w:tc>
        <w:tc>
          <w:tcPr>
            <w:tcW w:w="1134" w:type="dxa"/>
            <w:vAlign w:val="center"/>
            <w:hideMark/>
          </w:tcPr>
          <w:p w:rsidR="00611DFA" w:rsidRPr="001A41ED" w:rsidRDefault="00611DFA" w:rsidP="00431F54">
            <w:pPr>
              <w:jc w:val="center"/>
              <w:rPr>
                <w:color w:val="0C293B"/>
                <w:sz w:val="18"/>
              </w:rPr>
            </w:pPr>
            <w:r w:rsidRPr="001A41ED">
              <w:rPr>
                <w:color w:val="0C293B"/>
                <w:sz w:val="18"/>
              </w:rPr>
              <w:t>18/12/2015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Camberwell</w:t>
            </w:r>
          </w:p>
        </w:tc>
        <w:tc>
          <w:tcPr>
            <w:tcW w:w="851" w:type="dxa"/>
            <w:vAlign w:val="center"/>
            <w:hideMark/>
          </w:tcPr>
          <w:p w:rsidR="00611DFA" w:rsidRPr="001A41ED" w:rsidRDefault="00611DFA" w:rsidP="00431F54">
            <w:pPr>
              <w:jc w:val="center"/>
              <w:rPr>
                <w:color w:val="0C293B"/>
                <w:sz w:val="18"/>
              </w:rPr>
            </w:pPr>
            <w:r w:rsidRPr="001A41ED">
              <w:rPr>
                <w:color w:val="0C293B"/>
                <w:sz w:val="18"/>
              </w:rPr>
              <w:t>VIC</w:t>
            </w:r>
          </w:p>
        </w:tc>
        <w:tc>
          <w:tcPr>
            <w:tcW w:w="1134" w:type="dxa"/>
            <w:vAlign w:val="center"/>
            <w:hideMark/>
          </w:tcPr>
          <w:p w:rsidR="00611DFA" w:rsidRPr="001A41ED" w:rsidRDefault="00611DFA" w:rsidP="00431F54">
            <w:pPr>
              <w:jc w:val="center"/>
              <w:rPr>
                <w:color w:val="0C293B"/>
                <w:sz w:val="18"/>
              </w:rPr>
            </w:pPr>
            <w:r w:rsidRPr="001A41ED">
              <w:rPr>
                <w:color w:val="0C293B"/>
                <w:sz w:val="18"/>
              </w:rPr>
              <w:t>3124</w:t>
            </w:r>
          </w:p>
        </w:tc>
      </w:tr>
      <w:tr w:rsidR="00611DFA" w:rsidRPr="00707673" w:rsidTr="00431F54">
        <w:trPr>
          <w:cantSplit/>
          <w:trHeight w:val="928"/>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Prime Minister's Literary Awards</w:t>
            </w:r>
          </w:p>
        </w:tc>
        <w:tc>
          <w:tcPr>
            <w:tcW w:w="1843" w:type="dxa"/>
            <w:vAlign w:val="center"/>
            <w:hideMark/>
          </w:tcPr>
          <w:p w:rsidR="00611DFA" w:rsidRPr="001A41ED" w:rsidRDefault="00611DFA" w:rsidP="00431F54">
            <w:pPr>
              <w:rPr>
                <w:color w:val="0C293B"/>
                <w:sz w:val="18"/>
              </w:rPr>
            </w:pPr>
            <w:r w:rsidRPr="001A41ED">
              <w:rPr>
                <w:color w:val="0C293B"/>
                <w:sz w:val="18"/>
              </w:rPr>
              <w:t>Michael Camilleri</w:t>
            </w:r>
          </w:p>
        </w:tc>
        <w:tc>
          <w:tcPr>
            <w:tcW w:w="2694" w:type="dxa"/>
            <w:vAlign w:val="center"/>
            <w:hideMark/>
          </w:tcPr>
          <w:p w:rsidR="00611DFA" w:rsidRPr="001A41ED" w:rsidRDefault="00611DFA" w:rsidP="00431F54">
            <w:pPr>
              <w:rPr>
                <w:color w:val="0C293B"/>
                <w:sz w:val="18"/>
              </w:rPr>
            </w:pPr>
            <w:r w:rsidRPr="001A41ED">
              <w:rPr>
                <w:color w:val="0C293B"/>
                <w:sz w:val="18"/>
              </w:rPr>
              <w:t>Prime Minister's Literary Awards and History Prize support Australian literature and authors</w:t>
            </w:r>
          </w:p>
        </w:tc>
        <w:tc>
          <w:tcPr>
            <w:tcW w:w="1418" w:type="dxa"/>
            <w:vAlign w:val="center"/>
            <w:hideMark/>
          </w:tcPr>
          <w:p w:rsidR="00611DFA" w:rsidRPr="001A41ED" w:rsidRDefault="00611DFA" w:rsidP="00431F54">
            <w:pPr>
              <w:jc w:val="center"/>
              <w:rPr>
                <w:color w:val="0C293B"/>
                <w:sz w:val="18"/>
              </w:rPr>
            </w:pPr>
            <w:r w:rsidRPr="001A41ED">
              <w:rPr>
                <w:color w:val="0C293B"/>
                <w:sz w:val="18"/>
              </w:rPr>
              <w:t>No</w:t>
            </w:r>
          </w:p>
        </w:tc>
        <w:tc>
          <w:tcPr>
            <w:tcW w:w="992" w:type="dxa"/>
            <w:vAlign w:val="center"/>
            <w:hideMark/>
          </w:tcPr>
          <w:p w:rsidR="00611DFA" w:rsidRPr="001A41ED" w:rsidRDefault="00611DFA" w:rsidP="00431F54">
            <w:pPr>
              <w:jc w:val="right"/>
              <w:rPr>
                <w:color w:val="0C293B"/>
                <w:sz w:val="18"/>
              </w:rPr>
            </w:pPr>
            <w:r w:rsidRPr="001A41ED">
              <w:rPr>
                <w:color w:val="0C293B"/>
                <w:sz w:val="18"/>
              </w:rPr>
              <w:t>$40,000</w:t>
            </w:r>
          </w:p>
        </w:tc>
        <w:tc>
          <w:tcPr>
            <w:tcW w:w="992" w:type="dxa"/>
            <w:vAlign w:val="center"/>
            <w:hideMark/>
          </w:tcPr>
          <w:p w:rsidR="00611DFA" w:rsidRPr="001A41ED" w:rsidRDefault="00611DFA" w:rsidP="00431F54">
            <w:pPr>
              <w:jc w:val="center"/>
              <w:rPr>
                <w:color w:val="0C293B"/>
                <w:sz w:val="18"/>
              </w:rPr>
            </w:pPr>
            <w:r w:rsidRPr="001A41ED">
              <w:rPr>
                <w:color w:val="0C293B"/>
                <w:sz w:val="18"/>
              </w:rPr>
              <w:t>1</w:t>
            </w:r>
          </w:p>
        </w:tc>
        <w:tc>
          <w:tcPr>
            <w:tcW w:w="1134" w:type="dxa"/>
            <w:vAlign w:val="center"/>
            <w:hideMark/>
          </w:tcPr>
          <w:p w:rsidR="00611DFA" w:rsidRPr="001A41ED" w:rsidRDefault="00611DFA" w:rsidP="00431F54">
            <w:pPr>
              <w:jc w:val="center"/>
              <w:rPr>
                <w:color w:val="0C293B"/>
                <w:sz w:val="18"/>
              </w:rPr>
            </w:pPr>
            <w:r w:rsidRPr="001A41ED">
              <w:rPr>
                <w:color w:val="0C293B"/>
                <w:sz w:val="18"/>
              </w:rPr>
              <w:t>19/12/2014</w:t>
            </w:r>
          </w:p>
        </w:tc>
        <w:tc>
          <w:tcPr>
            <w:tcW w:w="1134" w:type="dxa"/>
            <w:vAlign w:val="center"/>
            <w:hideMark/>
          </w:tcPr>
          <w:p w:rsidR="00611DFA" w:rsidRPr="001A41ED" w:rsidRDefault="00611DFA" w:rsidP="00431F54">
            <w:pPr>
              <w:jc w:val="center"/>
              <w:rPr>
                <w:color w:val="0C293B"/>
                <w:sz w:val="18"/>
              </w:rPr>
            </w:pPr>
            <w:r w:rsidRPr="001A41ED">
              <w:rPr>
                <w:color w:val="0C293B"/>
                <w:sz w:val="18"/>
              </w:rPr>
              <w:t>18/12/2015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Northcote</w:t>
            </w:r>
          </w:p>
        </w:tc>
        <w:tc>
          <w:tcPr>
            <w:tcW w:w="851" w:type="dxa"/>
            <w:vAlign w:val="center"/>
            <w:hideMark/>
          </w:tcPr>
          <w:p w:rsidR="00611DFA" w:rsidRPr="001A41ED" w:rsidRDefault="00611DFA" w:rsidP="00431F54">
            <w:pPr>
              <w:jc w:val="center"/>
              <w:rPr>
                <w:color w:val="0C293B"/>
                <w:sz w:val="18"/>
              </w:rPr>
            </w:pPr>
            <w:r w:rsidRPr="001A41ED">
              <w:rPr>
                <w:color w:val="0C293B"/>
                <w:sz w:val="18"/>
              </w:rPr>
              <w:t>VIC</w:t>
            </w:r>
          </w:p>
        </w:tc>
        <w:tc>
          <w:tcPr>
            <w:tcW w:w="1134" w:type="dxa"/>
            <w:vAlign w:val="center"/>
            <w:hideMark/>
          </w:tcPr>
          <w:p w:rsidR="00611DFA" w:rsidRPr="001A41ED" w:rsidRDefault="00611DFA" w:rsidP="00431F54">
            <w:pPr>
              <w:jc w:val="center"/>
              <w:rPr>
                <w:color w:val="0C293B"/>
                <w:sz w:val="18"/>
              </w:rPr>
            </w:pPr>
            <w:r w:rsidRPr="001A41ED">
              <w:rPr>
                <w:color w:val="0C293B"/>
                <w:sz w:val="18"/>
              </w:rPr>
              <w:t>3070</w:t>
            </w:r>
          </w:p>
        </w:tc>
      </w:tr>
      <w:tr w:rsidR="00611DFA" w:rsidRPr="00707673" w:rsidTr="00431F54">
        <w:trPr>
          <w:cantSplit/>
          <w:trHeight w:val="786"/>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Prime Minister's Literary Awards</w:t>
            </w:r>
          </w:p>
        </w:tc>
        <w:tc>
          <w:tcPr>
            <w:tcW w:w="1843" w:type="dxa"/>
            <w:vAlign w:val="center"/>
            <w:hideMark/>
          </w:tcPr>
          <w:p w:rsidR="00611DFA" w:rsidRPr="001A41ED" w:rsidRDefault="00611DFA" w:rsidP="00431F54">
            <w:pPr>
              <w:rPr>
                <w:color w:val="0C293B"/>
                <w:sz w:val="18"/>
              </w:rPr>
            </w:pPr>
            <w:r w:rsidRPr="001A41ED">
              <w:rPr>
                <w:color w:val="0C293B"/>
                <w:sz w:val="18"/>
              </w:rPr>
              <w:t>Nicola Connelly</w:t>
            </w:r>
          </w:p>
        </w:tc>
        <w:tc>
          <w:tcPr>
            <w:tcW w:w="2694" w:type="dxa"/>
            <w:vAlign w:val="center"/>
            <w:hideMark/>
          </w:tcPr>
          <w:p w:rsidR="00611DFA" w:rsidRPr="001A41ED" w:rsidRDefault="00611DFA" w:rsidP="00431F54">
            <w:pPr>
              <w:rPr>
                <w:color w:val="0C293B"/>
                <w:sz w:val="18"/>
              </w:rPr>
            </w:pPr>
            <w:r w:rsidRPr="001A41ED">
              <w:rPr>
                <w:color w:val="0C293B"/>
                <w:sz w:val="18"/>
              </w:rPr>
              <w:t>Prime Minister's Literary Awards and History Prize support Australian literature and authors</w:t>
            </w:r>
          </w:p>
        </w:tc>
        <w:tc>
          <w:tcPr>
            <w:tcW w:w="1418" w:type="dxa"/>
            <w:vAlign w:val="center"/>
            <w:hideMark/>
          </w:tcPr>
          <w:p w:rsidR="00611DFA" w:rsidRPr="001A41ED" w:rsidRDefault="00611DFA" w:rsidP="00431F54">
            <w:pPr>
              <w:jc w:val="center"/>
              <w:rPr>
                <w:color w:val="0C293B"/>
                <w:sz w:val="18"/>
              </w:rPr>
            </w:pPr>
            <w:r w:rsidRPr="001A41ED">
              <w:rPr>
                <w:color w:val="0C293B"/>
                <w:sz w:val="18"/>
              </w:rPr>
              <w:t>No</w:t>
            </w:r>
          </w:p>
        </w:tc>
        <w:tc>
          <w:tcPr>
            <w:tcW w:w="992" w:type="dxa"/>
            <w:vAlign w:val="center"/>
            <w:hideMark/>
          </w:tcPr>
          <w:p w:rsidR="00611DFA" w:rsidRPr="001A41ED" w:rsidRDefault="00611DFA" w:rsidP="00431F54">
            <w:pPr>
              <w:jc w:val="right"/>
              <w:rPr>
                <w:color w:val="0C293B"/>
                <w:sz w:val="18"/>
              </w:rPr>
            </w:pPr>
            <w:r w:rsidRPr="001A41ED">
              <w:rPr>
                <w:color w:val="0C293B"/>
                <w:sz w:val="18"/>
              </w:rPr>
              <w:t>$2,500</w:t>
            </w:r>
          </w:p>
        </w:tc>
        <w:tc>
          <w:tcPr>
            <w:tcW w:w="992" w:type="dxa"/>
            <w:vAlign w:val="center"/>
            <w:hideMark/>
          </w:tcPr>
          <w:p w:rsidR="00611DFA" w:rsidRPr="001A41ED" w:rsidRDefault="00611DFA" w:rsidP="00431F54">
            <w:pPr>
              <w:jc w:val="center"/>
              <w:rPr>
                <w:color w:val="0C293B"/>
                <w:sz w:val="18"/>
              </w:rPr>
            </w:pPr>
            <w:r w:rsidRPr="001A41ED">
              <w:rPr>
                <w:color w:val="0C293B"/>
                <w:sz w:val="18"/>
              </w:rPr>
              <w:t>1</w:t>
            </w:r>
          </w:p>
        </w:tc>
        <w:tc>
          <w:tcPr>
            <w:tcW w:w="1134" w:type="dxa"/>
            <w:vAlign w:val="center"/>
            <w:hideMark/>
          </w:tcPr>
          <w:p w:rsidR="00611DFA" w:rsidRPr="001A41ED" w:rsidRDefault="00611DFA" w:rsidP="00431F54">
            <w:pPr>
              <w:jc w:val="center"/>
              <w:rPr>
                <w:color w:val="0C293B"/>
                <w:sz w:val="18"/>
              </w:rPr>
            </w:pPr>
            <w:r w:rsidRPr="001A41ED">
              <w:rPr>
                <w:color w:val="0C293B"/>
                <w:sz w:val="18"/>
              </w:rPr>
              <w:t>19/12/2014</w:t>
            </w:r>
          </w:p>
        </w:tc>
        <w:tc>
          <w:tcPr>
            <w:tcW w:w="1134" w:type="dxa"/>
            <w:vAlign w:val="center"/>
            <w:hideMark/>
          </w:tcPr>
          <w:p w:rsidR="00611DFA" w:rsidRPr="001A41ED" w:rsidRDefault="00611DFA" w:rsidP="00431F54">
            <w:pPr>
              <w:jc w:val="center"/>
              <w:rPr>
                <w:color w:val="0C293B"/>
                <w:sz w:val="18"/>
              </w:rPr>
            </w:pPr>
            <w:r w:rsidRPr="001A41ED">
              <w:rPr>
                <w:color w:val="0C293B"/>
                <w:sz w:val="18"/>
              </w:rPr>
              <w:t>18/12/2015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Puckapunyal</w:t>
            </w:r>
          </w:p>
        </w:tc>
        <w:tc>
          <w:tcPr>
            <w:tcW w:w="851" w:type="dxa"/>
            <w:vAlign w:val="center"/>
            <w:hideMark/>
          </w:tcPr>
          <w:p w:rsidR="00611DFA" w:rsidRPr="001A41ED" w:rsidRDefault="00611DFA" w:rsidP="00431F54">
            <w:pPr>
              <w:jc w:val="center"/>
              <w:rPr>
                <w:color w:val="0C293B"/>
                <w:sz w:val="18"/>
              </w:rPr>
            </w:pPr>
            <w:r w:rsidRPr="001A41ED">
              <w:rPr>
                <w:color w:val="0C293B"/>
                <w:sz w:val="18"/>
              </w:rPr>
              <w:t>VIC</w:t>
            </w:r>
          </w:p>
        </w:tc>
        <w:tc>
          <w:tcPr>
            <w:tcW w:w="1134" w:type="dxa"/>
            <w:vAlign w:val="center"/>
            <w:hideMark/>
          </w:tcPr>
          <w:p w:rsidR="00611DFA" w:rsidRPr="001A41ED" w:rsidRDefault="00611DFA" w:rsidP="00431F54">
            <w:pPr>
              <w:jc w:val="center"/>
              <w:rPr>
                <w:color w:val="0C293B"/>
                <w:sz w:val="18"/>
              </w:rPr>
            </w:pPr>
            <w:r w:rsidRPr="001A41ED">
              <w:rPr>
                <w:color w:val="0C293B"/>
                <w:sz w:val="18"/>
              </w:rPr>
              <w:t>3662</w:t>
            </w:r>
          </w:p>
        </w:tc>
      </w:tr>
      <w:tr w:rsidR="00611DFA" w:rsidRPr="00707673" w:rsidTr="00431F54">
        <w:trPr>
          <w:cantSplit/>
          <w:trHeight w:val="786"/>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Prime Minister's Literary Awards</w:t>
            </w:r>
          </w:p>
        </w:tc>
        <w:tc>
          <w:tcPr>
            <w:tcW w:w="1843" w:type="dxa"/>
            <w:vAlign w:val="center"/>
            <w:hideMark/>
          </w:tcPr>
          <w:p w:rsidR="00611DFA" w:rsidRPr="001A41ED" w:rsidRDefault="00611DFA" w:rsidP="00431F54">
            <w:pPr>
              <w:rPr>
                <w:color w:val="0C293B"/>
                <w:sz w:val="18"/>
              </w:rPr>
            </w:pPr>
            <w:r w:rsidRPr="001A41ED">
              <w:rPr>
                <w:color w:val="0C293B"/>
                <w:sz w:val="18"/>
              </w:rPr>
              <w:t>Annie White</w:t>
            </w:r>
          </w:p>
        </w:tc>
        <w:tc>
          <w:tcPr>
            <w:tcW w:w="2694" w:type="dxa"/>
            <w:vAlign w:val="center"/>
            <w:hideMark/>
          </w:tcPr>
          <w:p w:rsidR="00611DFA" w:rsidRPr="001A41ED" w:rsidRDefault="00611DFA" w:rsidP="00431F54">
            <w:pPr>
              <w:rPr>
                <w:color w:val="0C293B"/>
                <w:sz w:val="18"/>
              </w:rPr>
            </w:pPr>
            <w:r w:rsidRPr="001A41ED">
              <w:rPr>
                <w:color w:val="0C293B"/>
                <w:sz w:val="18"/>
              </w:rPr>
              <w:t>Prime Minister's Literary Awards and History Prize support Australian literature and authors</w:t>
            </w:r>
          </w:p>
        </w:tc>
        <w:tc>
          <w:tcPr>
            <w:tcW w:w="1418" w:type="dxa"/>
            <w:vAlign w:val="center"/>
            <w:hideMark/>
          </w:tcPr>
          <w:p w:rsidR="00611DFA" w:rsidRPr="001A41ED" w:rsidRDefault="00611DFA" w:rsidP="00431F54">
            <w:pPr>
              <w:jc w:val="center"/>
              <w:rPr>
                <w:color w:val="0C293B"/>
                <w:sz w:val="18"/>
              </w:rPr>
            </w:pPr>
            <w:r w:rsidRPr="001A41ED">
              <w:rPr>
                <w:color w:val="0C293B"/>
                <w:sz w:val="18"/>
              </w:rPr>
              <w:t>No</w:t>
            </w:r>
          </w:p>
        </w:tc>
        <w:tc>
          <w:tcPr>
            <w:tcW w:w="992" w:type="dxa"/>
            <w:vAlign w:val="center"/>
            <w:hideMark/>
          </w:tcPr>
          <w:p w:rsidR="00611DFA" w:rsidRPr="001A41ED" w:rsidRDefault="00611DFA" w:rsidP="00431F54">
            <w:pPr>
              <w:jc w:val="right"/>
              <w:rPr>
                <w:color w:val="0C293B"/>
                <w:sz w:val="18"/>
              </w:rPr>
            </w:pPr>
            <w:r w:rsidRPr="001A41ED">
              <w:rPr>
                <w:color w:val="0C293B"/>
                <w:sz w:val="18"/>
              </w:rPr>
              <w:t>$2,500</w:t>
            </w:r>
          </w:p>
        </w:tc>
        <w:tc>
          <w:tcPr>
            <w:tcW w:w="992" w:type="dxa"/>
            <w:vAlign w:val="center"/>
            <w:hideMark/>
          </w:tcPr>
          <w:p w:rsidR="00611DFA" w:rsidRPr="001A41ED" w:rsidRDefault="00611DFA" w:rsidP="00431F54">
            <w:pPr>
              <w:jc w:val="center"/>
              <w:rPr>
                <w:color w:val="0C293B"/>
                <w:sz w:val="18"/>
              </w:rPr>
            </w:pPr>
            <w:r w:rsidRPr="001A41ED">
              <w:rPr>
                <w:color w:val="0C293B"/>
                <w:sz w:val="18"/>
              </w:rPr>
              <w:t>1</w:t>
            </w:r>
          </w:p>
        </w:tc>
        <w:tc>
          <w:tcPr>
            <w:tcW w:w="1134" w:type="dxa"/>
            <w:vAlign w:val="center"/>
            <w:hideMark/>
          </w:tcPr>
          <w:p w:rsidR="00611DFA" w:rsidRPr="001A41ED" w:rsidRDefault="00611DFA" w:rsidP="00431F54">
            <w:pPr>
              <w:jc w:val="center"/>
              <w:rPr>
                <w:color w:val="0C293B"/>
                <w:sz w:val="18"/>
              </w:rPr>
            </w:pPr>
            <w:r w:rsidRPr="001A41ED">
              <w:rPr>
                <w:color w:val="0C293B"/>
                <w:sz w:val="18"/>
              </w:rPr>
              <w:t>19/12/2014</w:t>
            </w:r>
          </w:p>
        </w:tc>
        <w:tc>
          <w:tcPr>
            <w:tcW w:w="1134" w:type="dxa"/>
            <w:vAlign w:val="center"/>
            <w:hideMark/>
          </w:tcPr>
          <w:p w:rsidR="00611DFA" w:rsidRPr="001A41ED" w:rsidRDefault="00611DFA" w:rsidP="00431F54">
            <w:pPr>
              <w:jc w:val="center"/>
              <w:rPr>
                <w:color w:val="0C293B"/>
                <w:sz w:val="18"/>
              </w:rPr>
            </w:pPr>
            <w:r w:rsidRPr="001A41ED">
              <w:rPr>
                <w:color w:val="0C293B"/>
                <w:sz w:val="18"/>
              </w:rPr>
              <w:t>18/12/2015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Sandringham</w:t>
            </w:r>
          </w:p>
        </w:tc>
        <w:tc>
          <w:tcPr>
            <w:tcW w:w="851" w:type="dxa"/>
            <w:vAlign w:val="center"/>
            <w:hideMark/>
          </w:tcPr>
          <w:p w:rsidR="00611DFA" w:rsidRPr="001A41ED" w:rsidRDefault="00611DFA" w:rsidP="00431F54">
            <w:pPr>
              <w:jc w:val="center"/>
              <w:rPr>
                <w:color w:val="0C293B"/>
                <w:sz w:val="18"/>
              </w:rPr>
            </w:pPr>
            <w:r w:rsidRPr="001A41ED">
              <w:rPr>
                <w:color w:val="0C293B"/>
                <w:sz w:val="18"/>
              </w:rPr>
              <w:t>VIC</w:t>
            </w:r>
          </w:p>
        </w:tc>
        <w:tc>
          <w:tcPr>
            <w:tcW w:w="1134" w:type="dxa"/>
            <w:vAlign w:val="center"/>
            <w:hideMark/>
          </w:tcPr>
          <w:p w:rsidR="00611DFA" w:rsidRPr="001A41ED" w:rsidRDefault="00611DFA" w:rsidP="00431F54">
            <w:pPr>
              <w:jc w:val="center"/>
              <w:rPr>
                <w:color w:val="0C293B"/>
                <w:sz w:val="18"/>
              </w:rPr>
            </w:pPr>
            <w:r w:rsidRPr="001A41ED">
              <w:rPr>
                <w:color w:val="0C293B"/>
                <w:sz w:val="18"/>
              </w:rPr>
              <w:t>3191</w:t>
            </w:r>
          </w:p>
        </w:tc>
      </w:tr>
      <w:tr w:rsidR="00611DFA" w:rsidRPr="00707673" w:rsidTr="00431F54">
        <w:trPr>
          <w:cantSplit/>
          <w:trHeight w:val="786"/>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Prime Minister's Literary Awards</w:t>
            </w:r>
          </w:p>
        </w:tc>
        <w:tc>
          <w:tcPr>
            <w:tcW w:w="1843" w:type="dxa"/>
            <w:vAlign w:val="center"/>
            <w:hideMark/>
          </w:tcPr>
          <w:p w:rsidR="00611DFA" w:rsidRPr="001A41ED" w:rsidRDefault="00611DFA" w:rsidP="00431F54">
            <w:pPr>
              <w:rPr>
                <w:color w:val="0C293B"/>
                <w:sz w:val="18"/>
              </w:rPr>
            </w:pPr>
            <w:r w:rsidRPr="001A41ED">
              <w:rPr>
                <w:color w:val="0C293B"/>
                <w:sz w:val="18"/>
              </w:rPr>
              <w:t xml:space="preserve">Irena </w:t>
            </w:r>
            <w:proofErr w:type="spellStart"/>
            <w:r w:rsidRPr="001A41ED">
              <w:rPr>
                <w:color w:val="0C293B"/>
                <w:sz w:val="18"/>
              </w:rPr>
              <w:t>Kobald</w:t>
            </w:r>
            <w:proofErr w:type="spellEnd"/>
          </w:p>
        </w:tc>
        <w:tc>
          <w:tcPr>
            <w:tcW w:w="2694" w:type="dxa"/>
            <w:vAlign w:val="center"/>
            <w:hideMark/>
          </w:tcPr>
          <w:p w:rsidR="00611DFA" w:rsidRPr="001A41ED" w:rsidRDefault="00611DFA" w:rsidP="00431F54">
            <w:pPr>
              <w:rPr>
                <w:color w:val="0C293B"/>
                <w:sz w:val="18"/>
              </w:rPr>
            </w:pPr>
            <w:r w:rsidRPr="001A41ED">
              <w:rPr>
                <w:color w:val="0C293B"/>
                <w:sz w:val="18"/>
              </w:rPr>
              <w:t>Prime Minister's Literary Awards and History Prize support Australian literature and authors</w:t>
            </w:r>
          </w:p>
        </w:tc>
        <w:tc>
          <w:tcPr>
            <w:tcW w:w="1418" w:type="dxa"/>
            <w:vAlign w:val="center"/>
            <w:hideMark/>
          </w:tcPr>
          <w:p w:rsidR="00611DFA" w:rsidRPr="001A41ED" w:rsidRDefault="00611DFA" w:rsidP="00431F54">
            <w:pPr>
              <w:jc w:val="center"/>
              <w:rPr>
                <w:color w:val="0C293B"/>
                <w:sz w:val="18"/>
              </w:rPr>
            </w:pPr>
            <w:r w:rsidRPr="001A41ED">
              <w:rPr>
                <w:color w:val="0C293B"/>
                <w:sz w:val="18"/>
              </w:rPr>
              <w:t>No</w:t>
            </w:r>
          </w:p>
        </w:tc>
        <w:tc>
          <w:tcPr>
            <w:tcW w:w="992" w:type="dxa"/>
            <w:vAlign w:val="center"/>
            <w:hideMark/>
          </w:tcPr>
          <w:p w:rsidR="00611DFA" w:rsidRPr="001A41ED" w:rsidRDefault="00611DFA" w:rsidP="00431F54">
            <w:pPr>
              <w:jc w:val="right"/>
              <w:rPr>
                <w:color w:val="0C293B"/>
                <w:sz w:val="18"/>
              </w:rPr>
            </w:pPr>
            <w:r w:rsidRPr="001A41ED">
              <w:rPr>
                <w:color w:val="0C293B"/>
                <w:sz w:val="18"/>
              </w:rPr>
              <w:t>$2,500</w:t>
            </w:r>
          </w:p>
        </w:tc>
        <w:tc>
          <w:tcPr>
            <w:tcW w:w="992" w:type="dxa"/>
            <w:vAlign w:val="center"/>
            <w:hideMark/>
          </w:tcPr>
          <w:p w:rsidR="00611DFA" w:rsidRPr="001A41ED" w:rsidRDefault="00611DFA" w:rsidP="00431F54">
            <w:pPr>
              <w:jc w:val="center"/>
              <w:rPr>
                <w:color w:val="0C293B"/>
                <w:sz w:val="18"/>
              </w:rPr>
            </w:pPr>
            <w:r w:rsidRPr="001A41ED">
              <w:rPr>
                <w:color w:val="0C293B"/>
                <w:sz w:val="18"/>
              </w:rPr>
              <w:t>1</w:t>
            </w:r>
          </w:p>
        </w:tc>
        <w:tc>
          <w:tcPr>
            <w:tcW w:w="1134" w:type="dxa"/>
            <w:vAlign w:val="center"/>
            <w:hideMark/>
          </w:tcPr>
          <w:p w:rsidR="00611DFA" w:rsidRPr="001A41ED" w:rsidRDefault="00611DFA" w:rsidP="00431F54">
            <w:pPr>
              <w:jc w:val="center"/>
              <w:rPr>
                <w:color w:val="0C293B"/>
                <w:sz w:val="18"/>
              </w:rPr>
            </w:pPr>
            <w:r w:rsidRPr="001A41ED">
              <w:rPr>
                <w:color w:val="0C293B"/>
                <w:sz w:val="18"/>
              </w:rPr>
              <w:t>19/12/2014</w:t>
            </w:r>
          </w:p>
        </w:tc>
        <w:tc>
          <w:tcPr>
            <w:tcW w:w="1134" w:type="dxa"/>
            <w:vAlign w:val="center"/>
            <w:hideMark/>
          </w:tcPr>
          <w:p w:rsidR="00611DFA" w:rsidRPr="001A41ED" w:rsidRDefault="00611DFA" w:rsidP="00431F54">
            <w:pPr>
              <w:jc w:val="center"/>
              <w:rPr>
                <w:color w:val="0C293B"/>
                <w:sz w:val="18"/>
              </w:rPr>
            </w:pPr>
            <w:r w:rsidRPr="001A41ED">
              <w:rPr>
                <w:color w:val="0C293B"/>
                <w:sz w:val="18"/>
              </w:rPr>
              <w:t>18/12/2015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Alice Springs</w:t>
            </w:r>
          </w:p>
        </w:tc>
        <w:tc>
          <w:tcPr>
            <w:tcW w:w="851" w:type="dxa"/>
            <w:vAlign w:val="center"/>
            <w:hideMark/>
          </w:tcPr>
          <w:p w:rsidR="00611DFA" w:rsidRPr="001A41ED" w:rsidRDefault="00611DFA" w:rsidP="00431F54">
            <w:pPr>
              <w:jc w:val="center"/>
              <w:rPr>
                <w:color w:val="0C293B"/>
                <w:sz w:val="18"/>
              </w:rPr>
            </w:pPr>
            <w:r w:rsidRPr="001A41ED">
              <w:rPr>
                <w:color w:val="0C293B"/>
                <w:sz w:val="18"/>
              </w:rPr>
              <w:t>NT</w:t>
            </w:r>
          </w:p>
        </w:tc>
        <w:tc>
          <w:tcPr>
            <w:tcW w:w="1134" w:type="dxa"/>
            <w:vAlign w:val="center"/>
            <w:hideMark/>
          </w:tcPr>
          <w:p w:rsidR="00611DFA" w:rsidRPr="001A41ED" w:rsidRDefault="00611DFA" w:rsidP="00431F54">
            <w:pPr>
              <w:jc w:val="center"/>
              <w:rPr>
                <w:color w:val="0C293B"/>
                <w:sz w:val="18"/>
              </w:rPr>
            </w:pPr>
            <w:r w:rsidRPr="001A41ED">
              <w:rPr>
                <w:color w:val="0C293B"/>
                <w:sz w:val="18"/>
              </w:rPr>
              <w:t>872</w:t>
            </w:r>
          </w:p>
        </w:tc>
      </w:tr>
      <w:tr w:rsidR="00611DFA" w:rsidRPr="00707673" w:rsidTr="00431F54">
        <w:trPr>
          <w:cantSplit/>
          <w:trHeight w:val="839"/>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Prime Minister's Literary Awards</w:t>
            </w:r>
          </w:p>
        </w:tc>
        <w:tc>
          <w:tcPr>
            <w:tcW w:w="1843" w:type="dxa"/>
            <w:vAlign w:val="center"/>
            <w:hideMark/>
          </w:tcPr>
          <w:p w:rsidR="00611DFA" w:rsidRPr="001A41ED" w:rsidRDefault="00611DFA" w:rsidP="00431F54">
            <w:pPr>
              <w:rPr>
                <w:color w:val="0C293B"/>
                <w:sz w:val="18"/>
              </w:rPr>
            </w:pPr>
            <w:r w:rsidRPr="001A41ED">
              <w:rPr>
                <w:color w:val="0C293B"/>
                <w:sz w:val="18"/>
              </w:rPr>
              <w:t>Freya Blackwood</w:t>
            </w:r>
          </w:p>
        </w:tc>
        <w:tc>
          <w:tcPr>
            <w:tcW w:w="2694" w:type="dxa"/>
            <w:vAlign w:val="center"/>
            <w:hideMark/>
          </w:tcPr>
          <w:p w:rsidR="00611DFA" w:rsidRPr="001A41ED" w:rsidRDefault="00611DFA" w:rsidP="00431F54">
            <w:pPr>
              <w:rPr>
                <w:color w:val="0C293B"/>
                <w:sz w:val="18"/>
              </w:rPr>
            </w:pPr>
            <w:r w:rsidRPr="001A41ED">
              <w:rPr>
                <w:color w:val="0C293B"/>
                <w:sz w:val="18"/>
              </w:rPr>
              <w:t>Prime Minister's Literary Awards and History Prize support Australian literature and authors</w:t>
            </w:r>
          </w:p>
        </w:tc>
        <w:tc>
          <w:tcPr>
            <w:tcW w:w="1418" w:type="dxa"/>
            <w:vAlign w:val="center"/>
            <w:hideMark/>
          </w:tcPr>
          <w:p w:rsidR="00611DFA" w:rsidRPr="001A41ED" w:rsidRDefault="00611DFA" w:rsidP="00431F54">
            <w:pPr>
              <w:jc w:val="center"/>
              <w:rPr>
                <w:color w:val="0C293B"/>
                <w:sz w:val="18"/>
              </w:rPr>
            </w:pPr>
            <w:r w:rsidRPr="001A41ED">
              <w:rPr>
                <w:color w:val="0C293B"/>
                <w:sz w:val="18"/>
              </w:rPr>
              <w:t>No</w:t>
            </w:r>
          </w:p>
        </w:tc>
        <w:tc>
          <w:tcPr>
            <w:tcW w:w="992" w:type="dxa"/>
            <w:vAlign w:val="center"/>
            <w:hideMark/>
          </w:tcPr>
          <w:p w:rsidR="00611DFA" w:rsidRPr="001A41ED" w:rsidRDefault="00611DFA" w:rsidP="00431F54">
            <w:pPr>
              <w:jc w:val="right"/>
              <w:rPr>
                <w:color w:val="0C293B"/>
                <w:sz w:val="18"/>
              </w:rPr>
            </w:pPr>
            <w:r w:rsidRPr="001A41ED">
              <w:rPr>
                <w:color w:val="0C293B"/>
                <w:sz w:val="18"/>
              </w:rPr>
              <w:t>$2,500</w:t>
            </w:r>
          </w:p>
        </w:tc>
        <w:tc>
          <w:tcPr>
            <w:tcW w:w="992" w:type="dxa"/>
            <w:vAlign w:val="center"/>
            <w:hideMark/>
          </w:tcPr>
          <w:p w:rsidR="00611DFA" w:rsidRPr="001A41ED" w:rsidRDefault="00611DFA" w:rsidP="00431F54">
            <w:pPr>
              <w:jc w:val="center"/>
              <w:rPr>
                <w:color w:val="0C293B"/>
                <w:sz w:val="18"/>
              </w:rPr>
            </w:pPr>
            <w:r w:rsidRPr="001A41ED">
              <w:rPr>
                <w:color w:val="0C293B"/>
                <w:sz w:val="18"/>
              </w:rPr>
              <w:t>1</w:t>
            </w:r>
          </w:p>
        </w:tc>
        <w:tc>
          <w:tcPr>
            <w:tcW w:w="1134" w:type="dxa"/>
            <w:vAlign w:val="center"/>
            <w:hideMark/>
          </w:tcPr>
          <w:p w:rsidR="00611DFA" w:rsidRPr="001A41ED" w:rsidRDefault="00611DFA" w:rsidP="00431F54">
            <w:pPr>
              <w:jc w:val="center"/>
              <w:rPr>
                <w:color w:val="0C293B"/>
                <w:sz w:val="18"/>
              </w:rPr>
            </w:pPr>
            <w:r w:rsidRPr="001A41ED">
              <w:rPr>
                <w:color w:val="0C293B"/>
                <w:sz w:val="18"/>
              </w:rPr>
              <w:t>19/12/2014</w:t>
            </w:r>
          </w:p>
        </w:tc>
        <w:tc>
          <w:tcPr>
            <w:tcW w:w="1134" w:type="dxa"/>
            <w:vAlign w:val="center"/>
            <w:hideMark/>
          </w:tcPr>
          <w:p w:rsidR="00611DFA" w:rsidRPr="001A41ED" w:rsidRDefault="00611DFA" w:rsidP="00431F54">
            <w:pPr>
              <w:jc w:val="center"/>
              <w:rPr>
                <w:color w:val="0C293B"/>
                <w:sz w:val="18"/>
              </w:rPr>
            </w:pPr>
            <w:r w:rsidRPr="001A41ED">
              <w:rPr>
                <w:color w:val="0C293B"/>
                <w:sz w:val="18"/>
              </w:rPr>
              <w:t>18/12/2015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Orange</w:t>
            </w:r>
          </w:p>
        </w:tc>
        <w:tc>
          <w:tcPr>
            <w:tcW w:w="851" w:type="dxa"/>
            <w:vAlign w:val="center"/>
            <w:hideMark/>
          </w:tcPr>
          <w:p w:rsidR="00611DFA" w:rsidRPr="001A41ED" w:rsidRDefault="00611DFA" w:rsidP="00431F54">
            <w:pPr>
              <w:jc w:val="center"/>
              <w:rPr>
                <w:color w:val="0C293B"/>
                <w:sz w:val="18"/>
              </w:rPr>
            </w:pPr>
            <w:r w:rsidRPr="001A41ED">
              <w:rPr>
                <w:color w:val="0C293B"/>
                <w:sz w:val="18"/>
              </w:rPr>
              <w:t>NSW</w:t>
            </w:r>
          </w:p>
        </w:tc>
        <w:tc>
          <w:tcPr>
            <w:tcW w:w="1134" w:type="dxa"/>
            <w:vAlign w:val="center"/>
            <w:hideMark/>
          </w:tcPr>
          <w:p w:rsidR="00611DFA" w:rsidRPr="001A41ED" w:rsidRDefault="00611DFA" w:rsidP="00431F54">
            <w:pPr>
              <w:jc w:val="center"/>
              <w:rPr>
                <w:color w:val="0C293B"/>
                <w:sz w:val="18"/>
              </w:rPr>
            </w:pPr>
            <w:r w:rsidRPr="001A41ED">
              <w:rPr>
                <w:color w:val="0C293B"/>
                <w:sz w:val="18"/>
              </w:rPr>
              <w:t>2800</w:t>
            </w:r>
          </w:p>
        </w:tc>
      </w:tr>
      <w:tr w:rsidR="00611DFA" w:rsidRPr="00707673" w:rsidTr="00431F54">
        <w:trPr>
          <w:cantSplit/>
          <w:trHeight w:val="980"/>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Prime Minister's Literary Awards</w:t>
            </w:r>
          </w:p>
        </w:tc>
        <w:tc>
          <w:tcPr>
            <w:tcW w:w="1843" w:type="dxa"/>
            <w:vAlign w:val="center"/>
            <w:hideMark/>
          </w:tcPr>
          <w:p w:rsidR="00611DFA" w:rsidRPr="001A41ED" w:rsidRDefault="00611DFA" w:rsidP="00431F54">
            <w:pPr>
              <w:rPr>
                <w:color w:val="0C293B"/>
                <w:sz w:val="18"/>
              </w:rPr>
            </w:pPr>
            <w:r w:rsidRPr="001A41ED">
              <w:rPr>
                <w:color w:val="0C293B"/>
                <w:sz w:val="18"/>
              </w:rPr>
              <w:t xml:space="preserve">Tristan </w:t>
            </w:r>
            <w:proofErr w:type="spellStart"/>
            <w:r w:rsidRPr="001A41ED">
              <w:rPr>
                <w:color w:val="0C293B"/>
                <w:sz w:val="18"/>
              </w:rPr>
              <w:t>Bancks</w:t>
            </w:r>
            <w:proofErr w:type="spellEnd"/>
          </w:p>
        </w:tc>
        <w:tc>
          <w:tcPr>
            <w:tcW w:w="2694" w:type="dxa"/>
            <w:vAlign w:val="center"/>
            <w:hideMark/>
          </w:tcPr>
          <w:p w:rsidR="00611DFA" w:rsidRPr="001A41ED" w:rsidRDefault="00611DFA" w:rsidP="00431F54">
            <w:pPr>
              <w:rPr>
                <w:color w:val="0C293B"/>
                <w:sz w:val="18"/>
              </w:rPr>
            </w:pPr>
            <w:r w:rsidRPr="001A41ED">
              <w:rPr>
                <w:color w:val="0C293B"/>
                <w:sz w:val="18"/>
              </w:rPr>
              <w:t>Prime Minister's Literary Awards and History Prize support Australian literature and authors</w:t>
            </w:r>
          </w:p>
        </w:tc>
        <w:tc>
          <w:tcPr>
            <w:tcW w:w="1418" w:type="dxa"/>
            <w:vAlign w:val="center"/>
            <w:hideMark/>
          </w:tcPr>
          <w:p w:rsidR="00611DFA" w:rsidRPr="001A41ED" w:rsidRDefault="00611DFA" w:rsidP="00431F54">
            <w:pPr>
              <w:jc w:val="center"/>
              <w:rPr>
                <w:color w:val="0C293B"/>
                <w:sz w:val="18"/>
              </w:rPr>
            </w:pPr>
            <w:r w:rsidRPr="001A41ED">
              <w:rPr>
                <w:color w:val="0C293B"/>
                <w:sz w:val="18"/>
              </w:rPr>
              <w:t>No</w:t>
            </w:r>
          </w:p>
        </w:tc>
        <w:tc>
          <w:tcPr>
            <w:tcW w:w="992" w:type="dxa"/>
            <w:vAlign w:val="center"/>
            <w:hideMark/>
          </w:tcPr>
          <w:p w:rsidR="00611DFA" w:rsidRPr="001A41ED" w:rsidRDefault="00611DFA" w:rsidP="00431F54">
            <w:pPr>
              <w:jc w:val="right"/>
              <w:rPr>
                <w:color w:val="0C293B"/>
                <w:sz w:val="18"/>
              </w:rPr>
            </w:pPr>
            <w:r w:rsidRPr="001A41ED">
              <w:rPr>
                <w:color w:val="0C293B"/>
                <w:sz w:val="18"/>
              </w:rPr>
              <w:t>$5,000</w:t>
            </w:r>
          </w:p>
        </w:tc>
        <w:tc>
          <w:tcPr>
            <w:tcW w:w="992" w:type="dxa"/>
            <w:vAlign w:val="center"/>
            <w:hideMark/>
          </w:tcPr>
          <w:p w:rsidR="00611DFA" w:rsidRPr="001A41ED" w:rsidRDefault="00611DFA" w:rsidP="00431F54">
            <w:pPr>
              <w:jc w:val="center"/>
              <w:rPr>
                <w:color w:val="0C293B"/>
                <w:sz w:val="18"/>
              </w:rPr>
            </w:pPr>
            <w:r w:rsidRPr="001A41ED">
              <w:rPr>
                <w:color w:val="0C293B"/>
                <w:sz w:val="18"/>
              </w:rPr>
              <w:t>1</w:t>
            </w:r>
          </w:p>
        </w:tc>
        <w:tc>
          <w:tcPr>
            <w:tcW w:w="1134" w:type="dxa"/>
            <w:vAlign w:val="center"/>
            <w:hideMark/>
          </w:tcPr>
          <w:p w:rsidR="00611DFA" w:rsidRPr="001A41ED" w:rsidRDefault="00611DFA" w:rsidP="00431F54">
            <w:pPr>
              <w:jc w:val="center"/>
              <w:rPr>
                <w:color w:val="0C293B"/>
                <w:sz w:val="18"/>
              </w:rPr>
            </w:pPr>
            <w:r w:rsidRPr="001A41ED">
              <w:rPr>
                <w:color w:val="0C293B"/>
                <w:sz w:val="18"/>
              </w:rPr>
              <w:t>19/12/2014</w:t>
            </w:r>
          </w:p>
        </w:tc>
        <w:tc>
          <w:tcPr>
            <w:tcW w:w="1134" w:type="dxa"/>
            <w:vAlign w:val="center"/>
            <w:hideMark/>
          </w:tcPr>
          <w:p w:rsidR="00611DFA" w:rsidRPr="001A41ED" w:rsidRDefault="00611DFA" w:rsidP="00431F54">
            <w:pPr>
              <w:jc w:val="center"/>
              <w:rPr>
                <w:color w:val="0C293B"/>
                <w:sz w:val="18"/>
              </w:rPr>
            </w:pPr>
            <w:r w:rsidRPr="001A41ED">
              <w:rPr>
                <w:color w:val="0C293B"/>
                <w:sz w:val="18"/>
              </w:rPr>
              <w:t>18/12/2015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Bangalow</w:t>
            </w:r>
          </w:p>
        </w:tc>
        <w:tc>
          <w:tcPr>
            <w:tcW w:w="851" w:type="dxa"/>
            <w:vAlign w:val="center"/>
            <w:hideMark/>
          </w:tcPr>
          <w:p w:rsidR="00611DFA" w:rsidRPr="001A41ED" w:rsidRDefault="00611DFA" w:rsidP="00431F54">
            <w:pPr>
              <w:jc w:val="center"/>
              <w:rPr>
                <w:color w:val="0C293B"/>
                <w:sz w:val="18"/>
              </w:rPr>
            </w:pPr>
            <w:r w:rsidRPr="001A41ED">
              <w:rPr>
                <w:color w:val="0C293B"/>
                <w:sz w:val="18"/>
              </w:rPr>
              <w:t>NSW</w:t>
            </w:r>
          </w:p>
        </w:tc>
        <w:tc>
          <w:tcPr>
            <w:tcW w:w="1134" w:type="dxa"/>
            <w:vAlign w:val="center"/>
            <w:hideMark/>
          </w:tcPr>
          <w:p w:rsidR="00611DFA" w:rsidRPr="001A41ED" w:rsidRDefault="00611DFA" w:rsidP="00431F54">
            <w:pPr>
              <w:jc w:val="center"/>
              <w:rPr>
                <w:color w:val="0C293B"/>
                <w:sz w:val="18"/>
              </w:rPr>
            </w:pPr>
            <w:r w:rsidRPr="001A41ED">
              <w:rPr>
                <w:color w:val="0C293B"/>
                <w:sz w:val="18"/>
              </w:rPr>
              <w:t>2479</w:t>
            </w:r>
          </w:p>
        </w:tc>
      </w:tr>
      <w:tr w:rsidR="00611DFA" w:rsidRPr="00707673" w:rsidTr="00431F54">
        <w:trPr>
          <w:cantSplit/>
          <w:trHeight w:val="838"/>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Prime Minister's Literary Awards</w:t>
            </w:r>
          </w:p>
        </w:tc>
        <w:tc>
          <w:tcPr>
            <w:tcW w:w="1843" w:type="dxa"/>
            <w:vAlign w:val="center"/>
            <w:hideMark/>
          </w:tcPr>
          <w:p w:rsidR="00611DFA" w:rsidRPr="001A41ED" w:rsidRDefault="00611DFA" w:rsidP="00431F54">
            <w:pPr>
              <w:rPr>
                <w:color w:val="0C293B"/>
                <w:sz w:val="18"/>
              </w:rPr>
            </w:pPr>
            <w:r w:rsidRPr="001A41ED">
              <w:rPr>
                <w:color w:val="0C293B"/>
                <w:sz w:val="18"/>
              </w:rPr>
              <w:t xml:space="preserve">Judith </w:t>
            </w:r>
            <w:proofErr w:type="spellStart"/>
            <w:r w:rsidRPr="001A41ED">
              <w:rPr>
                <w:color w:val="0C293B"/>
                <w:sz w:val="18"/>
              </w:rPr>
              <w:t>Rossell</w:t>
            </w:r>
            <w:proofErr w:type="spellEnd"/>
          </w:p>
        </w:tc>
        <w:tc>
          <w:tcPr>
            <w:tcW w:w="2694" w:type="dxa"/>
            <w:vAlign w:val="center"/>
            <w:hideMark/>
          </w:tcPr>
          <w:p w:rsidR="00611DFA" w:rsidRPr="001A41ED" w:rsidRDefault="00611DFA" w:rsidP="00431F54">
            <w:pPr>
              <w:rPr>
                <w:color w:val="0C293B"/>
                <w:sz w:val="18"/>
              </w:rPr>
            </w:pPr>
            <w:r w:rsidRPr="001A41ED">
              <w:rPr>
                <w:color w:val="0C293B"/>
                <w:sz w:val="18"/>
              </w:rPr>
              <w:t>Prime Minister's Literary Awards and History Prize support Australian literature and authors</w:t>
            </w:r>
          </w:p>
        </w:tc>
        <w:tc>
          <w:tcPr>
            <w:tcW w:w="1418" w:type="dxa"/>
            <w:vAlign w:val="center"/>
            <w:hideMark/>
          </w:tcPr>
          <w:p w:rsidR="00611DFA" w:rsidRPr="001A41ED" w:rsidRDefault="00611DFA" w:rsidP="00431F54">
            <w:pPr>
              <w:jc w:val="center"/>
              <w:rPr>
                <w:color w:val="0C293B"/>
                <w:sz w:val="18"/>
              </w:rPr>
            </w:pPr>
            <w:r w:rsidRPr="001A41ED">
              <w:rPr>
                <w:color w:val="0C293B"/>
                <w:sz w:val="18"/>
              </w:rPr>
              <w:t>No</w:t>
            </w:r>
          </w:p>
        </w:tc>
        <w:tc>
          <w:tcPr>
            <w:tcW w:w="992" w:type="dxa"/>
            <w:vAlign w:val="center"/>
            <w:hideMark/>
          </w:tcPr>
          <w:p w:rsidR="00611DFA" w:rsidRPr="001A41ED" w:rsidRDefault="00611DFA" w:rsidP="00431F54">
            <w:pPr>
              <w:jc w:val="right"/>
              <w:rPr>
                <w:color w:val="0C293B"/>
                <w:sz w:val="18"/>
              </w:rPr>
            </w:pPr>
            <w:r w:rsidRPr="001A41ED">
              <w:rPr>
                <w:color w:val="0C293B"/>
                <w:sz w:val="18"/>
              </w:rPr>
              <w:t>$5,000</w:t>
            </w:r>
          </w:p>
        </w:tc>
        <w:tc>
          <w:tcPr>
            <w:tcW w:w="992" w:type="dxa"/>
            <w:vAlign w:val="center"/>
            <w:hideMark/>
          </w:tcPr>
          <w:p w:rsidR="00611DFA" w:rsidRPr="001A41ED" w:rsidRDefault="00611DFA" w:rsidP="00431F54">
            <w:pPr>
              <w:jc w:val="center"/>
              <w:rPr>
                <w:color w:val="0C293B"/>
                <w:sz w:val="18"/>
              </w:rPr>
            </w:pPr>
            <w:r w:rsidRPr="001A41ED">
              <w:rPr>
                <w:color w:val="0C293B"/>
                <w:sz w:val="18"/>
              </w:rPr>
              <w:t>1</w:t>
            </w:r>
          </w:p>
        </w:tc>
        <w:tc>
          <w:tcPr>
            <w:tcW w:w="1134" w:type="dxa"/>
            <w:vAlign w:val="center"/>
            <w:hideMark/>
          </w:tcPr>
          <w:p w:rsidR="00611DFA" w:rsidRPr="001A41ED" w:rsidRDefault="00611DFA" w:rsidP="00431F54">
            <w:pPr>
              <w:jc w:val="center"/>
              <w:rPr>
                <w:color w:val="0C293B"/>
                <w:sz w:val="18"/>
              </w:rPr>
            </w:pPr>
            <w:r w:rsidRPr="001A41ED">
              <w:rPr>
                <w:color w:val="0C293B"/>
                <w:sz w:val="18"/>
              </w:rPr>
              <w:t>19/12/2014</w:t>
            </w:r>
          </w:p>
        </w:tc>
        <w:tc>
          <w:tcPr>
            <w:tcW w:w="1134" w:type="dxa"/>
            <w:vAlign w:val="center"/>
            <w:hideMark/>
          </w:tcPr>
          <w:p w:rsidR="00611DFA" w:rsidRPr="001A41ED" w:rsidRDefault="00611DFA" w:rsidP="00431F54">
            <w:pPr>
              <w:jc w:val="center"/>
              <w:rPr>
                <w:color w:val="0C293B"/>
                <w:sz w:val="18"/>
              </w:rPr>
            </w:pPr>
            <w:r w:rsidRPr="001A41ED">
              <w:rPr>
                <w:color w:val="0C293B"/>
                <w:sz w:val="18"/>
              </w:rPr>
              <w:t>18/12/2015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Northcote</w:t>
            </w:r>
          </w:p>
        </w:tc>
        <w:tc>
          <w:tcPr>
            <w:tcW w:w="851" w:type="dxa"/>
            <w:vAlign w:val="center"/>
            <w:hideMark/>
          </w:tcPr>
          <w:p w:rsidR="00611DFA" w:rsidRPr="001A41ED" w:rsidRDefault="00611DFA" w:rsidP="00431F54">
            <w:pPr>
              <w:jc w:val="center"/>
              <w:rPr>
                <w:color w:val="0C293B"/>
                <w:sz w:val="18"/>
              </w:rPr>
            </w:pPr>
            <w:r w:rsidRPr="001A41ED">
              <w:rPr>
                <w:color w:val="0C293B"/>
                <w:sz w:val="18"/>
              </w:rPr>
              <w:t>VIC</w:t>
            </w:r>
          </w:p>
        </w:tc>
        <w:tc>
          <w:tcPr>
            <w:tcW w:w="1134" w:type="dxa"/>
            <w:vAlign w:val="center"/>
            <w:hideMark/>
          </w:tcPr>
          <w:p w:rsidR="00611DFA" w:rsidRPr="001A41ED" w:rsidRDefault="00611DFA" w:rsidP="00431F54">
            <w:pPr>
              <w:jc w:val="center"/>
              <w:rPr>
                <w:color w:val="0C293B"/>
                <w:sz w:val="18"/>
              </w:rPr>
            </w:pPr>
            <w:r w:rsidRPr="001A41ED">
              <w:rPr>
                <w:color w:val="0C293B"/>
                <w:sz w:val="18"/>
              </w:rPr>
              <w:t>3070</w:t>
            </w:r>
          </w:p>
        </w:tc>
      </w:tr>
      <w:tr w:rsidR="00611DFA" w:rsidRPr="00707673" w:rsidTr="00431F54">
        <w:trPr>
          <w:cantSplit/>
          <w:trHeight w:val="836"/>
        </w:trPr>
        <w:tc>
          <w:tcPr>
            <w:tcW w:w="1418" w:type="dxa"/>
            <w:vAlign w:val="center"/>
            <w:hideMark/>
          </w:tcPr>
          <w:p w:rsidR="00611DFA" w:rsidRPr="001A41ED" w:rsidRDefault="00611DFA" w:rsidP="00431F54">
            <w:pPr>
              <w:rPr>
                <w:color w:val="0C293B"/>
                <w:sz w:val="18"/>
              </w:rPr>
            </w:pPr>
            <w:r w:rsidRPr="001A41ED">
              <w:rPr>
                <w:color w:val="0C293B"/>
                <w:sz w:val="18"/>
              </w:rPr>
              <w:lastRenderedPageBreak/>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Prime Minister's Literary Awards</w:t>
            </w:r>
          </w:p>
        </w:tc>
        <w:tc>
          <w:tcPr>
            <w:tcW w:w="1843" w:type="dxa"/>
            <w:vAlign w:val="center"/>
            <w:hideMark/>
          </w:tcPr>
          <w:p w:rsidR="00611DFA" w:rsidRPr="001A41ED" w:rsidRDefault="00611DFA" w:rsidP="00431F54">
            <w:pPr>
              <w:rPr>
                <w:color w:val="0C293B"/>
                <w:sz w:val="18"/>
              </w:rPr>
            </w:pPr>
            <w:r w:rsidRPr="001A41ED">
              <w:rPr>
                <w:color w:val="0C293B"/>
                <w:sz w:val="18"/>
              </w:rPr>
              <w:t xml:space="preserve">Darleen </w:t>
            </w:r>
            <w:proofErr w:type="spellStart"/>
            <w:r w:rsidRPr="001A41ED">
              <w:rPr>
                <w:color w:val="0C293B"/>
                <w:sz w:val="18"/>
              </w:rPr>
              <w:t>Bungey</w:t>
            </w:r>
            <w:proofErr w:type="spellEnd"/>
          </w:p>
        </w:tc>
        <w:tc>
          <w:tcPr>
            <w:tcW w:w="2694" w:type="dxa"/>
            <w:vAlign w:val="center"/>
            <w:hideMark/>
          </w:tcPr>
          <w:p w:rsidR="00611DFA" w:rsidRPr="001A41ED" w:rsidRDefault="00611DFA" w:rsidP="00431F54">
            <w:pPr>
              <w:rPr>
                <w:color w:val="0C293B"/>
                <w:sz w:val="18"/>
              </w:rPr>
            </w:pPr>
            <w:r w:rsidRPr="001A41ED">
              <w:rPr>
                <w:color w:val="0C293B"/>
                <w:sz w:val="18"/>
              </w:rPr>
              <w:t>Prime Minister's Literary Awards and History Prize support Australian literature and authors</w:t>
            </w:r>
          </w:p>
        </w:tc>
        <w:tc>
          <w:tcPr>
            <w:tcW w:w="1418" w:type="dxa"/>
            <w:vAlign w:val="center"/>
            <w:hideMark/>
          </w:tcPr>
          <w:p w:rsidR="00611DFA" w:rsidRPr="001A41ED" w:rsidRDefault="00611DFA" w:rsidP="00431F54">
            <w:pPr>
              <w:jc w:val="center"/>
              <w:rPr>
                <w:color w:val="0C293B"/>
                <w:sz w:val="18"/>
              </w:rPr>
            </w:pPr>
            <w:r w:rsidRPr="001A41ED">
              <w:rPr>
                <w:color w:val="0C293B"/>
                <w:sz w:val="18"/>
              </w:rPr>
              <w:t>No</w:t>
            </w:r>
          </w:p>
        </w:tc>
        <w:tc>
          <w:tcPr>
            <w:tcW w:w="992" w:type="dxa"/>
            <w:vAlign w:val="center"/>
            <w:hideMark/>
          </w:tcPr>
          <w:p w:rsidR="00611DFA" w:rsidRPr="001A41ED" w:rsidRDefault="00611DFA" w:rsidP="00431F54">
            <w:pPr>
              <w:jc w:val="right"/>
              <w:rPr>
                <w:color w:val="0C293B"/>
                <w:sz w:val="18"/>
              </w:rPr>
            </w:pPr>
            <w:r w:rsidRPr="001A41ED">
              <w:rPr>
                <w:color w:val="0C293B"/>
                <w:sz w:val="18"/>
              </w:rPr>
              <w:t>$40,000</w:t>
            </w:r>
          </w:p>
        </w:tc>
        <w:tc>
          <w:tcPr>
            <w:tcW w:w="992" w:type="dxa"/>
            <w:vAlign w:val="center"/>
            <w:hideMark/>
          </w:tcPr>
          <w:p w:rsidR="00611DFA" w:rsidRPr="001A41ED" w:rsidRDefault="00611DFA" w:rsidP="00431F54">
            <w:pPr>
              <w:jc w:val="center"/>
              <w:rPr>
                <w:color w:val="0C293B"/>
                <w:sz w:val="18"/>
              </w:rPr>
            </w:pPr>
            <w:r w:rsidRPr="001A41ED">
              <w:rPr>
                <w:color w:val="0C293B"/>
                <w:sz w:val="18"/>
              </w:rPr>
              <w:t>1</w:t>
            </w:r>
          </w:p>
        </w:tc>
        <w:tc>
          <w:tcPr>
            <w:tcW w:w="1134" w:type="dxa"/>
            <w:vAlign w:val="center"/>
            <w:hideMark/>
          </w:tcPr>
          <w:p w:rsidR="00611DFA" w:rsidRPr="001A41ED" w:rsidRDefault="00611DFA" w:rsidP="00431F54">
            <w:pPr>
              <w:jc w:val="center"/>
              <w:rPr>
                <w:color w:val="0C293B"/>
                <w:sz w:val="18"/>
              </w:rPr>
            </w:pPr>
            <w:r w:rsidRPr="001A41ED">
              <w:rPr>
                <w:color w:val="0C293B"/>
                <w:sz w:val="18"/>
              </w:rPr>
              <w:t>19/12/2014</w:t>
            </w:r>
          </w:p>
        </w:tc>
        <w:tc>
          <w:tcPr>
            <w:tcW w:w="1134" w:type="dxa"/>
            <w:vAlign w:val="center"/>
            <w:hideMark/>
          </w:tcPr>
          <w:p w:rsidR="00611DFA" w:rsidRPr="001A41ED" w:rsidRDefault="00611DFA" w:rsidP="00431F54">
            <w:pPr>
              <w:jc w:val="center"/>
              <w:rPr>
                <w:color w:val="0C293B"/>
                <w:sz w:val="18"/>
              </w:rPr>
            </w:pPr>
            <w:r w:rsidRPr="001A41ED">
              <w:rPr>
                <w:color w:val="0C293B"/>
                <w:sz w:val="18"/>
              </w:rPr>
              <w:t>18/12/2015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Point Piper</w:t>
            </w:r>
          </w:p>
        </w:tc>
        <w:tc>
          <w:tcPr>
            <w:tcW w:w="851" w:type="dxa"/>
            <w:vAlign w:val="center"/>
            <w:hideMark/>
          </w:tcPr>
          <w:p w:rsidR="00611DFA" w:rsidRPr="001A41ED" w:rsidRDefault="00611DFA" w:rsidP="00431F54">
            <w:pPr>
              <w:jc w:val="center"/>
              <w:rPr>
                <w:color w:val="0C293B"/>
                <w:sz w:val="18"/>
              </w:rPr>
            </w:pPr>
            <w:r w:rsidRPr="001A41ED">
              <w:rPr>
                <w:color w:val="0C293B"/>
                <w:sz w:val="18"/>
              </w:rPr>
              <w:t>NSW</w:t>
            </w:r>
          </w:p>
        </w:tc>
        <w:tc>
          <w:tcPr>
            <w:tcW w:w="1134" w:type="dxa"/>
            <w:vAlign w:val="center"/>
            <w:hideMark/>
          </w:tcPr>
          <w:p w:rsidR="00611DFA" w:rsidRPr="001A41ED" w:rsidRDefault="00611DFA" w:rsidP="00431F54">
            <w:pPr>
              <w:jc w:val="center"/>
              <w:rPr>
                <w:color w:val="0C293B"/>
                <w:sz w:val="18"/>
              </w:rPr>
            </w:pPr>
            <w:r w:rsidRPr="001A41ED">
              <w:rPr>
                <w:color w:val="0C293B"/>
                <w:sz w:val="18"/>
              </w:rPr>
              <w:t>2027</w:t>
            </w:r>
          </w:p>
        </w:tc>
      </w:tr>
      <w:tr w:rsidR="00611DFA" w:rsidRPr="00707673" w:rsidTr="00431F54">
        <w:trPr>
          <w:cantSplit/>
          <w:trHeight w:val="705"/>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Prime Minister's Literary Awards</w:t>
            </w:r>
          </w:p>
        </w:tc>
        <w:tc>
          <w:tcPr>
            <w:tcW w:w="1843" w:type="dxa"/>
            <w:vAlign w:val="center"/>
            <w:hideMark/>
          </w:tcPr>
          <w:p w:rsidR="00611DFA" w:rsidRPr="001A41ED" w:rsidRDefault="00611DFA" w:rsidP="00431F54">
            <w:pPr>
              <w:rPr>
                <w:color w:val="0C293B"/>
                <w:sz w:val="18"/>
              </w:rPr>
            </w:pPr>
            <w:r w:rsidRPr="001A41ED">
              <w:rPr>
                <w:color w:val="0C293B"/>
                <w:sz w:val="18"/>
              </w:rPr>
              <w:t>Michael Wilding</w:t>
            </w:r>
          </w:p>
        </w:tc>
        <w:tc>
          <w:tcPr>
            <w:tcW w:w="2694" w:type="dxa"/>
            <w:vAlign w:val="center"/>
            <w:hideMark/>
          </w:tcPr>
          <w:p w:rsidR="00611DFA" w:rsidRPr="001A41ED" w:rsidRDefault="00611DFA" w:rsidP="00431F54">
            <w:pPr>
              <w:rPr>
                <w:color w:val="0C293B"/>
                <w:sz w:val="18"/>
              </w:rPr>
            </w:pPr>
            <w:r w:rsidRPr="001A41ED">
              <w:rPr>
                <w:color w:val="0C293B"/>
                <w:sz w:val="18"/>
              </w:rPr>
              <w:t>Prime Minister's Literary Awards and History Prize support Australian literature and authors</w:t>
            </w:r>
          </w:p>
        </w:tc>
        <w:tc>
          <w:tcPr>
            <w:tcW w:w="1418" w:type="dxa"/>
            <w:vAlign w:val="center"/>
            <w:hideMark/>
          </w:tcPr>
          <w:p w:rsidR="00611DFA" w:rsidRPr="001A41ED" w:rsidRDefault="00611DFA" w:rsidP="00431F54">
            <w:pPr>
              <w:jc w:val="center"/>
              <w:rPr>
                <w:color w:val="0C293B"/>
                <w:sz w:val="18"/>
              </w:rPr>
            </w:pPr>
            <w:r w:rsidRPr="001A41ED">
              <w:rPr>
                <w:color w:val="0C293B"/>
                <w:sz w:val="18"/>
              </w:rPr>
              <w:t>No</w:t>
            </w:r>
          </w:p>
        </w:tc>
        <w:tc>
          <w:tcPr>
            <w:tcW w:w="992" w:type="dxa"/>
            <w:vAlign w:val="center"/>
            <w:hideMark/>
          </w:tcPr>
          <w:p w:rsidR="00611DFA" w:rsidRPr="001A41ED" w:rsidRDefault="00611DFA" w:rsidP="00431F54">
            <w:pPr>
              <w:jc w:val="right"/>
              <w:rPr>
                <w:color w:val="0C293B"/>
                <w:sz w:val="18"/>
              </w:rPr>
            </w:pPr>
            <w:r w:rsidRPr="001A41ED">
              <w:rPr>
                <w:color w:val="0C293B"/>
                <w:sz w:val="18"/>
              </w:rPr>
              <w:t>$40,000</w:t>
            </w:r>
          </w:p>
        </w:tc>
        <w:tc>
          <w:tcPr>
            <w:tcW w:w="992" w:type="dxa"/>
            <w:vAlign w:val="center"/>
            <w:hideMark/>
          </w:tcPr>
          <w:p w:rsidR="00611DFA" w:rsidRPr="001A41ED" w:rsidRDefault="00611DFA" w:rsidP="00431F54">
            <w:pPr>
              <w:jc w:val="center"/>
              <w:rPr>
                <w:color w:val="0C293B"/>
                <w:sz w:val="18"/>
              </w:rPr>
            </w:pPr>
            <w:r w:rsidRPr="001A41ED">
              <w:rPr>
                <w:color w:val="0C293B"/>
                <w:sz w:val="18"/>
              </w:rPr>
              <w:t>1</w:t>
            </w:r>
          </w:p>
        </w:tc>
        <w:tc>
          <w:tcPr>
            <w:tcW w:w="1134" w:type="dxa"/>
            <w:vAlign w:val="center"/>
            <w:hideMark/>
          </w:tcPr>
          <w:p w:rsidR="00611DFA" w:rsidRPr="001A41ED" w:rsidRDefault="00611DFA" w:rsidP="00431F54">
            <w:pPr>
              <w:jc w:val="center"/>
              <w:rPr>
                <w:color w:val="0C293B"/>
                <w:sz w:val="18"/>
              </w:rPr>
            </w:pPr>
            <w:r w:rsidRPr="001A41ED">
              <w:rPr>
                <w:color w:val="0C293B"/>
                <w:sz w:val="18"/>
              </w:rPr>
              <w:t>19/12/2014</w:t>
            </w:r>
          </w:p>
        </w:tc>
        <w:tc>
          <w:tcPr>
            <w:tcW w:w="1134" w:type="dxa"/>
            <w:vAlign w:val="center"/>
            <w:hideMark/>
          </w:tcPr>
          <w:p w:rsidR="00611DFA" w:rsidRPr="001A41ED" w:rsidRDefault="00611DFA" w:rsidP="00431F54">
            <w:pPr>
              <w:jc w:val="center"/>
              <w:rPr>
                <w:color w:val="0C293B"/>
                <w:sz w:val="18"/>
              </w:rPr>
            </w:pPr>
            <w:r w:rsidRPr="001A41ED">
              <w:rPr>
                <w:color w:val="0C293B"/>
                <w:sz w:val="18"/>
              </w:rPr>
              <w:t>18/12/2015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Church Point</w:t>
            </w:r>
          </w:p>
        </w:tc>
        <w:tc>
          <w:tcPr>
            <w:tcW w:w="851" w:type="dxa"/>
            <w:vAlign w:val="center"/>
            <w:hideMark/>
          </w:tcPr>
          <w:p w:rsidR="00611DFA" w:rsidRPr="001A41ED" w:rsidRDefault="00611DFA" w:rsidP="00431F54">
            <w:pPr>
              <w:jc w:val="center"/>
              <w:rPr>
                <w:color w:val="0C293B"/>
                <w:sz w:val="18"/>
              </w:rPr>
            </w:pPr>
            <w:r w:rsidRPr="001A41ED">
              <w:rPr>
                <w:color w:val="0C293B"/>
                <w:sz w:val="18"/>
              </w:rPr>
              <w:t>NSW</w:t>
            </w:r>
          </w:p>
        </w:tc>
        <w:tc>
          <w:tcPr>
            <w:tcW w:w="1134" w:type="dxa"/>
            <w:vAlign w:val="center"/>
            <w:hideMark/>
          </w:tcPr>
          <w:p w:rsidR="00611DFA" w:rsidRPr="001A41ED" w:rsidRDefault="00611DFA" w:rsidP="00431F54">
            <w:pPr>
              <w:jc w:val="center"/>
              <w:rPr>
                <w:color w:val="0C293B"/>
                <w:sz w:val="18"/>
              </w:rPr>
            </w:pPr>
            <w:r w:rsidRPr="001A41ED">
              <w:rPr>
                <w:color w:val="0C293B"/>
                <w:sz w:val="18"/>
              </w:rPr>
              <w:t>2105</w:t>
            </w:r>
          </w:p>
        </w:tc>
      </w:tr>
      <w:tr w:rsidR="00611DFA" w:rsidRPr="00707673" w:rsidTr="00431F54">
        <w:trPr>
          <w:cantSplit/>
          <w:trHeight w:val="844"/>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Prime Minister's Literary Awards</w:t>
            </w:r>
          </w:p>
        </w:tc>
        <w:tc>
          <w:tcPr>
            <w:tcW w:w="1843" w:type="dxa"/>
            <w:vAlign w:val="center"/>
            <w:hideMark/>
          </w:tcPr>
          <w:p w:rsidR="00611DFA" w:rsidRPr="001A41ED" w:rsidRDefault="00611DFA" w:rsidP="00431F54">
            <w:pPr>
              <w:rPr>
                <w:color w:val="0C293B"/>
                <w:sz w:val="18"/>
              </w:rPr>
            </w:pPr>
            <w:r w:rsidRPr="001A41ED">
              <w:rPr>
                <w:color w:val="0C293B"/>
                <w:sz w:val="18"/>
              </w:rPr>
              <w:t>Barrie Cassidy</w:t>
            </w:r>
          </w:p>
        </w:tc>
        <w:tc>
          <w:tcPr>
            <w:tcW w:w="2694" w:type="dxa"/>
            <w:vAlign w:val="center"/>
            <w:hideMark/>
          </w:tcPr>
          <w:p w:rsidR="00611DFA" w:rsidRPr="001A41ED" w:rsidRDefault="00611DFA" w:rsidP="00431F54">
            <w:pPr>
              <w:rPr>
                <w:color w:val="0C293B"/>
                <w:sz w:val="18"/>
              </w:rPr>
            </w:pPr>
            <w:r w:rsidRPr="001A41ED">
              <w:rPr>
                <w:color w:val="0C293B"/>
                <w:sz w:val="18"/>
              </w:rPr>
              <w:t>Prime Minister's Literary Awards and History Prize support Australian literature and authors</w:t>
            </w:r>
          </w:p>
        </w:tc>
        <w:tc>
          <w:tcPr>
            <w:tcW w:w="1418" w:type="dxa"/>
            <w:vAlign w:val="center"/>
            <w:hideMark/>
          </w:tcPr>
          <w:p w:rsidR="00611DFA" w:rsidRPr="001A41ED" w:rsidRDefault="00611DFA" w:rsidP="00431F54">
            <w:pPr>
              <w:jc w:val="center"/>
              <w:rPr>
                <w:color w:val="0C293B"/>
                <w:sz w:val="18"/>
              </w:rPr>
            </w:pPr>
            <w:r w:rsidRPr="001A41ED">
              <w:rPr>
                <w:color w:val="0C293B"/>
                <w:sz w:val="18"/>
              </w:rPr>
              <w:t>No</w:t>
            </w:r>
          </w:p>
        </w:tc>
        <w:tc>
          <w:tcPr>
            <w:tcW w:w="992" w:type="dxa"/>
            <w:vAlign w:val="center"/>
            <w:hideMark/>
          </w:tcPr>
          <w:p w:rsidR="00611DFA" w:rsidRPr="001A41ED" w:rsidRDefault="00611DFA" w:rsidP="00431F54">
            <w:pPr>
              <w:jc w:val="right"/>
              <w:rPr>
                <w:color w:val="0C293B"/>
                <w:sz w:val="18"/>
              </w:rPr>
            </w:pPr>
            <w:r w:rsidRPr="001A41ED">
              <w:rPr>
                <w:color w:val="0C293B"/>
                <w:sz w:val="18"/>
              </w:rPr>
              <w:t>$5,000</w:t>
            </w:r>
          </w:p>
        </w:tc>
        <w:tc>
          <w:tcPr>
            <w:tcW w:w="992" w:type="dxa"/>
            <w:vAlign w:val="center"/>
            <w:hideMark/>
          </w:tcPr>
          <w:p w:rsidR="00611DFA" w:rsidRPr="001A41ED" w:rsidRDefault="00611DFA" w:rsidP="00431F54">
            <w:pPr>
              <w:jc w:val="center"/>
              <w:rPr>
                <w:color w:val="0C293B"/>
                <w:sz w:val="18"/>
              </w:rPr>
            </w:pPr>
            <w:r w:rsidRPr="001A41ED">
              <w:rPr>
                <w:color w:val="0C293B"/>
                <w:sz w:val="18"/>
              </w:rPr>
              <w:t>1</w:t>
            </w:r>
          </w:p>
        </w:tc>
        <w:tc>
          <w:tcPr>
            <w:tcW w:w="1134" w:type="dxa"/>
            <w:vAlign w:val="center"/>
            <w:hideMark/>
          </w:tcPr>
          <w:p w:rsidR="00611DFA" w:rsidRPr="001A41ED" w:rsidRDefault="00611DFA" w:rsidP="00431F54">
            <w:pPr>
              <w:jc w:val="center"/>
              <w:rPr>
                <w:color w:val="0C293B"/>
                <w:sz w:val="18"/>
              </w:rPr>
            </w:pPr>
            <w:r w:rsidRPr="001A41ED">
              <w:rPr>
                <w:color w:val="0C293B"/>
                <w:sz w:val="18"/>
              </w:rPr>
              <w:t>19/12/2014</w:t>
            </w:r>
          </w:p>
        </w:tc>
        <w:tc>
          <w:tcPr>
            <w:tcW w:w="1134" w:type="dxa"/>
            <w:vAlign w:val="center"/>
            <w:hideMark/>
          </w:tcPr>
          <w:p w:rsidR="00611DFA" w:rsidRPr="001A41ED" w:rsidRDefault="00611DFA" w:rsidP="00431F54">
            <w:pPr>
              <w:jc w:val="center"/>
              <w:rPr>
                <w:color w:val="0C293B"/>
                <w:sz w:val="18"/>
              </w:rPr>
            </w:pPr>
            <w:r w:rsidRPr="001A41ED">
              <w:rPr>
                <w:color w:val="0C293B"/>
                <w:sz w:val="18"/>
              </w:rPr>
              <w:t>18/12/2015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Richmond</w:t>
            </w:r>
          </w:p>
        </w:tc>
        <w:tc>
          <w:tcPr>
            <w:tcW w:w="851" w:type="dxa"/>
            <w:vAlign w:val="center"/>
            <w:hideMark/>
          </w:tcPr>
          <w:p w:rsidR="00611DFA" w:rsidRPr="001A41ED" w:rsidRDefault="00611DFA" w:rsidP="00431F54">
            <w:pPr>
              <w:jc w:val="center"/>
              <w:rPr>
                <w:color w:val="0C293B"/>
                <w:sz w:val="18"/>
              </w:rPr>
            </w:pPr>
            <w:r w:rsidRPr="001A41ED">
              <w:rPr>
                <w:color w:val="0C293B"/>
                <w:sz w:val="18"/>
              </w:rPr>
              <w:t>VIC</w:t>
            </w:r>
          </w:p>
        </w:tc>
        <w:tc>
          <w:tcPr>
            <w:tcW w:w="1134" w:type="dxa"/>
            <w:vAlign w:val="center"/>
            <w:hideMark/>
          </w:tcPr>
          <w:p w:rsidR="00611DFA" w:rsidRPr="001A41ED" w:rsidRDefault="00611DFA" w:rsidP="00431F54">
            <w:pPr>
              <w:jc w:val="center"/>
              <w:rPr>
                <w:color w:val="0C293B"/>
                <w:sz w:val="18"/>
              </w:rPr>
            </w:pPr>
            <w:r w:rsidRPr="001A41ED">
              <w:rPr>
                <w:color w:val="0C293B"/>
                <w:sz w:val="18"/>
              </w:rPr>
              <w:t>3121</w:t>
            </w:r>
          </w:p>
        </w:tc>
      </w:tr>
      <w:tr w:rsidR="00611DFA" w:rsidRPr="00707673" w:rsidTr="00431F54">
        <w:trPr>
          <w:cantSplit/>
          <w:trHeight w:val="842"/>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Prime Minister's Literary Awards</w:t>
            </w:r>
          </w:p>
        </w:tc>
        <w:tc>
          <w:tcPr>
            <w:tcW w:w="1843" w:type="dxa"/>
            <w:vAlign w:val="center"/>
            <w:hideMark/>
          </w:tcPr>
          <w:p w:rsidR="00611DFA" w:rsidRPr="001A41ED" w:rsidRDefault="00611DFA" w:rsidP="00431F54">
            <w:pPr>
              <w:rPr>
                <w:color w:val="0C293B"/>
                <w:sz w:val="18"/>
              </w:rPr>
            </w:pPr>
            <w:r w:rsidRPr="001A41ED">
              <w:rPr>
                <w:color w:val="0C293B"/>
                <w:sz w:val="18"/>
              </w:rPr>
              <w:t>Helen Garner</w:t>
            </w:r>
          </w:p>
        </w:tc>
        <w:tc>
          <w:tcPr>
            <w:tcW w:w="2694" w:type="dxa"/>
            <w:vAlign w:val="center"/>
            <w:hideMark/>
          </w:tcPr>
          <w:p w:rsidR="00611DFA" w:rsidRPr="001A41ED" w:rsidRDefault="00611DFA" w:rsidP="00431F54">
            <w:pPr>
              <w:rPr>
                <w:color w:val="0C293B"/>
                <w:sz w:val="18"/>
              </w:rPr>
            </w:pPr>
            <w:r w:rsidRPr="001A41ED">
              <w:rPr>
                <w:color w:val="0C293B"/>
                <w:sz w:val="18"/>
              </w:rPr>
              <w:t>Prime Minister's Literary Awards and History Prize support Australian literature and authors</w:t>
            </w:r>
          </w:p>
        </w:tc>
        <w:tc>
          <w:tcPr>
            <w:tcW w:w="1418" w:type="dxa"/>
            <w:vAlign w:val="center"/>
            <w:hideMark/>
          </w:tcPr>
          <w:p w:rsidR="00611DFA" w:rsidRPr="001A41ED" w:rsidRDefault="00611DFA" w:rsidP="00431F54">
            <w:pPr>
              <w:jc w:val="center"/>
              <w:rPr>
                <w:color w:val="0C293B"/>
                <w:sz w:val="18"/>
              </w:rPr>
            </w:pPr>
            <w:r w:rsidRPr="001A41ED">
              <w:rPr>
                <w:color w:val="0C293B"/>
                <w:sz w:val="18"/>
              </w:rPr>
              <w:t>No</w:t>
            </w:r>
          </w:p>
        </w:tc>
        <w:tc>
          <w:tcPr>
            <w:tcW w:w="992" w:type="dxa"/>
            <w:vAlign w:val="center"/>
            <w:hideMark/>
          </w:tcPr>
          <w:p w:rsidR="00611DFA" w:rsidRPr="001A41ED" w:rsidRDefault="00611DFA" w:rsidP="00431F54">
            <w:pPr>
              <w:jc w:val="right"/>
              <w:rPr>
                <w:color w:val="0C293B"/>
                <w:sz w:val="18"/>
              </w:rPr>
            </w:pPr>
            <w:r w:rsidRPr="001A41ED">
              <w:rPr>
                <w:color w:val="0C293B"/>
                <w:sz w:val="18"/>
              </w:rPr>
              <w:t>$5,000</w:t>
            </w:r>
          </w:p>
        </w:tc>
        <w:tc>
          <w:tcPr>
            <w:tcW w:w="992" w:type="dxa"/>
            <w:vAlign w:val="center"/>
            <w:hideMark/>
          </w:tcPr>
          <w:p w:rsidR="00611DFA" w:rsidRPr="001A41ED" w:rsidRDefault="00611DFA" w:rsidP="00431F54">
            <w:pPr>
              <w:jc w:val="center"/>
              <w:rPr>
                <w:color w:val="0C293B"/>
                <w:sz w:val="18"/>
              </w:rPr>
            </w:pPr>
            <w:r w:rsidRPr="001A41ED">
              <w:rPr>
                <w:color w:val="0C293B"/>
                <w:sz w:val="18"/>
              </w:rPr>
              <w:t>1</w:t>
            </w:r>
          </w:p>
        </w:tc>
        <w:tc>
          <w:tcPr>
            <w:tcW w:w="1134" w:type="dxa"/>
            <w:vAlign w:val="center"/>
            <w:hideMark/>
          </w:tcPr>
          <w:p w:rsidR="00611DFA" w:rsidRPr="001A41ED" w:rsidRDefault="00611DFA" w:rsidP="00431F54">
            <w:pPr>
              <w:jc w:val="center"/>
              <w:rPr>
                <w:color w:val="0C293B"/>
                <w:sz w:val="18"/>
              </w:rPr>
            </w:pPr>
            <w:r w:rsidRPr="001A41ED">
              <w:rPr>
                <w:color w:val="0C293B"/>
                <w:sz w:val="18"/>
              </w:rPr>
              <w:t>19/12/2014</w:t>
            </w:r>
          </w:p>
        </w:tc>
        <w:tc>
          <w:tcPr>
            <w:tcW w:w="1134" w:type="dxa"/>
            <w:vAlign w:val="center"/>
            <w:hideMark/>
          </w:tcPr>
          <w:p w:rsidR="00611DFA" w:rsidRPr="001A41ED" w:rsidRDefault="00611DFA" w:rsidP="00431F54">
            <w:pPr>
              <w:jc w:val="center"/>
              <w:rPr>
                <w:color w:val="0C293B"/>
                <w:sz w:val="18"/>
              </w:rPr>
            </w:pPr>
            <w:r w:rsidRPr="001A41ED">
              <w:rPr>
                <w:color w:val="0C293B"/>
                <w:sz w:val="18"/>
              </w:rPr>
              <w:t>18/12/2015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Flemington</w:t>
            </w:r>
          </w:p>
        </w:tc>
        <w:tc>
          <w:tcPr>
            <w:tcW w:w="851" w:type="dxa"/>
            <w:vAlign w:val="center"/>
            <w:hideMark/>
          </w:tcPr>
          <w:p w:rsidR="00611DFA" w:rsidRPr="001A41ED" w:rsidRDefault="00611DFA" w:rsidP="00431F54">
            <w:pPr>
              <w:jc w:val="center"/>
              <w:rPr>
                <w:color w:val="0C293B"/>
                <w:sz w:val="18"/>
              </w:rPr>
            </w:pPr>
            <w:r w:rsidRPr="001A41ED">
              <w:rPr>
                <w:color w:val="0C293B"/>
                <w:sz w:val="18"/>
              </w:rPr>
              <w:t>VIC</w:t>
            </w:r>
          </w:p>
        </w:tc>
        <w:tc>
          <w:tcPr>
            <w:tcW w:w="1134" w:type="dxa"/>
            <w:vAlign w:val="center"/>
            <w:hideMark/>
          </w:tcPr>
          <w:p w:rsidR="00611DFA" w:rsidRPr="001A41ED" w:rsidRDefault="00611DFA" w:rsidP="00431F54">
            <w:pPr>
              <w:jc w:val="center"/>
              <w:rPr>
                <w:color w:val="0C293B"/>
                <w:sz w:val="18"/>
              </w:rPr>
            </w:pPr>
            <w:r w:rsidRPr="001A41ED">
              <w:rPr>
                <w:color w:val="0C293B"/>
                <w:sz w:val="18"/>
              </w:rPr>
              <w:t>3031</w:t>
            </w:r>
          </w:p>
        </w:tc>
      </w:tr>
      <w:tr w:rsidR="00611DFA" w:rsidRPr="00707673" w:rsidTr="00431F54">
        <w:trPr>
          <w:cantSplit/>
          <w:trHeight w:val="826"/>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Prime Minister's Literary Awards</w:t>
            </w:r>
          </w:p>
        </w:tc>
        <w:tc>
          <w:tcPr>
            <w:tcW w:w="1843" w:type="dxa"/>
            <w:vAlign w:val="center"/>
            <w:hideMark/>
          </w:tcPr>
          <w:p w:rsidR="00611DFA" w:rsidRPr="001A41ED" w:rsidRDefault="00611DFA" w:rsidP="00431F54">
            <w:pPr>
              <w:rPr>
                <w:color w:val="0C293B"/>
                <w:sz w:val="18"/>
              </w:rPr>
            </w:pPr>
            <w:r w:rsidRPr="001A41ED">
              <w:rPr>
                <w:color w:val="0C293B"/>
                <w:sz w:val="18"/>
              </w:rPr>
              <w:t>John Gascoigne</w:t>
            </w:r>
          </w:p>
        </w:tc>
        <w:tc>
          <w:tcPr>
            <w:tcW w:w="2694" w:type="dxa"/>
            <w:vAlign w:val="center"/>
            <w:hideMark/>
          </w:tcPr>
          <w:p w:rsidR="00611DFA" w:rsidRPr="001A41ED" w:rsidRDefault="00611DFA" w:rsidP="00431F54">
            <w:pPr>
              <w:rPr>
                <w:color w:val="0C293B"/>
                <w:sz w:val="18"/>
              </w:rPr>
            </w:pPr>
            <w:r w:rsidRPr="001A41ED">
              <w:rPr>
                <w:color w:val="0C293B"/>
                <w:sz w:val="18"/>
              </w:rPr>
              <w:t>Prime Minister's Literary Awards and History Prize support Australian literature and authors</w:t>
            </w:r>
          </w:p>
        </w:tc>
        <w:tc>
          <w:tcPr>
            <w:tcW w:w="1418" w:type="dxa"/>
            <w:vAlign w:val="center"/>
            <w:hideMark/>
          </w:tcPr>
          <w:p w:rsidR="00611DFA" w:rsidRPr="001A41ED" w:rsidRDefault="00611DFA" w:rsidP="00431F54">
            <w:pPr>
              <w:jc w:val="center"/>
              <w:rPr>
                <w:color w:val="0C293B"/>
                <w:sz w:val="18"/>
              </w:rPr>
            </w:pPr>
            <w:r w:rsidRPr="001A41ED">
              <w:rPr>
                <w:color w:val="0C293B"/>
                <w:sz w:val="18"/>
              </w:rPr>
              <w:t>No</w:t>
            </w:r>
          </w:p>
        </w:tc>
        <w:tc>
          <w:tcPr>
            <w:tcW w:w="992" w:type="dxa"/>
            <w:vAlign w:val="center"/>
            <w:hideMark/>
          </w:tcPr>
          <w:p w:rsidR="00611DFA" w:rsidRPr="001A41ED" w:rsidRDefault="00611DFA" w:rsidP="00431F54">
            <w:pPr>
              <w:jc w:val="right"/>
              <w:rPr>
                <w:color w:val="0C293B"/>
                <w:sz w:val="18"/>
              </w:rPr>
            </w:pPr>
            <w:r w:rsidRPr="001A41ED">
              <w:rPr>
                <w:color w:val="0C293B"/>
                <w:sz w:val="18"/>
              </w:rPr>
              <w:t>$5,000</w:t>
            </w:r>
          </w:p>
        </w:tc>
        <w:tc>
          <w:tcPr>
            <w:tcW w:w="992" w:type="dxa"/>
            <w:vAlign w:val="center"/>
            <w:hideMark/>
          </w:tcPr>
          <w:p w:rsidR="00611DFA" w:rsidRPr="001A41ED" w:rsidRDefault="00611DFA" w:rsidP="00431F54">
            <w:pPr>
              <w:jc w:val="center"/>
              <w:rPr>
                <w:color w:val="0C293B"/>
                <w:sz w:val="18"/>
              </w:rPr>
            </w:pPr>
            <w:r w:rsidRPr="001A41ED">
              <w:rPr>
                <w:color w:val="0C293B"/>
                <w:sz w:val="18"/>
              </w:rPr>
              <w:t>1</w:t>
            </w:r>
          </w:p>
        </w:tc>
        <w:tc>
          <w:tcPr>
            <w:tcW w:w="1134" w:type="dxa"/>
            <w:vAlign w:val="center"/>
            <w:hideMark/>
          </w:tcPr>
          <w:p w:rsidR="00611DFA" w:rsidRPr="001A41ED" w:rsidRDefault="00611DFA" w:rsidP="00431F54">
            <w:pPr>
              <w:jc w:val="center"/>
              <w:rPr>
                <w:color w:val="0C293B"/>
                <w:sz w:val="18"/>
              </w:rPr>
            </w:pPr>
            <w:r w:rsidRPr="001A41ED">
              <w:rPr>
                <w:color w:val="0C293B"/>
                <w:sz w:val="18"/>
              </w:rPr>
              <w:t>19/12/2014</w:t>
            </w:r>
          </w:p>
        </w:tc>
        <w:tc>
          <w:tcPr>
            <w:tcW w:w="1134" w:type="dxa"/>
            <w:vAlign w:val="center"/>
            <w:hideMark/>
          </w:tcPr>
          <w:p w:rsidR="00611DFA" w:rsidRPr="001A41ED" w:rsidRDefault="00611DFA" w:rsidP="00431F54">
            <w:pPr>
              <w:jc w:val="center"/>
              <w:rPr>
                <w:color w:val="0C293B"/>
                <w:sz w:val="18"/>
              </w:rPr>
            </w:pPr>
            <w:r w:rsidRPr="001A41ED">
              <w:rPr>
                <w:color w:val="0C293B"/>
                <w:sz w:val="18"/>
              </w:rPr>
              <w:t>18/12/2015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Kensington</w:t>
            </w:r>
          </w:p>
        </w:tc>
        <w:tc>
          <w:tcPr>
            <w:tcW w:w="851" w:type="dxa"/>
            <w:vAlign w:val="center"/>
            <w:hideMark/>
          </w:tcPr>
          <w:p w:rsidR="00611DFA" w:rsidRPr="001A41ED" w:rsidRDefault="00611DFA" w:rsidP="00431F54">
            <w:pPr>
              <w:jc w:val="center"/>
              <w:rPr>
                <w:color w:val="0C293B"/>
                <w:sz w:val="18"/>
              </w:rPr>
            </w:pPr>
            <w:r w:rsidRPr="001A41ED">
              <w:rPr>
                <w:color w:val="0C293B"/>
                <w:sz w:val="18"/>
              </w:rPr>
              <w:t>NSW</w:t>
            </w:r>
          </w:p>
        </w:tc>
        <w:tc>
          <w:tcPr>
            <w:tcW w:w="1134" w:type="dxa"/>
            <w:vAlign w:val="center"/>
            <w:hideMark/>
          </w:tcPr>
          <w:p w:rsidR="00611DFA" w:rsidRPr="001A41ED" w:rsidRDefault="00611DFA" w:rsidP="00431F54">
            <w:pPr>
              <w:jc w:val="center"/>
              <w:rPr>
                <w:color w:val="0C293B"/>
                <w:sz w:val="18"/>
              </w:rPr>
            </w:pPr>
            <w:r w:rsidRPr="001A41ED">
              <w:rPr>
                <w:color w:val="0C293B"/>
                <w:sz w:val="18"/>
              </w:rPr>
              <w:t>2052</w:t>
            </w:r>
          </w:p>
        </w:tc>
      </w:tr>
      <w:tr w:rsidR="00611DFA" w:rsidRPr="00707673" w:rsidTr="00431F54">
        <w:trPr>
          <w:cantSplit/>
          <w:trHeight w:val="1200"/>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VACS - Indigenous Art Centre Projects</w:t>
            </w:r>
          </w:p>
        </w:tc>
        <w:tc>
          <w:tcPr>
            <w:tcW w:w="1843" w:type="dxa"/>
            <w:vAlign w:val="center"/>
            <w:hideMark/>
          </w:tcPr>
          <w:p w:rsidR="00611DFA" w:rsidRPr="001A41ED" w:rsidRDefault="00611DFA" w:rsidP="00431F54">
            <w:pPr>
              <w:rPr>
                <w:color w:val="0C293B"/>
                <w:sz w:val="18"/>
              </w:rPr>
            </w:pPr>
            <w:r w:rsidRPr="001A41ED">
              <w:rPr>
                <w:color w:val="0C293B"/>
                <w:sz w:val="18"/>
              </w:rPr>
              <w:t>Aboriginal Art Centre Hub of Western Australia Aboriginal Corporation</w:t>
            </w:r>
          </w:p>
        </w:tc>
        <w:tc>
          <w:tcPr>
            <w:tcW w:w="2694" w:type="dxa"/>
            <w:vAlign w:val="center"/>
            <w:hideMark/>
          </w:tcPr>
          <w:p w:rsidR="00611DFA" w:rsidRPr="001A41ED" w:rsidRDefault="00611DFA" w:rsidP="00431F54">
            <w:pPr>
              <w:rPr>
                <w:color w:val="0C293B"/>
                <w:sz w:val="18"/>
              </w:rPr>
            </w:pPr>
            <w:r w:rsidRPr="001A41ED">
              <w:rPr>
                <w:color w:val="0C293B"/>
                <w:sz w:val="18"/>
              </w:rPr>
              <w:t>To support AACHWA to provide business development, training and advocacy for Indigenous art centres and artists in Western Australia.</w:t>
            </w:r>
          </w:p>
        </w:tc>
        <w:tc>
          <w:tcPr>
            <w:tcW w:w="1418" w:type="dxa"/>
            <w:noWrap/>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$1,410,200</w:t>
            </w:r>
          </w:p>
        </w:tc>
        <w:tc>
          <w:tcPr>
            <w:tcW w:w="992" w:type="dxa"/>
            <w:noWrap/>
            <w:vAlign w:val="center"/>
            <w:hideMark/>
          </w:tcPr>
          <w:p w:rsidR="00611DFA" w:rsidRPr="001A41ED" w:rsidRDefault="00611DFA" w:rsidP="00431F54">
            <w:pPr>
              <w:jc w:val="center"/>
              <w:rPr>
                <w:color w:val="0C293B"/>
                <w:sz w:val="18"/>
              </w:rPr>
            </w:pPr>
            <w:r w:rsidRPr="001A41ED">
              <w:rPr>
                <w:color w:val="0C293B"/>
                <w:sz w:val="18"/>
              </w:rPr>
              <w:t>64</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30/06/2015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14/07/2015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Perth</w:t>
            </w:r>
          </w:p>
        </w:tc>
        <w:tc>
          <w:tcPr>
            <w:tcW w:w="851" w:type="dxa"/>
            <w:noWrap/>
            <w:vAlign w:val="center"/>
            <w:hideMark/>
          </w:tcPr>
          <w:p w:rsidR="00611DFA" w:rsidRPr="001A41ED" w:rsidRDefault="00611DFA" w:rsidP="00431F54">
            <w:pPr>
              <w:jc w:val="center"/>
              <w:rPr>
                <w:color w:val="0C293B"/>
                <w:sz w:val="18"/>
              </w:rPr>
            </w:pPr>
            <w:r w:rsidRPr="001A41ED">
              <w:rPr>
                <w:color w:val="0C293B"/>
                <w:sz w:val="18"/>
              </w:rPr>
              <w:t>WA</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6000</w:t>
            </w:r>
          </w:p>
        </w:tc>
      </w:tr>
      <w:tr w:rsidR="00611DFA" w:rsidRPr="00707673" w:rsidTr="00431F54">
        <w:trPr>
          <w:cantSplit/>
          <w:trHeight w:val="600"/>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Visions of Australia</w:t>
            </w:r>
          </w:p>
        </w:tc>
        <w:tc>
          <w:tcPr>
            <w:tcW w:w="1843" w:type="dxa"/>
            <w:noWrap/>
            <w:vAlign w:val="center"/>
            <w:hideMark/>
          </w:tcPr>
          <w:p w:rsidR="00611DFA" w:rsidRPr="001A41ED" w:rsidRDefault="00611DFA" w:rsidP="00431F54">
            <w:pPr>
              <w:rPr>
                <w:color w:val="0C293B"/>
                <w:sz w:val="18"/>
              </w:rPr>
            </w:pPr>
            <w:r w:rsidRPr="001A41ED">
              <w:rPr>
                <w:color w:val="0C293B"/>
                <w:sz w:val="18"/>
              </w:rPr>
              <w:t>National Exhibitions Touring Support Victoria</w:t>
            </w:r>
          </w:p>
        </w:tc>
        <w:tc>
          <w:tcPr>
            <w:tcW w:w="2694" w:type="dxa"/>
            <w:vAlign w:val="center"/>
            <w:hideMark/>
          </w:tcPr>
          <w:p w:rsidR="00611DFA" w:rsidRPr="001A41ED" w:rsidRDefault="00611DFA" w:rsidP="00431F54">
            <w:pPr>
              <w:rPr>
                <w:color w:val="0C293B"/>
                <w:sz w:val="18"/>
              </w:rPr>
            </w:pPr>
            <w:r w:rsidRPr="001A41ED">
              <w:rPr>
                <w:color w:val="0C293B"/>
                <w:sz w:val="18"/>
              </w:rPr>
              <w:t xml:space="preserve">Funding to tour the Michelle Nikou: </w:t>
            </w:r>
            <w:proofErr w:type="spellStart"/>
            <w:r w:rsidRPr="001A41ED">
              <w:rPr>
                <w:color w:val="0C293B"/>
                <w:sz w:val="18"/>
              </w:rPr>
              <w:t>aeiou</w:t>
            </w:r>
            <w:proofErr w:type="spellEnd"/>
            <w:r w:rsidRPr="001A41ED">
              <w:rPr>
                <w:color w:val="0C293B"/>
                <w:sz w:val="18"/>
              </w:rPr>
              <w:t xml:space="preserve"> exhibition</w:t>
            </w:r>
          </w:p>
        </w:tc>
        <w:tc>
          <w:tcPr>
            <w:tcW w:w="1418" w:type="dxa"/>
            <w:noWrap/>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$118,353</w:t>
            </w:r>
          </w:p>
        </w:tc>
        <w:tc>
          <w:tcPr>
            <w:tcW w:w="992" w:type="dxa"/>
            <w:noWrap/>
            <w:vAlign w:val="center"/>
            <w:hideMark/>
          </w:tcPr>
          <w:p w:rsidR="00611DFA" w:rsidRPr="001A41ED" w:rsidRDefault="00611DFA" w:rsidP="00431F54">
            <w:pPr>
              <w:jc w:val="center"/>
              <w:rPr>
                <w:color w:val="0C293B"/>
                <w:sz w:val="18"/>
              </w:rPr>
            </w:pPr>
            <w:r w:rsidRPr="001A41ED">
              <w:rPr>
                <w:color w:val="0C293B"/>
                <w:sz w:val="18"/>
              </w:rPr>
              <w:t>38</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13/12/2015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5/01/2015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Melbourne</w:t>
            </w:r>
          </w:p>
        </w:tc>
        <w:tc>
          <w:tcPr>
            <w:tcW w:w="851" w:type="dxa"/>
            <w:noWrap/>
            <w:vAlign w:val="center"/>
            <w:hideMark/>
          </w:tcPr>
          <w:p w:rsidR="00611DFA" w:rsidRPr="001A41ED" w:rsidRDefault="00611DFA" w:rsidP="00431F54">
            <w:pPr>
              <w:jc w:val="center"/>
              <w:rPr>
                <w:color w:val="0C293B"/>
                <w:sz w:val="18"/>
              </w:rPr>
            </w:pPr>
            <w:r w:rsidRPr="001A41ED">
              <w:rPr>
                <w:color w:val="0C293B"/>
                <w:sz w:val="18"/>
              </w:rPr>
              <w:t>VIC</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3000</w:t>
            </w:r>
          </w:p>
        </w:tc>
      </w:tr>
      <w:tr w:rsidR="00611DFA" w:rsidRPr="00707673" w:rsidTr="00431F54">
        <w:trPr>
          <w:cantSplit/>
          <w:trHeight w:val="600"/>
        </w:trPr>
        <w:tc>
          <w:tcPr>
            <w:tcW w:w="1418" w:type="dxa"/>
            <w:vAlign w:val="center"/>
            <w:hideMark/>
          </w:tcPr>
          <w:p w:rsidR="00611DFA" w:rsidRPr="001A41ED" w:rsidRDefault="00611DFA" w:rsidP="00431F54">
            <w:pPr>
              <w:rPr>
                <w:color w:val="0C293B"/>
                <w:sz w:val="18"/>
              </w:rPr>
            </w:pPr>
            <w:r w:rsidRPr="001A41ED">
              <w:rPr>
                <w:color w:val="0C293B"/>
                <w:sz w:val="18"/>
              </w:rPr>
              <w:lastRenderedPageBreak/>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Visions of Australia</w:t>
            </w:r>
          </w:p>
        </w:tc>
        <w:tc>
          <w:tcPr>
            <w:tcW w:w="1843" w:type="dxa"/>
            <w:noWrap/>
            <w:vAlign w:val="center"/>
            <w:hideMark/>
          </w:tcPr>
          <w:p w:rsidR="00611DFA" w:rsidRPr="001A41ED" w:rsidRDefault="00611DFA" w:rsidP="00431F54">
            <w:pPr>
              <w:rPr>
                <w:color w:val="0C293B"/>
                <w:sz w:val="18"/>
              </w:rPr>
            </w:pPr>
            <w:r w:rsidRPr="001A41ED">
              <w:rPr>
                <w:color w:val="0C293B"/>
                <w:sz w:val="18"/>
              </w:rPr>
              <w:t>Dandenong Ranges Community Cultural Centre</w:t>
            </w:r>
          </w:p>
        </w:tc>
        <w:tc>
          <w:tcPr>
            <w:tcW w:w="2694" w:type="dxa"/>
            <w:vAlign w:val="center"/>
            <w:hideMark/>
          </w:tcPr>
          <w:p w:rsidR="00611DFA" w:rsidRPr="001A41ED" w:rsidRDefault="00611DFA" w:rsidP="00431F54">
            <w:pPr>
              <w:rPr>
                <w:color w:val="0C293B"/>
                <w:sz w:val="18"/>
              </w:rPr>
            </w:pPr>
            <w:r w:rsidRPr="001A41ED">
              <w:rPr>
                <w:color w:val="0C293B"/>
                <w:sz w:val="18"/>
              </w:rPr>
              <w:t xml:space="preserve">Funding to tour the Black Mist Burnt Country exhibition </w:t>
            </w:r>
          </w:p>
        </w:tc>
        <w:tc>
          <w:tcPr>
            <w:tcW w:w="1418" w:type="dxa"/>
            <w:noWrap/>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$250,546</w:t>
            </w:r>
          </w:p>
        </w:tc>
        <w:tc>
          <w:tcPr>
            <w:tcW w:w="992" w:type="dxa"/>
            <w:noWrap/>
            <w:vAlign w:val="center"/>
            <w:hideMark/>
          </w:tcPr>
          <w:p w:rsidR="00611DFA" w:rsidRPr="001A41ED" w:rsidRDefault="00611DFA" w:rsidP="00431F54">
            <w:pPr>
              <w:jc w:val="center"/>
              <w:rPr>
                <w:color w:val="0C293B"/>
                <w:sz w:val="18"/>
              </w:rPr>
            </w:pPr>
            <w:r w:rsidRPr="001A41ED">
              <w:rPr>
                <w:color w:val="0C293B"/>
                <w:sz w:val="18"/>
              </w:rPr>
              <w:t>40</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13/12/2015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5/01/2015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Upwey</w:t>
            </w:r>
          </w:p>
        </w:tc>
        <w:tc>
          <w:tcPr>
            <w:tcW w:w="851" w:type="dxa"/>
            <w:noWrap/>
            <w:vAlign w:val="center"/>
            <w:hideMark/>
          </w:tcPr>
          <w:p w:rsidR="00611DFA" w:rsidRPr="001A41ED" w:rsidRDefault="00611DFA" w:rsidP="00431F54">
            <w:pPr>
              <w:jc w:val="center"/>
              <w:rPr>
                <w:color w:val="0C293B"/>
                <w:sz w:val="18"/>
              </w:rPr>
            </w:pPr>
            <w:r w:rsidRPr="001A41ED">
              <w:rPr>
                <w:color w:val="0C293B"/>
                <w:sz w:val="18"/>
              </w:rPr>
              <w:t>VIC</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3158</w:t>
            </w:r>
          </w:p>
        </w:tc>
      </w:tr>
      <w:tr w:rsidR="00611DFA" w:rsidRPr="00707673" w:rsidTr="00431F54">
        <w:trPr>
          <w:cantSplit/>
          <w:trHeight w:val="600"/>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Visions of Australia</w:t>
            </w:r>
          </w:p>
        </w:tc>
        <w:tc>
          <w:tcPr>
            <w:tcW w:w="1843" w:type="dxa"/>
            <w:vAlign w:val="center"/>
            <w:hideMark/>
          </w:tcPr>
          <w:p w:rsidR="00611DFA" w:rsidRPr="001A41ED" w:rsidRDefault="00611DFA" w:rsidP="00431F54">
            <w:pPr>
              <w:rPr>
                <w:color w:val="0C293B"/>
                <w:sz w:val="18"/>
              </w:rPr>
            </w:pPr>
            <w:r w:rsidRPr="001A41ED">
              <w:rPr>
                <w:color w:val="0C293B"/>
                <w:sz w:val="18"/>
              </w:rPr>
              <w:t xml:space="preserve">National Gallery of Australia </w:t>
            </w:r>
          </w:p>
        </w:tc>
        <w:tc>
          <w:tcPr>
            <w:tcW w:w="2694" w:type="dxa"/>
            <w:vAlign w:val="center"/>
            <w:hideMark/>
          </w:tcPr>
          <w:p w:rsidR="00611DFA" w:rsidRPr="001A41ED" w:rsidRDefault="00611DFA" w:rsidP="00431F54">
            <w:pPr>
              <w:rPr>
                <w:color w:val="0C293B"/>
                <w:sz w:val="18"/>
              </w:rPr>
            </w:pPr>
            <w:r w:rsidRPr="001A41ED">
              <w:rPr>
                <w:color w:val="0C293B"/>
                <w:sz w:val="18"/>
              </w:rPr>
              <w:t>Funding to the tour of the Light Moves exhibition</w:t>
            </w:r>
          </w:p>
        </w:tc>
        <w:tc>
          <w:tcPr>
            <w:tcW w:w="1418" w:type="dxa"/>
            <w:noWrap/>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$134,787</w:t>
            </w:r>
          </w:p>
        </w:tc>
        <w:tc>
          <w:tcPr>
            <w:tcW w:w="992" w:type="dxa"/>
            <w:noWrap/>
            <w:vAlign w:val="center"/>
            <w:hideMark/>
          </w:tcPr>
          <w:p w:rsidR="00611DFA" w:rsidRPr="001A41ED" w:rsidRDefault="00611DFA" w:rsidP="00431F54">
            <w:pPr>
              <w:jc w:val="center"/>
              <w:rPr>
                <w:color w:val="0C293B"/>
                <w:sz w:val="18"/>
              </w:rPr>
            </w:pPr>
            <w:r w:rsidRPr="001A41ED">
              <w:rPr>
                <w:color w:val="0C293B"/>
                <w:sz w:val="18"/>
              </w:rPr>
              <w:t>26</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27/02/2015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1/07/2015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Barton</w:t>
            </w:r>
          </w:p>
        </w:tc>
        <w:tc>
          <w:tcPr>
            <w:tcW w:w="851" w:type="dxa"/>
            <w:noWrap/>
            <w:vAlign w:val="center"/>
            <w:hideMark/>
          </w:tcPr>
          <w:p w:rsidR="00611DFA" w:rsidRPr="001A41ED" w:rsidRDefault="00611DFA" w:rsidP="00431F54">
            <w:pPr>
              <w:jc w:val="center"/>
              <w:rPr>
                <w:color w:val="0C293B"/>
                <w:sz w:val="18"/>
              </w:rPr>
            </w:pPr>
            <w:r w:rsidRPr="001A41ED">
              <w:rPr>
                <w:color w:val="0C293B"/>
                <w:sz w:val="18"/>
              </w:rPr>
              <w:t>ACT</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2600</w:t>
            </w:r>
          </w:p>
        </w:tc>
      </w:tr>
      <w:tr w:rsidR="00611DFA" w:rsidRPr="00707673" w:rsidTr="00431F54">
        <w:trPr>
          <w:cantSplit/>
          <w:trHeight w:val="600"/>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Visions of Australia</w:t>
            </w:r>
          </w:p>
        </w:tc>
        <w:tc>
          <w:tcPr>
            <w:tcW w:w="1843" w:type="dxa"/>
            <w:vAlign w:val="center"/>
            <w:hideMark/>
          </w:tcPr>
          <w:p w:rsidR="00611DFA" w:rsidRPr="001A41ED" w:rsidRDefault="00611DFA" w:rsidP="00431F54">
            <w:pPr>
              <w:rPr>
                <w:color w:val="0C293B"/>
                <w:sz w:val="18"/>
              </w:rPr>
            </w:pPr>
            <w:r w:rsidRPr="001A41ED">
              <w:rPr>
                <w:color w:val="0C293B"/>
                <w:sz w:val="18"/>
              </w:rPr>
              <w:t>Perth Institute of Contemporary Arts</w:t>
            </w:r>
          </w:p>
        </w:tc>
        <w:tc>
          <w:tcPr>
            <w:tcW w:w="2694" w:type="dxa"/>
            <w:vAlign w:val="center"/>
            <w:hideMark/>
          </w:tcPr>
          <w:p w:rsidR="00611DFA" w:rsidRPr="001A41ED" w:rsidRDefault="00611DFA" w:rsidP="00431F54">
            <w:pPr>
              <w:rPr>
                <w:color w:val="0C293B"/>
                <w:sz w:val="18"/>
              </w:rPr>
            </w:pPr>
            <w:r w:rsidRPr="001A41ED">
              <w:rPr>
                <w:color w:val="0C293B"/>
                <w:sz w:val="18"/>
              </w:rPr>
              <w:t xml:space="preserve">Funding to tour the Derek </w:t>
            </w:r>
            <w:proofErr w:type="spellStart"/>
            <w:r w:rsidRPr="001A41ED">
              <w:rPr>
                <w:color w:val="0C293B"/>
                <w:sz w:val="18"/>
              </w:rPr>
              <w:t>Kreckler</w:t>
            </w:r>
            <w:proofErr w:type="spellEnd"/>
            <w:r w:rsidRPr="001A41ED">
              <w:rPr>
                <w:color w:val="0C293B"/>
                <w:sz w:val="18"/>
              </w:rPr>
              <w:t xml:space="preserve"> exhibition</w:t>
            </w:r>
          </w:p>
        </w:tc>
        <w:tc>
          <w:tcPr>
            <w:tcW w:w="1418" w:type="dxa"/>
            <w:noWrap/>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$188,941</w:t>
            </w:r>
          </w:p>
        </w:tc>
        <w:tc>
          <w:tcPr>
            <w:tcW w:w="992" w:type="dxa"/>
            <w:noWrap/>
            <w:vAlign w:val="center"/>
            <w:hideMark/>
          </w:tcPr>
          <w:p w:rsidR="00611DFA" w:rsidRPr="001A41ED" w:rsidRDefault="00611DFA" w:rsidP="00431F54">
            <w:pPr>
              <w:jc w:val="center"/>
              <w:rPr>
                <w:color w:val="0C293B"/>
                <w:sz w:val="18"/>
              </w:rPr>
            </w:pPr>
            <w:r w:rsidRPr="001A41ED">
              <w:rPr>
                <w:color w:val="0C293B"/>
                <w:sz w:val="18"/>
              </w:rPr>
              <w:t>24</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27/02/2015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11/09/2015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Perth</w:t>
            </w:r>
          </w:p>
        </w:tc>
        <w:tc>
          <w:tcPr>
            <w:tcW w:w="851" w:type="dxa"/>
            <w:noWrap/>
            <w:vAlign w:val="center"/>
            <w:hideMark/>
          </w:tcPr>
          <w:p w:rsidR="00611DFA" w:rsidRPr="001A41ED" w:rsidRDefault="00611DFA" w:rsidP="00431F54">
            <w:pPr>
              <w:jc w:val="center"/>
              <w:rPr>
                <w:color w:val="0C293B"/>
                <w:sz w:val="18"/>
              </w:rPr>
            </w:pPr>
            <w:r w:rsidRPr="001A41ED">
              <w:rPr>
                <w:color w:val="0C293B"/>
                <w:sz w:val="18"/>
              </w:rPr>
              <w:t>WA</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6000</w:t>
            </w:r>
          </w:p>
        </w:tc>
      </w:tr>
      <w:tr w:rsidR="00611DFA" w:rsidRPr="00707673" w:rsidTr="00431F54">
        <w:trPr>
          <w:cantSplit/>
          <w:trHeight w:val="600"/>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Visions of Australia</w:t>
            </w:r>
          </w:p>
        </w:tc>
        <w:tc>
          <w:tcPr>
            <w:tcW w:w="1843" w:type="dxa"/>
            <w:vAlign w:val="center"/>
            <w:hideMark/>
          </w:tcPr>
          <w:p w:rsidR="00611DFA" w:rsidRPr="001A41ED" w:rsidRDefault="00611DFA" w:rsidP="00431F54">
            <w:pPr>
              <w:rPr>
                <w:color w:val="0C293B"/>
                <w:sz w:val="18"/>
              </w:rPr>
            </w:pPr>
            <w:r w:rsidRPr="001A41ED">
              <w:rPr>
                <w:color w:val="0C293B"/>
                <w:sz w:val="18"/>
              </w:rPr>
              <w:t>Contemporary Art Services Tasmania</w:t>
            </w:r>
          </w:p>
        </w:tc>
        <w:tc>
          <w:tcPr>
            <w:tcW w:w="2694" w:type="dxa"/>
            <w:vAlign w:val="center"/>
            <w:hideMark/>
          </w:tcPr>
          <w:p w:rsidR="00611DFA" w:rsidRPr="001A41ED" w:rsidRDefault="00611DFA" w:rsidP="00431F54">
            <w:pPr>
              <w:rPr>
                <w:color w:val="0C293B"/>
                <w:sz w:val="18"/>
              </w:rPr>
            </w:pPr>
            <w:r w:rsidRPr="001A41ED">
              <w:rPr>
                <w:color w:val="0C293B"/>
                <w:sz w:val="18"/>
              </w:rPr>
              <w:t xml:space="preserve">Funding to tour the Colonial Afterlives exhibition </w:t>
            </w:r>
          </w:p>
        </w:tc>
        <w:tc>
          <w:tcPr>
            <w:tcW w:w="1418" w:type="dxa"/>
            <w:noWrap/>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$44,134</w:t>
            </w:r>
          </w:p>
        </w:tc>
        <w:tc>
          <w:tcPr>
            <w:tcW w:w="992" w:type="dxa"/>
            <w:noWrap/>
            <w:vAlign w:val="center"/>
            <w:hideMark/>
          </w:tcPr>
          <w:p w:rsidR="00611DFA" w:rsidRPr="001A41ED" w:rsidRDefault="00611DFA" w:rsidP="00431F54">
            <w:pPr>
              <w:jc w:val="center"/>
              <w:rPr>
                <w:color w:val="0C293B"/>
                <w:sz w:val="18"/>
              </w:rPr>
            </w:pPr>
            <w:r w:rsidRPr="001A41ED">
              <w:rPr>
                <w:color w:val="0C293B"/>
                <w:sz w:val="18"/>
              </w:rPr>
              <w:t>26</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13/12/2015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4/01/2016</w:t>
            </w:r>
          </w:p>
        </w:tc>
        <w:tc>
          <w:tcPr>
            <w:tcW w:w="1134" w:type="dxa"/>
            <w:vAlign w:val="center"/>
            <w:hideMark/>
          </w:tcPr>
          <w:p w:rsidR="00611DFA" w:rsidRPr="001A41ED" w:rsidRDefault="00611DFA" w:rsidP="00431F54">
            <w:pPr>
              <w:jc w:val="center"/>
              <w:rPr>
                <w:color w:val="0C293B"/>
                <w:sz w:val="18"/>
              </w:rPr>
            </w:pPr>
            <w:r w:rsidRPr="001A41ED">
              <w:rPr>
                <w:color w:val="0C293B"/>
                <w:sz w:val="18"/>
              </w:rPr>
              <w:t>Hobart</w:t>
            </w:r>
          </w:p>
        </w:tc>
        <w:tc>
          <w:tcPr>
            <w:tcW w:w="851" w:type="dxa"/>
            <w:noWrap/>
            <w:vAlign w:val="center"/>
            <w:hideMark/>
          </w:tcPr>
          <w:p w:rsidR="00611DFA" w:rsidRPr="001A41ED" w:rsidRDefault="00611DFA" w:rsidP="00431F54">
            <w:pPr>
              <w:jc w:val="center"/>
              <w:rPr>
                <w:color w:val="0C293B"/>
                <w:sz w:val="18"/>
              </w:rPr>
            </w:pPr>
            <w:r w:rsidRPr="001A41ED">
              <w:rPr>
                <w:color w:val="0C293B"/>
                <w:sz w:val="18"/>
              </w:rPr>
              <w:t>TAS</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7000</w:t>
            </w:r>
          </w:p>
        </w:tc>
      </w:tr>
      <w:tr w:rsidR="00611DFA" w:rsidRPr="00707673" w:rsidTr="00431F54">
        <w:trPr>
          <w:cantSplit/>
          <w:trHeight w:val="600"/>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Visions of Australia</w:t>
            </w:r>
          </w:p>
        </w:tc>
        <w:tc>
          <w:tcPr>
            <w:tcW w:w="1843" w:type="dxa"/>
            <w:vAlign w:val="center"/>
            <w:hideMark/>
          </w:tcPr>
          <w:p w:rsidR="00611DFA" w:rsidRPr="001A41ED" w:rsidRDefault="00611DFA" w:rsidP="00431F54">
            <w:pPr>
              <w:rPr>
                <w:color w:val="0C293B"/>
                <w:sz w:val="18"/>
              </w:rPr>
            </w:pPr>
            <w:r w:rsidRPr="001A41ED">
              <w:rPr>
                <w:color w:val="0C293B"/>
                <w:sz w:val="18"/>
              </w:rPr>
              <w:t>Australian Design Centre</w:t>
            </w:r>
          </w:p>
        </w:tc>
        <w:tc>
          <w:tcPr>
            <w:tcW w:w="2694" w:type="dxa"/>
            <w:vAlign w:val="center"/>
            <w:hideMark/>
          </w:tcPr>
          <w:p w:rsidR="00611DFA" w:rsidRPr="001A41ED" w:rsidRDefault="00611DFA" w:rsidP="00431F54">
            <w:pPr>
              <w:rPr>
                <w:color w:val="0C293B"/>
                <w:sz w:val="18"/>
              </w:rPr>
            </w:pPr>
            <w:r w:rsidRPr="001A41ED">
              <w:rPr>
                <w:color w:val="0C293B"/>
                <w:sz w:val="18"/>
              </w:rPr>
              <w:t>Funding for the Power of Making in Australia exhibition</w:t>
            </w:r>
          </w:p>
        </w:tc>
        <w:tc>
          <w:tcPr>
            <w:tcW w:w="1418" w:type="dxa"/>
            <w:noWrap/>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$38,500</w:t>
            </w:r>
          </w:p>
        </w:tc>
        <w:tc>
          <w:tcPr>
            <w:tcW w:w="992" w:type="dxa"/>
            <w:noWrap/>
            <w:vAlign w:val="center"/>
            <w:hideMark/>
          </w:tcPr>
          <w:p w:rsidR="00611DFA" w:rsidRPr="001A41ED" w:rsidRDefault="00611DFA" w:rsidP="00431F54">
            <w:pPr>
              <w:jc w:val="center"/>
              <w:rPr>
                <w:color w:val="0C293B"/>
                <w:sz w:val="18"/>
              </w:rPr>
            </w:pPr>
            <w:r w:rsidRPr="001A41ED">
              <w:rPr>
                <w:color w:val="0C293B"/>
                <w:sz w:val="18"/>
              </w:rPr>
              <w:t>14</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13/12/2015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5/01/2016</w:t>
            </w:r>
          </w:p>
        </w:tc>
        <w:tc>
          <w:tcPr>
            <w:tcW w:w="1134" w:type="dxa"/>
            <w:vAlign w:val="center"/>
            <w:hideMark/>
          </w:tcPr>
          <w:p w:rsidR="00611DFA" w:rsidRPr="001A41ED" w:rsidRDefault="00611DFA" w:rsidP="00431F54">
            <w:pPr>
              <w:jc w:val="center"/>
              <w:rPr>
                <w:color w:val="0C293B"/>
                <w:sz w:val="18"/>
              </w:rPr>
            </w:pPr>
            <w:r w:rsidRPr="001A41ED">
              <w:rPr>
                <w:color w:val="0C293B"/>
                <w:sz w:val="18"/>
              </w:rPr>
              <w:t>Darlinghurst</w:t>
            </w:r>
          </w:p>
        </w:tc>
        <w:tc>
          <w:tcPr>
            <w:tcW w:w="851" w:type="dxa"/>
            <w:noWrap/>
            <w:vAlign w:val="center"/>
            <w:hideMark/>
          </w:tcPr>
          <w:p w:rsidR="00611DFA" w:rsidRPr="001A41ED" w:rsidRDefault="00611DFA" w:rsidP="00431F54">
            <w:pPr>
              <w:jc w:val="center"/>
              <w:rPr>
                <w:color w:val="0C293B"/>
                <w:sz w:val="18"/>
              </w:rPr>
            </w:pPr>
            <w:r w:rsidRPr="001A41ED">
              <w:rPr>
                <w:color w:val="0C293B"/>
                <w:sz w:val="18"/>
              </w:rPr>
              <w:t>NSW</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2010</w:t>
            </w:r>
          </w:p>
        </w:tc>
      </w:tr>
      <w:tr w:rsidR="00611DFA" w:rsidRPr="00707673" w:rsidTr="00431F54">
        <w:trPr>
          <w:cantSplit/>
          <w:trHeight w:val="600"/>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Visions of Australia</w:t>
            </w:r>
          </w:p>
        </w:tc>
        <w:tc>
          <w:tcPr>
            <w:tcW w:w="1843" w:type="dxa"/>
            <w:noWrap/>
            <w:vAlign w:val="center"/>
            <w:hideMark/>
          </w:tcPr>
          <w:p w:rsidR="00611DFA" w:rsidRPr="001A41ED" w:rsidRDefault="00611DFA" w:rsidP="00431F54">
            <w:pPr>
              <w:rPr>
                <w:color w:val="0C293B"/>
                <w:sz w:val="18"/>
              </w:rPr>
            </w:pPr>
            <w:r w:rsidRPr="001A41ED">
              <w:rPr>
                <w:color w:val="0C293B"/>
                <w:sz w:val="18"/>
              </w:rPr>
              <w:t>National Motor Museum</w:t>
            </w:r>
          </w:p>
        </w:tc>
        <w:tc>
          <w:tcPr>
            <w:tcW w:w="2694" w:type="dxa"/>
            <w:vAlign w:val="center"/>
            <w:hideMark/>
          </w:tcPr>
          <w:p w:rsidR="00611DFA" w:rsidRPr="001A41ED" w:rsidRDefault="00611DFA" w:rsidP="00431F54">
            <w:pPr>
              <w:rPr>
                <w:color w:val="0C293B"/>
                <w:sz w:val="18"/>
              </w:rPr>
            </w:pPr>
            <w:r w:rsidRPr="001A41ED">
              <w:rPr>
                <w:color w:val="0C293B"/>
                <w:sz w:val="18"/>
              </w:rPr>
              <w:t xml:space="preserve">Funding for the Bush Mechanics exhibition </w:t>
            </w:r>
          </w:p>
        </w:tc>
        <w:tc>
          <w:tcPr>
            <w:tcW w:w="1418" w:type="dxa"/>
            <w:noWrap/>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$45,890</w:t>
            </w:r>
          </w:p>
        </w:tc>
        <w:tc>
          <w:tcPr>
            <w:tcW w:w="992" w:type="dxa"/>
            <w:noWrap/>
            <w:vAlign w:val="center"/>
            <w:hideMark/>
          </w:tcPr>
          <w:p w:rsidR="00611DFA" w:rsidRPr="001A41ED" w:rsidRDefault="00611DFA" w:rsidP="00431F54">
            <w:pPr>
              <w:jc w:val="center"/>
              <w:rPr>
                <w:color w:val="0C293B"/>
                <w:sz w:val="18"/>
              </w:rPr>
            </w:pPr>
            <w:r w:rsidRPr="001A41ED">
              <w:rPr>
                <w:color w:val="0C293B"/>
                <w:sz w:val="18"/>
              </w:rPr>
              <w:t>11</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13/12/2015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5/01/2016</w:t>
            </w:r>
          </w:p>
        </w:tc>
        <w:tc>
          <w:tcPr>
            <w:tcW w:w="1134" w:type="dxa"/>
            <w:vAlign w:val="center"/>
            <w:hideMark/>
          </w:tcPr>
          <w:p w:rsidR="00611DFA" w:rsidRPr="001A41ED" w:rsidRDefault="00611DFA" w:rsidP="00431F54">
            <w:pPr>
              <w:jc w:val="center"/>
              <w:rPr>
                <w:color w:val="0C293B"/>
                <w:sz w:val="18"/>
              </w:rPr>
            </w:pPr>
            <w:r w:rsidRPr="001A41ED">
              <w:rPr>
                <w:color w:val="0C293B"/>
                <w:sz w:val="18"/>
              </w:rPr>
              <w:t>Adelaide</w:t>
            </w:r>
          </w:p>
        </w:tc>
        <w:tc>
          <w:tcPr>
            <w:tcW w:w="851" w:type="dxa"/>
            <w:noWrap/>
            <w:vAlign w:val="center"/>
            <w:hideMark/>
          </w:tcPr>
          <w:p w:rsidR="00611DFA" w:rsidRPr="001A41ED" w:rsidRDefault="00611DFA" w:rsidP="00431F54">
            <w:pPr>
              <w:jc w:val="center"/>
              <w:rPr>
                <w:color w:val="0C293B"/>
                <w:sz w:val="18"/>
              </w:rPr>
            </w:pPr>
            <w:r w:rsidRPr="001A41ED">
              <w:rPr>
                <w:color w:val="0C293B"/>
                <w:sz w:val="18"/>
              </w:rPr>
              <w:t>SA</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5000</w:t>
            </w:r>
          </w:p>
        </w:tc>
      </w:tr>
      <w:tr w:rsidR="00611DFA" w:rsidRPr="00707673" w:rsidTr="00431F54">
        <w:trPr>
          <w:cantSplit/>
          <w:trHeight w:val="600"/>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Visions of Australia</w:t>
            </w:r>
          </w:p>
        </w:tc>
        <w:tc>
          <w:tcPr>
            <w:tcW w:w="1843" w:type="dxa"/>
            <w:noWrap/>
            <w:vAlign w:val="center"/>
            <w:hideMark/>
          </w:tcPr>
          <w:p w:rsidR="00611DFA" w:rsidRPr="001A41ED" w:rsidRDefault="00611DFA" w:rsidP="00431F54">
            <w:pPr>
              <w:rPr>
                <w:color w:val="0C293B"/>
                <w:sz w:val="18"/>
              </w:rPr>
            </w:pPr>
            <w:r w:rsidRPr="001A41ED">
              <w:rPr>
                <w:color w:val="0C293B"/>
                <w:sz w:val="18"/>
              </w:rPr>
              <w:t>South Australian Maritime Museum</w:t>
            </w:r>
          </w:p>
        </w:tc>
        <w:tc>
          <w:tcPr>
            <w:tcW w:w="2694" w:type="dxa"/>
            <w:vAlign w:val="center"/>
            <w:hideMark/>
          </w:tcPr>
          <w:p w:rsidR="00611DFA" w:rsidRPr="001A41ED" w:rsidRDefault="00611DFA" w:rsidP="00431F54">
            <w:pPr>
              <w:rPr>
                <w:color w:val="0C293B"/>
                <w:sz w:val="18"/>
              </w:rPr>
            </w:pPr>
            <w:r w:rsidRPr="001A41ED">
              <w:rPr>
                <w:color w:val="0C293B"/>
                <w:sz w:val="18"/>
              </w:rPr>
              <w:t xml:space="preserve">Funding to tour the Rough Medicine: Life and Death in the Age of Sail exhibition </w:t>
            </w:r>
          </w:p>
        </w:tc>
        <w:tc>
          <w:tcPr>
            <w:tcW w:w="1418" w:type="dxa"/>
            <w:noWrap/>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$74,768</w:t>
            </w:r>
          </w:p>
        </w:tc>
        <w:tc>
          <w:tcPr>
            <w:tcW w:w="992" w:type="dxa"/>
            <w:noWrap/>
            <w:vAlign w:val="center"/>
            <w:hideMark/>
          </w:tcPr>
          <w:p w:rsidR="00611DFA" w:rsidRPr="001A41ED" w:rsidRDefault="00611DFA" w:rsidP="00431F54">
            <w:pPr>
              <w:jc w:val="center"/>
              <w:rPr>
                <w:color w:val="0C293B"/>
                <w:sz w:val="18"/>
              </w:rPr>
            </w:pPr>
            <w:r w:rsidRPr="001A41ED">
              <w:rPr>
                <w:color w:val="0C293B"/>
                <w:sz w:val="18"/>
              </w:rPr>
              <w:t>21</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13/12/2015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5/01/2016</w:t>
            </w:r>
          </w:p>
        </w:tc>
        <w:tc>
          <w:tcPr>
            <w:tcW w:w="1134" w:type="dxa"/>
            <w:vAlign w:val="center"/>
            <w:hideMark/>
          </w:tcPr>
          <w:p w:rsidR="00611DFA" w:rsidRPr="001A41ED" w:rsidRDefault="00611DFA" w:rsidP="00431F54">
            <w:pPr>
              <w:jc w:val="center"/>
              <w:rPr>
                <w:color w:val="0C293B"/>
                <w:sz w:val="18"/>
              </w:rPr>
            </w:pPr>
            <w:r w:rsidRPr="001A41ED">
              <w:rPr>
                <w:color w:val="0C293B"/>
                <w:sz w:val="18"/>
              </w:rPr>
              <w:t xml:space="preserve">Port </w:t>
            </w:r>
            <w:proofErr w:type="spellStart"/>
            <w:r w:rsidRPr="001A41ED">
              <w:rPr>
                <w:color w:val="0C293B"/>
                <w:sz w:val="18"/>
              </w:rPr>
              <w:t>Adeliade</w:t>
            </w:r>
            <w:proofErr w:type="spellEnd"/>
          </w:p>
        </w:tc>
        <w:tc>
          <w:tcPr>
            <w:tcW w:w="851" w:type="dxa"/>
            <w:noWrap/>
            <w:vAlign w:val="center"/>
            <w:hideMark/>
          </w:tcPr>
          <w:p w:rsidR="00611DFA" w:rsidRPr="001A41ED" w:rsidRDefault="00611DFA" w:rsidP="00431F54">
            <w:pPr>
              <w:jc w:val="center"/>
              <w:rPr>
                <w:color w:val="0C293B"/>
                <w:sz w:val="18"/>
              </w:rPr>
            </w:pPr>
            <w:r w:rsidRPr="001A41ED">
              <w:rPr>
                <w:color w:val="0C293B"/>
                <w:sz w:val="18"/>
              </w:rPr>
              <w:t>SA</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5010</w:t>
            </w:r>
          </w:p>
        </w:tc>
      </w:tr>
      <w:tr w:rsidR="00611DFA" w:rsidRPr="00707673" w:rsidTr="00431F54">
        <w:trPr>
          <w:cantSplit/>
          <w:trHeight w:val="600"/>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Visions of Australia</w:t>
            </w:r>
          </w:p>
        </w:tc>
        <w:tc>
          <w:tcPr>
            <w:tcW w:w="1843" w:type="dxa"/>
            <w:vAlign w:val="center"/>
            <w:hideMark/>
          </w:tcPr>
          <w:p w:rsidR="00611DFA" w:rsidRPr="001A41ED" w:rsidRDefault="00611DFA" w:rsidP="00431F54">
            <w:pPr>
              <w:rPr>
                <w:color w:val="0C293B"/>
                <w:sz w:val="18"/>
              </w:rPr>
            </w:pPr>
            <w:r w:rsidRPr="001A41ED">
              <w:rPr>
                <w:color w:val="0C293B"/>
                <w:sz w:val="18"/>
              </w:rPr>
              <w:t xml:space="preserve">Western Australian Museum </w:t>
            </w:r>
          </w:p>
        </w:tc>
        <w:tc>
          <w:tcPr>
            <w:tcW w:w="2694" w:type="dxa"/>
            <w:vAlign w:val="center"/>
            <w:hideMark/>
          </w:tcPr>
          <w:p w:rsidR="00611DFA" w:rsidRPr="001A41ED" w:rsidRDefault="00611DFA" w:rsidP="00431F54">
            <w:pPr>
              <w:rPr>
                <w:color w:val="0C293B"/>
                <w:sz w:val="18"/>
              </w:rPr>
            </w:pPr>
            <w:r w:rsidRPr="001A41ED">
              <w:rPr>
                <w:color w:val="0C293B"/>
                <w:sz w:val="18"/>
              </w:rPr>
              <w:t xml:space="preserve">Funding to tour the Lustre: Pearling and Australia exhibition </w:t>
            </w:r>
          </w:p>
        </w:tc>
        <w:tc>
          <w:tcPr>
            <w:tcW w:w="1418" w:type="dxa"/>
            <w:noWrap/>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$261,949</w:t>
            </w:r>
          </w:p>
        </w:tc>
        <w:tc>
          <w:tcPr>
            <w:tcW w:w="992" w:type="dxa"/>
            <w:noWrap/>
            <w:vAlign w:val="center"/>
            <w:hideMark/>
          </w:tcPr>
          <w:p w:rsidR="00611DFA" w:rsidRPr="001A41ED" w:rsidRDefault="00611DFA" w:rsidP="00431F54">
            <w:pPr>
              <w:jc w:val="center"/>
              <w:rPr>
                <w:color w:val="0C293B"/>
                <w:sz w:val="18"/>
              </w:rPr>
            </w:pPr>
            <w:r w:rsidRPr="001A41ED">
              <w:rPr>
                <w:color w:val="0C293B"/>
                <w:sz w:val="18"/>
              </w:rPr>
              <w:t>56</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13/12/2015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13/01/2016</w:t>
            </w:r>
          </w:p>
        </w:tc>
        <w:tc>
          <w:tcPr>
            <w:tcW w:w="1134" w:type="dxa"/>
            <w:vAlign w:val="center"/>
            <w:hideMark/>
          </w:tcPr>
          <w:p w:rsidR="00611DFA" w:rsidRPr="001A41ED" w:rsidRDefault="00611DFA" w:rsidP="00431F54">
            <w:pPr>
              <w:jc w:val="center"/>
              <w:rPr>
                <w:color w:val="0C293B"/>
                <w:sz w:val="18"/>
              </w:rPr>
            </w:pPr>
            <w:r w:rsidRPr="001A41ED">
              <w:rPr>
                <w:color w:val="0C293B"/>
                <w:sz w:val="18"/>
              </w:rPr>
              <w:t>Welshpool</w:t>
            </w:r>
          </w:p>
        </w:tc>
        <w:tc>
          <w:tcPr>
            <w:tcW w:w="851" w:type="dxa"/>
            <w:noWrap/>
            <w:vAlign w:val="center"/>
            <w:hideMark/>
          </w:tcPr>
          <w:p w:rsidR="00611DFA" w:rsidRPr="001A41ED" w:rsidRDefault="00611DFA" w:rsidP="00431F54">
            <w:pPr>
              <w:jc w:val="center"/>
              <w:rPr>
                <w:color w:val="0C293B"/>
                <w:sz w:val="18"/>
              </w:rPr>
            </w:pPr>
            <w:r w:rsidRPr="001A41ED">
              <w:rPr>
                <w:color w:val="0C293B"/>
                <w:sz w:val="18"/>
              </w:rPr>
              <w:t>WA</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6106</w:t>
            </w:r>
          </w:p>
        </w:tc>
      </w:tr>
      <w:tr w:rsidR="00611DFA" w:rsidRPr="00707673" w:rsidTr="00431F54">
        <w:trPr>
          <w:cantSplit/>
          <w:trHeight w:val="600"/>
        </w:trPr>
        <w:tc>
          <w:tcPr>
            <w:tcW w:w="1418" w:type="dxa"/>
            <w:vAlign w:val="center"/>
            <w:hideMark/>
          </w:tcPr>
          <w:p w:rsidR="00611DFA" w:rsidRPr="001A41ED" w:rsidRDefault="00611DFA" w:rsidP="00431F54">
            <w:pPr>
              <w:rPr>
                <w:color w:val="0C293B"/>
                <w:sz w:val="18"/>
              </w:rPr>
            </w:pPr>
            <w:r w:rsidRPr="001A41ED">
              <w:rPr>
                <w:color w:val="0C293B"/>
                <w:sz w:val="18"/>
              </w:rPr>
              <w:lastRenderedPageBreak/>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Visions of Australia</w:t>
            </w:r>
          </w:p>
        </w:tc>
        <w:tc>
          <w:tcPr>
            <w:tcW w:w="1843" w:type="dxa"/>
            <w:noWrap/>
            <w:vAlign w:val="center"/>
            <w:hideMark/>
          </w:tcPr>
          <w:p w:rsidR="00611DFA" w:rsidRPr="001A41ED" w:rsidRDefault="00611DFA" w:rsidP="00431F54">
            <w:pPr>
              <w:rPr>
                <w:color w:val="0C293B"/>
                <w:sz w:val="18"/>
              </w:rPr>
            </w:pPr>
            <w:r w:rsidRPr="001A41ED">
              <w:rPr>
                <w:color w:val="0C293B"/>
                <w:sz w:val="18"/>
              </w:rPr>
              <w:t>Museum of Contemporary Art</w:t>
            </w:r>
          </w:p>
        </w:tc>
        <w:tc>
          <w:tcPr>
            <w:tcW w:w="2694" w:type="dxa"/>
            <w:vAlign w:val="center"/>
            <w:hideMark/>
          </w:tcPr>
          <w:p w:rsidR="00611DFA" w:rsidRPr="001A41ED" w:rsidRDefault="00611DFA" w:rsidP="00431F54">
            <w:pPr>
              <w:rPr>
                <w:color w:val="0C293B"/>
                <w:sz w:val="18"/>
              </w:rPr>
            </w:pPr>
            <w:r w:rsidRPr="001A41ED">
              <w:rPr>
                <w:color w:val="0C293B"/>
                <w:sz w:val="18"/>
              </w:rPr>
              <w:t xml:space="preserve">Funding to tour the Being Tiwi exhibition </w:t>
            </w:r>
          </w:p>
        </w:tc>
        <w:tc>
          <w:tcPr>
            <w:tcW w:w="1418" w:type="dxa"/>
            <w:noWrap/>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$277,456</w:t>
            </w:r>
          </w:p>
        </w:tc>
        <w:tc>
          <w:tcPr>
            <w:tcW w:w="992" w:type="dxa"/>
            <w:noWrap/>
            <w:vAlign w:val="center"/>
            <w:hideMark/>
          </w:tcPr>
          <w:p w:rsidR="00611DFA" w:rsidRPr="001A41ED" w:rsidRDefault="00611DFA" w:rsidP="00431F54">
            <w:pPr>
              <w:jc w:val="center"/>
              <w:rPr>
                <w:color w:val="0C293B"/>
                <w:sz w:val="18"/>
              </w:rPr>
            </w:pPr>
            <w:r w:rsidRPr="001A41ED">
              <w:rPr>
                <w:color w:val="0C293B"/>
                <w:sz w:val="18"/>
              </w:rPr>
              <w:t>26</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13/12/2015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13/01/2016</w:t>
            </w:r>
          </w:p>
        </w:tc>
        <w:tc>
          <w:tcPr>
            <w:tcW w:w="1134" w:type="dxa"/>
            <w:vAlign w:val="center"/>
            <w:hideMark/>
          </w:tcPr>
          <w:p w:rsidR="00611DFA" w:rsidRPr="001A41ED" w:rsidRDefault="00611DFA" w:rsidP="00431F54">
            <w:pPr>
              <w:jc w:val="center"/>
              <w:rPr>
                <w:color w:val="0C293B"/>
                <w:sz w:val="18"/>
              </w:rPr>
            </w:pPr>
            <w:r w:rsidRPr="001A41ED">
              <w:rPr>
                <w:color w:val="0C293B"/>
                <w:sz w:val="18"/>
              </w:rPr>
              <w:t>The Rocks</w:t>
            </w:r>
          </w:p>
        </w:tc>
        <w:tc>
          <w:tcPr>
            <w:tcW w:w="851" w:type="dxa"/>
            <w:noWrap/>
            <w:vAlign w:val="center"/>
            <w:hideMark/>
          </w:tcPr>
          <w:p w:rsidR="00611DFA" w:rsidRPr="001A41ED" w:rsidRDefault="00611DFA" w:rsidP="00431F54">
            <w:pPr>
              <w:jc w:val="center"/>
              <w:rPr>
                <w:color w:val="0C293B"/>
                <w:sz w:val="18"/>
              </w:rPr>
            </w:pPr>
            <w:r w:rsidRPr="001A41ED">
              <w:rPr>
                <w:color w:val="0C293B"/>
                <w:sz w:val="18"/>
              </w:rPr>
              <w:t>NSW</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2000</w:t>
            </w:r>
          </w:p>
        </w:tc>
      </w:tr>
      <w:tr w:rsidR="00611DFA" w:rsidRPr="00707673" w:rsidTr="00431F54">
        <w:trPr>
          <w:cantSplit/>
          <w:trHeight w:val="600"/>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Visions of Australia</w:t>
            </w:r>
          </w:p>
        </w:tc>
        <w:tc>
          <w:tcPr>
            <w:tcW w:w="1843" w:type="dxa"/>
            <w:vAlign w:val="center"/>
            <w:hideMark/>
          </w:tcPr>
          <w:p w:rsidR="00611DFA" w:rsidRPr="001A41ED" w:rsidRDefault="00611DFA" w:rsidP="00431F54">
            <w:pPr>
              <w:rPr>
                <w:color w:val="0C293B"/>
                <w:sz w:val="18"/>
              </w:rPr>
            </w:pPr>
            <w:r w:rsidRPr="001A41ED">
              <w:rPr>
                <w:color w:val="0C293B"/>
                <w:sz w:val="18"/>
              </w:rPr>
              <w:t xml:space="preserve">National Archives of Australia </w:t>
            </w:r>
          </w:p>
        </w:tc>
        <w:tc>
          <w:tcPr>
            <w:tcW w:w="2694" w:type="dxa"/>
            <w:vAlign w:val="center"/>
            <w:hideMark/>
          </w:tcPr>
          <w:p w:rsidR="00611DFA" w:rsidRPr="001A41ED" w:rsidRDefault="00611DFA" w:rsidP="00431F54">
            <w:pPr>
              <w:rPr>
                <w:color w:val="0C293B"/>
                <w:sz w:val="18"/>
              </w:rPr>
            </w:pPr>
            <w:r w:rsidRPr="001A41ED">
              <w:rPr>
                <w:color w:val="0C293B"/>
                <w:sz w:val="18"/>
              </w:rPr>
              <w:t>Funding to the tour of the Forced Adoptions Exhibition</w:t>
            </w:r>
          </w:p>
        </w:tc>
        <w:tc>
          <w:tcPr>
            <w:tcW w:w="1418" w:type="dxa"/>
            <w:noWrap/>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$192,764</w:t>
            </w:r>
          </w:p>
        </w:tc>
        <w:tc>
          <w:tcPr>
            <w:tcW w:w="992" w:type="dxa"/>
            <w:noWrap/>
            <w:vAlign w:val="center"/>
            <w:hideMark/>
          </w:tcPr>
          <w:p w:rsidR="00611DFA" w:rsidRPr="001A41ED" w:rsidRDefault="00611DFA" w:rsidP="00431F54">
            <w:pPr>
              <w:jc w:val="center"/>
              <w:rPr>
                <w:color w:val="0C293B"/>
                <w:sz w:val="18"/>
              </w:rPr>
            </w:pPr>
            <w:r w:rsidRPr="001A41ED">
              <w:rPr>
                <w:color w:val="0C293B"/>
                <w:sz w:val="18"/>
              </w:rPr>
              <w:t>32</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27/02/2015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17/02/2016</w:t>
            </w:r>
          </w:p>
        </w:tc>
        <w:tc>
          <w:tcPr>
            <w:tcW w:w="1134" w:type="dxa"/>
            <w:vAlign w:val="center"/>
            <w:hideMark/>
          </w:tcPr>
          <w:p w:rsidR="00611DFA" w:rsidRPr="001A41ED" w:rsidRDefault="00611DFA" w:rsidP="00431F54">
            <w:pPr>
              <w:jc w:val="center"/>
              <w:rPr>
                <w:color w:val="0C293B"/>
                <w:sz w:val="18"/>
              </w:rPr>
            </w:pPr>
            <w:r w:rsidRPr="001A41ED">
              <w:rPr>
                <w:color w:val="0C293B"/>
                <w:sz w:val="18"/>
              </w:rPr>
              <w:t>Canberra</w:t>
            </w:r>
          </w:p>
        </w:tc>
        <w:tc>
          <w:tcPr>
            <w:tcW w:w="851" w:type="dxa"/>
            <w:noWrap/>
            <w:vAlign w:val="center"/>
            <w:hideMark/>
          </w:tcPr>
          <w:p w:rsidR="00611DFA" w:rsidRPr="001A41ED" w:rsidRDefault="00611DFA" w:rsidP="00431F54">
            <w:pPr>
              <w:jc w:val="center"/>
              <w:rPr>
                <w:color w:val="0C293B"/>
                <w:sz w:val="18"/>
              </w:rPr>
            </w:pPr>
            <w:r w:rsidRPr="001A41ED">
              <w:rPr>
                <w:color w:val="0C293B"/>
                <w:sz w:val="18"/>
              </w:rPr>
              <w:t>ACT</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2600</w:t>
            </w:r>
          </w:p>
        </w:tc>
      </w:tr>
      <w:tr w:rsidR="00611DFA" w:rsidRPr="00707673" w:rsidTr="00431F54">
        <w:trPr>
          <w:cantSplit/>
          <w:trHeight w:val="900"/>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Major Festivals Initiative</w:t>
            </w:r>
          </w:p>
        </w:tc>
        <w:tc>
          <w:tcPr>
            <w:tcW w:w="1843" w:type="dxa"/>
            <w:vAlign w:val="center"/>
            <w:hideMark/>
          </w:tcPr>
          <w:p w:rsidR="00611DFA" w:rsidRPr="001A41ED" w:rsidRDefault="00611DFA" w:rsidP="00431F54">
            <w:pPr>
              <w:rPr>
                <w:color w:val="0C293B"/>
                <w:sz w:val="18"/>
              </w:rPr>
            </w:pPr>
            <w:r w:rsidRPr="001A41ED">
              <w:rPr>
                <w:color w:val="0C293B"/>
                <w:sz w:val="18"/>
              </w:rPr>
              <w:t>Confederation of Australian International Arts Festivals Incorporated</w:t>
            </w:r>
          </w:p>
        </w:tc>
        <w:tc>
          <w:tcPr>
            <w:tcW w:w="2694" w:type="dxa"/>
            <w:vAlign w:val="center"/>
            <w:hideMark/>
          </w:tcPr>
          <w:p w:rsidR="00611DFA" w:rsidRPr="001A41ED" w:rsidRDefault="00611DFA" w:rsidP="00431F54">
            <w:pPr>
              <w:rPr>
                <w:color w:val="0C293B"/>
                <w:sz w:val="18"/>
              </w:rPr>
            </w:pPr>
            <w:r w:rsidRPr="001A41ED">
              <w:rPr>
                <w:color w:val="0C293B"/>
                <w:sz w:val="18"/>
              </w:rPr>
              <w:t>To support the coordination and delivery of the Major Festivals Initiative from 2015/16 - 2018/19</w:t>
            </w:r>
          </w:p>
        </w:tc>
        <w:tc>
          <w:tcPr>
            <w:tcW w:w="1418" w:type="dxa"/>
            <w:noWrap/>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$6,650,600</w:t>
            </w:r>
          </w:p>
        </w:tc>
        <w:tc>
          <w:tcPr>
            <w:tcW w:w="992" w:type="dxa"/>
            <w:noWrap/>
            <w:vAlign w:val="center"/>
            <w:hideMark/>
          </w:tcPr>
          <w:p w:rsidR="00611DFA" w:rsidRPr="001A41ED" w:rsidRDefault="00611DFA" w:rsidP="00431F54">
            <w:pPr>
              <w:jc w:val="center"/>
              <w:rPr>
                <w:color w:val="0C293B"/>
                <w:sz w:val="18"/>
              </w:rPr>
            </w:pPr>
            <w:r w:rsidRPr="001A41ED">
              <w:rPr>
                <w:color w:val="0C293B"/>
                <w:sz w:val="18"/>
              </w:rPr>
              <w:t>48</w:t>
            </w:r>
          </w:p>
        </w:tc>
        <w:tc>
          <w:tcPr>
            <w:tcW w:w="1134" w:type="dxa"/>
            <w:noWrap/>
            <w:vAlign w:val="center"/>
            <w:hideMark/>
          </w:tcPr>
          <w:p w:rsidR="00611DFA" w:rsidRPr="001A41ED" w:rsidRDefault="00611DFA" w:rsidP="00431F54">
            <w:pPr>
              <w:jc w:val="center"/>
              <w:rPr>
                <w:color w:val="0C293B"/>
                <w:sz w:val="18"/>
              </w:rPr>
            </w:pP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16/12/2015</w:t>
            </w:r>
          </w:p>
        </w:tc>
        <w:tc>
          <w:tcPr>
            <w:tcW w:w="1134" w:type="dxa"/>
            <w:vAlign w:val="center"/>
            <w:hideMark/>
          </w:tcPr>
          <w:p w:rsidR="00611DFA" w:rsidRPr="001A41ED" w:rsidRDefault="00611DFA" w:rsidP="00431F54">
            <w:pPr>
              <w:jc w:val="center"/>
              <w:rPr>
                <w:color w:val="0C293B"/>
                <w:sz w:val="18"/>
              </w:rPr>
            </w:pPr>
            <w:r w:rsidRPr="001A41ED">
              <w:rPr>
                <w:color w:val="0C293B"/>
                <w:sz w:val="18"/>
              </w:rPr>
              <w:t>South Brisbane</w:t>
            </w:r>
          </w:p>
        </w:tc>
        <w:tc>
          <w:tcPr>
            <w:tcW w:w="851" w:type="dxa"/>
            <w:noWrap/>
            <w:vAlign w:val="center"/>
            <w:hideMark/>
          </w:tcPr>
          <w:p w:rsidR="00611DFA" w:rsidRPr="001A41ED" w:rsidRDefault="00611DFA" w:rsidP="00431F54">
            <w:pPr>
              <w:jc w:val="center"/>
              <w:rPr>
                <w:color w:val="0C293B"/>
                <w:sz w:val="18"/>
              </w:rPr>
            </w:pPr>
            <w:r w:rsidRPr="001A41ED">
              <w:rPr>
                <w:color w:val="0C293B"/>
                <w:sz w:val="18"/>
              </w:rPr>
              <w:t>QLD</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4101</w:t>
            </w:r>
          </w:p>
        </w:tc>
      </w:tr>
      <w:tr w:rsidR="00611DFA" w:rsidRPr="00707673" w:rsidTr="00431F54">
        <w:trPr>
          <w:cantSplit/>
          <w:trHeight w:val="1500"/>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Indigenous Languages and Arts</w:t>
            </w:r>
          </w:p>
        </w:tc>
        <w:tc>
          <w:tcPr>
            <w:tcW w:w="1843" w:type="dxa"/>
            <w:vAlign w:val="center"/>
            <w:hideMark/>
          </w:tcPr>
          <w:p w:rsidR="00611DFA" w:rsidRPr="001A41ED" w:rsidRDefault="00611DFA" w:rsidP="00431F54">
            <w:pPr>
              <w:rPr>
                <w:color w:val="0C293B"/>
                <w:sz w:val="18"/>
              </w:rPr>
            </w:pPr>
            <w:r w:rsidRPr="001A41ED">
              <w:rPr>
                <w:color w:val="0C293B"/>
                <w:sz w:val="18"/>
              </w:rPr>
              <w:t xml:space="preserve">Byron Shire Council </w:t>
            </w:r>
          </w:p>
        </w:tc>
        <w:tc>
          <w:tcPr>
            <w:tcW w:w="2694" w:type="dxa"/>
            <w:vAlign w:val="center"/>
            <w:hideMark/>
          </w:tcPr>
          <w:p w:rsidR="00611DFA" w:rsidRPr="001A41ED" w:rsidRDefault="00611DFA" w:rsidP="00431F54">
            <w:pPr>
              <w:rPr>
                <w:color w:val="0C293B"/>
                <w:sz w:val="18"/>
              </w:rPr>
            </w:pPr>
            <w:r w:rsidRPr="001A41ED">
              <w:rPr>
                <w:color w:val="0C293B"/>
                <w:sz w:val="18"/>
              </w:rPr>
              <w:t>To support the ‘</w:t>
            </w:r>
            <w:proofErr w:type="spellStart"/>
            <w:r w:rsidRPr="001A41ED">
              <w:rPr>
                <w:color w:val="0C293B"/>
                <w:sz w:val="18"/>
              </w:rPr>
              <w:t>Yarrabil</w:t>
            </w:r>
            <w:proofErr w:type="spellEnd"/>
            <w:r w:rsidRPr="001A41ED">
              <w:rPr>
                <w:color w:val="0C293B"/>
                <w:sz w:val="18"/>
              </w:rPr>
              <w:t xml:space="preserve">-a </w:t>
            </w:r>
            <w:proofErr w:type="spellStart"/>
            <w:r w:rsidRPr="001A41ED">
              <w:rPr>
                <w:color w:val="0C293B"/>
                <w:sz w:val="18"/>
              </w:rPr>
              <w:t>Jugoon</w:t>
            </w:r>
            <w:proofErr w:type="spellEnd"/>
            <w:r w:rsidRPr="001A41ED">
              <w:rPr>
                <w:color w:val="0C293B"/>
                <w:sz w:val="18"/>
              </w:rPr>
              <w:t xml:space="preserve">, Singing up Country’ a collaboration between the Byron Shire Council and the </w:t>
            </w:r>
            <w:proofErr w:type="spellStart"/>
            <w:r w:rsidRPr="001A41ED">
              <w:rPr>
                <w:color w:val="0C293B"/>
                <w:sz w:val="18"/>
              </w:rPr>
              <w:t>Arakwal</w:t>
            </w:r>
            <w:proofErr w:type="spellEnd"/>
            <w:r w:rsidRPr="001A41ED">
              <w:rPr>
                <w:color w:val="0C293B"/>
                <w:sz w:val="18"/>
              </w:rPr>
              <w:t xml:space="preserve"> people and </w:t>
            </w:r>
            <w:proofErr w:type="spellStart"/>
            <w:r w:rsidRPr="001A41ED">
              <w:rPr>
                <w:color w:val="0C293B"/>
                <w:sz w:val="18"/>
              </w:rPr>
              <w:t>Bundjalung</w:t>
            </w:r>
            <w:proofErr w:type="spellEnd"/>
            <w:r w:rsidRPr="001A41ED">
              <w:rPr>
                <w:color w:val="0C293B"/>
                <w:sz w:val="18"/>
              </w:rPr>
              <w:t xml:space="preserve"> speakers aimed at reviving language through artistic &amp; culture outcomes.</w:t>
            </w:r>
          </w:p>
        </w:tc>
        <w:tc>
          <w:tcPr>
            <w:tcW w:w="1418" w:type="dxa"/>
            <w:noWrap/>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$55,000</w:t>
            </w:r>
          </w:p>
        </w:tc>
        <w:tc>
          <w:tcPr>
            <w:tcW w:w="992" w:type="dxa"/>
            <w:noWrap/>
            <w:vAlign w:val="center"/>
            <w:hideMark/>
          </w:tcPr>
          <w:p w:rsidR="00611DFA" w:rsidRPr="001A41ED" w:rsidRDefault="00611DFA" w:rsidP="00431F54">
            <w:pPr>
              <w:jc w:val="center"/>
              <w:rPr>
                <w:color w:val="0C293B"/>
                <w:sz w:val="18"/>
              </w:rPr>
            </w:pPr>
            <w:r w:rsidRPr="001A41ED">
              <w:rPr>
                <w:color w:val="0C293B"/>
                <w:sz w:val="18"/>
              </w:rPr>
              <w:t>6</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29/07/2015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11/01/2016</w:t>
            </w:r>
          </w:p>
        </w:tc>
        <w:tc>
          <w:tcPr>
            <w:tcW w:w="1134" w:type="dxa"/>
            <w:vAlign w:val="center"/>
            <w:hideMark/>
          </w:tcPr>
          <w:p w:rsidR="00611DFA" w:rsidRPr="001A41ED" w:rsidRDefault="00611DFA" w:rsidP="00431F54">
            <w:pPr>
              <w:jc w:val="center"/>
              <w:rPr>
                <w:color w:val="0C293B"/>
                <w:sz w:val="18"/>
              </w:rPr>
            </w:pPr>
            <w:r w:rsidRPr="001A41ED">
              <w:rPr>
                <w:color w:val="0C293B"/>
                <w:sz w:val="18"/>
              </w:rPr>
              <w:t>Mullumbimby</w:t>
            </w:r>
          </w:p>
        </w:tc>
        <w:tc>
          <w:tcPr>
            <w:tcW w:w="851" w:type="dxa"/>
            <w:noWrap/>
            <w:vAlign w:val="center"/>
            <w:hideMark/>
          </w:tcPr>
          <w:p w:rsidR="00611DFA" w:rsidRPr="001A41ED" w:rsidRDefault="00611DFA" w:rsidP="00431F54">
            <w:pPr>
              <w:jc w:val="center"/>
              <w:rPr>
                <w:color w:val="0C293B"/>
                <w:sz w:val="18"/>
              </w:rPr>
            </w:pPr>
            <w:r w:rsidRPr="001A41ED">
              <w:rPr>
                <w:color w:val="0C293B"/>
                <w:sz w:val="18"/>
              </w:rPr>
              <w:t>NSW</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Various</w:t>
            </w:r>
          </w:p>
        </w:tc>
      </w:tr>
      <w:tr w:rsidR="00611DFA" w:rsidRPr="00707673" w:rsidTr="00431F54">
        <w:trPr>
          <w:cantSplit/>
          <w:trHeight w:val="502"/>
        </w:trPr>
        <w:tc>
          <w:tcPr>
            <w:tcW w:w="1418" w:type="dxa"/>
            <w:vAlign w:val="center"/>
            <w:hideMark/>
          </w:tcPr>
          <w:p w:rsidR="00611DFA" w:rsidRPr="001A41ED" w:rsidRDefault="00611DFA" w:rsidP="00431F54">
            <w:pPr>
              <w:rPr>
                <w:color w:val="0C293B"/>
                <w:sz w:val="18"/>
              </w:rPr>
            </w:pPr>
            <w:r w:rsidRPr="001A41ED">
              <w:rPr>
                <w:color w:val="0C293B"/>
                <w:sz w:val="18"/>
              </w:rPr>
              <w:t>2.1: Arts and Cultural Development</w:t>
            </w:r>
          </w:p>
        </w:tc>
        <w:tc>
          <w:tcPr>
            <w:tcW w:w="1417" w:type="dxa"/>
            <w:vAlign w:val="center"/>
            <w:hideMark/>
          </w:tcPr>
          <w:p w:rsidR="00611DFA" w:rsidRPr="001A41ED" w:rsidRDefault="00611DFA" w:rsidP="00431F54">
            <w:pPr>
              <w:rPr>
                <w:color w:val="0C293B"/>
                <w:sz w:val="18"/>
              </w:rPr>
            </w:pPr>
            <w:r w:rsidRPr="001A41ED">
              <w:rPr>
                <w:color w:val="0C293B"/>
                <w:sz w:val="18"/>
              </w:rPr>
              <w:t>Indigenous Languages and Arts</w:t>
            </w:r>
          </w:p>
        </w:tc>
        <w:tc>
          <w:tcPr>
            <w:tcW w:w="1843" w:type="dxa"/>
            <w:vAlign w:val="center"/>
            <w:hideMark/>
          </w:tcPr>
          <w:p w:rsidR="00611DFA" w:rsidRPr="001A41ED" w:rsidRDefault="00611DFA" w:rsidP="00431F54">
            <w:pPr>
              <w:rPr>
                <w:color w:val="0C293B"/>
                <w:sz w:val="18"/>
              </w:rPr>
            </w:pPr>
            <w:proofErr w:type="spellStart"/>
            <w:r w:rsidRPr="001A41ED">
              <w:rPr>
                <w:color w:val="0C293B"/>
                <w:sz w:val="18"/>
              </w:rPr>
              <w:t>Darug</w:t>
            </w:r>
            <w:proofErr w:type="spellEnd"/>
            <w:r w:rsidRPr="001A41ED">
              <w:rPr>
                <w:color w:val="0C293B"/>
                <w:sz w:val="18"/>
              </w:rPr>
              <w:t xml:space="preserve"> Custodian Aboriginal Corporation </w:t>
            </w:r>
          </w:p>
        </w:tc>
        <w:tc>
          <w:tcPr>
            <w:tcW w:w="2694" w:type="dxa"/>
            <w:vAlign w:val="center"/>
            <w:hideMark/>
          </w:tcPr>
          <w:p w:rsidR="00611DFA" w:rsidRPr="001A41ED" w:rsidRDefault="00611DFA" w:rsidP="00431F54">
            <w:pPr>
              <w:rPr>
                <w:color w:val="0C293B"/>
                <w:sz w:val="18"/>
              </w:rPr>
            </w:pPr>
            <w:r w:rsidRPr="001A41ED">
              <w:rPr>
                <w:color w:val="0C293B"/>
                <w:sz w:val="18"/>
              </w:rPr>
              <w:t>To support the ‘</w:t>
            </w:r>
            <w:proofErr w:type="spellStart"/>
            <w:r w:rsidRPr="001A41ED">
              <w:rPr>
                <w:color w:val="0C293B"/>
                <w:sz w:val="18"/>
              </w:rPr>
              <w:t>NgAl</w:t>
            </w:r>
            <w:proofErr w:type="spellEnd"/>
            <w:r w:rsidRPr="001A41ED">
              <w:rPr>
                <w:color w:val="0C293B"/>
                <w:sz w:val="18"/>
              </w:rPr>
              <w:t>-Lo-</w:t>
            </w:r>
            <w:proofErr w:type="spellStart"/>
            <w:r w:rsidRPr="001A41ED">
              <w:rPr>
                <w:color w:val="0C293B"/>
                <w:sz w:val="18"/>
              </w:rPr>
              <w:t>Wah</w:t>
            </w:r>
            <w:proofErr w:type="spellEnd"/>
            <w:r w:rsidRPr="001A41ED">
              <w:rPr>
                <w:color w:val="0C293B"/>
                <w:sz w:val="18"/>
              </w:rPr>
              <w:t xml:space="preserve"> Murray Tula (Together we share &amp; enjoy)’ a community led film and cultural reclamation that captures the incredible knowledge and of Western Sydney’s most senior and respected Elders.</w:t>
            </w:r>
          </w:p>
        </w:tc>
        <w:tc>
          <w:tcPr>
            <w:tcW w:w="1418" w:type="dxa"/>
            <w:noWrap/>
            <w:vAlign w:val="center"/>
            <w:hideMark/>
          </w:tcPr>
          <w:p w:rsidR="00611DFA" w:rsidRPr="001A41ED" w:rsidRDefault="00611DFA" w:rsidP="00431F54">
            <w:pPr>
              <w:jc w:val="center"/>
              <w:rPr>
                <w:color w:val="0C293B"/>
                <w:sz w:val="18"/>
              </w:rPr>
            </w:pPr>
            <w:r w:rsidRPr="001A41ED">
              <w:rPr>
                <w:color w:val="0C293B"/>
                <w:sz w:val="18"/>
              </w:rPr>
              <w:t>No</w:t>
            </w:r>
          </w:p>
        </w:tc>
        <w:tc>
          <w:tcPr>
            <w:tcW w:w="992" w:type="dxa"/>
            <w:noWrap/>
            <w:vAlign w:val="center"/>
            <w:hideMark/>
          </w:tcPr>
          <w:p w:rsidR="00611DFA" w:rsidRPr="001A41ED" w:rsidRDefault="00611DFA" w:rsidP="00431F54">
            <w:pPr>
              <w:jc w:val="right"/>
              <w:rPr>
                <w:color w:val="0C293B"/>
                <w:sz w:val="18"/>
              </w:rPr>
            </w:pPr>
            <w:r w:rsidRPr="001A41ED">
              <w:rPr>
                <w:color w:val="0C293B"/>
                <w:sz w:val="18"/>
              </w:rPr>
              <w:t>$55,000</w:t>
            </w:r>
          </w:p>
        </w:tc>
        <w:tc>
          <w:tcPr>
            <w:tcW w:w="992" w:type="dxa"/>
            <w:noWrap/>
            <w:vAlign w:val="center"/>
            <w:hideMark/>
          </w:tcPr>
          <w:p w:rsidR="00611DFA" w:rsidRPr="001A41ED" w:rsidRDefault="00611DFA" w:rsidP="00431F54">
            <w:pPr>
              <w:jc w:val="center"/>
              <w:rPr>
                <w:color w:val="0C293B"/>
                <w:sz w:val="18"/>
              </w:rPr>
            </w:pPr>
            <w:r w:rsidRPr="001A41ED">
              <w:rPr>
                <w:color w:val="0C293B"/>
                <w:sz w:val="18"/>
              </w:rPr>
              <w:t>6</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29/07/2015</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13/01/2016</w:t>
            </w:r>
          </w:p>
        </w:tc>
        <w:tc>
          <w:tcPr>
            <w:tcW w:w="1134" w:type="dxa"/>
            <w:vAlign w:val="center"/>
            <w:hideMark/>
          </w:tcPr>
          <w:p w:rsidR="00611DFA" w:rsidRPr="001A41ED" w:rsidRDefault="00611DFA" w:rsidP="00431F54">
            <w:pPr>
              <w:jc w:val="center"/>
              <w:rPr>
                <w:color w:val="0C293B"/>
                <w:sz w:val="18"/>
              </w:rPr>
            </w:pPr>
            <w:r w:rsidRPr="001A41ED">
              <w:rPr>
                <w:color w:val="0C293B"/>
                <w:sz w:val="18"/>
              </w:rPr>
              <w:t>Sydney</w:t>
            </w:r>
          </w:p>
        </w:tc>
        <w:tc>
          <w:tcPr>
            <w:tcW w:w="851" w:type="dxa"/>
            <w:noWrap/>
            <w:vAlign w:val="center"/>
            <w:hideMark/>
          </w:tcPr>
          <w:p w:rsidR="00611DFA" w:rsidRPr="001A41ED" w:rsidRDefault="00611DFA" w:rsidP="00431F54">
            <w:pPr>
              <w:jc w:val="center"/>
              <w:rPr>
                <w:color w:val="0C293B"/>
                <w:sz w:val="18"/>
              </w:rPr>
            </w:pPr>
            <w:r w:rsidRPr="001A41ED">
              <w:rPr>
                <w:color w:val="0C293B"/>
                <w:sz w:val="18"/>
              </w:rPr>
              <w:t>NSW</w:t>
            </w:r>
          </w:p>
        </w:tc>
        <w:tc>
          <w:tcPr>
            <w:tcW w:w="1134" w:type="dxa"/>
            <w:noWrap/>
            <w:vAlign w:val="center"/>
            <w:hideMark/>
          </w:tcPr>
          <w:p w:rsidR="00611DFA" w:rsidRPr="001A41ED" w:rsidRDefault="00611DFA" w:rsidP="00431F54">
            <w:pPr>
              <w:jc w:val="center"/>
              <w:rPr>
                <w:color w:val="0C293B"/>
                <w:sz w:val="18"/>
              </w:rPr>
            </w:pPr>
            <w:r w:rsidRPr="001A41ED">
              <w:rPr>
                <w:color w:val="0C293B"/>
                <w:sz w:val="18"/>
              </w:rPr>
              <w:t>2756</w:t>
            </w:r>
          </w:p>
        </w:tc>
      </w:tr>
    </w:tbl>
    <w:p w:rsidR="001F3924" w:rsidRDefault="001F3924"/>
    <w:p w:rsidR="001A41ED" w:rsidRDefault="001A41ED"/>
    <w:sectPr w:rsidR="001A41ED" w:rsidSect="001A41ED">
      <w:headerReference w:type="default" r:id="rId10"/>
      <w:footerReference w:type="default" r:id="rId11"/>
      <w:pgSz w:w="16838" w:h="11906" w:orient="landscape"/>
      <w:pgMar w:top="709" w:right="1702" w:bottom="1133" w:left="1276" w:header="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F92" w:rsidRDefault="009C6F92" w:rsidP="003F0A2D">
      <w:pPr>
        <w:spacing w:after="0"/>
      </w:pPr>
      <w:r>
        <w:separator/>
      </w:r>
    </w:p>
  </w:endnote>
  <w:endnote w:type="continuationSeparator" w:id="0">
    <w:p w:rsidR="009C6F92" w:rsidRDefault="009C6F92" w:rsidP="003F0A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1409" w:rsidRPr="00047079" w:rsidRDefault="00047079" w:rsidP="00047079">
    <w:pPr>
      <w:pStyle w:val="Footer"/>
      <w:ind w:left="-1418"/>
    </w:pPr>
    <w:r>
      <w:rPr>
        <w:noProof/>
        <w:lang w:eastAsia="en-AU"/>
      </w:rPr>
      <w:drawing>
        <wp:inline distT="0" distB="0" distL="0" distR="0" wp14:anchorId="53B9C719" wp14:editId="1917F1A3">
          <wp:extent cx="10740053" cy="1026045"/>
          <wp:effectExtent l="0" t="0" r="0" b="3175"/>
          <wp:docPr id="13" name="Picture 13" descr="GPO Box 2154, Canberra ACT 2601 Australia.&#10;Telephone: 02 6271 1000&#10;Web: www.communications.gov.au." title="Address for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cument-footer-ba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956881" cy="1046759"/>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DC8" w:rsidRPr="00312B26" w:rsidRDefault="00312B26" w:rsidP="00312B26">
    <w:pPr>
      <w:pStyle w:val="Footer"/>
      <w:tabs>
        <w:tab w:val="clear" w:pos="4513"/>
        <w:tab w:val="clear" w:pos="9026"/>
        <w:tab w:val="center" w:pos="6804"/>
        <w:tab w:val="right" w:pos="13750"/>
      </w:tabs>
      <w:ind w:left="-567"/>
      <w:jc w:val="right"/>
      <w:rPr>
        <w:sz w:val="18"/>
        <w:szCs w:val="18"/>
      </w:rPr>
    </w:pPr>
    <w:r w:rsidRPr="00312B26">
      <w:rPr>
        <w:color w:val="07478C"/>
        <w:sz w:val="18"/>
        <w:szCs w:val="18"/>
      </w:rPr>
      <w:t>Ministry for the Arts—grants funding 2015–16</w:t>
    </w:r>
    <w:r w:rsidRPr="00312B26">
      <w:rPr>
        <w:color w:val="07478C"/>
        <w:sz w:val="18"/>
        <w:szCs w:val="18"/>
      </w:rPr>
      <w:tab/>
    </w:r>
    <w:r w:rsidR="005C7DC8" w:rsidRPr="00312B26">
      <w:rPr>
        <w:color w:val="07478C"/>
        <w:sz w:val="18"/>
        <w:szCs w:val="18"/>
      </w:rPr>
      <w:t>www.communications.gov.au</w:t>
    </w:r>
    <w:r w:rsidR="005C7DC8" w:rsidRPr="00312B26">
      <w:rPr>
        <w:sz w:val="18"/>
        <w:szCs w:val="18"/>
      </w:rPr>
      <w:tab/>
    </w:r>
    <w:sdt>
      <w:sdtPr>
        <w:rPr>
          <w:sz w:val="18"/>
          <w:szCs w:val="18"/>
        </w:rPr>
        <w:id w:val="19514763"/>
        <w:docPartObj>
          <w:docPartGallery w:val="Page Numbers (Top of Page)"/>
          <w:docPartUnique/>
        </w:docPartObj>
      </w:sdtPr>
      <w:sdtEndPr/>
      <w:sdtContent>
        <w:r w:rsidR="005C7DC8" w:rsidRPr="00312B26">
          <w:rPr>
            <w:sz w:val="18"/>
            <w:szCs w:val="18"/>
          </w:rPr>
          <w:t xml:space="preserve">Page </w:t>
        </w:r>
        <w:r w:rsidR="005C7DC8" w:rsidRPr="00312B26">
          <w:rPr>
            <w:bCs/>
            <w:sz w:val="18"/>
            <w:szCs w:val="18"/>
          </w:rPr>
          <w:fldChar w:fldCharType="begin"/>
        </w:r>
        <w:r w:rsidR="005C7DC8" w:rsidRPr="00312B26">
          <w:rPr>
            <w:bCs/>
            <w:sz w:val="18"/>
            <w:szCs w:val="18"/>
          </w:rPr>
          <w:instrText xml:space="preserve"> PAGE </w:instrText>
        </w:r>
        <w:r w:rsidR="005C7DC8" w:rsidRPr="00312B26">
          <w:rPr>
            <w:bCs/>
            <w:sz w:val="18"/>
            <w:szCs w:val="18"/>
          </w:rPr>
          <w:fldChar w:fldCharType="separate"/>
        </w:r>
        <w:r w:rsidR="005E19D4">
          <w:rPr>
            <w:bCs/>
            <w:noProof/>
            <w:sz w:val="18"/>
            <w:szCs w:val="18"/>
          </w:rPr>
          <w:t>2</w:t>
        </w:r>
        <w:r w:rsidR="005C7DC8" w:rsidRPr="00312B26">
          <w:rPr>
            <w:bCs/>
            <w:sz w:val="18"/>
            <w:szCs w:val="18"/>
          </w:rPr>
          <w:fldChar w:fldCharType="end"/>
        </w:r>
        <w:r w:rsidR="005C7DC8" w:rsidRPr="00312B26">
          <w:rPr>
            <w:sz w:val="18"/>
            <w:szCs w:val="18"/>
          </w:rPr>
          <w:t xml:space="preserve"> of </w:t>
        </w:r>
        <w:r w:rsidR="005C7DC8" w:rsidRPr="00312B26">
          <w:rPr>
            <w:bCs/>
            <w:sz w:val="18"/>
            <w:szCs w:val="18"/>
          </w:rPr>
          <w:fldChar w:fldCharType="begin"/>
        </w:r>
        <w:r w:rsidR="005C7DC8" w:rsidRPr="00312B26">
          <w:rPr>
            <w:bCs/>
            <w:sz w:val="18"/>
            <w:szCs w:val="18"/>
          </w:rPr>
          <w:instrText xml:space="preserve"> NUMPAGES  </w:instrText>
        </w:r>
        <w:r w:rsidR="005C7DC8" w:rsidRPr="00312B26">
          <w:rPr>
            <w:bCs/>
            <w:sz w:val="18"/>
            <w:szCs w:val="18"/>
          </w:rPr>
          <w:fldChar w:fldCharType="separate"/>
        </w:r>
        <w:r w:rsidR="005E19D4">
          <w:rPr>
            <w:bCs/>
            <w:noProof/>
            <w:sz w:val="18"/>
            <w:szCs w:val="18"/>
          </w:rPr>
          <w:t>32</w:t>
        </w:r>
        <w:r w:rsidR="005C7DC8" w:rsidRPr="00312B26">
          <w:rPr>
            <w:bCs/>
            <w:sz w:val="18"/>
            <w:szCs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F92" w:rsidRDefault="009C6F92" w:rsidP="003F0A2D">
      <w:pPr>
        <w:spacing w:after="0"/>
      </w:pPr>
      <w:r>
        <w:separator/>
      </w:r>
    </w:p>
  </w:footnote>
  <w:footnote w:type="continuationSeparator" w:id="0">
    <w:p w:rsidR="009C6F92" w:rsidRDefault="009C6F92" w:rsidP="003F0A2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25B3" w:rsidRDefault="00A625B3" w:rsidP="003F0A2D">
    <w:pPr>
      <w:pStyle w:val="Header"/>
      <w:ind w:left="-1418"/>
    </w:pPr>
  </w:p>
  <w:p w:rsidR="00A625B3" w:rsidRPr="009A56D0" w:rsidRDefault="009C6F92" w:rsidP="00535ADA">
    <w:pPr>
      <w:pStyle w:val="Header"/>
      <w:tabs>
        <w:tab w:val="clear" w:pos="9026"/>
        <w:tab w:val="right" w:pos="9333"/>
      </w:tabs>
      <w:rPr>
        <w:color w:val="07478C"/>
      </w:rPr>
    </w:pPr>
    <w:r>
      <w:rPr>
        <w:color w:val="07478C"/>
      </w:rPr>
      <w:t>Ministry for the Arts—grants funding 2015–16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E9C6D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CE22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C0C1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EA2D4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2DA41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0846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9226C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A421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F258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88E0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2F2D20"/>
    <w:multiLevelType w:val="hybridMultilevel"/>
    <w:tmpl w:val="CA689DC2"/>
    <w:lvl w:ilvl="0" w:tplc="C286136A">
      <w:start w:val="1"/>
      <w:numFmt w:val="bullet"/>
      <w:pStyle w:val="Bulletlevel1"/>
      <w:lvlText w:val=""/>
      <w:lvlJc w:val="left"/>
      <w:pPr>
        <w:ind w:left="720" w:hanging="360"/>
      </w:pPr>
      <w:rPr>
        <w:rFonts w:ascii="Symbol" w:hAnsi="Symbol" w:hint="default"/>
        <w:caps w:val="0"/>
        <w:strike w:val="0"/>
        <w:dstrike w:val="0"/>
        <w:vanish w:val="0"/>
        <w:color w:val="005391"/>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526CBD"/>
    <w:multiLevelType w:val="hybridMultilevel"/>
    <w:tmpl w:val="5F6875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56A468F"/>
    <w:multiLevelType w:val="hybridMultilevel"/>
    <w:tmpl w:val="43B299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6B054F7"/>
    <w:multiLevelType w:val="multilevel"/>
    <w:tmpl w:val="09F8E8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0"/>
  </w:num>
  <w:num w:numId="2">
    <w:abstractNumId w:val="12"/>
  </w:num>
  <w:num w:numId="3">
    <w:abstractNumId w:val="11"/>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F92"/>
    <w:rsid w:val="000249BC"/>
    <w:rsid w:val="00047079"/>
    <w:rsid w:val="000E1A93"/>
    <w:rsid w:val="00131409"/>
    <w:rsid w:val="001A41ED"/>
    <w:rsid w:val="001F3924"/>
    <w:rsid w:val="00285881"/>
    <w:rsid w:val="00297528"/>
    <w:rsid w:val="00302A5E"/>
    <w:rsid w:val="00312B26"/>
    <w:rsid w:val="003509FE"/>
    <w:rsid w:val="0038349B"/>
    <w:rsid w:val="003F0A2D"/>
    <w:rsid w:val="0040012A"/>
    <w:rsid w:val="0040622C"/>
    <w:rsid w:val="00420551"/>
    <w:rsid w:val="00507E41"/>
    <w:rsid w:val="00535ADA"/>
    <w:rsid w:val="00567FAF"/>
    <w:rsid w:val="005C7DC8"/>
    <w:rsid w:val="005E19D4"/>
    <w:rsid w:val="005F08D5"/>
    <w:rsid w:val="00611DFA"/>
    <w:rsid w:val="00627D39"/>
    <w:rsid w:val="0064771D"/>
    <w:rsid w:val="006D014F"/>
    <w:rsid w:val="00791865"/>
    <w:rsid w:val="00832492"/>
    <w:rsid w:val="0084603E"/>
    <w:rsid w:val="00852E5C"/>
    <w:rsid w:val="00853419"/>
    <w:rsid w:val="008A312B"/>
    <w:rsid w:val="008C6C53"/>
    <w:rsid w:val="00933ABA"/>
    <w:rsid w:val="009A56D0"/>
    <w:rsid w:val="009C6F92"/>
    <w:rsid w:val="00A625B3"/>
    <w:rsid w:val="00A669A1"/>
    <w:rsid w:val="00B370BC"/>
    <w:rsid w:val="00CE346F"/>
    <w:rsid w:val="00D24D05"/>
    <w:rsid w:val="00DD4718"/>
    <w:rsid w:val="00E240F8"/>
    <w:rsid w:val="00F41896"/>
    <w:rsid w:val="00F977DF"/>
    <w:rsid w:val="00FA414F"/>
    <w:rsid w:val="00FF18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548856DA-3811-45DA-AFFA-2DE7B1E88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419"/>
    <w:pPr>
      <w:spacing w:after="240" w:line="240" w:lineRule="auto"/>
    </w:pPr>
  </w:style>
  <w:style w:type="paragraph" w:styleId="Heading1">
    <w:name w:val="heading 1"/>
    <w:basedOn w:val="Normal"/>
    <w:next w:val="Normal"/>
    <w:link w:val="Heading1Char"/>
    <w:uiPriority w:val="9"/>
    <w:qFormat/>
    <w:rsid w:val="009C6F92"/>
    <w:pPr>
      <w:keepNext/>
      <w:spacing w:before="400"/>
      <w:jc w:val="center"/>
      <w:outlineLvl w:val="0"/>
    </w:pPr>
    <w:rPr>
      <w:rFonts w:asciiTheme="majorHAnsi" w:eastAsiaTheme="majorEastAsia" w:hAnsiTheme="majorHAnsi" w:cstheme="majorBidi"/>
      <w:b/>
      <w:color w:val="0C293B"/>
      <w:sz w:val="96"/>
      <w:szCs w:val="32"/>
    </w:rPr>
  </w:style>
  <w:style w:type="paragraph" w:styleId="Heading2">
    <w:name w:val="heading 2"/>
    <w:basedOn w:val="Normal"/>
    <w:next w:val="Normal"/>
    <w:link w:val="Heading2Char"/>
    <w:uiPriority w:val="9"/>
    <w:unhideWhenUsed/>
    <w:qFormat/>
    <w:rsid w:val="009A56D0"/>
    <w:pPr>
      <w:keepNext/>
      <w:spacing w:before="120"/>
      <w:outlineLvl w:val="1"/>
    </w:pPr>
    <w:rPr>
      <w:rFonts w:asciiTheme="majorHAnsi" w:eastAsiaTheme="majorEastAsia" w:hAnsiTheme="majorHAnsi" w:cstheme="majorBidi"/>
      <w:b/>
      <w:color w:val="07478C"/>
      <w:sz w:val="36"/>
      <w:szCs w:val="26"/>
    </w:rPr>
  </w:style>
  <w:style w:type="paragraph" w:styleId="Heading3">
    <w:name w:val="heading 3"/>
    <w:basedOn w:val="Normal"/>
    <w:next w:val="Normal"/>
    <w:link w:val="Heading3Char"/>
    <w:uiPriority w:val="9"/>
    <w:unhideWhenUsed/>
    <w:qFormat/>
    <w:rsid w:val="009A56D0"/>
    <w:pPr>
      <w:keepNext/>
      <w:spacing w:after="120"/>
      <w:outlineLvl w:val="2"/>
    </w:pPr>
    <w:rPr>
      <w:rFonts w:asciiTheme="majorHAnsi" w:eastAsiaTheme="majorEastAsia" w:hAnsiTheme="majorHAnsi" w:cstheme="majorBidi"/>
      <w:b/>
      <w:color w:val="07478C"/>
      <w:sz w:val="30"/>
      <w:szCs w:val="24"/>
    </w:rPr>
  </w:style>
  <w:style w:type="paragraph" w:styleId="Heading4">
    <w:name w:val="heading 4"/>
    <w:basedOn w:val="Normal"/>
    <w:next w:val="Normal"/>
    <w:link w:val="Heading4Char"/>
    <w:uiPriority w:val="9"/>
    <w:unhideWhenUsed/>
    <w:qFormat/>
    <w:rsid w:val="009A56D0"/>
    <w:pPr>
      <w:keepNext/>
      <w:spacing w:after="60"/>
      <w:outlineLvl w:val="3"/>
    </w:pPr>
    <w:rPr>
      <w:rFonts w:asciiTheme="majorHAnsi" w:eastAsiaTheme="majorEastAsia" w:hAnsiTheme="majorHAnsi" w:cstheme="majorBidi"/>
      <w:b/>
      <w:iCs/>
      <w:color w:val="07478C"/>
      <w:sz w:val="24"/>
    </w:rPr>
  </w:style>
  <w:style w:type="paragraph" w:styleId="Heading5">
    <w:name w:val="heading 5"/>
    <w:basedOn w:val="Normal"/>
    <w:next w:val="Normal"/>
    <w:link w:val="Heading5Char"/>
    <w:uiPriority w:val="9"/>
    <w:semiHidden/>
    <w:unhideWhenUsed/>
    <w:qFormat/>
    <w:rsid w:val="009A56D0"/>
    <w:pPr>
      <w:keepNext/>
      <w:spacing w:after="60"/>
      <w:outlineLvl w:val="4"/>
    </w:pPr>
    <w:rPr>
      <w:rFonts w:asciiTheme="majorHAnsi" w:eastAsiaTheme="majorEastAsia" w:hAnsiTheme="majorHAnsi" w:cstheme="majorBidi"/>
      <w:color w:val="07478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6F92"/>
    <w:rPr>
      <w:rFonts w:asciiTheme="majorHAnsi" w:eastAsiaTheme="majorEastAsia" w:hAnsiTheme="majorHAnsi" w:cstheme="majorBidi"/>
      <w:b/>
      <w:color w:val="0C293B"/>
      <w:sz w:val="96"/>
      <w:szCs w:val="32"/>
    </w:rPr>
  </w:style>
  <w:style w:type="character" w:customStyle="1" w:styleId="Heading2Char">
    <w:name w:val="Heading 2 Char"/>
    <w:basedOn w:val="DefaultParagraphFont"/>
    <w:link w:val="Heading2"/>
    <w:uiPriority w:val="9"/>
    <w:rsid w:val="009A56D0"/>
    <w:rPr>
      <w:rFonts w:asciiTheme="majorHAnsi" w:eastAsiaTheme="majorEastAsia" w:hAnsiTheme="majorHAnsi" w:cstheme="majorBidi"/>
      <w:b/>
      <w:color w:val="07478C"/>
      <w:sz w:val="36"/>
      <w:szCs w:val="26"/>
    </w:rPr>
  </w:style>
  <w:style w:type="paragraph" w:styleId="Subtitle">
    <w:name w:val="Subtitle"/>
    <w:basedOn w:val="Normal"/>
    <w:next w:val="Normal"/>
    <w:link w:val="SubtitleChar"/>
    <w:uiPriority w:val="11"/>
    <w:qFormat/>
    <w:rsid w:val="0064771D"/>
    <w:pPr>
      <w:numPr>
        <w:ilvl w:val="1"/>
      </w:numPr>
      <w:spacing w:before="240"/>
    </w:pPr>
    <w:rPr>
      <w:rFonts w:asciiTheme="majorHAnsi" w:eastAsiaTheme="minorEastAsia" w:hAnsiTheme="majorHAnsi"/>
      <w:b/>
      <w:color w:val="07478C"/>
      <w:spacing w:val="15"/>
      <w:sz w:val="36"/>
    </w:rPr>
  </w:style>
  <w:style w:type="character" w:customStyle="1" w:styleId="SubtitleChar">
    <w:name w:val="Subtitle Char"/>
    <w:basedOn w:val="DefaultParagraphFont"/>
    <w:link w:val="Subtitle"/>
    <w:uiPriority w:val="11"/>
    <w:rsid w:val="0064771D"/>
    <w:rPr>
      <w:rFonts w:asciiTheme="majorHAnsi" w:eastAsiaTheme="minorEastAsia" w:hAnsiTheme="majorHAnsi"/>
      <w:b/>
      <w:color w:val="07478C"/>
      <w:spacing w:val="15"/>
      <w:sz w:val="36"/>
    </w:rPr>
  </w:style>
  <w:style w:type="character" w:styleId="Hyperlink">
    <w:name w:val="Hyperlink"/>
    <w:basedOn w:val="DefaultParagraphFont"/>
    <w:uiPriority w:val="99"/>
    <w:unhideWhenUsed/>
    <w:rsid w:val="0064771D"/>
    <w:rPr>
      <w:color w:val="095EBB"/>
      <w:u w:val="single"/>
    </w:rPr>
  </w:style>
  <w:style w:type="character" w:customStyle="1" w:styleId="Heading3Char">
    <w:name w:val="Heading 3 Char"/>
    <w:basedOn w:val="DefaultParagraphFont"/>
    <w:link w:val="Heading3"/>
    <w:uiPriority w:val="9"/>
    <w:rsid w:val="009A56D0"/>
    <w:rPr>
      <w:rFonts w:asciiTheme="majorHAnsi" w:eastAsiaTheme="majorEastAsia" w:hAnsiTheme="majorHAnsi" w:cstheme="majorBidi"/>
      <w:b/>
      <w:color w:val="07478C"/>
      <w:sz w:val="30"/>
      <w:szCs w:val="24"/>
    </w:rPr>
  </w:style>
  <w:style w:type="paragraph" w:customStyle="1" w:styleId="Bulletlevel1">
    <w:name w:val="Bullet level 1"/>
    <w:basedOn w:val="Normal"/>
    <w:qFormat/>
    <w:rsid w:val="003F0A2D"/>
    <w:pPr>
      <w:numPr>
        <w:numId w:val="1"/>
      </w:numPr>
      <w:ind w:left="567" w:hanging="567"/>
      <w:contextualSpacing/>
    </w:pPr>
  </w:style>
  <w:style w:type="paragraph" w:styleId="Header">
    <w:name w:val="header"/>
    <w:basedOn w:val="Normal"/>
    <w:link w:val="HeaderChar"/>
    <w:uiPriority w:val="99"/>
    <w:unhideWhenUsed/>
    <w:rsid w:val="003F0A2D"/>
    <w:pPr>
      <w:tabs>
        <w:tab w:val="center" w:pos="4513"/>
        <w:tab w:val="right" w:pos="9026"/>
      </w:tabs>
      <w:spacing w:after="0"/>
    </w:pPr>
  </w:style>
  <w:style w:type="character" w:customStyle="1" w:styleId="HeaderChar">
    <w:name w:val="Header Char"/>
    <w:basedOn w:val="DefaultParagraphFont"/>
    <w:link w:val="Header"/>
    <w:uiPriority w:val="99"/>
    <w:rsid w:val="003F0A2D"/>
  </w:style>
  <w:style w:type="paragraph" w:styleId="Footer">
    <w:name w:val="footer"/>
    <w:basedOn w:val="Normal"/>
    <w:link w:val="FooterChar"/>
    <w:uiPriority w:val="99"/>
    <w:unhideWhenUsed/>
    <w:rsid w:val="003F0A2D"/>
    <w:pPr>
      <w:tabs>
        <w:tab w:val="center" w:pos="4513"/>
        <w:tab w:val="right" w:pos="9026"/>
      </w:tabs>
      <w:spacing w:after="0"/>
    </w:pPr>
  </w:style>
  <w:style w:type="character" w:customStyle="1" w:styleId="FooterChar">
    <w:name w:val="Footer Char"/>
    <w:basedOn w:val="DefaultParagraphFont"/>
    <w:link w:val="Footer"/>
    <w:uiPriority w:val="99"/>
    <w:rsid w:val="003F0A2D"/>
  </w:style>
  <w:style w:type="character" w:customStyle="1" w:styleId="Heading4Char">
    <w:name w:val="Heading 4 Char"/>
    <w:basedOn w:val="DefaultParagraphFont"/>
    <w:link w:val="Heading4"/>
    <w:uiPriority w:val="9"/>
    <w:rsid w:val="009A56D0"/>
    <w:rPr>
      <w:rFonts w:asciiTheme="majorHAnsi" w:eastAsiaTheme="majorEastAsia" w:hAnsiTheme="majorHAnsi" w:cstheme="majorBidi"/>
      <w:b/>
      <w:iCs/>
      <w:color w:val="07478C"/>
      <w:sz w:val="24"/>
    </w:rPr>
  </w:style>
  <w:style w:type="table" w:styleId="TableGrid">
    <w:name w:val="Table Grid"/>
    <w:basedOn w:val="TableNormal"/>
    <w:uiPriority w:val="39"/>
    <w:rsid w:val="00024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9A56D0"/>
    <w:pPr>
      <w:spacing w:before="40" w:after="0"/>
    </w:pPr>
    <w:rPr>
      <w:rFonts w:asciiTheme="majorHAnsi" w:hAnsiTheme="majorHAnsi"/>
      <w:b/>
      <w:color w:val="07478C"/>
    </w:rPr>
  </w:style>
  <w:style w:type="paragraph" w:styleId="FootnoteText">
    <w:name w:val="footnote text"/>
    <w:basedOn w:val="Normal"/>
    <w:link w:val="FootnoteTextChar"/>
    <w:uiPriority w:val="99"/>
    <w:semiHidden/>
    <w:unhideWhenUsed/>
    <w:rsid w:val="000249BC"/>
    <w:pPr>
      <w:spacing w:after="0"/>
    </w:pPr>
    <w:rPr>
      <w:sz w:val="20"/>
      <w:szCs w:val="20"/>
    </w:rPr>
  </w:style>
  <w:style w:type="character" w:customStyle="1" w:styleId="FootnoteTextChar">
    <w:name w:val="Footnote Text Char"/>
    <w:basedOn w:val="DefaultParagraphFont"/>
    <w:link w:val="FootnoteText"/>
    <w:uiPriority w:val="99"/>
    <w:semiHidden/>
    <w:rsid w:val="000249BC"/>
    <w:rPr>
      <w:sz w:val="20"/>
      <w:szCs w:val="20"/>
    </w:rPr>
  </w:style>
  <w:style w:type="character" w:styleId="FootnoteReference">
    <w:name w:val="footnote reference"/>
    <w:basedOn w:val="DefaultParagraphFont"/>
    <w:uiPriority w:val="99"/>
    <w:semiHidden/>
    <w:unhideWhenUsed/>
    <w:rsid w:val="000249BC"/>
    <w:rPr>
      <w:vertAlign w:val="superscript"/>
    </w:rPr>
  </w:style>
  <w:style w:type="paragraph" w:styleId="ListParagraph">
    <w:name w:val="List Paragraph"/>
    <w:basedOn w:val="Normal"/>
    <w:uiPriority w:val="34"/>
    <w:qFormat/>
    <w:rsid w:val="0064771D"/>
    <w:pPr>
      <w:ind w:left="1134" w:hanging="567"/>
      <w:contextualSpacing/>
    </w:pPr>
  </w:style>
  <w:style w:type="paragraph" w:styleId="TOC1">
    <w:name w:val="toc 1"/>
    <w:basedOn w:val="Normal"/>
    <w:next w:val="Normal"/>
    <w:autoRedefine/>
    <w:uiPriority w:val="39"/>
    <w:unhideWhenUsed/>
    <w:rsid w:val="00FA414F"/>
    <w:pPr>
      <w:spacing w:before="120" w:after="0"/>
    </w:pPr>
    <w:rPr>
      <w:b/>
      <w:color w:val="07478C"/>
      <w:sz w:val="24"/>
    </w:rPr>
  </w:style>
  <w:style w:type="paragraph" w:styleId="TOC2">
    <w:name w:val="toc 2"/>
    <w:basedOn w:val="Normal"/>
    <w:next w:val="Normal"/>
    <w:autoRedefine/>
    <w:uiPriority w:val="39"/>
    <w:unhideWhenUsed/>
    <w:rsid w:val="00FA414F"/>
    <w:pPr>
      <w:spacing w:after="0"/>
      <w:ind w:left="567"/>
    </w:pPr>
  </w:style>
  <w:style w:type="paragraph" w:styleId="TOC3">
    <w:name w:val="toc 3"/>
    <w:basedOn w:val="Normal"/>
    <w:next w:val="Normal"/>
    <w:autoRedefine/>
    <w:uiPriority w:val="39"/>
    <w:unhideWhenUsed/>
    <w:rsid w:val="00FA414F"/>
    <w:pPr>
      <w:spacing w:after="0"/>
      <w:ind w:left="1134"/>
    </w:pPr>
  </w:style>
  <w:style w:type="paragraph" w:customStyle="1" w:styleId="Tableheading">
    <w:name w:val="Table heading"/>
    <w:basedOn w:val="Normal"/>
    <w:next w:val="Normal"/>
    <w:rsid w:val="00B370BC"/>
    <w:pPr>
      <w:spacing w:after="0"/>
    </w:pPr>
    <w:rPr>
      <w:rFonts w:eastAsia="Times New Roman" w:cs="Times New Roman"/>
      <w:b/>
      <w:bCs/>
      <w:szCs w:val="20"/>
    </w:rPr>
  </w:style>
  <w:style w:type="paragraph" w:customStyle="1" w:styleId="Tableheadingcentred">
    <w:name w:val="Table heading centred"/>
    <w:basedOn w:val="Normal"/>
    <w:next w:val="Normal"/>
    <w:rsid w:val="00B370BC"/>
    <w:pPr>
      <w:spacing w:after="0"/>
      <w:jc w:val="center"/>
    </w:pPr>
    <w:rPr>
      <w:rFonts w:eastAsia="Times New Roman" w:cs="Times New Roman"/>
      <w:b/>
      <w:bCs/>
      <w:szCs w:val="20"/>
    </w:rPr>
  </w:style>
  <w:style w:type="paragraph" w:customStyle="1" w:styleId="Tabletextcentred">
    <w:name w:val="Table text centred"/>
    <w:basedOn w:val="Normal"/>
    <w:next w:val="NoSpacing"/>
    <w:rsid w:val="00B370BC"/>
    <w:pPr>
      <w:spacing w:after="0"/>
      <w:jc w:val="center"/>
    </w:pPr>
    <w:rPr>
      <w:rFonts w:eastAsia="Times New Roman" w:cs="Times New Roman"/>
      <w:szCs w:val="20"/>
    </w:rPr>
  </w:style>
  <w:style w:type="paragraph" w:styleId="NoSpacing">
    <w:name w:val="No Spacing"/>
    <w:link w:val="NoSpacingChar"/>
    <w:uiPriority w:val="1"/>
    <w:qFormat/>
    <w:rsid w:val="00B370BC"/>
    <w:pPr>
      <w:spacing w:after="0" w:line="240" w:lineRule="auto"/>
    </w:pPr>
  </w:style>
  <w:style w:type="character" w:customStyle="1" w:styleId="Heading5Char">
    <w:name w:val="Heading 5 Char"/>
    <w:basedOn w:val="DefaultParagraphFont"/>
    <w:link w:val="Heading5"/>
    <w:uiPriority w:val="9"/>
    <w:semiHidden/>
    <w:rsid w:val="009A56D0"/>
    <w:rPr>
      <w:rFonts w:asciiTheme="majorHAnsi" w:eastAsiaTheme="majorEastAsia" w:hAnsiTheme="majorHAnsi" w:cstheme="majorBidi"/>
      <w:color w:val="07478C"/>
    </w:rPr>
  </w:style>
  <w:style w:type="character" w:styleId="IntenseEmphasis">
    <w:name w:val="Intense Emphasis"/>
    <w:basedOn w:val="DefaultParagraphFont"/>
    <w:uiPriority w:val="21"/>
    <w:qFormat/>
    <w:rsid w:val="0064771D"/>
    <w:rPr>
      <w:rFonts w:asciiTheme="minorHAnsi" w:hAnsiTheme="minorHAnsi"/>
      <w:i/>
      <w:iCs/>
      <w:color w:val="07478C"/>
      <w:sz w:val="22"/>
    </w:rPr>
  </w:style>
  <w:style w:type="paragraph" w:styleId="IntenseQuote">
    <w:name w:val="Intense Quote"/>
    <w:basedOn w:val="Normal"/>
    <w:next w:val="Normal"/>
    <w:link w:val="IntenseQuoteChar"/>
    <w:uiPriority w:val="30"/>
    <w:qFormat/>
    <w:rsid w:val="0064771D"/>
    <w:pPr>
      <w:pBdr>
        <w:top w:val="single" w:sz="4" w:space="10" w:color="5B9BD5" w:themeColor="accent1"/>
        <w:bottom w:val="single" w:sz="4" w:space="10" w:color="5B9BD5" w:themeColor="accent1"/>
      </w:pBdr>
      <w:ind w:left="567" w:right="567"/>
    </w:pPr>
    <w:rPr>
      <w:i/>
      <w:iCs/>
      <w:color w:val="07478C"/>
    </w:rPr>
  </w:style>
  <w:style w:type="character" w:customStyle="1" w:styleId="IntenseQuoteChar">
    <w:name w:val="Intense Quote Char"/>
    <w:basedOn w:val="DefaultParagraphFont"/>
    <w:link w:val="IntenseQuote"/>
    <w:uiPriority w:val="30"/>
    <w:rsid w:val="0064771D"/>
    <w:rPr>
      <w:i/>
      <w:iCs/>
      <w:color w:val="07478C"/>
    </w:rPr>
  </w:style>
  <w:style w:type="character" w:styleId="IntenseReference">
    <w:name w:val="Intense Reference"/>
    <w:basedOn w:val="DefaultParagraphFont"/>
    <w:uiPriority w:val="32"/>
    <w:qFormat/>
    <w:rsid w:val="0064771D"/>
    <w:rPr>
      <w:rFonts w:asciiTheme="minorHAnsi" w:hAnsiTheme="minorHAnsi"/>
      <w:b/>
      <w:bCs/>
      <w:smallCaps/>
      <w:color w:val="07478C"/>
      <w:spacing w:val="5"/>
      <w:sz w:val="22"/>
    </w:rPr>
  </w:style>
  <w:style w:type="character" w:styleId="BookTitle">
    <w:name w:val="Book Title"/>
    <w:basedOn w:val="DefaultParagraphFont"/>
    <w:uiPriority w:val="33"/>
    <w:qFormat/>
    <w:rsid w:val="0064771D"/>
    <w:rPr>
      <w:rFonts w:asciiTheme="minorHAnsi" w:hAnsiTheme="minorHAnsi"/>
      <w:b/>
      <w:bCs/>
      <w:i/>
      <w:iCs/>
      <w:spacing w:val="5"/>
      <w:sz w:val="22"/>
    </w:rPr>
  </w:style>
  <w:style w:type="character" w:styleId="SubtleReference">
    <w:name w:val="Subtle Reference"/>
    <w:basedOn w:val="DefaultParagraphFont"/>
    <w:uiPriority w:val="31"/>
    <w:qFormat/>
    <w:rsid w:val="0064771D"/>
    <w:rPr>
      <w:rFonts w:asciiTheme="minorHAnsi" w:hAnsiTheme="minorHAnsi"/>
      <w:smallCaps/>
      <w:color w:val="5A5A5A" w:themeColor="text1" w:themeTint="A5"/>
      <w:sz w:val="22"/>
    </w:rPr>
  </w:style>
  <w:style w:type="character" w:customStyle="1" w:styleId="NoSpacingChar">
    <w:name w:val="No Spacing Char"/>
    <w:basedOn w:val="DefaultParagraphFont"/>
    <w:link w:val="NoSpacing"/>
    <w:uiPriority w:val="1"/>
    <w:rsid w:val="001A41ED"/>
  </w:style>
  <w:style w:type="paragraph" w:styleId="BalloonText">
    <w:name w:val="Balloon Text"/>
    <w:basedOn w:val="Normal"/>
    <w:link w:val="BalloonTextChar"/>
    <w:uiPriority w:val="99"/>
    <w:semiHidden/>
    <w:unhideWhenUsed/>
    <w:rsid w:val="001A41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41ED"/>
    <w:rPr>
      <w:rFonts w:ascii="Segoe UI" w:hAnsi="Segoe UI" w:cs="Segoe UI"/>
      <w:sz w:val="18"/>
      <w:szCs w:val="18"/>
    </w:rPr>
  </w:style>
  <w:style w:type="character" w:styleId="FollowedHyperlink">
    <w:name w:val="FollowedHyperlink"/>
    <w:basedOn w:val="DefaultParagraphFont"/>
    <w:uiPriority w:val="99"/>
    <w:semiHidden/>
    <w:unhideWhenUsed/>
    <w:rsid w:val="001A41ED"/>
    <w:rPr>
      <w:color w:val="800080"/>
      <w:u w:val="single"/>
    </w:rPr>
  </w:style>
  <w:style w:type="paragraph" w:customStyle="1" w:styleId="font5">
    <w:name w:val="font5"/>
    <w:basedOn w:val="Normal"/>
    <w:rsid w:val="001A41ED"/>
    <w:pPr>
      <w:spacing w:before="100" w:beforeAutospacing="1" w:after="100" w:afterAutospacing="1"/>
    </w:pPr>
    <w:rPr>
      <w:rFonts w:ascii="Calibri" w:eastAsia="Times New Roman" w:hAnsi="Calibri" w:cs="Times New Roman"/>
      <w:color w:val="000000"/>
      <w:lang w:eastAsia="en-AU"/>
    </w:rPr>
  </w:style>
  <w:style w:type="paragraph" w:customStyle="1" w:styleId="xl66">
    <w:name w:val="xl66"/>
    <w:basedOn w:val="Normal"/>
    <w:rsid w:val="001A41ED"/>
    <w:pPr>
      <w:spacing w:before="100" w:beforeAutospacing="1" w:after="100" w:afterAutospacing="1"/>
      <w:textAlignment w:val="top"/>
    </w:pPr>
    <w:rPr>
      <w:rFonts w:ascii="Times New Roman" w:eastAsia="Times New Roman" w:hAnsi="Times New Roman" w:cs="Times New Roman"/>
      <w:b/>
      <w:bCs/>
      <w:sz w:val="24"/>
      <w:szCs w:val="24"/>
      <w:lang w:eastAsia="en-AU"/>
    </w:rPr>
  </w:style>
  <w:style w:type="paragraph" w:customStyle="1" w:styleId="xl67">
    <w:name w:val="xl67"/>
    <w:basedOn w:val="Normal"/>
    <w:rsid w:val="001A41ED"/>
    <w:pPr>
      <w:spacing w:before="100" w:beforeAutospacing="1" w:after="100" w:afterAutospacing="1"/>
      <w:textAlignment w:val="top"/>
    </w:pPr>
    <w:rPr>
      <w:rFonts w:ascii="Times New Roman" w:eastAsia="Times New Roman" w:hAnsi="Times New Roman" w:cs="Times New Roman"/>
      <w:sz w:val="24"/>
      <w:szCs w:val="24"/>
      <w:lang w:eastAsia="en-AU"/>
    </w:rPr>
  </w:style>
  <w:style w:type="paragraph" w:customStyle="1" w:styleId="xl68">
    <w:name w:val="xl68"/>
    <w:basedOn w:val="Normal"/>
    <w:rsid w:val="001A41ED"/>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xl73">
    <w:name w:val="xl73"/>
    <w:basedOn w:val="Normal"/>
    <w:rsid w:val="001A41ED"/>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xl74">
    <w:name w:val="xl74"/>
    <w:basedOn w:val="Normal"/>
    <w:rsid w:val="001A41ED"/>
    <w:pPr>
      <w:spacing w:before="100" w:beforeAutospacing="1" w:after="100" w:afterAutospacing="1"/>
      <w:textAlignment w:val="center"/>
    </w:pPr>
    <w:rPr>
      <w:rFonts w:ascii="Times New Roman" w:eastAsia="Times New Roman" w:hAnsi="Times New Roman" w:cs="Times New Roman"/>
      <w:sz w:val="24"/>
      <w:szCs w:val="24"/>
      <w:lang w:eastAsia="en-AU"/>
    </w:rPr>
  </w:style>
  <w:style w:type="paragraph" w:customStyle="1" w:styleId="xl75">
    <w:name w:val="xl75"/>
    <w:basedOn w:val="Normal"/>
    <w:rsid w:val="001A41ED"/>
    <w:pPr>
      <w:spacing w:before="100" w:beforeAutospacing="1" w:after="100" w:afterAutospacing="1"/>
    </w:pPr>
    <w:rPr>
      <w:rFonts w:ascii="Times New Roman" w:eastAsia="Times New Roman" w:hAnsi="Times New Roman" w:cs="Times New Roman"/>
      <w:color w:val="000000"/>
      <w:sz w:val="24"/>
      <w:szCs w:val="24"/>
      <w:lang w:eastAsia="en-AU"/>
    </w:rPr>
  </w:style>
  <w:style w:type="paragraph" w:customStyle="1" w:styleId="xl76">
    <w:name w:val="xl76"/>
    <w:basedOn w:val="Normal"/>
    <w:rsid w:val="001A41ED"/>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xl79">
    <w:name w:val="xl79"/>
    <w:basedOn w:val="Normal"/>
    <w:rsid w:val="001A41ED"/>
    <w:pPr>
      <w:spacing w:before="100" w:beforeAutospacing="1" w:after="100" w:afterAutospacing="1"/>
      <w:textAlignment w:val="top"/>
    </w:pPr>
    <w:rPr>
      <w:rFonts w:ascii="Times New Roman" w:eastAsia="Times New Roman" w:hAnsi="Times New Roman" w:cs="Times New Roman"/>
      <w:sz w:val="24"/>
      <w:szCs w:val="24"/>
      <w:lang w:eastAsia="en-AU"/>
    </w:rPr>
  </w:style>
  <w:style w:type="paragraph" w:customStyle="1" w:styleId="xl80">
    <w:name w:val="xl80"/>
    <w:basedOn w:val="Normal"/>
    <w:rsid w:val="001A41ED"/>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xl81">
    <w:name w:val="xl81"/>
    <w:basedOn w:val="Normal"/>
    <w:rsid w:val="001A41ED"/>
    <w:pPr>
      <w:spacing w:before="100" w:beforeAutospacing="1" w:after="100" w:afterAutospacing="1"/>
      <w:textAlignment w:val="center"/>
    </w:pPr>
    <w:rPr>
      <w:rFonts w:ascii="Times New Roman" w:eastAsia="Times New Roman" w:hAnsi="Times New Roman" w:cs="Times New Roman"/>
      <w:sz w:val="24"/>
      <w:szCs w:val="24"/>
      <w:lang w:eastAsia="en-AU"/>
    </w:rPr>
  </w:style>
  <w:style w:type="paragraph" w:customStyle="1" w:styleId="xl82">
    <w:name w:val="xl82"/>
    <w:basedOn w:val="Normal"/>
    <w:rsid w:val="001A41ED"/>
    <w:pPr>
      <w:spacing w:before="100" w:beforeAutospacing="1" w:after="100" w:afterAutospacing="1"/>
    </w:pPr>
    <w:rPr>
      <w:rFonts w:ascii="Times New Roman" w:eastAsia="Times New Roman" w:hAnsi="Times New Roman" w:cs="Times New Roman"/>
      <w:color w:val="000000"/>
      <w:sz w:val="24"/>
      <w:szCs w:val="24"/>
      <w:lang w:eastAsia="en-AU"/>
    </w:rPr>
  </w:style>
  <w:style w:type="paragraph" w:customStyle="1" w:styleId="xl83">
    <w:name w:val="xl83"/>
    <w:basedOn w:val="Normal"/>
    <w:rsid w:val="001A41ED"/>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xl84">
    <w:name w:val="xl84"/>
    <w:basedOn w:val="Normal"/>
    <w:rsid w:val="001A41ED"/>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xl85">
    <w:name w:val="xl85"/>
    <w:basedOn w:val="Normal"/>
    <w:rsid w:val="001A41ED"/>
    <w:pPr>
      <w:spacing w:before="100" w:beforeAutospacing="1" w:after="100" w:afterAutospacing="1"/>
    </w:pPr>
    <w:rPr>
      <w:rFonts w:ascii="Times New Roman" w:eastAsia="Times New Roman" w:hAnsi="Times New Roman" w:cs="Times New Roman"/>
      <w:color w:val="1F497D"/>
      <w:sz w:val="24"/>
      <w:szCs w:val="24"/>
      <w:lang w:eastAsia="en-AU"/>
    </w:rPr>
  </w:style>
  <w:style w:type="paragraph" w:customStyle="1" w:styleId="xl86">
    <w:name w:val="xl86"/>
    <w:basedOn w:val="Normal"/>
    <w:rsid w:val="001A41ED"/>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xl87">
    <w:name w:val="xl87"/>
    <w:basedOn w:val="Normal"/>
    <w:rsid w:val="001A41ED"/>
    <w:pPr>
      <w:spacing w:before="100" w:beforeAutospacing="1" w:after="100" w:afterAutospacing="1"/>
    </w:pPr>
    <w:rPr>
      <w:rFonts w:ascii="Times New Roman" w:eastAsia="Times New Roman" w:hAnsi="Times New Roman" w:cs="Times New Roman"/>
      <w:color w:val="000000"/>
      <w:sz w:val="24"/>
      <w:szCs w:val="24"/>
      <w:lang w:eastAsia="en-AU"/>
    </w:rPr>
  </w:style>
  <w:style w:type="paragraph" w:customStyle="1" w:styleId="xl88">
    <w:name w:val="xl88"/>
    <w:basedOn w:val="Normal"/>
    <w:rsid w:val="001A41ED"/>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xl89">
    <w:name w:val="xl89"/>
    <w:basedOn w:val="Normal"/>
    <w:rsid w:val="001A41ED"/>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xl90">
    <w:name w:val="xl90"/>
    <w:basedOn w:val="Normal"/>
    <w:rsid w:val="001A41ED"/>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xl91">
    <w:name w:val="xl91"/>
    <w:basedOn w:val="Normal"/>
    <w:rsid w:val="001A41ED"/>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xl92">
    <w:name w:val="xl92"/>
    <w:basedOn w:val="Normal"/>
    <w:rsid w:val="001A41ED"/>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xl93">
    <w:name w:val="xl93"/>
    <w:basedOn w:val="Normal"/>
    <w:rsid w:val="001A41ED"/>
    <w:pPr>
      <w:shd w:val="clear" w:color="000000" w:fill="FFFF00"/>
      <w:spacing w:before="100" w:beforeAutospacing="1" w:after="100" w:afterAutospacing="1"/>
      <w:textAlignment w:val="top"/>
    </w:pPr>
    <w:rPr>
      <w:rFonts w:ascii="Times New Roman" w:eastAsia="Times New Roman" w:hAnsi="Times New Roman" w:cs="Times New Roman"/>
      <w:sz w:val="24"/>
      <w:szCs w:val="24"/>
      <w:lang w:eastAsia="en-AU"/>
    </w:rPr>
  </w:style>
  <w:style w:type="paragraph" w:customStyle="1" w:styleId="xl94">
    <w:name w:val="xl94"/>
    <w:basedOn w:val="Normal"/>
    <w:rsid w:val="001A41ED"/>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xl95">
    <w:name w:val="xl95"/>
    <w:basedOn w:val="Normal"/>
    <w:rsid w:val="001A41ED"/>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xl96">
    <w:name w:val="xl96"/>
    <w:basedOn w:val="Normal"/>
    <w:rsid w:val="001A41ED"/>
    <w:pPr>
      <w:shd w:val="clear" w:color="000000" w:fill="FFFF00"/>
      <w:spacing w:before="100" w:beforeAutospacing="1" w:after="100" w:afterAutospacing="1"/>
      <w:textAlignment w:val="top"/>
    </w:pPr>
    <w:rPr>
      <w:rFonts w:ascii="Times New Roman" w:eastAsia="Times New Roman" w:hAnsi="Times New Roman" w:cs="Times New Roman"/>
      <w:sz w:val="24"/>
      <w:szCs w:val="24"/>
      <w:lang w:eastAsia="en-AU"/>
    </w:rPr>
  </w:style>
  <w:style w:type="paragraph" w:customStyle="1" w:styleId="xl97">
    <w:name w:val="xl97"/>
    <w:basedOn w:val="Normal"/>
    <w:rsid w:val="001A41ED"/>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xl98">
    <w:name w:val="xl98"/>
    <w:basedOn w:val="Normal"/>
    <w:rsid w:val="001A41ED"/>
    <w:pPr>
      <w:spacing w:before="100" w:beforeAutospacing="1" w:after="100" w:afterAutospacing="1"/>
      <w:textAlignment w:val="top"/>
    </w:pPr>
    <w:rPr>
      <w:rFonts w:ascii="Times New Roman" w:eastAsia="Times New Roman" w:hAnsi="Times New Roman" w:cs="Times New Roman"/>
      <w:sz w:val="24"/>
      <w:szCs w:val="24"/>
      <w:lang w:eastAsia="en-AU"/>
    </w:rPr>
  </w:style>
  <w:style w:type="paragraph" w:customStyle="1" w:styleId="xl99">
    <w:name w:val="xl99"/>
    <w:basedOn w:val="Normal"/>
    <w:rsid w:val="001A41ED"/>
    <w:pPr>
      <w:spacing w:before="100" w:beforeAutospacing="1" w:after="100" w:afterAutospacing="1"/>
    </w:pPr>
    <w:rPr>
      <w:rFonts w:ascii="Times New Roman" w:eastAsia="Times New Roman" w:hAnsi="Times New Roman" w:cs="Times New Roman"/>
      <w:color w:val="FF0000"/>
      <w:sz w:val="24"/>
      <w:szCs w:val="24"/>
      <w:lang w:eastAsia="en-AU"/>
    </w:rPr>
  </w:style>
  <w:style w:type="paragraph" w:customStyle="1" w:styleId="xl100">
    <w:name w:val="xl100"/>
    <w:basedOn w:val="Normal"/>
    <w:rsid w:val="001A41ED"/>
    <w:pPr>
      <w:spacing w:before="100" w:beforeAutospacing="1" w:after="100" w:afterAutospacing="1"/>
    </w:pPr>
    <w:rPr>
      <w:rFonts w:ascii="Times New Roman" w:eastAsia="Times New Roman" w:hAnsi="Times New Roman" w:cs="Times New Roman"/>
      <w:color w:val="FF0000"/>
      <w:sz w:val="24"/>
      <w:szCs w:val="24"/>
      <w:lang w:eastAsia="en-AU"/>
    </w:rPr>
  </w:style>
  <w:style w:type="paragraph" w:customStyle="1" w:styleId="xl65">
    <w:name w:val="xl65"/>
    <w:basedOn w:val="Normal"/>
    <w:rsid w:val="001A41E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24"/>
      <w:szCs w:val="24"/>
      <w:lang w:eastAsia="en-AU"/>
    </w:rPr>
  </w:style>
  <w:style w:type="paragraph" w:customStyle="1" w:styleId="xl69">
    <w:name w:val="xl69"/>
    <w:basedOn w:val="Normal"/>
    <w:rsid w:val="001A41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Times New Roman" w:eastAsia="Times New Roman" w:hAnsi="Times New Roman" w:cs="Times New Roman"/>
      <w:sz w:val="24"/>
      <w:szCs w:val="24"/>
      <w:lang w:eastAsia="en-AU"/>
    </w:rPr>
  </w:style>
  <w:style w:type="paragraph" w:customStyle="1" w:styleId="xl70">
    <w:name w:val="xl70"/>
    <w:basedOn w:val="Normal"/>
    <w:rsid w:val="001A41E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AU"/>
    </w:rPr>
  </w:style>
  <w:style w:type="paragraph" w:customStyle="1" w:styleId="xl71">
    <w:name w:val="xl71"/>
    <w:basedOn w:val="Normal"/>
    <w:rsid w:val="001A41E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AU"/>
    </w:rPr>
  </w:style>
  <w:style w:type="paragraph" w:customStyle="1" w:styleId="xl72">
    <w:name w:val="xl72"/>
    <w:basedOn w:val="Normal"/>
    <w:rsid w:val="001A41E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AU"/>
    </w:rPr>
  </w:style>
  <w:style w:type="paragraph" w:customStyle="1" w:styleId="xl77">
    <w:name w:val="xl77"/>
    <w:basedOn w:val="Normal"/>
    <w:rsid w:val="001A41E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AU"/>
    </w:rPr>
  </w:style>
  <w:style w:type="paragraph" w:customStyle="1" w:styleId="xl78">
    <w:name w:val="xl78"/>
    <w:basedOn w:val="Normal"/>
    <w:rsid w:val="001A41E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AU"/>
    </w:rPr>
  </w:style>
  <w:style w:type="paragraph" w:customStyle="1" w:styleId="xl101">
    <w:name w:val="xl101"/>
    <w:basedOn w:val="Normal"/>
    <w:rsid w:val="001A41ED"/>
    <w:pPr>
      <w:pBdr>
        <w:top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AU"/>
    </w:rPr>
  </w:style>
  <w:style w:type="paragraph" w:customStyle="1" w:styleId="xl102">
    <w:name w:val="xl102"/>
    <w:basedOn w:val="Normal"/>
    <w:rsid w:val="001A41ED"/>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AU"/>
    </w:rPr>
  </w:style>
  <w:style w:type="paragraph" w:customStyle="1" w:styleId="xl103">
    <w:name w:val="xl103"/>
    <w:basedOn w:val="Normal"/>
    <w:rsid w:val="001A41ED"/>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AU"/>
    </w:rPr>
  </w:style>
  <w:style w:type="paragraph" w:customStyle="1" w:styleId="xl104">
    <w:name w:val="xl104"/>
    <w:basedOn w:val="Normal"/>
    <w:rsid w:val="001A41ED"/>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AU"/>
    </w:rPr>
  </w:style>
  <w:style w:type="paragraph" w:customStyle="1" w:styleId="xl105">
    <w:name w:val="xl105"/>
    <w:basedOn w:val="Normal"/>
    <w:rsid w:val="001A41ED"/>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AU"/>
    </w:rPr>
  </w:style>
  <w:style w:type="paragraph" w:customStyle="1" w:styleId="xl106">
    <w:name w:val="xl106"/>
    <w:basedOn w:val="Normal"/>
    <w:rsid w:val="001A41ED"/>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AU"/>
    </w:rPr>
  </w:style>
  <w:style w:type="paragraph" w:customStyle="1" w:styleId="xl107">
    <w:name w:val="xl107"/>
    <w:basedOn w:val="Normal"/>
    <w:rsid w:val="001A41ED"/>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AU"/>
    </w:rPr>
  </w:style>
  <w:style w:type="paragraph" w:customStyle="1" w:styleId="xl108">
    <w:name w:val="xl108"/>
    <w:basedOn w:val="Normal"/>
    <w:rsid w:val="001A41ED"/>
    <w:pPr>
      <w:pBdr>
        <w:top w:val="single" w:sz="4"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908669">
      <w:bodyDiv w:val="1"/>
      <w:marLeft w:val="0"/>
      <w:marRight w:val="0"/>
      <w:marTop w:val="0"/>
      <w:marBottom w:val="0"/>
      <w:divBdr>
        <w:top w:val="none" w:sz="0" w:space="0" w:color="auto"/>
        <w:left w:val="none" w:sz="0" w:space="0" w:color="auto"/>
        <w:bottom w:val="none" w:sz="0" w:space="0" w:color="auto"/>
        <w:right w:val="none" w:sz="0" w:space="0" w:color="auto"/>
      </w:divBdr>
      <w:divsChild>
        <w:div w:id="366873104">
          <w:marLeft w:val="547"/>
          <w:marRight w:val="0"/>
          <w:marTop w:val="154"/>
          <w:marBottom w:val="0"/>
          <w:divBdr>
            <w:top w:val="none" w:sz="0" w:space="0" w:color="auto"/>
            <w:left w:val="none" w:sz="0" w:space="0" w:color="auto"/>
            <w:bottom w:val="none" w:sz="0" w:space="0" w:color="auto"/>
            <w:right w:val="none" w:sz="0" w:space="0" w:color="auto"/>
          </w:divBdr>
        </w:div>
        <w:div w:id="96563302">
          <w:marLeft w:val="547"/>
          <w:marRight w:val="0"/>
          <w:marTop w:val="154"/>
          <w:marBottom w:val="0"/>
          <w:divBdr>
            <w:top w:val="none" w:sz="0" w:space="0" w:color="auto"/>
            <w:left w:val="none" w:sz="0" w:space="0" w:color="auto"/>
            <w:bottom w:val="none" w:sz="0" w:space="0" w:color="auto"/>
            <w:right w:val="none" w:sz="0" w:space="0" w:color="auto"/>
          </w:divBdr>
        </w:div>
      </w:divsChild>
    </w:div>
    <w:div w:id="1437208630">
      <w:bodyDiv w:val="1"/>
      <w:marLeft w:val="0"/>
      <w:marRight w:val="0"/>
      <w:marTop w:val="0"/>
      <w:marBottom w:val="0"/>
      <w:divBdr>
        <w:top w:val="none" w:sz="0" w:space="0" w:color="auto"/>
        <w:left w:val="none" w:sz="0" w:space="0" w:color="auto"/>
        <w:bottom w:val="none" w:sz="0" w:space="0" w:color="auto"/>
        <w:right w:val="none" w:sz="0" w:space="0" w:color="auto"/>
      </w:divBdr>
      <w:divsChild>
        <w:div w:id="477377916">
          <w:marLeft w:val="547"/>
          <w:marRight w:val="0"/>
          <w:marTop w:val="154"/>
          <w:marBottom w:val="0"/>
          <w:divBdr>
            <w:top w:val="none" w:sz="0" w:space="0" w:color="auto"/>
            <w:left w:val="none" w:sz="0" w:space="0" w:color="auto"/>
            <w:bottom w:val="none" w:sz="0" w:space="0" w:color="auto"/>
            <w:right w:val="none" w:sz="0" w:space="0" w:color="auto"/>
          </w:divBdr>
        </w:div>
        <w:div w:id="167695364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ept.gov.au\DFS\Home\ThHall\My%20Documents\Custom%20Office%20Templates\documen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ABF17-C194-4B29-9CDB-72EB88580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document-template.dotx</Template>
  <TotalTime>27</TotalTime>
  <Pages>32</Pages>
  <Words>7905</Words>
  <Characters>45061</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Grants funding 2015–16—Ministry for the Arts</vt:lpstr>
    </vt:vector>
  </TitlesOfParts>
  <Company>Department of Communications</Company>
  <LinksUpToDate>false</LinksUpToDate>
  <CharactersWithSpaces>52861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Grants funding 2015–16—Ministry for the Arts</dc:title>
  <dc:subject/>
  <dc:creator>Theresa Hall</dc:creator>
  <cp:keywords/>
  <dc:description/>
  <cp:lastModifiedBy>Theresa Hall</cp:lastModifiedBy>
  <cp:revision>8</cp:revision>
  <cp:lastPrinted>2016-01-22T05:38:00Z</cp:lastPrinted>
  <dcterms:created xsi:type="dcterms:W3CDTF">2016-01-22T03:49:00Z</dcterms:created>
  <dcterms:modified xsi:type="dcterms:W3CDTF">2016-01-22T05:47:00Z</dcterms:modified>
</cp:coreProperties>
</file>