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E327B" w14:textId="64E7AEA9" w:rsidR="00B75A66" w:rsidRDefault="00B75A66" w:rsidP="00B75A66">
      <w:pPr>
        <w:pStyle w:val="Title"/>
        <w:jc w:val="center"/>
      </w:pPr>
      <w:r>
        <w:t xml:space="preserve">Third Runway </w:t>
      </w:r>
      <w:r w:rsidR="00571B6A">
        <w:t>Major Development Plan</w:t>
      </w:r>
    </w:p>
    <w:p w14:paraId="19901BB0" w14:textId="28E004B7" w:rsidR="009A76D4" w:rsidRDefault="00F26024" w:rsidP="00B75A66">
      <w:pPr>
        <w:pStyle w:val="Title"/>
        <w:jc w:val="center"/>
      </w:pPr>
      <w:r>
        <w:t>Melbourne Airport</w:t>
      </w:r>
    </w:p>
    <w:p w14:paraId="3521A03F" w14:textId="10F38B9A" w:rsidR="00B75A66" w:rsidRDefault="00B75A66" w:rsidP="00B75A66">
      <w:pPr>
        <w:pStyle w:val="Title"/>
        <w:jc w:val="center"/>
      </w:pPr>
      <w:r>
        <w:t>Conditions of Approval</w:t>
      </w:r>
    </w:p>
    <w:p w14:paraId="6A3F5A5A" w14:textId="77777777" w:rsidR="008D13C0" w:rsidRPr="00F93527" w:rsidRDefault="008D13C0" w:rsidP="00F93527">
      <w:bookmarkStart w:id="0" w:name="_GoBack"/>
      <w:bookmarkEnd w:id="0"/>
    </w:p>
    <w:p w14:paraId="27F2237A" w14:textId="3331E039" w:rsidR="002847F9" w:rsidRPr="00BD5B7F" w:rsidRDefault="002847F9" w:rsidP="009F2186">
      <w:pPr>
        <w:pStyle w:val="CUNumber1"/>
        <w:rPr>
          <w:b/>
          <w:bCs/>
          <w:color w:val="173C3C" w:themeColor="accent1"/>
          <w:sz w:val="28"/>
          <w:szCs w:val="28"/>
        </w:rPr>
      </w:pPr>
      <w:bookmarkStart w:id="1" w:name="_Ref171593550"/>
      <w:r w:rsidRPr="00BD5B7F">
        <w:rPr>
          <w:b/>
          <w:bCs/>
          <w:color w:val="173C3C" w:themeColor="accent1"/>
          <w:sz w:val="28"/>
          <w:szCs w:val="28"/>
        </w:rPr>
        <w:t>Eastern Extension Project</w:t>
      </w:r>
    </w:p>
    <w:p w14:paraId="04087272" w14:textId="5C2E1AA9" w:rsidR="002847F9" w:rsidRPr="00BD5B7F" w:rsidRDefault="002847F9" w:rsidP="00BD5B7F">
      <w:pPr>
        <w:pStyle w:val="CUNumber2"/>
        <w:rPr>
          <w:szCs w:val="28"/>
        </w:rPr>
      </w:pPr>
      <w:r w:rsidRPr="00BD5B7F">
        <w:rPr>
          <w:b/>
          <w:bCs/>
          <w:szCs w:val="28"/>
        </w:rPr>
        <w:t>APAM</w:t>
      </w:r>
      <w:r>
        <w:rPr>
          <w:szCs w:val="28"/>
        </w:rPr>
        <w:t xml:space="preserve"> must not carry out, or cause or permit to be carried out, the major airport development to which the MDP relates unless and until </w:t>
      </w:r>
      <w:r w:rsidRPr="00BD5B7F">
        <w:rPr>
          <w:b/>
          <w:bCs/>
          <w:szCs w:val="28"/>
        </w:rPr>
        <w:t>APAM</w:t>
      </w:r>
      <w:r>
        <w:rPr>
          <w:szCs w:val="28"/>
        </w:rPr>
        <w:t xml:space="preserve"> provides the Commonwealth with a legally enforceable commitment, in terms satisfactory to the Minister, to carry out the Eastern Extension Project, subject to obtaining any necessary approvals required by the Airports Act or other applicable laws.</w:t>
      </w:r>
    </w:p>
    <w:p w14:paraId="52FA533A" w14:textId="49FDC818" w:rsidR="00FB586D" w:rsidRPr="009F2186" w:rsidRDefault="00F26024" w:rsidP="009F2186">
      <w:pPr>
        <w:pStyle w:val="CUNumber1"/>
        <w:rPr>
          <w:szCs w:val="28"/>
        </w:rPr>
      </w:pPr>
      <w:r w:rsidRPr="009F2186">
        <w:rPr>
          <w:b/>
          <w:bCs/>
          <w:color w:val="173C3C" w:themeColor="accent1"/>
          <w:sz w:val="28"/>
          <w:szCs w:val="28"/>
        </w:rPr>
        <w:t xml:space="preserve">MDP Commitments Register </w:t>
      </w:r>
      <w:r w:rsidR="00AA462A" w:rsidRPr="009F2186">
        <w:rPr>
          <w:b/>
          <w:bCs/>
          <w:color w:val="173C3C" w:themeColor="accent1"/>
          <w:sz w:val="28"/>
          <w:szCs w:val="28"/>
        </w:rPr>
        <w:t>and Reporting Plan</w:t>
      </w:r>
      <w:bookmarkEnd w:id="1"/>
    </w:p>
    <w:p w14:paraId="6857C158" w14:textId="77777777" w:rsidR="00AA462A" w:rsidRPr="00AA462A" w:rsidRDefault="00AA462A" w:rsidP="00AA462A">
      <w:pPr>
        <w:pStyle w:val="Subtitle"/>
        <w:rPr>
          <w:lang w:bidi="ar-SA"/>
        </w:rPr>
      </w:pPr>
      <w:r>
        <w:rPr>
          <w:lang w:bidi="ar-SA"/>
        </w:rPr>
        <w:t>Establishment of the M3R Commitments Register</w:t>
      </w:r>
    </w:p>
    <w:p w14:paraId="09A12EAE" w14:textId="77777777" w:rsidR="00501D36" w:rsidRDefault="00501D36" w:rsidP="00962204">
      <w:pPr>
        <w:pStyle w:val="CUNumber2"/>
      </w:pPr>
      <w:bookmarkStart w:id="2" w:name="_Ref171494423"/>
      <w:r>
        <w:t xml:space="preserve">Prior to commencing any </w:t>
      </w:r>
      <w:r w:rsidRPr="000E56CD">
        <w:rPr>
          <w:b/>
          <w:bCs/>
        </w:rPr>
        <w:t>Works</w:t>
      </w:r>
      <w:r w:rsidR="000E56CD" w:rsidRPr="000E56CD">
        <w:t>,</w:t>
      </w:r>
      <w:r>
        <w:t xml:space="preserve"> </w:t>
      </w:r>
      <w:r w:rsidR="00FA15B4" w:rsidRPr="00F56756">
        <w:rPr>
          <w:b/>
          <w:bCs/>
        </w:rPr>
        <w:t>APAM</w:t>
      </w:r>
      <w:r w:rsidR="00FA15B4">
        <w:t xml:space="preserve"> must</w:t>
      </w:r>
      <w:r w:rsidR="00FB586D">
        <w:t xml:space="preserve"> </w:t>
      </w:r>
      <w:r w:rsidR="0034257F">
        <w:t>establish</w:t>
      </w:r>
      <w:r>
        <w:t xml:space="preserve"> a register to record and be used for the purpose of tracking </w:t>
      </w:r>
      <w:r w:rsidRPr="00F56756">
        <w:rPr>
          <w:b/>
          <w:bCs/>
        </w:rPr>
        <w:t>APAM</w:t>
      </w:r>
      <w:r>
        <w:t>’s progress and delivery of:</w:t>
      </w:r>
      <w:bookmarkEnd w:id="2"/>
      <w:r>
        <w:t xml:space="preserve"> </w:t>
      </w:r>
    </w:p>
    <w:p w14:paraId="0788774C" w14:textId="77777777" w:rsidR="00501D36" w:rsidRDefault="00501D36" w:rsidP="00501D36">
      <w:pPr>
        <w:pStyle w:val="CUNumber3"/>
      </w:pPr>
      <w:r>
        <w:t xml:space="preserve">each </w:t>
      </w:r>
      <w:r w:rsidR="00804790" w:rsidRPr="00957716">
        <w:rPr>
          <w:b/>
          <w:bCs/>
        </w:rPr>
        <w:t>C</w:t>
      </w:r>
      <w:r w:rsidRPr="00957716">
        <w:rPr>
          <w:b/>
          <w:bCs/>
        </w:rPr>
        <w:t>ommitment</w:t>
      </w:r>
      <w:r>
        <w:t xml:space="preserve"> it has made in the </w:t>
      </w:r>
      <w:r w:rsidRPr="00BC22A8">
        <w:rPr>
          <w:b/>
          <w:bCs/>
        </w:rPr>
        <w:t>MDP</w:t>
      </w:r>
      <w:r w:rsidR="00722A59">
        <w:t xml:space="preserve">, </w:t>
      </w:r>
      <w:r w:rsidR="00722A59" w:rsidRPr="00BC22A8">
        <w:rPr>
          <w:b/>
          <w:bCs/>
        </w:rPr>
        <w:t>M3R Supplementary Report</w:t>
      </w:r>
      <w:r w:rsidR="003624EB">
        <w:t xml:space="preserve"> or</w:t>
      </w:r>
      <w:r w:rsidR="005740FE">
        <w:t xml:space="preserve"> </w:t>
      </w:r>
      <w:r w:rsidR="003C617C">
        <w:t>in any plan approved under these Conditions</w:t>
      </w:r>
      <w:r>
        <w:t>;</w:t>
      </w:r>
      <w:r w:rsidR="000E56CD">
        <w:t xml:space="preserve"> and</w:t>
      </w:r>
    </w:p>
    <w:p w14:paraId="195546EC" w14:textId="77777777" w:rsidR="00501D36" w:rsidRDefault="00501D36" w:rsidP="00501D36">
      <w:pPr>
        <w:pStyle w:val="CUNumber3"/>
      </w:pPr>
      <w:r>
        <w:t xml:space="preserve">each: </w:t>
      </w:r>
    </w:p>
    <w:p w14:paraId="778E9AEE" w14:textId="77777777" w:rsidR="00501D36" w:rsidRDefault="00501D36" w:rsidP="00501D36">
      <w:pPr>
        <w:pStyle w:val="CUNumber4"/>
      </w:pPr>
      <w:bookmarkStart w:id="3" w:name="_Hlk171504058"/>
      <w:r>
        <w:t xml:space="preserve">environmental management plan, including each plan set out in </w:t>
      </w:r>
      <w:r w:rsidR="00A7133E">
        <w:t xml:space="preserve">Attachment </w:t>
      </w:r>
      <w:r>
        <w:t>C of these Conditions</w:t>
      </w:r>
      <w:bookmarkEnd w:id="3"/>
      <w:r>
        <w:t>;</w:t>
      </w:r>
    </w:p>
    <w:p w14:paraId="34DA9C71" w14:textId="77777777" w:rsidR="00501D36" w:rsidRDefault="00501D36" w:rsidP="00501D36">
      <w:pPr>
        <w:pStyle w:val="CUNumber4"/>
      </w:pPr>
      <w:r>
        <w:t>project management plan; and</w:t>
      </w:r>
    </w:p>
    <w:p w14:paraId="41B057D1" w14:textId="77777777" w:rsidR="000E56CD" w:rsidRDefault="000E56CD" w:rsidP="00501D36">
      <w:pPr>
        <w:pStyle w:val="CUNumber4"/>
      </w:pPr>
      <w:r>
        <w:t xml:space="preserve">other </w:t>
      </w:r>
      <w:r w:rsidR="00501D36">
        <w:t>plan, program</w:t>
      </w:r>
      <w:r>
        <w:t xml:space="preserve"> and </w:t>
      </w:r>
      <w:r w:rsidRPr="00F56756">
        <w:rPr>
          <w:b/>
          <w:bCs/>
        </w:rPr>
        <w:t>CEMP</w:t>
      </w:r>
      <w:r w:rsidR="00F56756">
        <w:t>s</w:t>
      </w:r>
      <w:r>
        <w:t>;</w:t>
      </w:r>
    </w:p>
    <w:p w14:paraId="2525D2AE" w14:textId="77777777" w:rsidR="000E56CD" w:rsidRDefault="000E56CD" w:rsidP="000E56CD">
      <w:pPr>
        <w:pStyle w:val="CUNumber4"/>
        <w:numPr>
          <w:ilvl w:val="0"/>
          <w:numId w:val="0"/>
        </w:numPr>
        <w:ind w:left="1928"/>
      </w:pPr>
      <w:r>
        <w:t xml:space="preserve">required by the </w:t>
      </w:r>
      <w:r w:rsidRPr="00BC22A8">
        <w:rPr>
          <w:b/>
          <w:bCs/>
        </w:rPr>
        <w:t>MDP</w:t>
      </w:r>
      <w:r>
        <w:t xml:space="preserve"> or these Conditions (the “</w:t>
      </w:r>
      <w:r w:rsidRPr="000E56CD">
        <w:rPr>
          <w:b/>
          <w:bCs/>
        </w:rPr>
        <w:t>M3R MDP Commitments Register</w:t>
      </w:r>
      <w:r>
        <w:t>”).</w:t>
      </w:r>
    </w:p>
    <w:p w14:paraId="37102A50" w14:textId="361C82FC" w:rsidR="00AA462A" w:rsidRDefault="00321817" w:rsidP="000E56CD">
      <w:pPr>
        <w:pStyle w:val="CUNumber2"/>
      </w:pPr>
      <w:bookmarkStart w:id="4" w:name="_Ref171593529"/>
      <w:bookmarkStart w:id="5" w:name="_Hlk171504939"/>
      <w:r>
        <w:t xml:space="preserve">To establish </w:t>
      </w:r>
      <w:r w:rsidR="00AA462A">
        <w:t>t</w:t>
      </w:r>
      <w:r w:rsidR="000E56CD">
        <w:t xml:space="preserve">he </w:t>
      </w:r>
      <w:r w:rsidR="000E56CD" w:rsidRPr="00F56756">
        <w:rPr>
          <w:b/>
          <w:bCs/>
        </w:rPr>
        <w:t>M3R MDP Commitments Register</w:t>
      </w:r>
      <w:r w:rsidR="00AA462A">
        <w:t xml:space="preserve"> under </w:t>
      </w:r>
      <w:r w:rsidR="000E56CD">
        <w:t xml:space="preserve">condition </w:t>
      </w:r>
      <w:r w:rsidR="000E56CD">
        <w:fldChar w:fldCharType="begin"/>
      </w:r>
      <w:r w:rsidR="000E56CD">
        <w:instrText xml:space="preserve"> REF _Ref171494423 \r \h </w:instrText>
      </w:r>
      <w:r w:rsidR="000E56CD">
        <w:fldChar w:fldCharType="separate"/>
      </w:r>
      <w:r w:rsidR="00176E1F">
        <w:t>2.1</w:t>
      </w:r>
      <w:r w:rsidR="000E56CD">
        <w:fldChar w:fldCharType="end"/>
      </w:r>
      <w:r w:rsidR="008543F1">
        <w:t>,</w:t>
      </w:r>
      <w:r w:rsidR="00AA462A">
        <w:t xml:space="preserve"> </w:t>
      </w:r>
      <w:proofErr w:type="spellStart"/>
      <w:r w:rsidR="00AA462A" w:rsidRPr="00F56756">
        <w:rPr>
          <w:b/>
          <w:bCs/>
        </w:rPr>
        <w:t>APAM</w:t>
      </w:r>
      <w:proofErr w:type="spellEnd"/>
      <w:r w:rsidR="000E56CD">
        <w:t xml:space="preserve"> must</w:t>
      </w:r>
      <w:r w:rsidR="00AA462A">
        <w:t>:</w:t>
      </w:r>
      <w:bookmarkEnd w:id="4"/>
    </w:p>
    <w:p w14:paraId="02341562" w14:textId="77777777" w:rsidR="00AA462A" w:rsidRDefault="000E56CD" w:rsidP="00AA462A">
      <w:pPr>
        <w:pStyle w:val="CUNumber3"/>
      </w:pPr>
      <w:r>
        <w:t>prepare</w:t>
      </w:r>
      <w:r w:rsidR="00AA462A">
        <w:t xml:space="preserve"> a d</w:t>
      </w:r>
      <w:r w:rsidR="008543F1">
        <w:t xml:space="preserve">raft </w:t>
      </w:r>
      <w:r w:rsidR="008543F1" w:rsidRPr="00BC22A8">
        <w:rPr>
          <w:b/>
          <w:bCs/>
        </w:rPr>
        <w:t>M3R MDP Commitments Register</w:t>
      </w:r>
      <w:r w:rsidR="00AA462A">
        <w:t xml:space="preserve">; </w:t>
      </w:r>
      <w:r w:rsidR="007D2D7D">
        <w:t>and</w:t>
      </w:r>
    </w:p>
    <w:p w14:paraId="23250DAC" w14:textId="77777777" w:rsidR="00AA462A" w:rsidRDefault="000E56CD" w:rsidP="00AA462A">
      <w:pPr>
        <w:pStyle w:val="CUNumber3"/>
      </w:pPr>
      <w:r>
        <w:t xml:space="preserve">submit </w:t>
      </w:r>
      <w:r w:rsidR="008543F1">
        <w:t>that draft</w:t>
      </w:r>
      <w:r>
        <w:t xml:space="preserve"> </w:t>
      </w:r>
      <w:r w:rsidR="008543F1">
        <w:t>to</w:t>
      </w:r>
      <w:r w:rsidR="007D2D7D">
        <w:t xml:space="preserve"> a </w:t>
      </w:r>
      <w:r w:rsidR="007D2D7D" w:rsidRPr="00421B57">
        <w:rPr>
          <w:b/>
        </w:rPr>
        <w:t>DAR SES Officer</w:t>
      </w:r>
      <w:r w:rsidR="007D2D7D">
        <w:t>.</w:t>
      </w:r>
    </w:p>
    <w:bookmarkEnd w:id="5"/>
    <w:p w14:paraId="5F8A3462" w14:textId="77777777" w:rsidR="00AA462A" w:rsidRDefault="00AA462A" w:rsidP="00AA462A">
      <w:pPr>
        <w:pStyle w:val="Subtitle"/>
      </w:pPr>
      <w:r>
        <w:t>Preparation of M3R MDP Reporting Plan</w:t>
      </w:r>
    </w:p>
    <w:p w14:paraId="54088D95" w14:textId="77777777" w:rsidR="00501D36" w:rsidRDefault="00AA462A" w:rsidP="000E56CD">
      <w:pPr>
        <w:pStyle w:val="CUNumber2"/>
      </w:pPr>
      <w:bookmarkStart w:id="6" w:name="_Ref171505060"/>
      <w:r>
        <w:t xml:space="preserve">Prior to commencing any </w:t>
      </w:r>
      <w:r w:rsidRPr="00AA462A">
        <w:rPr>
          <w:b/>
          <w:bCs/>
        </w:rPr>
        <w:t>Works</w:t>
      </w:r>
      <w:r>
        <w:t xml:space="preserve">, </w:t>
      </w:r>
      <w:r w:rsidRPr="00BC22A8">
        <w:rPr>
          <w:b/>
          <w:bCs/>
        </w:rPr>
        <w:t>APAM</w:t>
      </w:r>
      <w:r>
        <w:t xml:space="preserve"> must </w:t>
      </w:r>
      <w:r w:rsidR="008543F1">
        <w:t xml:space="preserve">have </w:t>
      </w:r>
      <w:r w:rsidR="00EB07B1">
        <w:t xml:space="preserve">finalised a </w:t>
      </w:r>
      <w:r w:rsidR="008543F1">
        <w:t>document</w:t>
      </w:r>
      <w:r w:rsidR="00211899">
        <w:t xml:space="preserve"> (the “</w:t>
      </w:r>
      <w:r w:rsidR="00211899" w:rsidRPr="00211899">
        <w:rPr>
          <w:b/>
          <w:bCs/>
        </w:rPr>
        <w:t>M3R Reporting Plan</w:t>
      </w:r>
      <w:r w:rsidR="00211899">
        <w:t>”)</w:t>
      </w:r>
      <w:r w:rsidR="008543F1">
        <w:t xml:space="preserve"> </w:t>
      </w:r>
      <w:r w:rsidR="00F56756">
        <w:t>that</w:t>
      </w:r>
      <w:r w:rsidR="008543F1">
        <w:t>:</w:t>
      </w:r>
      <w:bookmarkEnd w:id="6"/>
    </w:p>
    <w:p w14:paraId="672C823D" w14:textId="77777777" w:rsidR="008543F1" w:rsidRDefault="008543F1" w:rsidP="008543F1">
      <w:pPr>
        <w:pStyle w:val="CUNumber3"/>
      </w:pPr>
      <w:r>
        <w:t xml:space="preserve">describes how </w:t>
      </w:r>
      <w:r w:rsidRPr="00F56756">
        <w:rPr>
          <w:b/>
          <w:bCs/>
        </w:rPr>
        <w:t>APAM</w:t>
      </w:r>
      <w:r>
        <w:t xml:space="preserve"> will regularly report to,</w:t>
      </w:r>
      <w:r w:rsidR="00EB07B1">
        <w:t xml:space="preserve"> and update, the </w:t>
      </w:r>
      <w:r w:rsidR="00EB07B1" w:rsidRPr="00EB07B1">
        <w:rPr>
          <w:b/>
          <w:bCs/>
        </w:rPr>
        <w:t>Department</w:t>
      </w:r>
      <w:r w:rsidR="00EB07B1">
        <w:t xml:space="preserve"> (including </w:t>
      </w:r>
      <w:r w:rsidR="00EB07B1" w:rsidRPr="00EB07B1">
        <w:rPr>
          <w:b/>
          <w:bCs/>
        </w:rPr>
        <w:t>ABC</w:t>
      </w:r>
      <w:r w:rsidR="00EB07B1">
        <w:t xml:space="preserve">s and </w:t>
      </w:r>
      <w:r w:rsidR="00EB07B1" w:rsidRPr="00EB07B1">
        <w:rPr>
          <w:b/>
          <w:bCs/>
        </w:rPr>
        <w:t>AEO</w:t>
      </w:r>
      <w:r w:rsidR="00EB07B1">
        <w:t xml:space="preserve">s) in relation to </w:t>
      </w:r>
      <w:r w:rsidR="00EB07B1" w:rsidRPr="00F56756">
        <w:rPr>
          <w:b/>
          <w:bCs/>
        </w:rPr>
        <w:t>APAM</w:t>
      </w:r>
      <w:r w:rsidR="00EB07B1">
        <w:t xml:space="preserve">’s progress in preparing and implementing each commitment and plan/program set out in the </w:t>
      </w:r>
      <w:r w:rsidR="00EB07B1" w:rsidRPr="00F56756">
        <w:rPr>
          <w:b/>
          <w:bCs/>
        </w:rPr>
        <w:t>M3R MDP Commitments Register</w:t>
      </w:r>
      <w:r w:rsidR="00EB07B1">
        <w:t>;</w:t>
      </w:r>
    </w:p>
    <w:p w14:paraId="318D5AB1" w14:textId="77777777" w:rsidR="00EB07B1" w:rsidRDefault="003C617C" w:rsidP="008543F1">
      <w:pPr>
        <w:pStyle w:val="CUNumber3"/>
      </w:pPr>
      <w:r>
        <w:t xml:space="preserve">sets out </w:t>
      </w:r>
      <w:r w:rsidR="00F56756">
        <w:t xml:space="preserve">a centralised record </w:t>
      </w:r>
      <w:r>
        <w:t xml:space="preserve">of </w:t>
      </w:r>
      <w:r w:rsidR="00F56756">
        <w:t>all monitoring requirements contained in any plan and program;</w:t>
      </w:r>
    </w:p>
    <w:p w14:paraId="16DD0DCC" w14:textId="77777777" w:rsidR="00F56756" w:rsidRDefault="00F56756" w:rsidP="008543F1">
      <w:pPr>
        <w:pStyle w:val="CUNumber3"/>
      </w:pPr>
      <w:r>
        <w:lastRenderedPageBreak/>
        <w:t xml:space="preserve">sets out all pre-construction/baseline, construction and post construction monitoring that will be undertaken by </w:t>
      </w:r>
      <w:r w:rsidRPr="00FD0D12">
        <w:rPr>
          <w:b/>
          <w:bCs/>
        </w:rPr>
        <w:t xml:space="preserve">APAM </w:t>
      </w:r>
      <w:r>
        <w:t>to demonstrate compliance with</w:t>
      </w:r>
      <w:r w:rsidR="00201340">
        <w:t xml:space="preserve"> the M3R </w:t>
      </w:r>
      <w:r w:rsidR="00201340" w:rsidRPr="00056250">
        <w:t>Commitments Register (per Condition 1.1</w:t>
      </w:r>
      <w:r w:rsidR="00201340" w:rsidRPr="00717A73">
        <w:t>);</w:t>
      </w:r>
    </w:p>
    <w:p w14:paraId="39670840" w14:textId="77777777" w:rsidR="00F56756" w:rsidRDefault="00F56756" w:rsidP="00F56756">
      <w:pPr>
        <w:pStyle w:val="CUNumber3"/>
      </w:pPr>
      <w:r>
        <w:t xml:space="preserve">sets out a schedule and process </w:t>
      </w:r>
      <w:r w:rsidR="00211899">
        <w:t xml:space="preserve">describing how </w:t>
      </w:r>
      <w:r w:rsidR="00211899" w:rsidRPr="00211899">
        <w:rPr>
          <w:b/>
          <w:bCs/>
        </w:rPr>
        <w:t>APAM</w:t>
      </w:r>
      <w:r w:rsidR="00211899">
        <w:t xml:space="preserve"> will regularly review and maintain any plans or programs required by the </w:t>
      </w:r>
      <w:r w:rsidR="00211899" w:rsidRPr="00211899">
        <w:rPr>
          <w:b/>
          <w:bCs/>
        </w:rPr>
        <w:t>MDP</w:t>
      </w:r>
      <w:r w:rsidR="00211899">
        <w:t xml:space="preserve"> or these Conditions, to ensure they are updated and remain fit for purpose;</w:t>
      </w:r>
    </w:p>
    <w:p w14:paraId="40B4617B" w14:textId="77777777" w:rsidR="00211899" w:rsidRDefault="00211899" w:rsidP="00B0649F">
      <w:pPr>
        <w:pStyle w:val="CUNumber3"/>
      </w:pPr>
      <w:r>
        <w:t xml:space="preserve">specifies the minimum qualifications and experience that must be held by any environmental contractor and/or any </w:t>
      </w:r>
      <w:r w:rsidRPr="00211899">
        <w:rPr>
          <w:b/>
          <w:bCs/>
        </w:rPr>
        <w:t>Independent Environmental Assessor</w:t>
      </w:r>
      <w:r>
        <w:rPr>
          <w:b/>
          <w:bCs/>
        </w:rPr>
        <w:t xml:space="preserve"> </w:t>
      </w:r>
      <w:r>
        <w:t xml:space="preserve">to be engaged by </w:t>
      </w:r>
      <w:r w:rsidRPr="00211899">
        <w:rPr>
          <w:b/>
          <w:bCs/>
        </w:rPr>
        <w:t>APAM</w:t>
      </w:r>
      <w:r>
        <w:t xml:space="preserve"> during the </w:t>
      </w:r>
      <w:r w:rsidRPr="00211899">
        <w:rPr>
          <w:b/>
          <w:bCs/>
        </w:rPr>
        <w:t>M3R Major Airport Development</w:t>
      </w:r>
      <w:r>
        <w:t xml:space="preserve">. </w:t>
      </w:r>
    </w:p>
    <w:p w14:paraId="630C8A8A" w14:textId="79DC4F7B" w:rsidR="00F462F1" w:rsidRDefault="00321817" w:rsidP="00F462F1">
      <w:pPr>
        <w:pStyle w:val="CUNumber2"/>
      </w:pPr>
      <w:r>
        <w:t>To finalise</w:t>
      </w:r>
      <w:r w:rsidR="00F462F1">
        <w:t xml:space="preserve"> the </w:t>
      </w:r>
      <w:r w:rsidR="00F462F1" w:rsidRPr="00FD0D12">
        <w:rPr>
          <w:b/>
          <w:bCs/>
        </w:rPr>
        <w:t>M3R Reporting Plan</w:t>
      </w:r>
      <w:r w:rsidR="00F462F1">
        <w:t xml:space="preserve"> under condition </w:t>
      </w:r>
      <w:r w:rsidR="00F462F1">
        <w:fldChar w:fldCharType="begin"/>
      </w:r>
      <w:r w:rsidR="00F462F1">
        <w:instrText xml:space="preserve"> REF _Ref171505060 \r \h </w:instrText>
      </w:r>
      <w:r w:rsidR="00F462F1">
        <w:fldChar w:fldCharType="separate"/>
      </w:r>
      <w:r w:rsidR="00176E1F">
        <w:t>2.3</w:t>
      </w:r>
      <w:r w:rsidR="00F462F1">
        <w:fldChar w:fldCharType="end"/>
      </w:r>
      <w:r w:rsidR="00F462F1">
        <w:t xml:space="preserve">, </w:t>
      </w:r>
      <w:proofErr w:type="spellStart"/>
      <w:r w:rsidR="00F462F1" w:rsidRPr="00F56756">
        <w:rPr>
          <w:b/>
          <w:bCs/>
        </w:rPr>
        <w:t>APAM</w:t>
      </w:r>
      <w:proofErr w:type="spellEnd"/>
      <w:r w:rsidR="00F462F1">
        <w:t xml:space="preserve"> must: </w:t>
      </w:r>
    </w:p>
    <w:p w14:paraId="732BCEAF" w14:textId="77777777" w:rsidR="00F462F1" w:rsidRDefault="00F462F1" w:rsidP="00F462F1">
      <w:pPr>
        <w:pStyle w:val="CUNumber3"/>
      </w:pPr>
      <w:r>
        <w:t xml:space="preserve">prepare a draft </w:t>
      </w:r>
      <w:r w:rsidRPr="00BC22A8">
        <w:rPr>
          <w:b/>
          <w:bCs/>
        </w:rPr>
        <w:t>M3R Reporting Plan</w:t>
      </w:r>
      <w:r>
        <w:t xml:space="preserve">; </w:t>
      </w:r>
      <w:r w:rsidR="00605EA9">
        <w:t>and</w:t>
      </w:r>
    </w:p>
    <w:p w14:paraId="72A507C2" w14:textId="77777777" w:rsidR="00F462F1" w:rsidRPr="00FC2442" w:rsidRDefault="00F462F1" w:rsidP="00F462F1">
      <w:pPr>
        <w:pStyle w:val="CUNumber3"/>
      </w:pPr>
      <w:r w:rsidRPr="00FC2442">
        <w:t>submit that draft to</w:t>
      </w:r>
      <w:r w:rsidR="0048432D">
        <w:t xml:space="preserve"> </w:t>
      </w:r>
      <w:r w:rsidR="00605EA9">
        <w:t xml:space="preserve">a </w:t>
      </w:r>
      <w:r w:rsidR="00605EA9" w:rsidRPr="00BC22A8">
        <w:rPr>
          <w:b/>
        </w:rPr>
        <w:t>DAR SES Officer</w:t>
      </w:r>
      <w:r w:rsidRPr="00FC2442">
        <w:t xml:space="preserve">; </w:t>
      </w:r>
    </w:p>
    <w:p w14:paraId="402784CE" w14:textId="77777777" w:rsidR="00F56756" w:rsidRDefault="00953F9E" w:rsidP="00953F9E">
      <w:pPr>
        <w:pStyle w:val="Subtitle"/>
      </w:pPr>
      <w:r>
        <w:t>Implementation and maintenance of the M3R MDP Commitments Register and M3R Reporting Plan</w:t>
      </w:r>
    </w:p>
    <w:p w14:paraId="471E98E5" w14:textId="77777777" w:rsidR="00D2152A" w:rsidRDefault="00D2152A" w:rsidP="00953F9E">
      <w:pPr>
        <w:pStyle w:val="CUNumber2"/>
      </w:pPr>
      <w:r>
        <w:t xml:space="preserve">During the </w:t>
      </w:r>
      <w:r w:rsidR="003C617C" w:rsidRPr="00605EA9">
        <w:rPr>
          <w:b/>
          <w:bCs/>
        </w:rPr>
        <w:t>Works</w:t>
      </w:r>
      <w:r w:rsidR="003C617C">
        <w:t xml:space="preserve">, </w:t>
      </w:r>
      <w:r w:rsidRPr="00C509CD">
        <w:rPr>
          <w:b/>
          <w:bCs/>
        </w:rPr>
        <w:t>APAM</w:t>
      </w:r>
      <w:r>
        <w:t xml:space="preserve"> must:</w:t>
      </w:r>
    </w:p>
    <w:p w14:paraId="7BDC5CA8" w14:textId="77777777" w:rsidR="00C509CD" w:rsidRDefault="00D2152A" w:rsidP="00D2152A">
      <w:pPr>
        <w:pStyle w:val="CUNumber3"/>
      </w:pPr>
      <w:r>
        <w:t xml:space="preserve">provide the Department with real-time access (or similar) to the </w:t>
      </w:r>
      <w:r w:rsidRPr="00C509CD">
        <w:rPr>
          <w:b/>
          <w:bCs/>
        </w:rPr>
        <w:t>M3R MDP Commitment</w:t>
      </w:r>
      <w:r w:rsidR="00C509CD">
        <w:rPr>
          <w:b/>
          <w:bCs/>
        </w:rPr>
        <w:t>s</w:t>
      </w:r>
      <w:r w:rsidR="00C509CD" w:rsidRPr="00C509CD">
        <w:rPr>
          <w:b/>
          <w:bCs/>
        </w:rPr>
        <w:t xml:space="preserve"> Register</w:t>
      </w:r>
      <w:r w:rsidR="00C509CD">
        <w:t xml:space="preserve"> and </w:t>
      </w:r>
      <w:r w:rsidR="00C509CD" w:rsidRPr="00C509CD">
        <w:rPr>
          <w:b/>
          <w:bCs/>
        </w:rPr>
        <w:t>M3R Reporting Plan</w:t>
      </w:r>
      <w:r w:rsidR="00C509CD">
        <w:t xml:space="preserve">; </w:t>
      </w:r>
    </w:p>
    <w:p w14:paraId="4FDBA692" w14:textId="77777777" w:rsidR="00F26024" w:rsidRDefault="00C509CD" w:rsidP="00D2152A">
      <w:pPr>
        <w:pStyle w:val="CUNumber3"/>
      </w:pPr>
      <w:r>
        <w:t xml:space="preserve">implement, maintain and update the </w:t>
      </w:r>
      <w:r w:rsidRPr="00CE46F7">
        <w:rPr>
          <w:b/>
          <w:bCs/>
        </w:rPr>
        <w:t>M3R MDP Commitments Register</w:t>
      </w:r>
      <w:r>
        <w:t xml:space="preserve"> and the </w:t>
      </w:r>
      <w:r w:rsidRPr="00CE46F7">
        <w:rPr>
          <w:b/>
          <w:bCs/>
        </w:rPr>
        <w:t>MDP Reporting Plan</w:t>
      </w:r>
      <w:r>
        <w:t xml:space="preserve"> on a regular basis (at least monthly)</w:t>
      </w:r>
      <w:r w:rsidR="00FD0D12">
        <w:t xml:space="preserve"> and</w:t>
      </w:r>
      <w:r w:rsidR="00AB304F">
        <w:t xml:space="preserve"> as</w:t>
      </w:r>
      <w:r w:rsidR="00FD0D12">
        <w:t xml:space="preserve"> soon </w:t>
      </w:r>
      <w:r w:rsidR="00AB304F">
        <w:t xml:space="preserve">as </w:t>
      </w:r>
      <w:r w:rsidR="00FD0D12">
        <w:t xml:space="preserve">practicable </w:t>
      </w:r>
      <w:r w:rsidR="00094CBF">
        <w:t xml:space="preserve">after any material event such </w:t>
      </w:r>
      <w:r w:rsidR="00EA761A">
        <w:t xml:space="preserve">as </w:t>
      </w:r>
      <w:r w:rsidR="00EA761A" w:rsidRPr="003A3CD5">
        <w:rPr>
          <w:b/>
        </w:rPr>
        <w:t>APAM</w:t>
      </w:r>
      <w:r w:rsidR="00EA761A">
        <w:t xml:space="preserve"> achieving or missing a </w:t>
      </w:r>
      <w:r w:rsidR="00094CBF">
        <w:t>milestone</w:t>
      </w:r>
      <w:r w:rsidR="00EA761A">
        <w:t xml:space="preserve"> set out any in plan.</w:t>
      </w:r>
    </w:p>
    <w:p w14:paraId="38920D86" w14:textId="77777777" w:rsidR="003C617C" w:rsidRDefault="003C617C" w:rsidP="00D2152A">
      <w:pPr>
        <w:pStyle w:val="CUNumber3"/>
      </w:pPr>
      <w:r>
        <w:t xml:space="preserve">update the </w:t>
      </w:r>
      <w:r w:rsidR="0005671E" w:rsidRPr="00CE670E">
        <w:rPr>
          <w:b/>
          <w:bCs/>
        </w:rPr>
        <w:t xml:space="preserve">M3R MDP Commitments </w:t>
      </w:r>
      <w:r w:rsidRPr="00CE670E">
        <w:rPr>
          <w:b/>
          <w:bCs/>
        </w:rPr>
        <w:t>Register</w:t>
      </w:r>
      <w:r w:rsidR="0005671E">
        <w:t xml:space="preserve"> to</w:t>
      </w:r>
      <w:r>
        <w:t xml:space="preserve"> include any</w:t>
      </w:r>
      <w:r w:rsidR="0005671E">
        <w:t xml:space="preserve"> commitment or plan set out in any plan or programme approved under these Conditions as soon as practical after </w:t>
      </w:r>
      <w:r w:rsidR="0005671E" w:rsidRPr="003A3CD5">
        <w:rPr>
          <w:b/>
        </w:rPr>
        <w:t>APAM</w:t>
      </w:r>
      <w:r w:rsidR="0005671E">
        <w:t xml:space="preserve"> has received approval (including any approval in relation to any variation of any plan)</w:t>
      </w:r>
      <w:r w:rsidR="00630DCB">
        <w:t>; and</w:t>
      </w:r>
    </w:p>
    <w:p w14:paraId="561DA964" w14:textId="77777777" w:rsidR="00722A59" w:rsidRPr="00FA4FD3" w:rsidRDefault="00722A59" w:rsidP="00D2152A">
      <w:pPr>
        <w:pStyle w:val="CUNumber3"/>
      </w:pPr>
      <w:r>
        <w:t>provide progress reports to each meeting of the Melbourne Airport Community Aviation Consultative Group (</w:t>
      </w:r>
      <w:r w:rsidRPr="00CE670E">
        <w:rPr>
          <w:b/>
          <w:bCs/>
        </w:rPr>
        <w:t>CACG</w:t>
      </w:r>
      <w:r>
        <w:t xml:space="preserve">) on the implementation of the </w:t>
      </w:r>
      <w:r w:rsidRPr="00722A59">
        <w:rPr>
          <w:b/>
        </w:rPr>
        <w:t>Commitments</w:t>
      </w:r>
      <w:r>
        <w:t xml:space="preserve"> contained in the </w:t>
      </w:r>
      <w:r w:rsidRPr="00722A59">
        <w:rPr>
          <w:b/>
        </w:rPr>
        <w:t>M3R MDP Commitments Register</w:t>
      </w:r>
      <w:r>
        <w:rPr>
          <w:b/>
        </w:rPr>
        <w:t>.</w:t>
      </w:r>
    </w:p>
    <w:p w14:paraId="4AF847C1" w14:textId="77777777" w:rsidR="00FA4FD3" w:rsidRPr="00FA4FD3" w:rsidRDefault="00FA4FD3" w:rsidP="00FA4FD3">
      <w:pPr>
        <w:pStyle w:val="CUNumber1"/>
        <w:rPr>
          <w:color w:val="173C3C" w:themeColor="accent1"/>
          <w:sz w:val="28"/>
          <w:szCs w:val="28"/>
        </w:rPr>
      </w:pPr>
      <w:bookmarkStart w:id="7" w:name="_Ref173322426"/>
      <w:r w:rsidRPr="00FA4FD3">
        <w:rPr>
          <w:b/>
          <w:bCs/>
          <w:color w:val="173C3C" w:themeColor="accent1"/>
          <w:sz w:val="28"/>
          <w:szCs w:val="28"/>
        </w:rPr>
        <w:t>Noise Sharing and Airspace Concept Plan</w:t>
      </w:r>
      <w:bookmarkEnd w:id="7"/>
    </w:p>
    <w:p w14:paraId="31E59C91" w14:textId="56B7C29E" w:rsidR="00C509CD" w:rsidRDefault="00751069" w:rsidP="00FA4FD3">
      <w:pPr>
        <w:pStyle w:val="CUNumber2"/>
      </w:pPr>
      <w:bookmarkStart w:id="8" w:name="_Ref171594323"/>
      <w:r>
        <w:t xml:space="preserve">Before </w:t>
      </w:r>
      <w:r w:rsidR="00252136" w:rsidRPr="00BD5B7F">
        <w:rPr>
          <w:b/>
          <w:bCs/>
        </w:rPr>
        <w:t>APAM</w:t>
      </w:r>
      <w:r w:rsidR="00252136">
        <w:t xml:space="preserve"> requests </w:t>
      </w:r>
      <w:r w:rsidR="005740FE" w:rsidRPr="00D62EE5">
        <w:rPr>
          <w:b/>
        </w:rPr>
        <w:t>Airservices</w:t>
      </w:r>
      <w:r w:rsidR="005740FE">
        <w:t xml:space="preserve"> </w:t>
      </w:r>
      <w:r w:rsidR="00252136">
        <w:t xml:space="preserve">to </w:t>
      </w:r>
      <w:r>
        <w:t xml:space="preserve">commence the detailed </w:t>
      </w:r>
      <w:proofErr w:type="gramStart"/>
      <w:r>
        <w:t>airspace</w:t>
      </w:r>
      <w:proofErr w:type="gramEnd"/>
      <w:r>
        <w:t xml:space="preserve"> design relating to the ongoing operation of the runways at </w:t>
      </w:r>
      <w:r w:rsidRPr="00BC22A8">
        <w:rPr>
          <w:b/>
          <w:bCs/>
        </w:rPr>
        <w:t>Melbourne Airport</w:t>
      </w:r>
      <w:r>
        <w:t xml:space="preserve"> (including </w:t>
      </w:r>
      <w:r w:rsidRPr="00BC22A8">
        <w:rPr>
          <w:b/>
          <w:bCs/>
        </w:rPr>
        <w:t>M3R</w:t>
      </w:r>
      <w:r>
        <w:t>)</w:t>
      </w:r>
      <w:r w:rsidR="00AF50FD">
        <w:t xml:space="preserve">, </w:t>
      </w:r>
      <w:r w:rsidR="00AF50FD" w:rsidRPr="00BC22A8">
        <w:rPr>
          <w:b/>
          <w:bCs/>
        </w:rPr>
        <w:t>APAM</w:t>
      </w:r>
      <w:r w:rsidR="00AF50FD" w:rsidRPr="00CE670E">
        <w:t xml:space="preserve"> </w:t>
      </w:r>
      <w:r w:rsidR="00AF50FD">
        <w:t>must finalise a plan (the “</w:t>
      </w:r>
      <w:bookmarkStart w:id="9" w:name="_Hlk172909064"/>
      <w:r w:rsidR="00AF50FD" w:rsidRPr="00BC22A8">
        <w:rPr>
          <w:b/>
          <w:bCs/>
        </w:rPr>
        <w:t>Noise Sharing and Airspace Concept Plan</w:t>
      </w:r>
      <w:bookmarkEnd w:id="9"/>
      <w:r w:rsidR="00AF50FD">
        <w:t>”)</w:t>
      </w:r>
      <w:r>
        <w:t xml:space="preserve"> </w:t>
      </w:r>
      <w:r w:rsidR="00AF50FD">
        <w:t>that:</w:t>
      </w:r>
      <w:bookmarkEnd w:id="8"/>
    </w:p>
    <w:p w14:paraId="50B43E44" w14:textId="673A7D89" w:rsidR="00F70D92" w:rsidRDefault="0075784F" w:rsidP="00F70D92">
      <w:pPr>
        <w:pStyle w:val="CUNumber3"/>
        <w:numPr>
          <w:ilvl w:val="2"/>
          <w:numId w:val="64"/>
        </w:numPr>
        <w:rPr>
          <w:lang w:bidi="ar-SA"/>
        </w:rPr>
      </w:pPr>
      <w:bookmarkStart w:id="10" w:name="_Ref171533247"/>
      <w:r>
        <w:rPr>
          <w:lang w:bidi="ar-SA"/>
        </w:rPr>
        <w:t xml:space="preserve">describes how </w:t>
      </w:r>
      <w:r w:rsidRPr="00BC22A8">
        <w:rPr>
          <w:b/>
          <w:bCs/>
          <w:lang w:bidi="ar-SA"/>
        </w:rPr>
        <w:t>APAM</w:t>
      </w:r>
      <w:r>
        <w:rPr>
          <w:lang w:bidi="ar-SA"/>
        </w:rPr>
        <w:t xml:space="preserve"> will</w:t>
      </w:r>
      <w:r w:rsidR="00E242B4">
        <w:rPr>
          <w:lang w:bidi="ar-SA"/>
        </w:rPr>
        <w:t xml:space="preserve"> </w:t>
      </w:r>
      <w:r w:rsidR="00E242B4">
        <w:t>deliver noise sharing and noise mi</w:t>
      </w:r>
      <w:r w:rsidR="000561DF">
        <w:t>tigation</w:t>
      </w:r>
      <w:r w:rsidR="00E242B4">
        <w:t>,</w:t>
      </w:r>
      <w:r w:rsidR="00E242B4" w:rsidDel="00F70D92">
        <w:t xml:space="preserve"> </w:t>
      </w:r>
      <w:r w:rsidR="00F70D92">
        <w:t xml:space="preserve">which is to be prioritised at all times outside of </w:t>
      </w:r>
      <w:r w:rsidR="00532A44">
        <w:rPr>
          <w:b/>
          <w:bCs/>
        </w:rPr>
        <w:t>peak</w:t>
      </w:r>
      <w:r w:rsidR="00F70D92" w:rsidRPr="00BD5B7F">
        <w:rPr>
          <w:b/>
          <w:bCs/>
        </w:rPr>
        <w:t xml:space="preserve"> periods</w:t>
      </w:r>
      <w:r w:rsidR="00F70D92">
        <w:t xml:space="preserve"> and when weather conditions allow;</w:t>
      </w:r>
    </w:p>
    <w:p w14:paraId="2DC59D82" w14:textId="77777777" w:rsidR="00AF50FD" w:rsidRDefault="00AF50FD" w:rsidP="0001012D">
      <w:pPr>
        <w:pStyle w:val="CUNumber3"/>
        <w:rPr>
          <w:lang w:bidi="ar-SA"/>
        </w:rPr>
      </w:pPr>
      <w:r>
        <w:rPr>
          <w:lang w:bidi="ar-SA"/>
        </w:rPr>
        <w:t>detail</w:t>
      </w:r>
      <w:r w:rsidR="00837561">
        <w:rPr>
          <w:lang w:bidi="ar-SA"/>
        </w:rPr>
        <w:t>s</w:t>
      </w:r>
      <w:r>
        <w:rPr>
          <w:lang w:bidi="ar-SA"/>
        </w:rPr>
        <w:t xml:space="preserve"> </w:t>
      </w:r>
      <w:r w:rsidR="00F70D92">
        <w:rPr>
          <w:lang w:bidi="ar-SA"/>
        </w:rPr>
        <w:t xml:space="preserve">the </w:t>
      </w:r>
      <w:r>
        <w:rPr>
          <w:lang w:bidi="ar-SA"/>
        </w:rPr>
        <w:t xml:space="preserve">airspace concept upon which </w:t>
      </w:r>
      <w:r w:rsidRPr="00F70D92">
        <w:rPr>
          <w:b/>
          <w:bCs/>
          <w:lang w:bidi="ar-SA"/>
        </w:rPr>
        <w:t>APAM’s</w:t>
      </w:r>
      <w:r>
        <w:rPr>
          <w:lang w:bidi="ar-SA"/>
        </w:rPr>
        <w:t xml:space="preserve"> detailed flight path design will be based</w:t>
      </w:r>
      <w:r w:rsidR="00837561">
        <w:rPr>
          <w:lang w:bidi="ar-SA"/>
        </w:rPr>
        <w:t>;</w:t>
      </w:r>
      <w:bookmarkEnd w:id="10"/>
    </w:p>
    <w:p w14:paraId="11383FCC" w14:textId="020AD4D1" w:rsidR="00837561" w:rsidRDefault="00837561" w:rsidP="00FF0E4A">
      <w:pPr>
        <w:pStyle w:val="CUNumber3"/>
        <w:rPr>
          <w:lang w:bidi="ar-SA"/>
        </w:rPr>
      </w:pPr>
      <w:bookmarkStart w:id="11" w:name="_Ref171950035"/>
      <w:r>
        <w:rPr>
          <w:lang w:bidi="ar-SA"/>
        </w:rPr>
        <w:t xml:space="preserve">explains the noise sharing operating modes </w:t>
      </w:r>
      <w:r w:rsidRPr="00BC22A8">
        <w:rPr>
          <w:b/>
          <w:bCs/>
          <w:lang w:bidi="ar-SA"/>
        </w:rPr>
        <w:t>APAM</w:t>
      </w:r>
      <w:r>
        <w:rPr>
          <w:lang w:bidi="ar-SA"/>
        </w:rPr>
        <w:t xml:space="preserve"> will deploy to manage the impact </w:t>
      </w:r>
      <w:r w:rsidR="00065CBC">
        <w:rPr>
          <w:lang w:bidi="ar-SA"/>
        </w:rPr>
        <w:t>of</w:t>
      </w:r>
      <w:r w:rsidR="00714356">
        <w:rPr>
          <w:lang w:bidi="ar-SA"/>
        </w:rPr>
        <w:t xml:space="preserve"> aircraft</w:t>
      </w:r>
      <w:r w:rsidR="00065CBC">
        <w:rPr>
          <w:lang w:bidi="ar-SA"/>
        </w:rPr>
        <w:t xml:space="preserve"> noise o</w:t>
      </w:r>
      <w:r>
        <w:rPr>
          <w:lang w:bidi="ar-SA"/>
        </w:rPr>
        <w:t xml:space="preserve">n </w:t>
      </w:r>
      <w:r w:rsidR="00BA1DBE">
        <w:rPr>
          <w:lang w:bidi="ar-SA"/>
        </w:rPr>
        <w:t xml:space="preserve">all </w:t>
      </w:r>
      <w:r>
        <w:rPr>
          <w:lang w:bidi="ar-SA"/>
        </w:rPr>
        <w:t>communities</w:t>
      </w:r>
      <w:r w:rsidR="00BA1DBE">
        <w:rPr>
          <w:lang w:bidi="ar-SA"/>
        </w:rPr>
        <w:t xml:space="preserve"> surrounding the airport</w:t>
      </w:r>
      <w:r w:rsidR="00B51AAB">
        <w:rPr>
          <w:lang w:bidi="ar-SA"/>
        </w:rPr>
        <w:t>,</w:t>
      </w:r>
      <w:r w:rsidR="00065CBC">
        <w:rPr>
          <w:lang w:bidi="ar-SA"/>
        </w:rPr>
        <w:t xml:space="preserve"> including by providing those communities</w:t>
      </w:r>
      <w:r w:rsidR="00AB703B">
        <w:rPr>
          <w:lang w:bidi="ar-SA"/>
        </w:rPr>
        <w:t xml:space="preserve"> (including communities to </w:t>
      </w:r>
      <w:r w:rsidR="002847F9">
        <w:rPr>
          <w:lang w:bidi="ar-SA"/>
        </w:rPr>
        <w:t xml:space="preserve">the </w:t>
      </w:r>
      <w:r w:rsidR="00AB703B">
        <w:rPr>
          <w:lang w:bidi="ar-SA"/>
        </w:rPr>
        <w:t xml:space="preserve">area north and south of </w:t>
      </w:r>
      <w:r w:rsidR="00AB703B" w:rsidRPr="00BD5B7F">
        <w:rPr>
          <w:b/>
          <w:bCs/>
          <w:lang w:bidi="ar-SA"/>
        </w:rPr>
        <w:t>Melbourne Airport</w:t>
      </w:r>
      <w:r w:rsidR="00AB703B">
        <w:rPr>
          <w:lang w:bidi="ar-SA"/>
        </w:rPr>
        <w:t>)</w:t>
      </w:r>
      <w:r w:rsidR="00065CBC">
        <w:rPr>
          <w:lang w:bidi="ar-SA"/>
        </w:rPr>
        <w:t xml:space="preserve"> with periods of respite by operating cross-runway operations using </w:t>
      </w:r>
      <w:r w:rsidR="00065CBC" w:rsidRPr="00065CBC">
        <w:rPr>
          <w:lang w:bidi="ar-SA"/>
        </w:rPr>
        <w:t>Runway 09/27</w:t>
      </w:r>
      <w:r w:rsidR="00065CBC">
        <w:rPr>
          <w:lang w:bidi="ar-SA"/>
        </w:rPr>
        <w:t>;</w:t>
      </w:r>
      <w:bookmarkEnd w:id="11"/>
    </w:p>
    <w:p w14:paraId="35F43819" w14:textId="1A146153" w:rsidR="00DD49F6" w:rsidRPr="008D7225" w:rsidRDefault="00DD49F6" w:rsidP="00DD49F6">
      <w:pPr>
        <w:pStyle w:val="CUNumber3"/>
        <w:rPr>
          <w:lang w:bidi="ar-SA"/>
        </w:rPr>
      </w:pPr>
      <w:r>
        <w:rPr>
          <w:lang w:bidi="ar-SA"/>
        </w:rPr>
        <w:t xml:space="preserve">explains how the </w:t>
      </w:r>
      <w:r w:rsidRPr="00BC22A8">
        <w:rPr>
          <w:b/>
          <w:bCs/>
        </w:rPr>
        <w:t>Noise Sharing and Airspace Concept Plan</w:t>
      </w:r>
      <w:r>
        <w:t xml:space="preserve"> has been developed in collaboration with </w:t>
      </w:r>
      <w:r w:rsidRPr="00DA3ED5">
        <w:rPr>
          <w:b/>
        </w:rPr>
        <w:t>Airservices</w:t>
      </w:r>
      <w:r>
        <w:t xml:space="preserve"> and EAPL</w:t>
      </w:r>
      <w:r w:rsidR="00E242B4">
        <w:rPr>
          <w:lang w:bidi="ar-SA"/>
        </w:rPr>
        <w:t xml:space="preserve"> to permit, support and allow for the </w:t>
      </w:r>
      <w:r w:rsidR="00E242B4">
        <w:rPr>
          <w:lang w:bidi="ar-SA"/>
        </w:rPr>
        <w:lastRenderedPageBreak/>
        <w:t xml:space="preserve">continued operation of </w:t>
      </w:r>
      <w:r w:rsidR="00E242B4" w:rsidRPr="00BC22A8">
        <w:rPr>
          <w:b/>
          <w:bCs/>
          <w:lang w:bidi="ar-SA"/>
        </w:rPr>
        <w:t>Essendon Fields Airport</w:t>
      </w:r>
      <w:r w:rsidR="005F5DE0">
        <w:rPr>
          <w:lang w:bidi="ar-SA"/>
        </w:rPr>
        <w:t xml:space="preserve">, </w:t>
      </w:r>
      <w:r w:rsidR="00201340">
        <w:rPr>
          <w:lang w:bidi="ar-SA"/>
        </w:rPr>
        <w:t xml:space="preserve">including </w:t>
      </w:r>
      <w:r w:rsidR="00AB703B">
        <w:rPr>
          <w:lang w:bidi="ar-SA"/>
        </w:rPr>
        <w:t xml:space="preserve">by </w:t>
      </w:r>
      <w:r w:rsidR="002847F9">
        <w:rPr>
          <w:lang w:bidi="ar-SA"/>
        </w:rPr>
        <w:t xml:space="preserve">explaining </w:t>
      </w:r>
      <w:r w:rsidR="00201340">
        <w:rPr>
          <w:lang w:bidi="ar-SA"/>
        </w:rPr>
        <w:t xml:space="preserve">how </w:t>
      </w:r>
      <w:r w:rsidR="00355651">
        <w:rPr>
          <w:lang w:bidi="ar-SA"/>
        </w:rPr>
        <w:t xml:space="preserve">it has prioritised various factors (such as operational </w:t>
      </w:r>
      <w:r w:rsidR="00355651" w:rsidRPr="00A42215">
        <w:rPr>
          <w:lang w:bidi="ar-SA"/>
        </w:rPr>
        <w:t>efficiency)</w:t>
      </w:r>
      <w:r w:rsidR="005F5DE0" w:rsidRPr="00A42215">
        <w:rPr>
          <w:lang w:bidi="ar-SA"/>
        </w:rPr>
        <w:t>;</w:t>
      </w:r>
      <w:r w:rsidR="005F5DE0">
        <w:rPr>
          <w:lang w:bidi="ar-SA"/>
        </w:rPr>
        <w:t xml:space="preserve"> </w:t>
      </w:r>
    </w:p>
    <w:p w14:paraId="7518D964" w14:textId="77777777" w:rsidR="00065CBC" w:rsidRDefault="00065CBC" w:rsidP="00AF50FD">
      <w:pPr>
        <w:pStyle w:val="CUNumber3"/>
        <w:rPr>
          <w:lang w:bidi="ar-SA"/>
        </w:rPr>
      </w:pPr>
      <w:r>
        <w:rPr>
          <w:lang w:bidi="ar-SA"/>
        </w:rPr>
        <w:t xml:space="preserve">outlines how </w:t>
      </w:r>
      <w:r w:rsidRPr="00BC22A8">
        <w:rPr>
          <w:b/>
          <w:bCs/>
          <w:lang w:bidi="ar-SA"/>
        </w:rPr>
        <w:t>APAM’s</w:t>
      </w:r>
      <w:r>
        <w:rPr>
          <w:lang w:bidi="ar-SA"/>
        </w:rPr>
        <w:t xml:space="preserve"> operation of the runways at </w:t>
      </w:r>
      <w:r w:rsidRPr="00BC22A8">
        <w:rPr>
          <w:b/>
          <w:bCs/>
          <w:lang w:bidi="ar-SA"/>
        </w:rPr>
        <w:t>Melbourne Airport</w:t>
      </w:r>
      <w:r>
        <w:rPr>
          <w:lang w:bidi="ar-SA"/>
        </w:rPr>
        <w:t xml:space="preserve"> (including </w:t>
      </w:r>
      <w:r w:rsidRPr="00BC22A8">
        <w:rPr>
          <w:b/>
          <w:bCs/>
          <w:lang w:bidi="ar-SA"/>
        </w:rPr>
        <w:t>M3R</w:t>
      </w:r>
      <w:r>
        <w:rPr>
          <w:lang w:bidi="ar-SA"/>
        </w:rPr>
        <w:t>) will operate with the two runways at Essendon Fields Airport including by:</w:t>
      </w:r>
    </w:p>
    <w:p w14:paraId="5558C803" w14:textId="77777777" w:rsidR="00065CBC" w:rsidRDefault="00065CBC" w:rsidP="00065CBC">
      <w:pPr>
        <w:pStyle w:val="CUNumber4"/>
        <w:rPr>
          <w:lang w:bidi="ar-SA"/>
        </w:rPr>
      </w:pPr>
      <w:r>
        <w:rPr>
          <w:lang w:bidi="ar-SA"/>
        </w:rPr>
        <w:t xml:space="preserve">outlining </w:t>
      </w:r>
      <w:r w:rsidRPr="00BC22A8">
        <w:rPr>
          <w:b/>
          <w:bCs/>
          <w:lang w:bidi="ar-SA"/>
        </w:rPr>
        <w:t>APAM’s</w:t>
      </w:r>
      <w:r>
        <w:rPr>
          <w:lang w:bidi="ar-SA"/>
        </w:rPr>
        <w:t xml:space="preserve"> reasons for any airspace changes and/or slot management arrangements as a result of </w:t>
      </w:r>
      <w:r w:rsidRPr="00BC22A8">
        <w:rPr>
          <w:b/>
          <w:bCs/>
          <w:lang w:bidi="ar-SA"/>
        </w:rPr>
        <w:t>M3R</w:t>
      </w:r>
      <w:r>
        <w:rPr>
          <w:lang w:bidi="ar-SA"/>
        </w:rPr>
        <w:t xml:space="preserve">; </w:t>
      </w:r>
    </w:p>
    <w:p w14:paraId="49FE1081" w14:textId="77777777" w:rsidR="00065CBC" w:rsidRDefault="00065CBC" w:rsidP="00065CBC">
      <w:pPr>
        <w:pStyle w:val="CUNumber4"/>
        <w:rPr>
          <w:lang w:bidi="ar-SA"/>
        </w:rPr>
      </w:pPr>
      <w:r>
        <w:rPr>
          <w:lang w:bidi="ar-SA"/>
        </w:rPr>
        <w:t xml:space="preserve">demonstrating that any such changes will not constrain emergency services aircraft operations at </w:t>
      </w:r>
      <w:r w:rsidRPr="00BC22A8">
        <w:rPr>
          <w:b/>
          <w:bCs/>
          <w:lang w:bidi="ar-SA"/>
        </w:rPr>
        <w:t>Essendon Fields Airport</w:t>
      </w:r>
      <w:r>
        <w:rPr>
          <w:lang w:bidi="ar-SA"/>
        </w:rPr>
        <w:t>; and</w:t>
      </w:r>
    </w:p>
    <w:p w14:paraId="32CBF08B" w14:textId="77777777" w:rsidR="00065CBC" w:rsidRDefault="00065CBC" w:rsidP="00065CBC">
      <w:pPr>
        <w:pStyle w:val="CUNumber4"/>
        <w:rPr>
          <w:lang w:bidi="ar-SA"/>
        </w:rPr>
      </w:pPr>
      <w:r>
        <w:rPr>
          <w:lang w:bidi="ar-SA"/>
        </w:rPr>
        <w:t xml:space="preserve">explaining how aircraft access to both </w:t>
      </w:r>
      <w:r w:rsidRPr="00BC22A8">
        <w:rPr>
          <w:b/>
          <w:bCs/>
          <w:lang w:bidi="ar-SA"/>
        </w:rPr>
        <w:t>Melbourne Airport</w:t>
      </w:r>
      <w:r>
        <w:rPr>
          <w:lang w:bidi="ar-SA"/>
        </w:rPr>
        <w:t xml:space="preserve"> and </w:t>
      </w:r>
      <w:r w:rsidRPr="00BC22A8">
        <w:rPr>
          <w:b/>
          <w:bCs/>
          <w:lang w:bidi="ar-SA"/>
        </w:rPr>
        <w:t>Essendon Fields Airport</w:t>
      </w:r>
      <w:r>
        <w:rPr>
          <w:lang w:bidi="ar-SA"/>
        </w:rPr>
        <w:t xml:space="preserve"> will be prioritised and the impacts of this prioritisation process on operations at both airports;</w:t>
      </w:r>
    </w:p>
    <w:p w14:paraId="54D7C981" w14:textId="61D0FA86" w:rsidR="00065CBC" w:rsidRDefault="0005671E" w:rsidP="00065CBC">
      <w:pPr>
        <w:pStyle w:val="CUNumber3"/>
        <w:rPr>
          <w:lang w:bidi="ar-SA"/>
        </w:rPr>
      </w:pPr>
      <w:bookmarkStart w:id="12" w:name="_Ref171952089"/>
      <w:r>
        <w:rPr>
          <w:lang w:bidi="ar-SA"/>
        </w:rPr>
        <w:t xml:space="preserve">sets out noise modelling which demonstrate the effect that </w:t>
      </w:r>
      <w:r w:rsidR="006F148E">
        <w:rPr>
          <w:lang w:bidi="ar-SA"/>
        </w:rPr>
        <w:t>the airspace</w:t>
      </w:r>
      <w:r w:rsidR="008C01BD">
        <w:rPr>
          <w:lang w:bidi="ar-SA"/>
        </w:rPr>
        <w:t xml:space="preserve"> concept</w:t>
      </w:r>
      <w:r w:rsidR="006F148E">
        <w:rPr>
          <w:lang w:bidi="ar-SA"/>
        </w:rPr>
        <w:t xml:space="preserve"> detailed pursuant to Condition </w:t>
      </w:r>
      <w:r w:rsidR="006F148E">
        <w:rPr>
          <w:lang w:bidi="ar-SA"/>
        </w:rPr>
        <w:fldChar w:fldCharType="begin"/>
      </w:r>
      <w:r w:rsidR="006F148E">
        <w:rPr>
          <w:lang w:bidi="ar-SA"/>
        </w:rPr>
        <w:instrText xml:space="preserve"> REF _Ref171533247 \w \h </w:instrText>
      </w:r>
      <w:r w:rsidR="006F148E">
        <w:rPr>
          <w:lang w:bidi="ar-SA"/>
        </w:rPr>
      </w:r>
      <w:r w:rsidR="006F148E">
        <w:rPr>
          <w:lang w:bidi="ar-SA"/>
        </w:rPr>
        <w:fldChar w:fldCharType="separate"/>
      </w:r>
      <w:r w:rsidR="00176E1F">
        <w:rPr>
          <w:lang w:bidi="ar-SA"/>
        </w:rPr>
        <w:t>3.1(a)</w:t>
      </w:r>
      <w:r w:rsidR="006F148E">
        <w:rPr>
          <w:lang w:bidi="ar-SA"/>
        </w:rPr>
        <w:fldChar w:fldCharType="end"/>
      </w:r>
      <w:r w:rsidR="006F148E">
        <w:rPr>
          <w:lang w:bidi="ar-SA"/>
        </w:rPr>
        <w:t xml:space="preserve"> above</w:t>
      </w:r>
      <w:r>
        <w:rPr>
          <w:lang w:bidi="ar-SA"/>
        </w:rPr>
        <w:t xml:space="preserve"> would likely have on the noise exposure levels at the airport and areas surrounding the airport</w:t>
      </w:r>
      <w:r w:rsidR="00CE2668">
        <w:rPr>
          <w:lang w:bidi="ar-SA"/>
        </w:rPr>
        <w:t>;</w:t>
      </w:r>
      <w:bookmarkEnd w:id="12"/>
    </w:p>
    <w:p w14:paraId="755A3EDD" w14:textId="5FA95DA3" w:rsidR="00CE2668" w:rsidRDefault="008C01BD" w:rsidP="00065CBC">
      <w:pPr>
        <w:pStyle w:val="CUNumber3"/>
        <w:rPr>
          <w:lang w:bidi="ar-SA"/>
        </w:rPr>
      </w:pPr>
      <w:r>
        <w:rPr>
          <w:lang w:bidi="ar-SA"/>
        </w:rPr>
        <w:t>outline</w:t>
      </w:r>
      <w:r w:rsidR="00EA761A">
        <w:rPr>
          <w:lang w:bidi="ar-SA"/>
        </w:rPr>
        <w:t>s</w:t>
      </w:r>
      <w:r>
        <w:rPr>
          <w:lang w:bidi="ar-SA"/>
        </w:rPr>
        <w:t xml:space="preserve"> and explain</w:t>
      </w:r>
      <w:r w:rsidR="00EA761A">
        <w:rPr>
          <w:lang w:bidi="ar-SA"/>
        </w:rPr>
        <w:t>s</w:t>
      </w:r>
      <w:r>
        <w:rPr>
          <w:lang w:bidi="ar-SA"/>
        </w:rPr>
        <w:t xml:space="preserve"> the methodology, parameters and prioritisation of each operating mode detailed in the airspace concept including:</w:t>
      </w:r>
    </w:p>
    <w:p w14:paraId="222A9ECC" w14:textId="77777777" w:rsidR="008C01BD" w:rsidRDefault="008C01BD" w:rsidP="008C01BD">
      <w:pPr>
        <w:pStyle w:val="CUNumber4"/>
        <w:rPr>
          <w:lang w:bidi="ar-SA"/>
        </w:rPr>
      </w:pPr>
      <w:r>
        <w:rPr>
          <w:lang w:bidi="ar-SA"/>
        </w:rPr>
        <w:t xml:space="preserve">by explaining when each operating mode </w:t>
      </w:r>
      <w:r w:rsidR="005D49F4">
        <w:rPr>
          <w:lang w:bidi="ar-SA"/>
        </w:rPr>
        <w:t xml:space="preserve">could </w:t>
      </w:r>
      <w:r>
        <w:rPr>
          <w:lang w:bidi="ar-SA"/>
        </w:rPr>
        <w:t>be utilised;</w:t>
      </w:r>
    </w:p>
    <w:p w14:paraId="581AAAFC" w14:textId="77777777" w:rsidR="008C01BD" w:rsidRDefault="008C01BD" w:rsidP="008C01BD">
      <w:pPr>
        <w:pStyle w:val="CUNumber4"/>
        <w:rPr>
          <w:lang w:bidi="ar-SA"/>
        </w:rPr>
      </w:pPr>
      <w:r>
        <w:rPr>
          <w:lang w:bidi="ar-SA"/>
        </w:rPr>
        <w:t>by demonstrating how</w:t>
      </w:r>
      <w:r w:rsidR="00714356">
        <w:rPr>
          <w:lang w:bidi="ar-SA"/>
        </w:rPr>
        <w:t xml:space="preserve"> the</w:t>
      </w:r>
      <w:r>
        <w:rPr>
          <w:lang w:bidi="ar-SA"/>
        </w:rPr>
        <w:t xml:space="preserve"> </w:t>
      </w:r>
      <w:r w:rsidR="00714356">
        <w:rPr>
          <w:lang w:bidi="ar-SA"/>
        </w:rPr>
        <w:t xml:space="preserve">operation of the </w:t>
      </w:r>
      <w:r>
        <w:rPr>
          <w:lang w:bidi="ar-SA"/>
        </w:rPr>
        <w:t>operating modes</w:t>
      </w:r>
      <w:r w:rsidR="00714356">
        <w:rPr>
          <w:lang w:bidi="ar-SA"/>
        </w:rPr>
        <w:t xml:space="preserve"> will</w:t>
      </w:r>
      <w:r>
        <w:rPr>
          <w:lang w:bidi="ar-SA"/>
        </w:rPr>
        <w:t xml:space="preserve"> manage the impact of </w:t>
      </w:r>
      <w:r w:rsidR="00714356">
        <w:rPr>
          <w:lang w:bidi="ar-SA"/>
        </w:rPr>
        <w:t xml:space="preserve">aircraft </w:t>
      </w:r>
      <w:r>
        <w:rPr>
          <w:lang w:bidi="ar-SA"/>
        </w:rPr>
        <w:t xml:space="preserve">noise on areas surrounding </w:t>
      </w:r>
      <w:r w:rsidRPr="00BC22A8">
        <w:rPr>
          <w:b/>
          <w:bCs/>
          <w:lang w:bidi="ar-SA"/>
        </w:rPr>
        <w:t>Melbourne Airport</w:t>
      </w:r>
      <w:r>
        <w:rPr>
          <w:lang w:bidi="ar-SA"/>
        </w:rPr>
        <w:t>;</w:t>
      </w:r>
    </w:p>
    <w:p w14:paraId="121E6C34" w14:textId="77777777" w:rsidR="00714356" w:rsidRPr="00BC22A8" w:rsidRDefault="00714356" w:rsidP="00714356">
      <w:pPr>
        <w:pStyle w:val="CUNumber4"/>
        <w:rPr>
          <w:b/>
          <w:bCs/>
          <w:lang w:bidi="ar-SA"/>
        </w:rPr>
      </w:pPr>
      <w:r>
        <w:rPr>
          <w:lang w:bidi="ar-SA"/>
        </w:rPr>
        <w:t xml:space="preserve">by explaining how the impact of aircraft noise will be </w:t>
      </w:r>
      <w:r w:rsidR="00F70D92">
        <w:rPr>
          <w:lang w:bidi="ar-SA"/>
        </w:rPr>
        <w:t xml:space="preserve">mitigated </w:t>
      </w:r>
      <w:r>
        <w:rPr>
          <w:lang w:bidi="ar-SA"/>
        </w:rPr>
        <w:t>by the continued operation of Runway 09/27;</w:t>
      </w:r>
    </w:p>
    <w:p w14:paraId="3429B486" w14:textId="4E4FFF06" w:rsidR="0079328C" w:rsidRDefault="00714356" w:rsidP="00FF0E4A">
      <w:pPr>
        <w:pStyle w:val="CUNumber3"/>
        <w:rPr>
          <w:lang w:bidi="ar-SA"/>
        </w:rPr>
      </w:pPr>
      <w:r w:rsidRPr="008D7225">
        <w:rPr>
          <w:lang w:bidi="ar-SA"/>
        </w:rPr>
        <w:t>outline</w:t>
      </w:r>
      <w:r w:rsidR="00EA761A" w:rsidRPr="008D7225">
        <w:rPr>
          <w:lang w:bidi="ar-SA"/>
        </w:rPr>
        <w:t>s</w:t>
      </w:r>
      <w:r w:rsidRPr="008D7225">
        <w:rPr>
          <w:lang w:bidi="ar-SA"/>
        </w:rPr>
        <w:t xml:space="preserve"> the community consultation process </w:t>
      </w:r>
      <w:r w:rsidRPr="00BC22A8">
        <w:rPr>
          <w:b/>
          <w:bCs/>
          <w:lang w:bidi="ar-SA"/>
        </w:rPr>
        <w:t>APAM</w:t>
      </w:r>
      <w:r w:rsidRPr="008D7225">
        <w:rPr>
          <w:lang w:bidi="ar-SA"/>
        </w:rPr>
        <w:t xml:space="preserve"> </w:t>
      </w:r>
      <w:r w:rsidR="005F5DE0" w:rsidRPr="008D7225">
        <w:rPr>
          <w:lang w:bidi="ar-SA"/>
        </w:rPr>
        <w:t>will adopt</w:t>
      </w:r>
      <w:r w:rsidR="008D7225" w:rsidRPr="008D7225">
        <w:rPr>
          <w:lang w:bidi="ar-SA"/>
        </w:rPr>
        <w:t xml:space="preserve"> </w:t>
      </w:r>
      <w:r w:rsidR="008D7225" w:rsidRPr="008D7225">
        <w:t>to</w:t>
      </w:r>
      <w:r w:rsidR="00FF0E4A">
        <w:t xml:space="preserve"> </w:t>
      </w:r>
      <w:r w:rsidR="008D7225" w:rsidRPr="008D7225">
        <w:t xml:space="preserve">develop </w:t>
      </w:r>
      <w:r w:rsidR="00F70D92">
        <w:t>the airspace concept</w:t>
      </w:r>
      <w:r w:rsidR="008D7225" w:rsidRPr="008D7225">
        <w:t xml:space="preserve">, with respect to </w:t>
      </w:r>
      <w:r w:rsidR="005F5DE0" w:rsidRPr="008D7225">
        <w:t xml:space="preserve">the </w:t>
      </w:r>
      <w:r w:rsidR="005F5DE0" w:rsidRPr="00BC22A8">
        <w:rPr>
          <w:b/>
          <w:bCs/>
          <w:lang w:bidi="ar-SA"/>
        </w:rPr>
        <w:t>Airservices</w:t>
      </w:r>
      <w:r w:rsidR="004809CB" w:rsidRPr="00BC22A8">
        <w:rPr>
          <w:b/>
          <w:bCs/>
          <w:lang w:bidi="ar-SA"/>
        </w:rPr>
        <w:t xml:space="preserve"> Australia Flight Path Design Principles</w:t>
      </w:r>
      <w:r w:rsidR="004809CB" w:rsidRPr="008D7225">
        <w:rPr>
          <w:lang w:bidi="ar-SA"/>
        </w:rPr>
        <w:t xml:space="preserve"> and </w:t>
      </w:r>
      <w:r w:rsidR="00630DCB" w:rsidRPr="008D7225">
        <w:rPr>
          <w:lang w:bidi="ar-SA"/>
        </w:rPr>
        <w:t xml:space="preserve">drawing from </w:t>
      </w:r>
      <w:r w:rsidR="004809CB" w:rsidRPr="008D7225">
        <w:rPr>
          <w:lang w:bidi="ar-SA"/>
        </w:rPr>
        <w:t xml:space="preserve">the </w:t>
      </w:r>
      <w:r w:rsidR="004809CB" w:rsidRPr="00BC22A8">
        <w:rPr>
          <w:b/>
          <w:bCs/>
          <w:lang w:bidi="ar-SA"/>
        </w:rPr>
        <w:t>Airservices Australia Community Engagement Standard</w:t>
      </w:r>
      <w:r w:rsidR="00630DCB" w:rsidRPr="008D7225">
        <w:rPr>
          <w:lang w:bidi="ar-SA"/>
        </w:rPr>
        <w:t xml:space="preserve"> in collaboration with </w:t>
      </w:r>
      <w:proofErr w:type="spellStart"/>
      <w:r w:rsidR="00630DCB" w:rsidRPr="00BC22A8">
        <w:rPr>
          <w:b/>
          <w:bCs/>
          <w:lang w:bidi="ar-SA"/>
        </w:rPr>
        <w:t>Airservices</w:t>
      </w:r>
      <w:proofErr w:type="spellEnd"/>
      <w:r w:rsidR="008D7225" w:rsidRPr="00BC22A8">
        <w:rPr>
          <w:b/>
          <w:bCs/>
          <w:lang w:bidi="ar-SA"/>
        </w:rPr>
        <w:t xml:space="preserve"> Australia</w:t>
      </w:r>
      <w:r w:rsidR="00427934">
        <w:rPr>
          <w:lang w:bidi="ar-SA"/>
        </w:rPr>
        <w:t>;</w:t>
      </w:r>
    </w:p>
    <w:p w14:paraId="3EFF43E8" w14:textId="77777777" w:rsidR="004809CB" w:rsidRDefault="004809CB" w:rsidP="00714356">
      <w:pPr>
        <w:pStyle w:val="CUNumber3"/>
        <w:rPr>
          <w:lang w:bidi="ar-SA"/>
        </w:rPr>
      </w:pPr>
      <w:r>
        <w:rPr>
          <w:lang w:bidi="ar-SA"/>
        </w:rPr>
        <w:t>outline</w:t>
      </w:r>
      <w:r w:rsidR="00EA761A">
        <w:rPr>
          <w:lang w:bidi="ar-SA"/>
        </w:rPr>
        <w:t>s</w:t>
      </w:r>
      <w:r>
        <w:rPr>
          <w:lang w:bidi="ar-SA"/>
        </w:rPr>
        <w:t xml:space="preserve"> the consultation that </w:t>
      </w:r>
      <w:r w:rsidRPr="00BC22A8">
        <w:rPr>
          <w:b/>
          <w:bCs/>
          <w:lang w:bidi="ar-SA"/>
        </w:rPr>
        <w:t>APAM</w:t>
      </w:r>
      <w:r>
        <w:rPr>
          <w:lang w:bidi="ar-SA"/>
        </w:rPr>
        <w:t xml:space="preserve"> </w:t>
      </w:r>
      <w:r w:rsidR="00A07806">
        <w:rPr>
          <w:lang w:bidi="ar-SA"/>
        </w:rPr>
        <w:t>has taken</w:t>
      </w:r>
      <w:r>
        <w:rPr>
          <w:lang w:bidi="ar-SA"/>
        </w:rPr>
        <w:t xml:space="preserve"> </w:t>
      </w:r>
      <w:r w:rsidR="00A07806">
        <w:rPr>
          <w:lang w:bidi="ar-SA"/>
        </w:rPr>
        <w:t>in preparing</w:t>
      </w:r>
      <w:r>
        <w:rPr>
          <w:lang w:bidi="ar-SA"/>
        </w:rPr>
        <w:t xml:space="preserve"> the </w:t>
      </w:r>
      <w:r w:rsidRPr="00BC22A8">
        <w:rPr>
          <w:b/>
          <w:bCs/>
          <w:lang w:bidi="ar-SA"/>
        </w:rPr>
        <w:t>Noise Sharing and Airspace Concept Plan</w:t>
      </w:r>
      <w:r>
        <w:rPr>
          <w:lang w:bidi="ar-SA"/>
        </w:rPr>
        <w:t xml:space="preserve"> with</w:t>
      </w:r>
      <w:r w:rsidR="00A07806">
        <w:rPr>
          <w:lang w:bidi="ar-SA"/>
        </w:rPr>
        <w:t xml:space="preserve"> each of the following</w:t>
      </w:r>
      <w:r>
        <w:rPr>
          <w:lang w:bidi="ar-SA"/>
        </w:rPr>
        <w:t>:</w:t>
      </w:r>
    </w:p>
    <w:p w14:paraId="61DD0334" w14:textId="77777777" w:rsidR="004809CB" w:rsidRDefault="005C14E7" w:rsidP="004809CB">
      <w:pPr>
        <w:pStyle w:val="CUNumber4"/>
        <w:rPr>
          <w:lang w:bidi="ar-SA"/>
        </w:rPr>
      </w:pPr>
      <w:r>
        <w:rPr>
          <w:lang w:bidi="ar-SA"/>
        </w:rPr>
        <w:t xml:space="preserve">airlines that operate flights to/from, and </w:t>
      </w:r>
      <w:r w:rsidR="004809CB">
        <w:rPr>
          <w:lang w:bidi="ar-SA"/>
        </w:rPr>
        <w:t>airport operator groups based at</w:t>
      </w:r>
      <w:r>
        <w:rPr>
          <w:lang w:bidi="ar-SA"/>
        </w:rPr>
        <w:t>,</w:t>
      </w:r>
      <w:r w:rsidR="004809CB">
        <w:rPr>
          <w:lang w:bidi="ar-SA"/>
        </w:rPr>
        <w:t xml:space="preserve"> </w:t>
      </w:r>
      <w:r w:rsidR="004809CB" w:rsidRPr="00BC22A8">
        <w:rPr>
          <w:b/>
          <w:bCs/>
          <w:lang w:bidi="ar-SA"/>
        </w:rPr>
        <w:t>Melbourne Airport</w:t>
      </w:r>
      <w:r w:rsidR="004809CB">
        <w:rPr>
          <w:lang w:bidi="ar-SA"/>
        </w:rPr>
        <w:t xml:space="preserve"> and </w:t>
      </w:r>
      <w:r w:rsidR="004809CB" w:rsidRPr="00BC22A8">
        <w:rPr>
          <w:b/>
          <w:bCs/>
          <w:lang w:bidi="ar-SA"/>
        </w:rPr>
        <w:t>Essendon Fields Airport</w:t>
      </w:r>
      <w:r w:rsidR="004809CB">
        <w:rPr>
          <w:lang w:bidi="ar-SA"/>
        </w:rPr>
        <w:t>;</w:t>
      </w:r>
    </w:p>
    <w:p w14:paraId="76D0DF9E" w14:textId="77777777" w:rsidR="004809CB" w:rsidRDefault="004809CB" w:rsidP="004809CB">
      <w:pPr>
        <w:pStyle w:val="CUNumber4"/>
        <w:rPr>
          <w:lang w:bidi="ar-SA"/>
        </w:rPr>
      </w:pPr>
      <w:r>
        <w:rPr>
          <w:lang w:bidi="ar-SA"/>
        </w:rPr>
        <w:t>other Melbourne Basin aerodromes (including Avalon Airport, Moorabbin Airport and RAAF Base Point Cook);</w:t>
      </w:r>
    </w:p>
    <w:p w14:paraId="461FA8A9" w14:textId="7F7A2960" w:rsidR="004809CB" w:rsidRDefault="004809CB" w:rsidP="004809CB">
      <w:pPr>
        <w:pStyle w:val="CUNumber4"/>
        <w:rPr>
          <w:lang w:bidi="ar-SA"/>
        </w:rPr>
      </w:pPr>
      <w:r>
        <w:rPr>
          <w:lang w:bidi="ar-SA"/>
        </w:rPr>
        <w:t xml:space="preserve">the Victorian Department of </w:t>
      </w:r>
      <w:r w:rsidR="00355651">
        <w:rPr>
          <w:lang w:bidi="ar-SA"/>
        </w:rPr>
        <w:t xml:space="preserve">Transport and </w:t>
      </w:r>
      <w:r>
        <w:rPr>
          <w:lang w:bidi="ar-SA"/>
        </w:rPr>
        <w:t>Planning;</w:t>
      </w:r>
    </w:p>
    <w:p w14:paraId="47962367" w14:textId="77777777" w:rsidR="004809CB" w:rsidRDefault="004809CB" w:rsidP="004809CB">
      <w:pPr>
        <w:pStyle w:val="CUNumber4"/>
        <w:rPr>
          <w:lang w:bidi="ar-SA"/>
        </w:rPr>
      </w:pPr>
      <w:r>
        <w:rPr>
          <w:lang w:bidi="ar-SA"/>
        </w:rPr>
        <w:t>local governments in the area surrounding Melbourne Airport;</w:t>
      </w:r>
    </w:p>
    <w:p w14:paraId="65D8EF3F" w14:textId="77777777" w:rsidR="004809CB" w:rsidRDefault="004809CB" w:rsidP="004809CB">
      <w:pPr>
        <w:pStyle w:val="CUNumber4"/>
        <w:rPr>
          <w:lang w:bidi="ar-SA"/>
        </w:rPr>
      </w:pPr>
      <w:r>
        <w:rPr>
          <w:lang w:bidi="ar-SA"/>
        </w:rPr>
        <w:t>local communities in the area surrounding Melbourne Airport</w:t>
      </w:r>
      <w:r w:rsidR="00A07806">
        <w:rPr>
          <w:lang w:bidi="ar-SA"/>
        </w:rPr>
        <w:t>;</w:t>
      </w:r>
    </w:p>
    <w:p w14:paraId="4E5F3301" w14:textId="77777777" w:rsidR="00DD49F6" w:rsidRDefault="00A07806" w:rsidP="00DD49F6">
      <w:pPr>
        <w:pStyle w:val="CUNumber3"/>
        <w:rPr>
          <w:lang w:bidi="ar-SA"/>
        </w:rPr>
      </w:pPr>
      <w:bookmarkStart w:id="13" w:name="_Ref171539480"/>
      <w:r>
        <w:rPr>
          <w:lang w:bidi="ar-SA"/>
        </w:rPr>
        <w:t>outline</w:t>
      </w:r>
      <w:r w:rsidR="00EA761A">
        <w:rPr>
          <w:lang w:bidi="ar-SA"/>
        </w:rPr>
        <w:t>s</w:t>
      </w:r>
      <w:r>
        <w:rPr>
          <w:lang w:bidi="ar-SA"/>
        </w:rPr>
        <w:t xml:space="preserve"> how </w:t>
      </w:r>
      <w:r w:rsidRPr="00BC22A8">
        <w:rPr>
          <w:b/>
          <w:bCs/>
          <w:lang w:bidi="ar-SA"/>
        </w:rPr>
        <w:t>APAM</w:t>
      </w:r>
      <w:r>
        <w:rPr>
          <w:lang w:bidi="ar-SA"/>
        </w:rPr>
        <w:t xml:space="preserve"> has </w:t>
      </w:r>
      <w:proofErr w:type="gramStart"/>
      <w:r>
        <w:rPr>
          <w:lang w:bidi="ar-SA"/>
        </w:rPr>
        <w:t>taken into account</w:t>
      </w:r>
      <w:proofErr w:type="gramEnd"/>
      <w:r>
        <w:rPr>
          <w:lang w:bidi="ar-SA"/>
        </w:rPr>
        <w:t xml:space="preserve"> any feedback received by </w:t>
      </w:r>
      <w:r w:rsidRPr="00BC22A8">
        <w:rPr>
          <w:b/>
          <w:bCs/>
          <w:lang w:bidi="ar-SA"/>
        </w:rPr>
        <w:t>APAM</w:t>
      </w:r>
      <w:r>
        <w:rPr>
          <w:lang w:bidi="ar-SA"/>
        </w:rPr>
        <w:t xml:space="preserve"> during consultation and, if and where </w:t>
      </w:r>
      <w:r w:rsidRPr="00BC22A8">
        <w:rPr>
          <w:b/>
          <w:bCs/>
          <w:lang w:bidi="ar-SA"/>
        </w:rPr>
        <w:t>APAM</w:t>
      </w:r>
      <w:r>
        <w:rPr>
          <w:lang w:bidi="ar-SA"/>
        </w:rPr>
        <w:t xml:space="preserve"> has not adopted feedback in preparing the </w:t>
      </w:r>
      <w:r w:rsidRPr="00BC22A8">
        <w:rPr>
          <w:b/>
          <w:bCs/>
          <w:lang w:bidi="ar-SA"/>
        </w:rPr>
        <w:t>Noise Sharing and Airspace Concept Plan</w:t>
      </w:r>
      <w:r>
        <w:rPr>
          <w:lang w:bidi="ar-SA"/>
        </w:rPr>
        <w:t xml:space="preserve">, </w:t>
      </w:r>
      <w:r w:rsidRPr="00BC22A8">
        <w:rPr>
          <w:b/>
          <w:bCs/>
          <w:lang w:bidi="ar-SA"/>
        </w:rPr>
        <w:t>APAM’s</w:t>
      </w:r>
      <w:r>
        <w:rPr>
          <w:lang w:bidi="ar-SA"/>
        </w:rPr>
        <w:t xml:space="preserve"> reasons for not adopting the feedback</w:t>
      </w:r>
      <w:r w:rsidR="002B5220">
        <w:rPr>
          <w:lang w:bidi="ar-SA"/>
        </w:rPr>
        <w:t>;</w:t>
      </w:r>
      <w:bookmarkEnd w:id="13"/>
      <w:r w:rsidR="002B5220">
        <w:rPr>
          <w:lang w:bidi="ar-SA"/>
        </w:rPr>
        <w:t xml:space="preserve"> and</w:t>
      </w:r>
    </w:p>
    <w:p w14:paraId="35349584" w14:textId="77777777" w:rsidR="00CF57A1" w:rsidRDefault="002B5220" w:rsidP="00820657">
      <w:pPr>
        <w:pStyle w:val="CUNumber3"/>
      </w:pPr>
      <w:r>
        <w:t>a</w:t>
      </w:r>
      <w:r w:rsidR="00CF57A1">
        <w:t>ddress</w:t>
      </w:r>
      <w:r>
        <w:t>es</w:t>
      </w:r>
      <w:r w:rsidR="00CF57A1">
        <w:t xml:space="preserve"> any feedback provided by </w:t>
      </w:r>
      <w:r w:rsidR="00CF57A1" w:rsidRPr="00BC22A8">
        <w:rPr>
          <w:b/>
          <w:bCs/>
        </w:rPr>
        <w:t>CASA</w:t>
      </w:r>
      <w:r w:rsidR="00CF57A1">
        <w:t xml:space="preserve"> </w:t>
      </w:r>
      <w:r w:rsidR="00F70D92">
        <w:t xml:space="preserve">during the process of developing the </w:t>
      </w:r>
      <w:r w:rsidR="00CF57A1" w:rsidRPr="00BC22A8">
        <w:rPr>
          <w:b/>
          <w:bCs/>
        </w:rPr>
        <w:t>Noise Sharing and Airspace Concept Plan</w:t>
      </w:r>
      <w:r w:rsidR="00CF57A1">
        <w:t>.</w:t>
      </w:r>
    </w:p>
    <w:p w14:paraId="3D58AEDD" w14:textId="77777777" w:rsidR="008D7225" w:rsidRDefault="00630DCB" w:rsidP="008D7225">
      <w:pPr>
        <w:pStyle w:val="CUNumber2"/>
      </w:pPr>
      <w:r w:rsidRPr="00630DCB">
        <w:lastRenderedPageBreak/>
        <w:t xml:space="preserve">No more than six months after the approval of the </w:t>
      </w:r>
      <w:r w:rsidRPr="00BC22A8">
        <w:rPr>
          <w:b/>
          <w:bCs/>
        </w:rPr>
        <w:t>M3R MDP</w:t>
      </w:r>
      <w:r w:rsidRPr="00630DCB">
        <w:t xml:space="preserve">, a schedule for preparing the </w:t>
      </w:r>
      <w:r w:rsidRPr="00BC22A8">
        <w:rPr>
          <w:b/>
          <w:bCs/>
        </w:rPr>
        <w:t>Noise Sharing and Airspace Concept Plan</w:t>
      </w:r>
      <w:r w:rsidRPr="00630DCB">
        <w:t xml:space="preserve"> developed in collaboration with </w:t>
      </w:r>
      <w:r w:rsidRPr="00BC22A8">
        <w:rPr>
          <w:b/>
          <w:bCs/>
        </w:rPr>
        <w:t>Airservices Australia</w:t>
      </w:r>
      <w:r>
        <w:t xml:space="preserve"> and </w:t>
      </w:r>
      <w:r w:rsidRPr="00BC22A8">
        <w:rPr>
          <w:b/>
          <w:bCs/>
        </w:rPr>
        <w:t>EAPL</w:t>
      </w:r>
      <w:r w:rsidRPr="00630DCB">
        <w:t xml:space="preserve"> must be submitted to </w:t>
      </w:r>
      <w:r>
        <w:t>a</w:t>
      </w:r>
      <w:r w:rsidRPr="00BC22A8">
        <w:rPr>
          <w:b/>
          <w:bCs/>
        </w:rPr>
        <w:t xml:space="preserve"> </w:t>
      </w:r>
      <w:r w:rsidR="00121132" w:rsidRPr="00BC22A8">
        <w:rPr>
          <w:b/>
          <w:bCs/>
        </w:rPr>
        <w:t xml:space="preserve">DAR </w:t>
      </w:r>
      <w:r w:rsidRPr="00BC22A8">
        <w:rPr>
          <w:b/>
          <w:bCs/>
        </w:rPr>
        <w:t>SES Officer</w:t>
      </w:r>
      <w:r>
        <w:t xml:space="preserve"> for approval. </w:t>
      </w:r>
      <w:r w:rsidR="008D7225">
        <w:t>The schedule must confirm:</w:t>
      </w:r>
    </w:p>
    <w:p w14:paraId="0E3919D2" w14:textId="77777777" w:rsidR="00630DCB" w:rsidRPr="008D7225" w:rsidRDefault="00630DCB" w:rsidP="008D7225">
      <w:pPr>
        <w:pStyle w:val="CUNumber3"/>
        <w:rPr>
          <w:lang w:bidi="ar-SA"/>
        </w:rPr>
      </w:pPr>
      <w:r w:rsidRPr="008D7225">
        <w:rPr>
          <w:lang w:bidi="ar-SA"/>
        </w:rPr>
        <w:t xml:space="preserve">deliverables for the </w:t>
      </w:r>
      <w:r w:rsidRPr="00BC22A8">
        <w:rPr>
          <w:b/>
          <w:bCs/>
          <w:lang w:bidi="ar-SA"/>
        </w:rPr>
        <w:t>Noise Sharing and Airspace Concept of Operations Plan</w:t>
      </w:r>
      <w:r w:rsidRPr="008D7225">
        <w:rPr>
          <w:lang w:bidi="ar-SA"/>
        </w:rPr>
        <w:t>;</w:t>
      </w:r>
    </w:p>
    <w:p w14:paraId="3FA05658" w14:textId="77777777" w:rsidR="00630DCB" w:rsidRPr="008D7225" w:rsidRDefault="00647D05" w:rsidP="008D7225">
      <w:pPr>
        <w:pStyle w:val="CUNumber3"/>
        <w:rPr>
          <w:lang w:bidi="ar-SA"/>
        </w:rPr>
      </w:pPr>
      <w:r>
        <w:rPr>
          <w:lang w:bidi="ar-SA"/>
        </w:rPr>
        <w:t xml:space="preserve">proposed </w:t>
      </w:r>
      <w:r w:rsidR="00630DCB" w:rsidRPr="008D7225">
        <w:rPr>
          <w:lang w:bidi="ar-SA"/>
        </w:rPr>
        <w:t xml:space="preserve">criteria for </w:t>
      </w:r>
      <w:r w:rsidR="00630DCB" w:rsidRPr="00BC22A8">
        <w:rPr>
          <w:b/>
          <w:bCs/>
          <w:lang w:bidi="ar-SA"/>
        </w:rPr>
        <w:t>Airservices Australia</w:t>
      </w:r>
      <w:r w:rsidR="00630DCB" w:rsidRPr="008D7225">
        <w:rPr>
          <w:lang w:bidi="ar-SA"/>
        </w:rPr>
        <w:t xml:space="preserve"> to accept the </w:t>
      </w:r>
      <w:r w:rsidR="00630DCB" w:rsidRPr="00BC22A8">
        <w:rPr>
          <w:b/>
          <w:bCs/>
          <w:lang w:bidi="ar-SA"/>
        </w:rPr>
        <w:t>Noise Sharing and Airspace Concept of Operations Plan</w:t>
      </w:r>
      <w:r w:rsidR="00630DCB" w:rsidRPr="008D7225">
        <w:rPr>
          <w:lang w:bidi="ar-SA"/>
        </w:rPr>
        <w:t xml:space="preserve"> as suitable for commencing </w:t>
      </w:r>
      <w:r w:rsidR="00630DCB" w:rsidRPr="00BC22A8">
        <w:rPr>
          <w:b/>
          <w:bCs/>
          <w:lang w:bidi="ar-SA"/>
        </w:rPr>
        <w:t>Detailed Airspace Design</w:t>
      </w:r>
      <w:r w:rsidR="00630DCB" w:rsidRPr="008D7225">
        <w:rPr>
          <w:lang w:bidi="ar-SA"/>
        </w:rPr>
        <w:t>;</w:t>
      </w:r>
    </w:p>
    <w:p w14:paraId="051D4BA2" w14:textId="77777777" w:rsidR="00630DCB" w:rsidRPr="008D7225" w:rsidRDefault="00630DCB" w:rsidP="008D7225">
      <w:pPr>
        <w:pStyle w:val="CUNumber3"/>
        <w:rPr>
          <w:lang w:bidi="ar-SA"/>
        </w:rPr>
      </w:pPr>
      <w:r w:rsidRPr="008D7225">
        <w:rPr>
          <w:lang w:bidi="ar-SA"/>
        </w:rPr>
        <w:t xml:space="preserve">an overview of the community consultation process to be undertaken in developing the </w:t>
      </w:r>
      <w:r w:rsidRPr="00BC22A8">
        <w:rPr>
          <w:b/>
          <w:bCs/>
          <w:lang w:bidi="ar-SA"/>
        </w:rPr>
        <w:t>Noise Sharing and Airspace Concept of Operations Plan</w:t>
      </w:r>
      <w:r w:rsidRPr="008D7225">
        <w:rPr>
          <w:lang w:bidi="ar-SA"/>
        </w:rPr>
        <w:t>; and</w:t>
      </w:r>
    </w:p>
    <w:p w14:paraId="4FEB3B46" w14:textId="77777777" w:rsidR="00630DCB" w:rsidRPr="008D7225" w:rsidRDefault="00630DCB" w:rsidP="008D7225">
      <w:pPr>
        <w:pStyle w:val="CUNumber3"/>
        <w:rPr>
          <w:lang w:bidi="ar-SA"/>
        </w:rPr>
      </w:pPr>
      <w:r w:rsidRPr="008D7225">
        <w:rPr>
          <w:lang w:bidi="ar-SA"/>
        </w:rPr>
        <w:t xml:space="preserve">output requirements for the </w:t>
      </w:r>
      <w:r w:rsidRPr="00BC22A8">
        <w:rPr>
          <w:b/>
          <w:bCs/>
          <w:lang w:bidi="ar-SA"/>
        </w:rPr>
        <w:t>Noise Sharing</w:t>
      </w:r>
      <w:r w:rsidRPr="008D7225">
        <w:rPr>
          <w:lang w:bidi="ar-SA"/>
        </w:rPr>
        <w:t xml:space="preserve"> </w:t>
      </w:r>
      <w:r w:rsidRPr="00BC22A8">
        <w:rPr>
          <w:b/>
          <w:bCs/>
          <w:lang w:bidi="ar-SA"/>
        </w:rPr>
        <w:t>and Airspace Concept of Operations Plan</w:t>
      </w:r>
      <w:r w:rsidRPr="008D7225">
        <w:rPr>
          <w:lang w:bidi="ar-SA"/>
        </w:rPr>
        <w:t>.</w:t>
      </w:r>
    </w:p>
    <w:p w14:paraId="0E4DD9D4" w14:textId="77777777" w:rsidR="00321817" w:rsidRDefault="00321817" w:rsidP="00321817">
      <w:pPr>
        <w:pStyle w:val="CUNumber2"/>
        <w:rPr>
          <w:lang w:bidi="ar-SA"/>
        </w:rPr>
      </w:pPr>
      <w:bookmarkStart w:id="14" w:name="_Ref171538298"/>
      <w:r w:rsidRPr="003A3CD5">
        <w:rPr>
          <w:b/>
          <w:lang w:bidi="ar-SA"/>
        </w:rPr>
        <w:t>APAM</w:t>
      </w:r>
      <w:r>
        <w:rPr>
          <w:lang w:bidi="ar-SA"/>
        </w:rPr>
        <w:t xml:space="preserve"> must appoint</w:t>
      </w:r>
      <w:r w:rsidR="001563C9">
        <w:rPr>
          <w:lang w:bidi="ar-SA"/>
        </w:rPr>
        <w:t xml:space="preserve"> independent and suitably qualified aviation and community engagement consultants</w:t>
      </w:r>
      <w:r>
        <w:rPr>
          <w:lang w:bidi="ar-SA"/>
        </w:rPr>
        <w:t xml:space="preserve"> </w:t>
      </w:r>
      <w:r w:rsidR="001563C9">
        <w:rPr>
          <w:lang w:bidi="ar-SA"/>
        </w:rPr>
        <w:t xml:space="preserve">to prepare the </w:t>
      </w:r>
      <w:r w:rsidR="001563C9" w:rsidRPr="00BC22A8">
        <w:rPr>
          <w:b/>
          <w:bCs/>
          <w:lang w:bidi="ar-SA"/>
        </w:rPr>
        <w:t>Noise Sharing and Airspace Concept Plan</w:t>
      </w:r>
      <w:r w:rsidR="001563C9">
        <w:rPr>
          <w:lang w:bidi="ar-SA"/>
        </w:rPr>
        <w:t>.</w:t>
      </w:r>
      <w:bookmarkEnd w:id="14"/>
    </w:p>
    <w:p w14:paraId="5BAA54FC" w14:textId="68EC496D" w:rsidR="000852B0" w:rsidRDefault="000852B0" w:rsidP="00321817">
      <w:pPr>
        <w:pStyle w:val="CUNumber2"/>
        <w:rPr>
          <w:lang w:bidi="ar-SA"/>
        </w:rPr>
      </w:pPr>
      <w:r>
        <w:rPr>
          <w:lang w:bidi="ar-SA"/>
        </w:rPr>
        <w:t xml:space="preserve">Prior to appointing any independent consultant for the purpose of Condition </w:t>
      </w:r>
      <w:r>
        <w:rPr>
          <w:lang w:bidi="ar-SA"/>
        </w:rPr>
        <w:fldChar w:fldCharType="begin"/>
      </w:r>
      <w:r>
        <w:rPr>
          <w:lang w:bidi="ar-SA"/>
        </w:rPr>
        <w:instrText xml:space="preserve"> REF _Ref171538298 \w \h </w:instrText>
      </w:r>
      <w:r>
        <w:rPr>
          <w:lang w:bidi="ar-SA"/>
        </w:rPr>
      </w:r>
      <w:r>
        <w:rPr>
          <w:lang w:bidi="ar-SA"/>
        </w:rPr>
        <w:fldChar w:fldCharType="separate"/>
      </w:r>
      <w:r w:rsidR="00176E1F">
        <w:rPr>
          <w:lang w:bidi="ar-SA"/>
        </w:rPr>
        <w:t>3.3</w:t>
      </w:r>
      <w:r>
        <w:rPr>
          <w:lang w:bidi="ar-SA"/>
        </w:rPr>
        <w:fldChar w:fldCharType="end"/>
      </w:r>
      <w:r>
        <w:rPr>
          <w:lang w:bidi="ar-SA"/>
        </w:rPr>
        <w:t xml:space="preserve">, </w:t>
      </w:r>
      <w:proofErr w:type="spellStart"/>
      <w:r w:rsidRPr="000852B0">
        <w:rPr>
          <w:b/>
          <w:bCs/>
          <w:lang w:bidi="ar-SA"/>
        </w:rPr>
        <w:t>APAM</w:t>
      </w:r>
      <w:proofErr w:type="spellEnd"/>
      <w:r>
        <w:rPr>
          <w:lang w:bidi="ar-SA"/>
        </w:rPr>
        <w:t xml:space="preserve"> must:</w:t>
      </w:r>
    </w:p>
    <w:p w14:paraId="308B1F84" w14:textId="77777777" w:rsidR="000852B0" w:rsidRDefault="000852B0" w:rsidP="000852B0">
      <w:pPr>
        <w:pStyle w:val="CUNumber3"/>
        <w:rPr>
          <w:lang w:bidi="ar-SA"/>
        </w:rPr>
      </w:pPr>
      <w:r>
        <w:rPr>
          <w:lang w:bidi="ar-SA"/>
        </w:rPr>
        <w:t xml:space="preserve">provide the </w:t>
      </w:r>
      <w:r w:rsidRPr="00BC22A8">
        <w:rPr>
          <w:b/>
          <w:bCs/>
          <w:lang w:bidi="ar-SA"/>
        </w:rPr>
        <w:t>Department</w:t>
      </w:r>
      <w:r>
        <w:rPr>
          <w:lang w:bidi="ar-SA"/>
        </w:rPr>
        <w:t xml:space="preserve"> with:</w:t>
      </w:r>
    </w:p>
    <w:p w14:paraId="6444C7DE" w14:textId="77777777" w:rsidR="000852B0" w:rsidRDefault="000852B0" w:rsidP="000852B0">
      <w:pPr>
        <w:pStyle w:val="CUNumber4"/>
        <w:rPr>
          <w:lang w:bidi="ar-SA"/>
        </w:rPr>
      </w:pPr>
      <w:r>
        <w:rPr>
          <w:lang w:bidi="ar-SA"/>
        </w:rPr>
        <w:t xml:space="preserve">a conflicts of interest declaration signed by the consultant demonstrating that the consultant has no conflicts of interest and declaring any previous dealings and/or contract with </w:t>
      </w:r>
      <w:r w:rsidRPr="000852B0">
        <w:rPr>
          <w:b/>
          <w:bCs/>
          <w:lang w:bidi="ar-SA"/>
        </w:rPr>
        <w:t>APAM</w:t>
      </w:r>
      <w:r>
        <w:rPr>
          <w:lang w:bidi="ar-SA"/>
        </w:rPr>
        <w:t>;</w:t>
      </w:r>
    </w:p>
    <w:p w14:paraId="3DB48357" w14:textId="77777777" w:rsidR="000852B0" w:rsidRDefault="000852B0" w:rsidP="000852B0">
      <w:pPr>
        <w:pStyle w:val="CUNumber4"/>
        <w:rPr>
          <w:lang w:bidi="ar-SA"/>
        </w:rPr>
      </w:pPr>
      <w:r>
        <w:rPr>
          <w:lang w:bidi="ar-SA"/>
        </w:rPr>
        <w:t>a curriculum vitae for the consultant;</w:t>
      </w:r>
    </w:p>
    <w:p w14:paraId="511F6577" w14:textId="77777777" w:rsidR="000852B0" w:rsidRPr="00CF57A1" w:rsidRDefault="000852B0" w:rsidP="000852B0">
      <w:pPr>
        <w:pStyle w:val="CUNumber3"/>
        <w:rPr>
          <w:lang w:bidi="ar-SA"/>
        </w:rPr>
      </w:pPr>
      <w:r w:rsidRPr="00CF57A1">
        <w:rPr>
          <w:lang w:bidi="ar-SA"/>
        </w:rPr>
        <w:t xml:space="preserve">receive written approval from </w:t>
      </w:r>
      <w:r w:rsidR="00CF57A1" w:rsidRPr="00CF57A1">
        <w:rPr>
          <w:lang w:bidi="ar-SA"/>
        </w:rPr>
        <w:t xml:space="preserve">a </w:t>
      </w:r>
      <w:r w:rsidR="00CD3CD2" w:rsidRPr="00BC22A8">
        <w:rPr>
          <w:b/>
          <w:bCs/>
          <w:lang w:bidi="ar-SA"/>
        </w:rPr>
        <w:t xml:space="preserve">DAR </w:t>
      </w:r>
      <w:r w:rsidR="00CF57A1" w:rsidRPr="00BC22A8">
        <w:rPr>
          <w:b/>
          <w:bCs/>
          <w:lang w:bidi="ar-SA"/>
        </w:rPr>
        <w:t>SES Officer</w:t>
      </w:r>
      <w:r w:rsidRPr="00CF57A1">
        <w:rPr>
          <w:lang w:bidi="ar-SA"/>
        </w:rPr>
        <w:t xml:space="preserve"> to engage the consultant.</w:t>
      </w:r>
    </w:p>
    <w:p w14:paraId="3C845D4C" w14:textId="77777777" w:rsidR="001563C9" w:rsidRDefault="001563C9" w:rsidP="00321817">
      <w:pPr>
        <w:pStyle w:val="CUNumber2"/>
        <w:rPr>
          <w:lang w:bidi="ar-SA"/>
        </w:rPr>
      </w:pPr>
      <w:r>
        <w:rPr>
          <w:lang w:bidi="ar-SA"/>
        </w:rPr>
        <w:t xml:space="preserve">To finalise the </w:t>
      </w:r>
      <w:r w:rsidRPr="00BC22A8">
        <w:rPr>
          <w:b/>
          <w:bCs/>
          <w:lang w:bidi="ar-SA"/>
        </w:rPr>
        <w:t>Noise Sharing and Airspace Concept Plan</w:t>
      </w:r>
      <w:r>
        <w:rPr>
          <w:lang w:bidi="ar-SA"/>
        </w:rPr>
        <w:t xml:space="preserve">, </w:t>
      </w:r>
      <w:r w:rsidRPr="00BC22A8">
        <w:rPr>
          <w:b/>
          <w:bCs/>
          <w:lang w:bidi="ar-SA"/>
        </w:rPr>
        <w:t>APAM</w:t>
      </w:r>
      <w:r>
        <w:rPr>
          <w:lang w:bidi="ar-SA"/>
        </w:rPr>
        <w:t xml:space="preserve"> must:</w:t>
      </w:r>
    </w:p>
    <w:p w14:paraId="3CFC08FF" w14:textId="1854CDBC" w:rsidR="000852B0" w:rsidRDefault="000852B0" w:rsidP="000852B0">
      <w:pPr>
        <w:pStyle w:val="CUNumber3"/>
        <w:rPr>
          <w:lang w:bidi="ar-SA"/>
        </w:rPr>
      </w:pPr>
      <w:r>
        <w:rPr>
          <w:lang w:bidi="ar-SA"/>
        </w:rPr>
        <w:t xml:space="preserve">have a draft </w:t>
      </w:r>
      <w:r w:rsidRPr="00BC22A8">
        <w:rPr>
          <w:b/>
          <w:bCs/>
          <w:lang w:bidi="ar-SA"/>
        </w:rPr>
        <w:t>Noise Sharing and Airspace Concept Plan</w:t>
      </w:r>
      <w:r>
        <w:rPr>
          <w:lang w:bidi="ar-SA"/>
        </w:rPr>
        <w:t xml:space="preserve"> prepared by independent consultants appointed under Condition </w:t>
      </w:r>
      <w:r>
        <w:rPr>
          <w:lang w:bidi="ar-SA"/>
        </w:rPr>
        <w:fldChar w:fldCharType="begin"/>
      </w:r>
      <w:r>
        <w:rPr>
          <w:lang w:bidi="ar-SA"/>
        </w:rPr>
        <w:instrText xml:space="preserve"> REF _Ref171538298 \w \h </w:instrText>
      </w:r>
      <w:r>
        <w:rPr>
          <w:lang w:bidi="ar-SA"/>
        </w:rPr>
      </w:r>
      <w:r>
        <w:rPr>
          <w:lang w:bidi="ar-SA"/>
        </w:rPr>
        <w:fldChar w:fldCharType="separate"/>
      </w:r>
      <w:r w:rsidR="00176E1F">
        <w:rPr>
          <w:lang w:bidi="ar-SA"/>
        </w:rPr>
        <w:t>3.3</w:t>
      </w:r>
      <w:r>
        <w:rPr>
          <w:lang w:bidi="ar-SA"/>
        </w:rPr>
        <w:fldChar w:fldCharType="end"/>
      </w:r>
      <w:r>
        <w:rPr>
          <w:lang w:bidi="ar-SA"/>
        </w:rPr>
        <w:t>;</w:t>
      </w:r>
    </w:p>
    <w:p w14:paraId="2BF1F70E" w14:textId="77777777" w:rsidR="000852B0" w:rsidRDefault="00577D77" w:rsidP="000852B0">
      <w:pPr>
        <w:pStyle w:val="CUNumber3"/>
        <w:rPr>
          <w:lang w:bidi="ar-SA"/>
        </w:rPr>
      </w:pPr>
      <w:r>
        <w:rPr>
          <w:lang w:bidi="ar-SA"/>
        </w:rPr>
        <w:t xml:space="preserve">submit </w:t>
      </w:r>
      <w:r w:rsidR="000852B0">
        <w:rPr>
          <w:lang w:bidi="ar-SA"/>
        </w:rPr>
        <w:t>that draft</w:t>
      </w:r>
      <w:r>
        <w:rPr>
          <w:lang w:bidi="ar-SA"/>
        </w:rPr>
        <w:t xml:space="preserve"> plan</w:t>
      </w:r>
      <w:r w:rsidR="000852B0">
        <w:rPr>
          <w:lang w:bidi="ar-SA"/>
        </w:rPr>
        <w:t xml:space="preserve"> </w:t>
      </w:r>
      <w:r>
        <w:rPr>
          <w:lang w:bidi="ar-SA"/>
        </w:rPr>
        <w:t xml:space="preserve">to </w:t>
      </w:r>
      <w:r w:rsidR="00025A0E" w:rsidRPr="00DA3ED5">
        <w:rPr>
          <w:b/>
          <w:lang w:bidi="ar-SA"/>
        </w:rPr>
        <w:t>Airservices Australia</w:t>
      </w:r>
      <w:r w:rsidR="00025A0E" w:rsidRPr="0006694B">
        <w:rPr>
          <w:lang w:bidi="ar-SA"/>
        </w:rPr>
        <w:t xml:space="preserve"> </w:t>
      </w:r>
      <w:r w:rsidR="004A79BA">
        <w:rPr>
          <w:lang w:bidi="ar-SA"/>
        </w:rPr>
        <w:t>for endorsement</w:t>
      </w:r>
      <w:r w:rsidR="007615F2">
        <w:rPr>
          <w:lang w:bidi="ar-SA"/>
        </w:rPr>
        <w:t>.</w:t>
      </w:r>
    </w:p>
    <w:p w14:paraId="7C9F9472" w14:textId="77777777" w:rsidR="00577D77" w:rsidRDefault="00577D77" w:rsidP="00577D77">
      <w:pPr>
        <w:pStyle w:val="CUNumber4"/>
        <w:rPr>
          <w:lang w:bidi="ar-SA"/>
        </w:rPr>
      </w:pPr>
      <w:r>
        <w:rPr>
          <w:lang w:bidi="ar-SA"/>
        </w:rPr>
        <w:t xml:space="preserve">details a suitable and appropriate single airspace concept upon which a </w:t>
      </w:r>
      <w:r w:rsidR="00EA761A">
        <w:rPr>
          <w:lang w:bidi="ar-SA"/>
        </w:rPr>
        <w:t xml:space="preserve">suitable </w:t>
      </w:r>
      <w:r>
        <w:rPr>
          <w:lang w:bidi="ar-SA"/>
        </w:rPr>
        <w:t>detailed airspace design could be prepared;</w:t>
      </w:r>
    </w:p>
    <w:p w14:paraId="110EDABE" w14:textId="11EC8584" w:rsidR="00577D77" w:rsidRDefault="00577D77" w:rsidP="00577D77">
      <w:pPr>
        <w:pStyle w:val="CUNumber4"/>
        <w:rPr>
          <w:lang w:bidi="ar-SA"/>
        </w:rPr>
      </w:pPr>
      <w:r>
        <w:rPr>
          <w:lang w:bidi="ar-SA"/>
        </w:rPr>
        <w:t>contains</w:t>
      </w:r>
      <w:r w:rsidR="00094CBF">
        <w:rPr>
          <w:lang w:bidi="ar-SA"/>
        </w:rPr>
        <w:t xml:space="preserve"> material required by Conditions</w:t>
      </w:r>
      <w:r w:rsidR="00521DEE">
        <w:rPr>
          <w:lang w:bidi="ar-SA"/>
        </w:rPr>
        <w:t xml:space="preserve"> </w:t>
      </w:r>
      <w:r w:rsidR="00094CBF" w:rsidRPr="00025A0E">
        <w:rPr>
          <w:lang w:bidi="ar-SA"/>
        </w:rPr>
        <w:fldChar w:fldCharType="begin"/>
      </w:r>
      <w:r w:rsidR="00094CBF" w:rsidRPr="00025A0E">
        <w:rPr>
          <w:lang w:bidi="ar-SA"/>
        </w:rPr>
        <w:instrText xml:space="preserve"> REF _Ref171533247 \w \h </w:instrText>
      </w:r>
      <w:r w:rsidR="00025A0E" w:rsidRPr="00025A0E">
        <w:rPr>
          <w:lang w:bidi="ar-SA"/>
        </w:rPr>
        <w:instrText xml:space="preserve"> \* MERGEFORMAT </w:instrText>
      </w:r>
      <w:r w:rsidR="00094CBF" w:rsidRPr="00025A0E">
        <w:rPr>
          <w:lang w:bidi="ar-SA"/>
        </w:rPr>
      </w:r>
      <w:r w:rsidR="00094CBF" w:rsidRPr="00025A0E">
        <w:rPr>
          <w:lang w:bidi="ar-SA"/>
        </w:rPr>
        <w:fldChar w:fldCharType="separate"/>
      </w:r>
      <w:r w:rsidR="00176E1F">
        <w:rPr>
          <w:lang w:bidi="ar-SA"/>
        </w:rPr>
        <w:t>3.1(a)</w:t>
      </w:r>
      <w:r w:rsidR="00094CBF" w:rsidRPr="00025A0E">
        <w:rPr>
          <w:lang w:bidi="ar-SA"/>
        </w:rPr>
        <w:fldChar w:fldCharType="end"/>
      </w:r>
      <w:r w:rsidR="00094CBF" w:rsidRPr="00025A0E">
        <w:rPr>
          <w:lang w:bidi="ar-SA"/>
        </w:rPr>
        <w:t xml:space="preserve"> to </w:t>
      </w:r>
      <w:r w:rsidR="00094CBF" w:rsidRPr="00025A0E">
        <w:rPr>
          <w:lang w:bidi="ar-SA"/>
        </w:rPr>
        <w:fldChar w:fldCharType="begin"/>
      </w:r>
      <w:r w:rsidR="00094CBF" w:rsidRPr="00025A0E">
        <w:rPr>
          <w:lang w:bidi="ar-SA"/>
        </w:rPr>
        <w:instrText xml:space="preserve"> REF _Ref171539480 \n \h </w:instrText>
      </w:r>
      <w:r w:rsidR="00025A0E" w:rsidRPr="00025A0E">
        <w:rPr>
          <w:lang w:bidi="ar-SA"/>
        </w:rPr>
        <w:instrText xml:space="preserve"> \* MERGEFORMAT </w:instrText>
      </w:r>
      <w:r w:rsidR="00094CBF" w:rsidRPr="00025A0E">
        <w:rPr>
          <w:lang w:bidi="ar-SA"/>
        </w:rPr>
      </w:r>
      <w:r w:rsidR="00094CBF" w:rsidRPr="00025A0E">
        <w:rPr>
          <w:lang w:bidi="ar-SA"/>
        </w:rPr>
        <w:fldChar w:fldCharType="separate"/>
      </w:r>
      <w:r w:rsidR="00176E1F">
        <w:rPr>
          <w:lang w:bidi="ar-SA"/>
        </w:rPr>
        <w:t>(j)</w:t>
      </w:r>
      <w:r w:rsidR="00094CBF" w:rsidRPr="00025A0E">
        <w:rPr>
          <w:lang w:bidi="ar-SA"/>
        </w:rPr>
        <w:fldChar w:fldCharType="end"/>
      </w:r>
      <w:r w:rsidR="00025A0E" w:rsidRPr="00025A0E">
        <w:rPr>
          <w:lang w:bidi="ar-SA"/>
        </w:rPr>
        <w:t xml:space="preserve"> and 3.2(a) to (d);</w:t>
      </w:r>
    </w:p>
    <w:p w14:paraId="26DBD2D1" w14:textId="1E2F4B92" w:rsidR="00A47B9E" w:rsidRDefault="00355651" w:rsidP="00025A0E">
      <w:pPr>
        <w:pStyle w:val="CUNumber3"/>
        <w:numPr>
          <w:ilvl w:val="2"/>
          <w:numId w:val="64"/>
        </w:numPr>
        <w:rPr>
          <w:lang w:bidi="ar-SA"/>
        </w:rPr>
      </w:pPr>
      <w:bookmarkStart w:id="15" w:name="_Ref171945702"/>
      <w:r>
        <w:rPr>
          <w:lang w:bidi="ar-SA"/>
        </w:rPr>
        <w:t xml:space="preserve">following the endorsement by </w:t>
      </w:r>
      <w:r w:rsidRPr="00BD5B7F">
        <w:rPr>
          <w:b/>
          <w:bCs/>
          <w:lang w:bidi="ar-SA"/>
        </w:rPr>
        <w:t>Airservices Australia</w:t>
      </w:r>
      <w:r>
        <w:rPr>
          <w:lang w:bidi="ar-SA"/>
        </w:rPr>
        <w:t xml:space="preserve">, </w:t>
      </w:r>
      <w:r w:rsidR="00577D77">
        <w:rPr>
          <w:lang w:bidi="ar-SA"/>
        </w:rPr>
        <w:t xml:space="preserve">submit that draft plan to the </w:t>
      </w:r>
      <w:r w:rsidR="00577D77" w:rsidRPr="00BC22A8">
        <w:rPr>
          <w:b/>
          <w:bCs/>
          <w:lang w:bidi="ar-SA"/>
        </w:rPr>
        <w:t>Minister</w:t>
      </w:r>
      <w:r w:rsidR="00A47B9E">
        <w:rPr>
          <w:lang w:bidi="ar-SA"/>
        </w:rPr>
        <w:t>; and</w:t>
      </w:r>
    </w:p>
    <w:p w14:paraId="01EA7249" w14:textId="6E150B42" w:rsidR="00025A0E" w:rsidRDefault="00A47B9E" w:rsidP="00025A0E">
      <w:pPr>
        <w:pStyle w:val="CUNumber3"/>
        <w:numPr>
          <w:ilvl w:val="2"/>
          <w:numId w:val="64"/>
        </w:numPr>
        <w:rPr>
          <w:lang w:bidi="ar-SA"/>
        </w:rPr>
      </w:pPr>
      <w:r>
        <w:t xml:space="preserve">have received written approval </w:t>
      </w:r>
      <w:r w:rsidR="00645FB9">
        <w:t xml:space="preserve">of the draft plan </w:t>
      </w:r>
      <w:r>
        <w:t xml:space="preserve">from the </w:t>
      </w:r>
      <w:r w:rsidRPr="00BD5B7F">
        <w:rPr>
          <w:b/>
          <w:bCs/>
        </w:rPr>
        <w:t>Minister</w:t>
      </w:r>
      <w:r>
        <w:t xml:space="preserve"> (or a person authorised by the </w:t>
      </w:r>
      <w:r w:rsidRPr="00BD5B7F">
        <w:rPr>
          <w:b/>
          <w:bCs/>
        </w:rPr>
        <w:t>Minister</w:t>
      </w:r>
      <w:r>
        <w:t>)</w:t>
      </w:r>
      <w:r w:rsidR="00645FB9">
        <w:t>.</w:t>
      </w:r>
      <w:r>
        <w:t xml:space="preserve"> </w:t>
      </w:r>
    </w:p>
    <w:bookmarkEnd w:id="15"/>
    <w:p w14:paraId="1A2F0408" w14:textId="77777777" w:rsidR="00094CBF" w:rsidRPr="00FA4FD3" w:rsidRDefault="00FA4FD3" w:rsidP="00FA4FD3">
      <w:pPr>
        <w:pStyle w:val="CUNumber1"/>
        <w:rPr>
          <w:b/>
          <w:bCs/>
          <w:color w:val="173C3C" w:themeColor="accent1"/>
          <w:sz w:val="28"/>
          <w:szCs w:val="28"/>
          <w:lang w:bidi="ar-SA"/>
        </w:rPr>
      </w:pPr>
      <w:r w:rsidRPr="00FA4FD3">
        <w:rPr>
          <w:b/>
          <w:bCs/>
          <w:color w:val="173C3C" w:themeColor="accent1"/>
          <w:sz w:val="28"/>
          <w:szCs w:val="28"/>
          <w:lang w:bidi="ar-SA"/>
        </w:rPr>
        <w:t xml:space="preserve">Noise Amelioration </w:t>
      </w:r>
      <w:r w:rsidR="005C4DE9">
        <w:rPr>
          <w:b/>
          <w:bCs/>
          <w:color w:val="173C3C" w:themeColor="accent1"/>
          <w:sz w:val="28"/>
          <w:szCs w:val="28"/>
          <w:lang w:bidi="ar-SA"/>
        </w:rPr>
        <w:t xml:space="preserve">Plan and </w:t>
      </w:r>
      <w:r w:rsidRPr="00FA4FD3">
        <w:rPr>
          <w:b/>
          <w:bCs/>
          <w:color w:val="173C3C" w:themeColor="accent1"/>
          <w:sz w:val="28"/>
          <w:szCs w:val="28"/>
          <w:lang w:bidi="ar-SA"/>
        </w:rPr>
        <w:t>Program</w:t>
      </w:r>
    </w:p>
    <w:p w14:paraId="18BA7284" w14:textId="77777777" w:rsidR="00094CBF" w:rsidRDefault="00094CBF" w:rsidP="00094CBF">
      <w:pPr>
        <w:pStyle w:val="Subtitle"/>
        <w:rPr>
          <w:lang w:bidi="ar-SA"/>
        </w:rPr>
      </w:pPr>
      <w:r>
        <w:rPr>
          <w:lang w:bidi="ar-SA"/>
        </w:rPr>
        <w:t xml:space="preserve">Preparation of a Noise </w:t>
      </w:r>
      <w:r w:rsidR="00782BFC">
        <w:rPr>
          <w:lang w:bidi="ar-SA"/>
        </w:rPr>
        <w:t xml:space="preserve">Amelioration </w:t>
      </w:r>
      <w:r>
        <w:rPr>
          <w:lang w:bidi="ar-SA"/>
        </w:rPr>
        <w:t>Plan</w:t>
      </w:r>
    </w:p>
    <w:p w14:paraId="43C7E0A2" w14:textId="77777777" w:rsidR="00AA3FCC" w:rsidRDefault="00122DF9" w:rsidP="00FA4FD3">
      <w:pPr>
        <w:pStyle w:val="CUNumber2"/>
        <w:rPr>
          <w:lang w:bidi="ar-SA"/>
        </w:rPr>
      </w:pPr>
      <w:r>
        <w:rPr>
          <w:lang w:bidi="ar-SA"/>
        </w:rPr>
        <w:t xml:space="preserve">Within 24 months of the date on which the </w:t>
      </w:r>
      <w:r w:rsidRPr="00BC22A8">
        <w:rPr>
          <w:b/>
          <w:bCs/>
          <w:lang w:bidi="ar-SA"/>
        </w:rPr>
        <w:t>MDP</w:t>
      </w:r>
      <w:r>
        <w:rPr>
          <w:lang w:bidi="ar-SA"/>
        </w:rPr>
        <w:t xml:space="preserve"> was approved, </w:t>
      </w:r>
      <w:r w:rsidRPr="00BC22A8">
        <w:rPr>
          <w:b/>
          <w:bCs/>
          <w:lang w:bidi="ar-SA"/>
        </w:rPr>
        <w:t>APAM</w:t>
      </w:r>
      <w:r>
        <w:rPr>
          <w:lang w:bidi="ar-SA"/>
        </w:rPr>
        <w:t xml:space="preserve"> must have finalised a plan (the “</w:t>
      </w:r>
      <w:r w:rsidRPr="00FA4FD3">
        <w:rPr>
          <w:b/>
          <w:bCs/>
          <w:lang w:bidi="ar-SA"/>
        </w:rPr>
        <w:t xml:space="preserve">Noise </w:t>
      </w:r>
      <w:r w:rsidR="00782BFC" w:rsidRPr="00FA4FD3">
        <w:rPr>
          <w:b/>
          <w:bCs/>
          <w:lang w:bidi="ar-SA"/>
        </w:rPr>
        <w:t xml:space="preserve">Amelioration </w:t>
      </w:r>
      <w:r w:rsidRPr="00FA4FD3">
        <w:rPr>
          <w:b/>
          <w:bCs/>
          <w:lang w:bidi="ar-SA"/>
        </w:rPr>
        <w:t>Plan</w:t>
      </w:r>
      <w:r>
        <w:rPr>
          <w:lang w:bidi="ar-SA"/>
        </w:rPr>
        <w:t>”) that</w:t>
      </w:r>
      <w:r w:rsidR="00782BFC">
        <w:rPr>
          <w:lang w:bidi="ar-SA"/>
        </w:rPr>
        <w:t xml:space="preserve"> </w:t>
      </w:r>
      <w:r>
        <w:rPr>
          <w:lang w:bidi="ar-SA"/>
        </w:rPr>
        <w:t xml:space="preserve">describes </w:t>
      </w:r>
      <w:r w:rsidR="00782BFC">
        <w:rPr>
          <w:lang w:bidi="ar-SA"/>
        </w:rPr>
        <w:t>the</w:t>
      </w:r>
      <w:r>
        <w:rPr>
          <w:lang w:bidi="ar-SA"/>
        </w:rPr>
        <w:t xml:space="preserve"> noise </w:t>
      </w:r>
      <w:r w:rsidR="00782BFC">
        <w:rPr>
          <w:lang w:bidi="ar-SA"/>
        </w:rPr>
        <w:t xml:space="preserve">amelioration </w:t>
      </w:r>
      <w:r>
        <w:rPr>
          <w:lang w:bidi="ar-SA"/>
        </w:rPr>
        <w:t xml:space="preserve">program that </w:t>
      </w:r>
      <w:r w:rsidRPr="00BC22A8">
        <w:rPr>
          <w:b/>
          <w:bCs/>
          <w:lang w:bidi="ar-SA"/>
        </w:rPr>
        <w:t>APAM</w:t>
      </w:r>
      <w:r>
        <w:rPr>
          <w:lang w:bidi="ar-SA"/>
        </w:rPr>
        <w:t xml:space="preserve"> will implement </w:t>
      </w:r>
      <w:r w:rsidR="00782BFC">
        <w:rPr>
          <w:lang w:bidi="ar-SA"/>
        </w:rPr>
        <w:t>to ameliorate the impact of aircraft noise on</w:t>
      </w:r>
      <w:r w:rsidR="00AA3FCC">
        <w:rPr>
          <w:lang w:bidi="ar-SA"/>
        </w:rPr>
        <w:t xml:space="preserve">: </w:t>
      </w:r>
    </w:p>
    <w:p w14:paraId="660186E8" w14:textId="20F9EE27" w:rsidR="00AA3FCC" w:rsidRDefault="00AA3FCC" w:rsidP="00DD49F6">
      <w:pPr>
        <w:pStyle w:val="CUNumber3"/>
        <w:rPr>
          <w:lang w:bidi="ar-SA"/>
        </w:rPr>
      </w:pPr>
      <w:r>
        <w:rPr>
          <w:lang w:bidi="ar-SA"/>
        </w:rPr>
        <w:t>residential dwelling</w:t>
      </w:r>
      <w:r w:rsidR="00782BFC">
        <w:rPr>
          <w:lang w:bidi="ar-SA"/>
        </w:rPr>
        <w:t>s</w:t>
      </w:r>
      <w:r>
        <w:rPr>
          <w:lang w:bidi="ar-SA"/>
        </w:rPr>
        <w:t xml:space="preserve">; and </w:t>
      </w:r>
    </w:p>
    <w:p w14:paraId="63A16D3D" w14:textId="77777777" w:rsidR="00122DF9" w:rsidRPr="00BB3578" w:rsidRDefault="00AA3FCC" w:rsidP="00DD49F6">
      <w:pPr>
        <w:pStyle w:val="CUNumber3"/>
        <w:rPr>
          <w:lang w:bidi="ar-SA"/>
        </w:rPr>
      </w:pPr>
      <w:r w:rsidRPr="00BB3578">
        <w:rPr>
          <w:lang w:bidi="ar-SA"/>
        </w:rPr>
        <w:lastRenderedPageBreak/>
        <w:t>facilit</w:t>
      </w:r>
      <w:r w:rsidR="00782BFC" w:rsidRPr="00BB3578">
        <w:rPr>
          <w:lang w:bidi="ar-SA"/>
        </w:rPr>
        <w:t>ies</w:t>
      </w:r>
      <w:r w:rsidRPr="00BB3578">
        <w:rPr>
          <w:lang w:bidi="ar-SA"/>
        </w:rPr>
        <w:t xml:space="preserve"> </w:t>
      </w:r>
      <w:bookmarkStart w:id="16" w:name="_Hlk171960680"/>
      <w:r w:rsidRPr="00BB3578">
        <w:rPr>
          <w:lang w:bidi="ar-SA"/>
        </w:rPr>
        <w:t>where childcare, healthcare</w:t>
      </w:r>
      <w:r w:rsidR="004C7D4C" w:rsidRPr="00BB3578">
        <w:rPr>
          <w:lang w:bidi="ar-SA"/>
        </w:rPr>
        <w:t>,</w:t>
      </w:r>
      <w:r w:rsidRPr="00BB3578">
        <w:rPr>
          <w:lang w:bidi="ar-SA"/>
        </w:rPr>
        <w:t xml:space="preserve"> </w:t>
      </w:r>
      <w:r w:rsidR="00892844" w:rsidRPr="00BB3578">
        <w:rPr>
          <w:lang w:bidi="ar-SA"/>
        </w:rPr>
        <w:t xml:space="preserve">education </w:t>
      </w:r>
      <w:r w:rsidRPr="00BB3578">
        <w:rPr>
          <w:lang w:bidi="ar-SA"/>
        </w:rPr>
        <w:t>or aged care services</w:t>
      </w:r>
      <w:r w:rsidR="00892844" w:rsidRPr="00BB3578">
        <w:rPr>
          <w:lang w:bidi="ar-SA"/>
        </w:rPr>
        <w:t xml:space="preserve"> (or similar)</w:t>
      </w:r>
      <w:r w:rsidRPr="00BB3578">
        <w:rPr>
          <w:lang w:bidi="ar-SA"/>
        </w:rPr>
        <w:t xml:space="preserve"> are provided to the community</w:t>
      </w:r>
      <w:bookmarkEnd w:id="16"/>
      <w:r w:rsidRPr="00BB3578">
        <w:rPr>
          <w:lang w:bidi="ar-SA"/>
        </w:rPr>
        <w:t>;</w:t>
      </w:r>
    </w:p>
    <w:p w14:paraId="42E899C6" w14:textId="77777777" w:rsidR="00ED00F7" w:rsidRDefault="00AA3FCC" w:rsidP="00ED00F7">
      <w:pPr>
        <w:pStyle w:val="CUNumber4"/>
        <w:numPr>
          <w:ilvl w:val="0"/>
          <w:numId w:val="0"/>
        </w:numPr>
        <w:ind w:left="964"/>
        <w:rPr>
          <w:lang w:bidi="ar-SA"/>
        </w:rPr>
      </w:pPr>
      <w:r w:rsidRPr="004A79BA">
        <w:rPr>
          <w:lang w:bidi="ar-SA"/>
        </w:rPr>
        <w:t xml:space="preserve">situated </w:t>
      </w:r>
      <w:r w:rsidR="004C14C8" w:rsidRPr="004A79BA">
        <w:rPr>
          <w:lang w:bidi="ar-SA"/>
        </w:rPr>
        <w:t xml:space="preserve">within </w:t>
      </w:r>
      <w:r w:rsidR="00246E45" w:rsidRPr="004A79BA">
        <w:rPr>
          <w:lang w:bidi="ar-SA"/>
        </w:rPr>
        <w:t xml:space="preserve">the </w:t>
      </w:r>
      <w:r w:rsidR="00DD49F6" w:rsidRPr="004A79BA">
        <w:rPr>
          <w:lang w:bidi="ar-SA"/>
        </w:rPr>
        <w:t xml:space="preserve">standard 20-year </w:t>
      </w:r>
      <w:r w:rsidRPr="004A79BA">
        <w:rPr>
          <w:lang w:bidi="ar-SA"/>
        </w:rPr>
        <w:t>ANEF 2</w:t>
      </w:r>
      <w:r w:rsidR="00176D8A" w:rsidRPr="004A79BA">
        <w:rPr>
          <w:lang w:bidi="ar-SA"/>
        </w:rPr>
        <w:t>5</w:t>
      </w:r>
      <w:r w:rsidRPr="004A79BA">
        <w:rPr>
          <w:lang w:bidi="ar-SA"/>
        </w:rPr>
        <w:t xml:space="preserve"> contour </w:t>
      </w:r>
      <w:r w:rsidR="00DD49F6" w:rsidRPr="004A79BA">
        <w:rPr>
          <w:lang w:bidi="ar-SA"/>
        </w:rPr>
        <w:t>(</w:t>
      </w:r>
      <w:r w:rsidRPr="004A79BA">
        <w:rPr>
          <w:lang w:bidi="ar-SA"/>
        </w:rPr>
        <w:t xml:space="preserve">or </w:t>
      </w:r>
      <w:r w:rsidR="00892844" w:rsidRPr="004A79BA">
        <w:rPr>
          <w:lang w:bidi="ar-SA"/>
        </w:rPr>
        <w:t>higher</w:t>
      </w:r>
      <w:r w:rsidR="00DD49F6" w:rsidRPr="004A79BA">
        <w:rPr>
          <w:lang w:bidi="ar-SA"/>
        </w:rPr>
        <w:t xml:space="preserve">) for </w:t>
      </w:r>
      <w:r w:rsidR="00DD49F6" w:rsidRPr="004A79BA">
        <w:rPr>
          <w:b/>
          <w:bCs/>
          <w:lang w:bidi="ar-SA"/>
        </w:rPr>
        <w:t>Melbourne Airport</w:t>
      </w:r>
      <w:r w:rsidR="00ED00F7" w:rsidRPr="004A79BA">
        <w:rPr>
          <w:lang w:bidi="ar-SA"/>
        </w:rPr>
        <w:t>.</w:t>
      </w:r>
    </w:p>
    <w:p w14:paraId="706007E2" w14:textId="77777777" w:rsidR="00674C18" w:rsidRDefault="00BE03F0" w:rsidP="00674C18">
      <w:pPr>
        <w:pStyle w:val="CUNumber2"/>
        <w:rPr>
          <w:lang w:bidi="ar-SA"/>
        </w:rPr>
      </w:pPr>
      <w:r>
        <w:rPr>
          <w:lang w:bidi="ar-SA"/>
        </w:rPr>
        <w:t>In the</w:t>
      </w:r>
      <w:r w:rsidR="00674C18">
        <w:rPr>
          <w:lang w:bidi="ar-SA"/>
        </w:rPr>
        <w:t xml:space="preserve"> </w:t>
      </w:r>
      <w:r w:rsidR="00674C18" w:rsidRPr="00BC22A8">
        <w:rPr>
          <w:b/>
          <w:bCs/>
          <w:lang w:bidi="ar-SA"/>
        </w:rPr>
        <w:t>Noise Amelioration Plan</w:t>
      </w:r>
      <w:r>
        <w:rPr>
          <w:lang w:bidi="ar-SA"/>
        </w:rPr>
        <w:t xml:space="preserve">, </w:t>
      </w:r>
      <w:r w:rsidRPr="00BC22A8">
        <w:rPr>
          <w:b/>
          <w:bCs/>
          <w:lang w:bidi="ar-SA"/>
        </w:rPr>
        <w:t>APAM</w:t>
      </w:r>
      <w:r w:rsidR="00674C18">
        <w:rPr>
          <w:lang w:bidi="ar-SA"/>
        </w:rPr>
        <w:t xml:space="preserve"> must</w:t>
      </w:r>
      <w:r>
        <w:rPr>
          <w:lang w:bidi="ar-SA"/>
        </w:rPr>
        <w:t xml:space="preserve"> outline</w:t>
      </w:r>
      <w:r w:rsidR="00674C18">
        <w:rPr>
          <w:lang w:bidi="ar-SA"/>
        </w:rPr>
        <w:t>:</w:t>
      </w:r>
    </w:p>
    <w:p w14:paraId="2F1B69D4" w14:textId="04AEAD0E" w:rsidR="00674C18" w:rsidRDefault="00674C18" w:rsidP="00DD49F6">
      <w:pPr>
        <w:pStyle w:val="CUNumber3"/>
        <w:rPr>
          <w:lang w:bidi="ar-SA"/>
        </w:rPr>
      </w:pPr>
      <w:r>
        <w:rPr>
          <w:lang w:bidi="ar-SA"/>
        </w:rPr>
        <w:t xml:space="preserve">a program which </w:t>
      </w:r>
      <w:r w:rsidR="0019367E">
        <w:rPr>
          <w:lang w:bidi="ar-SA"/>
        </w:rPr>
        <w:t>address</w:t>
      </w:r>
      <w:r w:rsidR="004E6CC1">
        <w:rPr>
          <w:lang w:bidi="ar-SA"/>
        </w:rPr>
        <w:t>es</w:t>
      </w:r>
      <w:r w:rsidR="0019367E">
        <w:rPr>
          <w:lang w:bidi="ar-SA"/>
        </w:rPr>
        <w:t xml:space="preserve"> how </w:t>
      </w:r>
      <w:r w:rsidR="0019367E" w:rsidRPr="00BC22A8">
        <w:rPr>
          <w:b/>
          <w:bCs/>
          <w:lang w:bidi="ar-SA"/>
        </w:rPr>
        <w:t>APAM</w:t>
      </w:r>
      <w:r w:rsidR="0019367E">
        <w:rPr>
          <w:lang w:bidi="ar-SA"/>
        </w:rPr>
        <w:t xml:space="preserve"> proposes to satisfy</w:t>
      </w:r>
      <w:r>
        <w:rPr>
          <w:lang w:bidi="ar-SA"/>
        </w:rPr>
        <w:t xml:space="preserve"> the minimum requirements for a noise amelioration program set out in Condition</w:t>
      </w:r>
      <w:r w:rsidR="00521DEE">
        <w:rPr>
          <w:lang w:bidi="ar-SA"/>
        </w:rPr>
        <w:t xml:space="preserve"> </w:t>
      </w:r>
      <w:r w:rsidR="00BE03F0">
        <w:rPr>
          <w:lang w:bidi="ar-SA"/>
        </w:rPr>
        <w:fldChar w:fldCharType="begin"/>
      </w:r>
      <w:r w:rsidR="00BE03F0">
        <w:rPr>
          <w:lang w:bidi="ar-SA"/>
        </w:rPr>
        <w:instrText xml:space="preserve"> REF _Ref171958346 \w \h </w:instrText>
      </w:r>
      <w:r w:rsidR="00BE03F0">
        <w:rPr>
          <w:lang w:bidi="ar-SA"/>
        </w:rPr>
      </w:r>
      <w:r w:rsidR="00BE03F0">
        <w:rPr>
          <w:lang w:bidi="ar-SA"/>
        </w:rPr>
        <w:fldChar w:fldCharType="separate"/>
      </w:r>
      <w:r w:rsidR="00176E1F">
        <w:rPr>
          <w:lang w:bidi="ar-SA"/>
        </w:rPr>
        <w:t>4.4</w:t>
      </w:r>
      <w:r w:rsidR="00BE03F0">
        <w:rPr>
          <w:lang w:bidi="ar-SA"/>
        </w:rPr>
        <w:fldChar w:fldCharType="end"/>
      </w:r>
      <w:r>
        <w:rPr>
          <w:lang w:bidi="ar-SA"/>
        </w:rPr>
        <w:t>;</w:t>
      </w:r>
    </w:p>
    <w:p w14:paraId="49B7C641" w14:textId="1B0996F9" w:rsidR="004C14C8" w:rsidRDefault="004C14C8" w:rsidP="004C14C8">
      <w:pPr>
        <w:pStyle w:val="CUNumber3"/>
        <w:rPr>
          <w:lang w:bidi="ar-SA"/>
        </w:rPr>
      </w:pPr>
      <w:r>
        <w:rPr>
          <w:lang w:bidi="ar-SA"/>
        </w:rPr>
        <w:t xml:space="preserve">the consultation that </w:t>
      </w:r>
      <w:r w:rsidRPr="00BC22A8">
        <w:rPr>
          <w:b/>
          <w:bCs/>
          <w:lang w:bidi="ar-SA"/>
        </w:rPr>
        <w:t>APAM</w:t>
      </w:r>
      <w:r>
        <w:rPr>
          <w:lang w:bidi="ar-SA"/>
        </w:rPr>
        <w:t xml:space="preserve"> has undertaken in developing the p</w:t>
      </w:r>
      <w:r w:rsidR="00CD17D6">
        <w:rPr>
          <w:lang w:bidi="ar-SA"/>
        </w:rPr>
        <w:t>lan</w:t>
      </w:r>
      <w:r>
        <w:rPr>
          <w:lang w:bidi="ar-SA"/>
        </w:rPr>
        <w:t xml:space="preserve"> with:</w:t>
      </w:r>
    </w:p>
    <w:p w14:paraId="2A3D7618" w14:textId="77777777" w:rsidR="004C14C8" w:rsidRDefault="004C14C8" w:rsidP="004C14C8">
      <w:pPr>
        <w:pStyle w:val="CUNumber4"/>
        <w:rPr>
          <w:lang w:bidi="ar-SA"/>
        </w:rPr>
      </w:pPr>
      <w:r>
        <w:rPr>
          <w:lang w:bidi="ar-SA"/>
        </w:rPr>
        <w:t xml:space="preserve">local governments in the areas surrounding </w:t>
      </w:r>
      <w:r w:rsidRPr="00BC22A8">
        <w:rPr>
          <w:b/>
          <w:bCs/>
          <w:lang w:bidi="ar-SA"/>
        </w:rPr>
        <w:t>Melbourne Airport</w:t>
      </w:r>
      <w:r>
        <w:rPr>
          <w:lang w:bidi="ar-SA"/>
        </w:rPr>
        <w:t>;</w:t>
      </w:r>
    </w:p>
    <w:p w14:paraId="12E83F54" w14:textId="77777777" w:rsidR="004C14C8" w:rsidRDefault="004C14C8" w:rsidP="004C14C8">
      <w:pPr>
        <w:pStyle w:val="CUNumber4"/>
        <w:rPr>
          <w:lang w:bidi="ar-SA"/>
        </w:rPr>
      </w:pPr>
      <w:r>
        <w:rPr>
          <w:lang w:bidi="ar-SA"/>
        </w:rPr>
        <w:t xml:space="preserve">local communities in the area surrounding </w:t>
      </w:r>
      <w:r w:rsidRPr="00BC22A8">
        <w:rPr>
          <w:b/>
          <w:bCs/>
          <w:lang w:bidi="ar-SA"/>
        </w:rPr>
        <w:t>Melbourne Airport</w:t>
      </w:r>
      <w:r w:rsidR="00A31168">
        <w:rPr>
          <w:bCs/>
          <w:lang w:bidi="ar-SA"/>
        </w:rPr>
        <w:t xml:space="preserve">, including the </w:t>
      </w:r>
      <w:r w:rsidR="00A31168" w:rsidRPr="00BD2384">
        <w:rPr>
          <w:b/>
          <w:bCs/>
          <w:lang w:bidi="ar-SA"/>
        </w:rPr>
        <w:t xml:space="preserve">Melbourne Airport </w:t>
      </w:r>
      <w:r w:rsidR="004048A7" w:rsidRPr="00BD2384">
        <w:rPr>
          <w:b/>
          <w:bCs/>
          <w:lang w:bidi="ar-SA"/>
        </w:rPr>
        <w:t>CACG</w:t>
      </w:r>
      <w:r>
        <w:rPr>
          <w:lang w:bidi="ar-SA"/>
        </w:rPr>
        <w:t>; and</w:t>
      </w:r>
    </w:p>
    <w:p w14:paraId="72D22D5D" w14:textId="77777777" w:rsidR="004C14C8" w:rsidRDefault="004C14C8" w:rsidP="004C14C8">
      <w:pPr>
        <w:pStyle w:val="CUNumber4"/>
        <w:rPr>
          <w:lang w:bidi="ar-SA"/>
        </w:rPr>
      </w:pPr>
      <w:r>
        <w:rPr>
          <w:lang w:bidi="ar-SA"/>
        </w:rPr>
        <w:t>the Victorian Department of Transport</w:t>
      </w:r>
      <w:r w:rsidR="00274D9E">
        <w:rPr>
          <w:lang w:bidi="ar-SA"/>
        </w:rPr>
        <w:t xml:space="preserve"> </w:t>
      </w:r>
      <w:r>
        <w:rPr>
          <w:lang w:bidi="ar-SA"/>
        </w:rPr>
        <w:t xml:space="preserve">and </w:t>
      </w:r>
      <w:r w:rsidR="00274D9E">
        <w:rPr>
          <w:lang w:bidi="ar-SA"/>
        </w:rPr>
        <w:t>Planning</w:t>
      </w:r>
      <w:r>
        <w:rPr>
          <w:lang w:bidi="ar-SA"/>
        </w:rPr>
        <w:t>;</w:t>
      </w:r>
    </w:p>
    <w:p w14:paraId="04233D4D" w14:textId="77777777" w:rsidR="004C14C8" w:rsidRDefault="004C14C8" w:rsidP="004C14C8">
      <w:pPr>
        <w:pStyle w:val="CUNumber3"/>
        <w:rPr>
          <w:lang w:bidi="ar-SA"/>
        </w:rPr>
      </w:pPr>
      <w:r>
        <w:rPr>
          <w:lang w:bidi="ar-SA"/>
        </w:rPr>
        <w:t xml:space="preserve">the process that </w:t>
      </w:r>
      <w:r w:rsidRPr="00BC22A8">
        <w:rPr>
          <w:b/>
          <w:bCs/>
          <w:lang w:bidi="ar-SA"/>
        </w:rPr>
        <w:t>APAM</w:t>
      </w:r>
      <w:r>
        <w:rPr>
          <w:lang w:bidi="ar-SA"/>
        </w:rPr>
        <w:t xml:space="preserve"> will follow to update the </w:t>
      </w:r>
      <w:r w:rsidRPr="00BC22A8">
        <w:rPr>
          <w:b/>
          <w:bCs/>
          <w:lang w:bidi="ar-SA"/>
        </w:rPr>
        <w:t>Department</w:t>
      </w:r>
      <w:r>
        <w:rPr>
          <w:lang w:bidi="ar-SA"/>
        </w:rPr>
        <w:t xml:space="preserve"> as to </w:t>
      </w:r>
      <w:r w:rsidRPr="00BC22A8">
        <w:rPr>
          <w:b/>
          <w:bCs/>
          <w:lang w:bidi="ar-SA"/>
        </w:rPr>
        <w:t>APAM’s</w:t>
      </w:r>
      <w:r>
        <w:rPr>
          <w:lang w:bidi="ar-SA"/>
        </w:rPr>
        <w:t xml:space="preserve"> progress in implementing the program</w:t>
      </w:r>
      <w:r w:rsidR="00AA2A78">
        <w:rPr>
          <w:lang w:bidi="ar-SA"/>
        </w:rPr>
        <w:t>; and</w:t>
      </w:r>
    </w:p>
    <w:p w14:paraId="56F377D5" w14:textId="77777777" w:rsidR="00AA2A78" w:rsidRDefault="00AA2A78" w:rsidP="004C14C8">
      <w:pPr>
        <w:pStyle w:val="CUNumber3"/>
        <w:rPr>
          <w:lang w:bidi="ar-SA"/>
        </w:rPr>
      </w:pPr>
      <w:r>
        <w:rPr>
          <w:lang w:bidi="ar-SA"/>
        </w:rPr>
        <w:t xml:space="preserve">the timeframe in which the </w:t>
      </w:r>
      <w:r w:rsidR="00BE03F0">
        <w:rPr>
          <w:lang w:bidi="ar-SA"/>
        </w:rPr>
        <w:t>program</w:t>
      </w:r>
      <w:r>
        <w:rPr>
          <w:lang w:bidi="ar-SA"/>
        </w:rPr>
        <w:t xml:space="preserve"> will be implemented.</w:t>
      </w:r>
    </w:p>
    <w:p w14:paraId="5548FD72" w14:textId="77777777" w:rsidR="004C14C8" w:rsidRDefault="004C14C8" w:rsidP="004C14C8">
      <w:pPr>
        <w:pStyle w:val="CUNumber2"/>
        <w:rPr>
          <w:lang w:bidi="ar-SA"/>
        </w:rPr>
      </w:pPr>
      <w:bookmarkStart w:id="17" w:name="_Hlk172032421"/>
      <w:r>
        <w:rPr>
          <w:lang w:bidi="ar-SA"/>
        </w:rPr>
        <w:t xml:space="preserve">To finalise the </w:t>
      </w:r>
      <w:r w:rsidRPr="00BC22A8">
        <w:rPr>
          <w:b/>
          <w:bCs/>
          <w:lang w:bidi="ar-SA"/>
        </w:rPr>
        <w:t xml:space="preserve">Noise </w:t>
      </w:r>
      <w:r w:rsidR="00760DA9" w:rsidRPr="00BC22A8">
        <w:rPr>
          <w:b/>
          <w:bCs/>
          <w:lang w:bidi="ar-SA"/>
        </w:rPr>
        <w:t>Amelioration</w:t>
      </w:r>
      <w:r w:rsidRPr="00BC22A8">
        <w:rPr>
          <w:b/>
          <w:bCs/>
          <w:lang w:bidi="ar-SA"/>
        </w:rPr>
        <w:t xml:space="preserve"> Plan</w:t>
      </w:r>
      <w:r>
        <w:rPr>
          <w:lang w:bidi="ar-SA"/>
        </w:rPr>
        <w:t xml:space="preserve">, </w:t>
      </w:r>
      <w:r w:rsidRPr="00BC22A8">
        <w:rPr>
          <w:b/>
          <w:bCs/>
          <w:lang w:bidi="ar-SA"/>
        </w:rPr>
        <w:t>APAM</w:t>
      </w:r>
      <w:r>
        <w:rPr>
          <w:lang w:bidi="ar-SA"/>
        </w:rPr>
        <w:t xml:space="preserve"> must:</w:t>
      </w:r>
    </w:p>
    <w:p w14:paraId="6C2FDACC" w14:textId="77777777" w:rsidR="004C14C8" w:rsidRDefault="004C14C8" w:rsidP="004C14C8">
      <w:pPr>
        <w:pStyle w:val="CUNumber3"/>
        <w:rPr>
          <w:lang w:bidi="ar-SA"/>
        </w:rPr>
      </w:pPr>
      <w:r>
        <w:rPr>
          <w:lang w:bidi="ar-SA"/>
        </w:rPr>
        <w:t xml:space="preserve">prepare a draft </w:t>
      </w:r>
      <w:r w:rsidRPr="00BC22A8">
        <w:rPr>
          <w:b/>
          <w:bCs/>
          <w:lang w:bidi="ar-SA"/>
        </w:rPr>
        <w:t xml:space="preserve">Noise </w:t>
      </w:r>
      <w:r w:rsidR="00760DA9" w:rsidRPr="00BC22A8">
        <w:rPr>
          <w:b/>
          <w:bCs/>
          <w:lang w:bidi="ar-SA"/>
        </w:rPr>
        <w:t xml:space="preserve">Amelioration </w:t>
      </w:r>
      <w:r w:rsidRPr="00BC22A8">
        <w:rPr>
          <w:b/>
          <w:bCs/>
          <w:lang w:bidi="ar-SA"/>
        </w:rPr>
        <w:t>Plan</w:t>
      </w:r>
      <w:r>
        <w:rPr>
          <w:lang w:bidi="ar-SA"/>
        </w:rPr>
        <w:t>;</w:t>
      </w:r>
      <w:r w:rsidR="00274D9E">
        <w:rPr>
          <w:lang w:bidi="ar-SA"/>
        </w:rPr>
        <w:t xml:space="preserve"> and</w:t>
      </w:r>
    </w:p>
    <w:p w14:paraId="627D543D" w14:textId="385DC74E" w:rsidR="00645FB9" w:rsidRDefault="004C14C8" w:rsidP="004C14C8">
      <w:pPr>
        <w:pStyle w:val="CUNumber3"/>
        <w:rPr>
          <w:lang w:bidi="ar-SA"/>
        </w:rPr>
      </w:pPr>
      <w:bookmarkStart w:id="18" w:name="_Ref173325304"/>
      <w:r>
        <w:rPr>
          <w:lang w:bidi="ar-SA"/>
        </w:rPr>
        <w:t xml:space="preserve">submit that draft plan to the </w:t>
      </w:r>
      <w:r w:rsidRPr="00BC22A8">
        <w:rPr>
          <w:b/>
          <w:bCs/>
          <w:lang w:bidi="ar-SA"/>
        </w:rPr>
        <w:t>Minister</w:t>
      </w:r>
      <w:r w:rsidR="002C3B92">
        <w:rPr>
          <w:b/>
          <w:bCs/>
          <w:lang w:bidi="ar-SA"/>
        </w:rPr>
        <w:t xml:space="preserve"> </w:t>
      </w:r>
      <w:r>
        <w:rPr>
          <w:lang w:bidi="ar-SA"/>
        </w:rPr>
        <w:t>for approval</w:t>
      </w:r>
      <w:r w:rsidR="00645FB9">
        <w:rPr>
          <w:lang w:bidi="ar-SA"/>
        </w:rPr>
        <w:t>;</w:t>
      </w:r>
    </w:p>
    <w:p w14:paraId="02E9C2E4" w14:textId="58B29939" w:rsidR="004C14C8" w:rsidRDefault="00645FB9" w:rsidP="004C14C8">
      <w:pPr>
        <w:pStyle w:val="CUNumber3"/>
        <w:rPr>
          <w:lang w:bidi="ar-SA"/>
        </w:rPr>
      </w:pPr>
      <w:r>
        <w:rPr>
          <w:lang w:bidi="ar-SA"/>
        </w:rPr>
        <w:t xml:space="preserve">have received written approval of the draft plan from the </w:t>
      </w:r>
      <w:r w:rsidRPr="00BD5B7F">
        <w:rPr>
          <w:b/>
          <w:bCs/>
          <w:lang w:bidi="ar-SA"/>
        </w:rPr>
        <w:t xml:space="preserve">Minister </w:t>
      </w:r>
      <w:r>
        <w:rPr>
          <w:lang w:bidi="ar-SA"/>
        </w:rPr>
        <w:t xml:space="preserve">(or a person authorised by the </w:t>
      </w:r>
      <w:r w:rsidRPr="00BD5B7F">
        <w:rPr>
          <w:b/>
          <w:bCs/>
          <w:lang w:bidi="ar-SA"/>
        </w:rPr>
        <w:t>Minister</w:t>
      </w:r>
      <w:r>
        <w:rPr>
          <w:lang w:bidi="ar-SA"/>
        </w:rPr>
        <w:t>.</w:t>
      </w:r>
      <w:r w:rsidR="004A79BA">
        <w:rPr>
          <w:lang w:bidi="ar-SA"/>
        </w:rPr>
        <w:t xml:space="preserve"> </w:t>
      </w:r>
      <w:bookmarkEnd w:id="18"/>
    </w:p>
    <w:bookmarkEnd w:id="17"/>
    <w:p w14:paraId="5CE66531" w14:textId="77777777" w:rsidR="00674C18" w:rsidRDefault="00674C18" w:rsidP="00AA2A78">
      <w:pPr>
        <w:pStyle w:val="Subtitle"/>
      </w:pPr>
      <w:r>
        <w:t>Minimum requirements of a Noise Amelioration Program</w:t>
      </w:r>
    </w:p>
    <w:p w14:paraId="0DC4E3C5" w14:textId="77777777" w:rsidR="00BE03F0" w:rsidRDefault="00BE03F0" w:rsidP="00674C18">
      <w:pPr>
        <w:pStyle w:val="CUNumber2"/>
      </w:pPr>
      <w:bookmarkStart w:id="19" w:name="_Ref172023198"/>
      <w:bookmarkStart w:id="20" w:name="_Ref171958346"/>
      <w:r w:rsidRPr="00BC22A8">
        <w:rPr>
          <w:b/>
          <w:bCs/>
        </w:rPr>
        <w:t>APAM’s</w:t>
      </w:r>
      <w:r>
        <w:t xml:space="preserve"> noise amelioration program must satisfy the following requirements:</w:t>
      </w:r>
      <w:bookmarkEnd w:id="19"/>
    </w:p>
    <w:p w14:paraId="5562B450" w14:textId="0F535605" w:rsidR="00726245" w:rsidRPr="00B65C5B" w:rsidRDefault="00760DA9" w:rsidP="00760DA9">
      <w:pPr>
        <w:pStyle w:val="CUNumber3"/>
      </w:pPr>
      <w:bookmarkStart w:id="21" w:name="_Ref176465953"/>
      <w:r w:rsidRPr="00DD49F6">
        <w:t xml:space="preserve">the program must be </w:t>
      </w:r>
      <w:r w:rsidR="004F79DF" w:rsidRPr="00DD49F6">
        <w:t xml:space="preserve">available for utilisation </w:t>
      </w:r>
      <w:r w:rsidR="00645FB9">
        <w:t xml:space="preserve">by </w:t>
      </w:r>
      <w:r w:rsidR="00BE10A6" w:rsidRPr="00DD49F6">
        <w:t xml:space="preserve">eligible </w:t>
      </w:r>
      <w:r w:rsidR="00645FB9">
        <w:t xml:space="preserve">persons </w:t>
      </w:r>
      <w:r w:rsidR="008255BD">
        <w:t xml:space="preserve">for works to be undertaken </w:t>
      </w:r>
      <w:r w:rsidR="00BE10A6" w:rsidRPr="00DD49F6">
        <w:t xml:space="preserve">for a </w:t>
      </w:r>
      <w:r w:rsidR="00BE10A6" w:rsidRPr="0075784F">
        <w:t xml:space="preserve">minimum </w:t>
      </w:r>
      <w:r w:rsidR="00BE10A6" w:rsidRPr="00DD49F6">
        <w:t xml:space="preserve">period of </w:t>
      </w:r>
      <w:r w:rsidR="00E60EF7">
        <w:t>10</w:t>
      </w:r>
      <w:r w:rsidR="00C20AD7" w:rsidRPr="00DD49F6">
        <w:t xml:space="preserve"> </w:t>
      </w:r>
      <w:r w:rsidR="00BE10A6" w:rsidRPr="00DD49F6">
        <w:t xml:space="preserve">years commencing </w:t>
      </w:r>
      <w:r w:rsidR="00726245" w:rsidRPr="00DD49F6">
        <w:t xml:space="preserve">on the date on which the </w:t>
      </w:r>
      <w:r w:rsidR="00726245" w:rsidRPr="00BC22A8">
        <w:rPr>
          <w:b/>
          <w:bCs/>
        </w:rPr>
        <w:t>Noise Amelioration Plan</w:t>
      </w:r>
      <w:r w:rsidR="00726245" w:rsidRPr="00DD49F6">
        <w:t xml:space="preserve"> is approved by the </w:t>
      </w:r>
      <w:r w:rsidR="00726245" w:rsidRPr="00BC22A8">
        <w:rPr>
          <w:b/>
          <w:bCs/>
        </w:rPr>
        <w:t>Minister</w:t>
      </w:r>
      <w:r w:rsidR="00726245" w:rsidRPr="00DD49F6">
        <w:t xml:space="preserve"> (the “</w:t>
      </w:r>
      <w:r w:rsidR="00726245" w:rsidRPr="00DD49F6">
        <w:rPr>
          <w:b/>
          <w:bCs/>
        </w:rPr>
        <w:t>Program Period</w:t>
      </w:r>
      <w:r w:rsidR="00726245" w:rsidRPr="00DD49F6">
        <w:t>”)</w:t>
      </w:r>
      <w:r w:rsidR="00726245" w:rsidRPr="00B65C5B">
        <w:t>;</w:t>
      </w:r>
      <w:bookmarkEnd w:id="21"/>
    </w:p>
    <w:p w14:paraId="46AC404C" w14:textId="32A4E151" w:rsidR="00AB3C0A" w:rsidRDefault="00726245" w:rsidP="00AB3C0A">
      <w:pPr>
        <w:pStyle w:val="CUNumber3"/>
      </w:pPr>
      <w:r>
        <w:t xml:space="preserve">eligible </w:t>
      </w:r>
      <w:r w:rsidR="00645FB9">
        <w:t xml:space="preserve">persons </w:t>
      </w:r>
      <w:r>
        <w:t>for the program must include</w:t>
      </w:r>
      <w:r w:rsidR="00AB3C0A">
        <w:t xml:space="preserve"> </w:t>
      </w:r>
      <w:r w:rsidR="00645FB9">
        <w:t xml:space="preserve">the </w:t>
      </w:r>
      <w:r>
        <w:t>owner</w:t>
      </w:r>
      <w:r w:rsidR="00645FB9">
        <w:t xml:space="preserve"> of an eligible property and any subsequent owner of an eligible property</w:t>
      </w:r>
      <w:r>
        <w:t xml:space="preserve"> during the </w:t>
      </w:r>
      <w:r w:rsidRPr="00BC22A8">
        <w:rPr>
          <w:b/>
          <w:bCs/>
        </w:rPr>
        <w:t>Program Period</w:t>
      </w:r>
      <w:r w:rsidR="00AB3C0A">
        <w:t>;</w:t>
      </w:r>
    </w:p>
    <w:p w14:paraId="592B7847" w14:textId="77777777" w:rsidR="00AB3C0A" w:rsidRDefault="00AB3C0A" w:rsidP="00AB3C0A">
      <w:pPr>
        <w:pStyle w:val="CUNumber3"/>
      </w:pPr>
      <w:r>
        <w:t xml:space="preserve">an eligible building for the program must include each building situated within </w:t>
      </w:r>
      <w:r w:rsidR="00647D05">
        <w:t xml:space="preserve">the </w:t>
      </w:r>
      <w:r w:rsidR="00B54D7B">
        <w:t xml:space="preserve">standard </w:t>
      </w:r>
      <w:r w:rsidR="007626CC">
        <w:t>20-year</w:t>
      </w:r>
      <w:r w:rsidR="00B54D7B">
        <w:t xml:space="preserve"> </w:t>
      </w:r>
      <w:r w:rsidRPr="00BC22A8">
        <w:rPr>
          <w:b/>
          <w:bCs/>
        </w:rPr>
        <w:t>ANEF</w:t>
      </w:r>
      <w:r>
        <w:t xml:space="preserve"> contour</w:t>
      </w:r>
      <w:r w:rsidR="0092011B">
        <w:t xml:space="preserve"> 25</w:t>
      </w:r>
      <w:r>
        <w:t xml:space="preserve"> or higher that:</w:t>
      </w:r>
    </w:p>
    <w:p w14:paraId="73B21F5F" w14:textId="77777777" w:rsidR="00726245" w:rsidRDefault="00AB3C0A" w:rsidP="00AB3C0A">
      <w:pPr>
        <w:pStyle w:val="CUNumber4"/>
      </w:pPr>
      <w:r>
        <w:t>is a residential dwelling</w:t>
      </w:r>
      <w:r w:rsidR="00726245">
        <w:t xml:space="preserve"> </w:t>
      </w:r>
      <w:r>
        <w:t xml:space="preserve">that </w:t>
      </w:r>
      <w:r w:rsidR="00726245">
        <w:t xml:space="preserve">existed on the date the </w:t>
      </w:r>
      <w:r w:rsidR="00726245" w:rsidRPr="00BC22A8">
        <w:rPr>
          <w:b/>
          <w:bCs/>
        </w:rPr>
        <w:t>MDP</w:t>
      </w:r>
      <w:r w:rsidR="00726245">
        <w:t xml:space="preserve"> was approved; and</w:t>
      </w:r>
    </w:p>
    <w:p w14:paraId="136A68B7" w14:textId="77777777" w:rsidR="00BE03F0" w:rsidRDefault="00AB3C0A" w:rsidP="00726245">
      <w:pPr>
        <w:pStyle w:val="CUNumber4"/>
      </w:pPr>
      <w:r>
        <w:t xml:space="preserve">is </w:t>
      </w:r>
      <w:r w:rsidR="00592059">
        <w:t xml:space="preserve">a </w:t>
      </w:r>
      <w:r w:rsidR="00726245">
        <w:t xml:space="preserve">facility </w:t>
      </w:r>
      <w:r w:rsidR="00726245" w:rsidRPr="00726245">
        <w:t>where</w:t>
      </w:r>
      <w:r>
        <w:t xml:space="preserve">, at the time the MDP </w:t>
      </w:r>
      <w:r w:rsidR="00246E45">
        <w:t xml:space="preserve">was </w:t>
      </w:r>
      <w:r>
        <w:t>approved,</w:t>
      </w:r>
      <w:r w:rsidR="00726245" w:rsidRPr="00726245">
        <w:t xml:space="preserve"> childcare, healthcare, education or aged care services (or similar) are provided to the community</w:t>
      </w:r>
      <w:r w:rsidR="00760DA9">
        <w:t>;</w:t>
      </w:r>
    </w:p>
    <w:p w14:paraId="743FE8DA" w14:textId="77777777" w:rsidR="001B1D46" w:rsidRDefault="001B1D46" w:rsidP="00820657">
      <w:pPr>
        <w:pStyle w:val="CUNumber1"/>
        <w:numPr>
          <w:ilvl w:val="0"/>
          <w:numId w:val="0"/>
        </w:numPr>
        <w:ind w:left="1928"/>
      </w:pPr>
      <w:r>
        <w:t>except where that building was erected pursuant to a planning approval</w:t>
      </w:r>
      <w:r w:rsidR="00647D05">
        <w:t xml:space="preserve"> that was</w:t>
      </w:r>
      <w:r>
        <w:t xml:space="preserve"> issued by </w:t>
      </w:r>
      <w:r w:rsidR="008255BD">
        <w:t>a</w:t>
      </w:r>
      <w:r>
        <w:t xml:space="preserve"> relevant authority after 14 November 2022</w:t>
      </w:r>
      <w:r w:rsidR="00647D05">
        <w:t xml:space="preserve"> (being the date of approval of the 2022 Master Plan)</w:t>
      </w:r>
      <w:r>
        <w:t>.</w:t>
      </w:r>
    </w:p>
    <w:p w14:paraId="52D4F21F" w14:textId="77777777" w:rsidR="00F23C85" w:rsidRPr="00BB3578" w:rsidRDefault="00F23C85" w:rsidP="00726245">
      <w:pPr>
        <w:pStyle w:val="CUNumber3"/>
      </w:pPr>
      <w:r w:rsidRPr="00BB3578">
        <w:lastRenderedPageBreak/>
        <w:t xml:space="preserve">the program must be consistent with the </w:t>
      </w:r>
      <w:r w:rsidRPr="00BB3578">
        <w:rPr>
          <w:b/>
          <w:bCs/>
        </w:rPr>
        <w:t>National Airports Safeguarding Framework</w:t>
      </w:r>
      <w:r w:rsidR="00B54D7B" w:rsidRPr="00BB3578">
        <w:rPr>
          <w:b/>
          <w:bCs/>
        </w:rPr>
        <w:t xml:space="preserve"> </w:t>
      </w:r>
      <w:r w:rsidR="00B54D7B" w:rsidRPr="00BB3578">
        <w:t>noting that for individual dwellings it may not be possible to achieve the Australian Standard 2021:2015 Acoustics- Aircraft Noise Intrusion</w:t>
      </w:r>
      <w:r w:rsidRPr="00BB3578">
        <w:t>;</w:t>
      </w:r>
    </w:p>
    <w:p w14:paraId="4E598413" w14:textId="77777777" w:rsidR="00304865" w:rsidRDefault="00304865" w:rsidP="00726245">
      <w:pPr>
        <w:pStyle w:val="CUNumber3"/>
      </w:pPr>
      <w:r>
        <w:t xml:space="preserve">the program must </w:t>
      </w:r>
      <w:r w:rsidR="0050617B">
        <w:t>be</w:t>
      </w:r>
      <w:r w:rsidR="009A0396">
        <w:t>:</w:t>
      </w:r>
    </w:p>
    <w:p w14:paraId="5B2CAD8F" w14:textId="77777777" w:rsidR="009A0396" w:rsidRDefault="009A0396" w:rsidP="00B65C5B">
      <w:pPr>
        <w:pStyle w:val="CUNumber4"/>
      </w:pPr>
      <w:r>
        <w:t xml:space="preserve">easy to understand; </w:t>
      </w:r>
      <w:r w:rsidR="0050617B">
        <w:t>and</w:t>
      </w:r>
    </w:p>
    <w:p w14:paraId="5C0B2CED" w14:textId="77777777" w:rsidR="0050617B" w:rsidRDefault="0050617B" w:rsidP="0050617B">
      <w:pPr>
        <w:pStyle w:val="CUNumber4"/>
      </w:pPr>
      <w:r>
        <w:t xml:space="preserve">offered at various stages throughout the Program Period, especially where the program has not been accessed for a facility or residential dwelling to which the program applies. </w:t>
      </w:r>
    </w:p>
    <w:p w14:paraId="33C7621B" w14:textId="77777777" w:rsidR="0050617B" w:rsidRDefault="00AD6455" w:rsidP="00820657">
      <w:pPr>
        <w:pStyle w:val="CUNumber3"/>
      </w:pPr>
      <w:r>
        <w:t xml:space="preserve">information about </w:t>
      </w:r>
      <w:r w:rsidR="0050617B">
        <w:t>the program must be readily publicly available including on the internet. Information published about the program must:</w:t>
      </w:r>
    </w:p>
    <w:p w14:paraId="030B6FC4" w14:textId="77777777" w:rsidR="009A0396" w:rsidRDefault="009A0396" w:rsidP="00B65C5B">
      <w:pPr>
        <w:pStyle w:val="CUNumber4"/>
      </w:pPr>
      <w:r>
        <w:t>explain the reason for the program, how it operates and how a person accesses the program;</w:t>
      </w:r>
    </w:p>
    <w:p w14:paraId="68CB7064" w14:textId="77777777" w:rsidR="009A0396" w:rsidRDefault="009A0396" w:rsidP="00B65C5B">
      <w:pPr>
        <w:pStyle w:val="CUNumber4"/>
      </w:pPr>
      <w:r>
        <w:t xml:space="preserve">explain the outcome to be achieved by the program; </w:t>
      </w:r>
    </w:p>
    <w:p w14:paraId="5FA3A364" w14:textId="77777777" w:rsidR="009A0396" w:rsidRDefault="009A0396" w:rsidP="00B65C5B">
      <w:pPr>
        <w:pStyle w:val="CUNumber4"/>
      </w:pPr>
      <w:r>
        <w:t xml:space="preserve">explain the person’s entitlement under the program; </w:t>
      </w:r>
    </w:p>
    <w:p w14:paraId="23C015DC" w14:textId="77777777" w:rsidR="009A0396" w:rsidRDefault="009A0396" w:rsidP="00B65C5B">
      <w:pPr>
        <w:pStyle w:val="CUNumber4"/>
      </w:pPr>
      <w:r>
        <w:t>explain the mechanisms in the program to raise complaints and disputes in relation to the program;</w:t>
      </w:r>
    </w:p>
    <w:p w14:paraId="1B136D4B" w14:textId="77777777" w:rsidR="009A0396" w:rsidRDefault="009C3CE4" w:rsidP="00B65C5B">
      <w:pPr>
        <w:pStyle w:val="CUNumber4"/>
      </w:pPr>
      <w:r>
        <w:t xml:space="preserve">be </w:t>
      </w:r>
      <w:r w:rsidR="009A0396">
        <w:t>offered in various formats including in languages other than English and formats appropriate for the vision impaired;</w:t>
      </w:r>
      <w:r w:rsidR="00E037CF">
        <w:t xml:space="preserve"> and</w:t>
      </w:r>
    </w:p>
    <w:p w14:paraId="53549DF4" w14:textId="77777777" w:rsidR="00726245" w:rsidRDefault="00A40B2C" w:rsidP="00726245">
      <w:pPr>
        <w:pStyle w:val="CUNumber3"/>
      </w:pPr>
      <w:r>
        <w:t>for residential dwellings</w:t>
      </w:r>
      <w:r w:rsidR="008B0063">
        <w:t>, the program must</w:t>
      </w:r>
      <w:r>
        <w:t>:</w:t>
      </w:r>
    </w:p>
    <w:p w14:paraId="703C6CF5" w14:textId="77777777" w:rsidR="008B0063" w:rsidRDefault="00AB3C0A" w:rsidP="008B0063">
      <w:pPr>
        <w:pStyle w:val="CUNumber4"/>
      </w:pPr>
      <w:bookmarkStart w:id="22" w:name="_Hlk172017565"/>
      <w:r>
        <w:t xml:space="preserve">reduce the impact of aircraft noise of each dwelling to the standard set out in </w:t>
      </w:r>
      <w:bookmarkStart w:id="23" w:name="_Hlk172014745"/>
      <w:r w:rsidRPr="00674C18">
        <w:t>Australian Standard 2021:2015 Acoustics- Aircraft Noise Intrusion</w:t>
      </w:r>
      <w:r>
        <w:t xml:space="preserve"> </w:t>
      </w:r>
      <w:bookmarkEnd w:id="23"/>
      <w:r>
        <w:t>unless</w:t>
      </w:r>
      <w:r w:rsidR="00CF59A5">
        <w:t>:</w:t>
      </w:r>
    </w:p>
    <w:p w14:paraId="592CF29B" w14:textId="77777777" w:rsidR="00CF59A5" w:rsidRDefault="00CF59A5" w:rsidP="00CF59A5">
      <w:pPr>
        <w:pStyle w:val="CUNumber5"/>
      </w:pPr>
      <w:bookmarkStart w:id="24" w:name="_Ref172013972"/>
      <w:r>
        <w:t>the owner refuses forms of treatment such that the standard cannot be achieved;</w:t>
      </w:r>
      <w:bookmarkEnd w:id="24"/>
    </w:p>
    <w:p w14:paraId="2C640B09" w14:textId="05E5CD65" w:rsidR="00D041BA" w:rsidRDefault="00CF59A5" w:rsidP="00CF59A5">
      <w:pPr>
        <w:pStyle w:val="CUNumber5"/>
      </w:pPr>
      <w:r>
        <w:t xml:space="preserve">the cost of the package of treatments to </w:t>
      </w:r>
      <w:r w:rsidR="00DA7B13">
        <w:t>attain</w:t>
      </w:r>
      <w:r>
        <w:t xml:space="preserve"> the standard exceeds (after obtaining at least three quotes) </w:t>
      </w:r>
      <w:r w:rsidR="00D041BA">
        <w:t xml:space="preserve">the </w:t>
      </w:r>
      <w:r w:rsidR="00D041BA" w:rsidRPr="00BC22A8">
        <w:rPr>
          <w:b/>
          <w:bCs/>
        </w:rPr>
        <w:t>Threshold Amount</w:t>
      </w:r>
      <w:r w:rsidR="00D041BA">
        <w:t>;</w:t>
      </w:r>
      <w:r w:rsidR="0092011B">
        <w:t xml:space="preserve"> or</w:t>
      </w:r>
    </w:p>
    <w:p w14:paraId="1508333C" w14:textId="77777777" w:rsidR="00D041BA" w:rsidRDefault="00D041BA" w:rsidP="00CF59A5">
      <w:pPr>
        <w:pStyle w:val="CUNumber5"/>
      </w:pPr>
      <w:bookmarkStart w:id="25" w:name="_Ref172013974"/>
      <w:r>
        <w:t>it is not possible to attain the standard because of State planning laws (such as heritage protections);</w:t>
      </w:r>
      <w:bookmarkEnd w:id="25"/>
    </w:p>
    <w:p w14:paraId="76A24BE7" w14:textId="2262421F" w:rsidR="00CF59A5" w:rsidRDefault="00D041BA" w:rsidP="00D041BA">
      <w:pPr>
        <w:pStyle w:val="CUNumber4"/>
      </w:pPr>
      <w:bookmarkStart w:id="26" w:name="_Hlk172017823"/>
      <w:bookmarkEnd w:id="22"/>
      <w:r>
        <w:t xml:space="preserve">if any of the matters </w:t>
      </w:r>
      <w:r w:rsidR="009333D1">
        <w:t xml:space="preserve">set out in Condition </w:t>
      </w:r>
      <w:r w:rsidR="0075784F">
        <w:fldChar w:fldCharType="begin"/>
      </w:r>
      <w:r w:rsidR="0075784F">
        <w:instrText xml:space="preserve"> REF _Ref172013972 \w \h </w:instrText>
      </w:r>
      <w:r w:rsidR="0075784F">
        <w:fldChar w:fldCharType="separate"/>
      </w:r>
      <w:r w:rsidR="00176E1F">
        <w:t>4.4(g)(</w:t>
      </w:r>
      <w:proofErr w:type="spellStart"/>
      <w:proofErr w:type="gramStart"/>
      <w:r w:rsidR="00176E1F">
        <w:t>i</w:t>
      </w:r>
      <w:proofErr w:type="spellEnd"/>
      <w:r w:rsidR="00176E1F">
        <w:t>)A</w:t>
      </w:r>
      <w:proofErr w:type="gramEnd"/>
      <w:r w:rsidR="0075784F">
        <w:fldChar w:fldCharType="end"/>
      </w:r>
      <w:r>
        <w:t xml:space="preserve"> to </w:t>
      </w:r>
      <w:r>
        <w:fldChar w:fldCharType="begin"/>
      </w:r>
      <w:r>
        <w:instrText xml:space="preserve"> REF _Ref172013974 \n \h </w:instrText>
      </w:r>
      <w:r>
        <w:fldChar w:fldCharType="separate"/>
      </w:r>
      <w:r w:rsidR="00176E1F">
        <w:t>C</w:t>
      </w:r>
      <w:r>
        <w:fldChar w:fldCharType="end"/>
      </w:r>
      <w:r>
        <w:t xml:space="preserve"> apply to a dwelling, </w:t>
      </w:r>
      <w:r w:rsidR="000345FA">
        <w:t xml:space="preserve">be </w:t>
      </w:r>
      <w:r>
        <w:t xml:space="preserve">as close to the </w:t>
      </w:r>
      <w:r w:rsidR="00F23C85">
        <w:t xml:space="preserve">standard set out in </w:t>
      </w:r>
      <w:r w:rsidR="00F23C85" w:rsidRPr="00F23C85">
        <w:t>Australian Standard 2021:2015 Acoustics- Aircraft Noise Intrusion</w:t>
      </w:r>
      <w:r w:rsidR="00F23C85">
        <w:t xml:space="preserve"> as possible;</w:t>
      </w:r>
    </w:p>
    <w:bookmarkEnd w:id="26"/>
    <w:p w14:paraId="4B46C538" w14:textId="77777777" w:rsidR="00F23C85" w:rsidRDefault="00FD7E15" w:rsidP="00D041BA">
      <w:pPr>
        <w:pStyle w:val="CUNumber4"/>
      </w:pPr>
      <w:r>
        <w:t>include a process whereby:</w:t>
      </w:r>
    </w:p>
    <w:p w14:paraId="7508C930" w14:textId="77777777" w:rsidR="00FD7E15" w:rsidRDefault="00FD7E15" w:rsidP="00FD7E15">
      <w:pPr>
        <w:pStyle w:val="CUNumber5"/>
      </w:pPr>
      <w:r w:rsidRPr="00FD7E15">
        <w:t xml:space="preserve">each dwelling is </w:t>
      </w:r>
      <w:r>
        <w:t>inspected and assessed by an appropriately qualified person to identify appropriate treatment options for the dwelling</w:t>
      </w:r>
      <w:r w:rsidR="008255BD">
        <w:t xml:space="preserve"> to reduce the impact of aircraft noise of the dwelling to the standard set out in Australian Standard 2021:2015 Acoustics - Aircraft Noise Intrusion</w:t>
      </w:r>
      <w:r w:rsidR="00647D05">
        <w:t xml:space="preserve"> to the extent possible</w:t>
      </w:r>
      <w:r>
        <w:t>;</w:t>
      </w:r>
    </w:p>
    <w:p w14:paraId="6D1B1A17" w14:textId="77777777" w:rsidR="00FD7E15" w:rsidRDefault="00FD7E15" w:rsidP="00FD7E15">
      <w:pPr>
        <w:pStyle w:val="CUNumber5"/>
      </w:pPr>
      <w:r>
        <w:t>the owner is given options to choose the detail of the treatment (such as window style);</w:t>
      </w:r>
    </w:p>
    <w:p w14:paraId="43C4D4AC" w14:textId="77777777" w:rsidR="00FD7E15" w:rsidRPr="008255BD" w:rsidRDefault="00FD7E15" w:rsidP="00FD7E15">
      <w:pPr>
        <w:pStyle w:val="CUNumber5"/>
      </w:pPr>
      <w:r w:rsidRPr="008255BD">
        <w:lastRenderedPageBreak/>
        <w:t xml:space="preserve">a scope of works is prepared based upon the owner’s selections </w:t>
      </w:r>
      <w:r w:rsidR="00CE50B4" w:rsidRPr="008255BD">
        <w:t xml:space="preserve">of the treatment options </w:t>
      </w:r>
      <w:r w:rsidRPr="008255BD">
        <w:t>and standard specifications;</w:t>
      </w:r>
    </w:p>
    <w:p w14:paraId="711FAF1C" w14:textId="77777777" w:rsidR="00CE50B4" w:rsidRPr="008255BD" w:rsidRDefault="00FD7E15" w:rsidP="00FD7E15">
      <w:pPr>
        <w:pStyle w:val="CUNumber5"/>
      </w:pPr>
      <w:r w:rsidRPr="008255BD">
        <w:t xml:space="preserve">an owner obtains three quotes from a panel of accredited builders established and maintained by </w:t>
      </w:r>
      <w:r w:rsidRPr="003A3CD5">
        <w:rPr>
          <w:b/>
        </w:rPr>
        <w:t>APAM</w:t>
      </w:r>
      <w:r w:rsidR="00CE50B4" w:rsidRPr="008255BD">
        <w:t>;</w:t>
      </w:r>
    </w:p>
    <w:p w14:paraId="678DC333" w14:textId="77777777" w:rsidR="00FD7E15" w:rsidRDefault="00CE50B4" w:rsidP="00FD7E15">
      <w:pPr>
        <w:pStyle w:val="CUNumber5"/>
      </w:pPr>
      <w:r w:rsidRPr="003A3CD5">
        <w:rPr>
          <w:b/>
        </w:rPr>
        <w:t>APAM</w:t>
      </w:r>
      <w:r>
        <w:t xml:space="preserve"> directly pay the accredited builder for delivery of the scope of works</w:t>
      </w:r>
      <w:r w:rsidR="0092011B">
        <w:t>;</w:t>
      </w:r>
    </w:p>
    <w:p w14:paraId="44866972" w14:textId="77777777" w:rsidR="0092011B" w:rsidRDefault="0092011B" w:rsidP="0092011B">
      <w:pPr>
        <w:pStyle w:val="CUNumber3"/>
      </w:pPr>
      <w:r>
        <w:t>for facilities, the program must:</w:t>
      </w:r>
    </w:p>
    <w:p w14:paraId="73882628" w14:textId="77777777" w:rsidR="00BC22A8" w:rsidRDefault="00BC22A8" w:rsidP="00BC22A8">
      <w:pPr>
        <w:pStyle w:val="CUNumber4"/>
      </w:pPr>
      <w:r>
        <w:t xml:space="preserve">reduce the impact of aircraft noise for each noise sensitive area (such as bedrooms, learning spaces and treatment areas) within each facility to the standard set out in </w:t>
      </w:r>
      <w:r w:rsidRPr="00674C18">
        <w:t>Australian Standard 2021:2015 Acoustics- Aircraft Noise Intrusion</w:t>
      </w:r>
      <w:r>
        <w:t xml:space="preserve"> unless:</w:t>
      </w:r>
    </w:p>
    <w:p w14:paraId="492CD460" w14:textId="77777777" w:rsidR="00BC22A8" w:rsidRDefault="00BC22A8" w:rsidP="00BC22A8">
      <w:pPr>
        <w:pStyle w:val="CUNumber5"/>
      </w:pPr>
      <w:bookmarkStart w:id="27" w:name="_Ref172017854"/>
      <w:r>
        <w:t>the owner refuses forms of treatment such that the standard cannot be achieved;</w:t>
      </w:r>
      <w:bookmarkEnd w:id="27"/>
      <w:r w:rsidR="00240BA3">
        <w:t xml:space="preserve"> or</w:t>
      </w:r>
    </w:p>
    <w:p w14:paraId="57DC4CDA" w14:textId="77777777" w:rsidR="00BC22A8" w:rsidRDefault="00BC22A8" w:rsidP="00BC22A8">
      <w:pPr>
        <w:pStyle w:val="CUNumber5"/>
      </w:pPr>
      <w:bookmarkStart w:id="28" w:name="_Ref172017859"/>
      <w:r>
        <w:t>it is not possible to attain the standard because of State planning laws (such as heritage protections);</w:t>
      </w:r>
      <w:bookmarkEnd w:id="28"/>
    </w:p>
    <w:p w14:paraId="397D2934" w14:textId="4C0CA6D5" w:rsidR="00BC22A8" w:rsidRDefault="00BC22A8" w:rsidP="00BC22A8">
      <w:pPr>
        <w:pStyle w:val="CUNumber4"/>
      </w:pPr>
      <w:r>
        <w:t xml:space="preserve">if any of the matters set out in Condition </w:t>
      </w:r>
      <w:r>
        <w:fldChar w:fldCharType="begin"/>
      </w:r>
      <w:r>
        <w:instrText xml:space="preserve"> REF _Ref172013972 \w \h </w:instrText>
      </w:r>
      <w:r>
        <w:fldChar w:fldCharType="separate"/>
      </w:r>
      <w:r w:rsidR="00176E1F">
        <w:t>4.4(g)(</w:t>
      </w:r>
      <w:proofErr w:type="spellStart"/>
      <w:proofErr w:type="gramStart"/>
      <w:r w:rsidR="00176E1F">
        <w:t>i</w:t>
      </w:r>
      <w:proofErr w:type="spellEnd"/>
      <w:r w:rsidR="00176E1F">
        <w:t>)A</w:t>
      </w:r>
      <w:proofErr w:type="gramEnd"/>
      <w:r>
        <w:fldChar w:fldCharType="end"/>
      </w:r>
      <w:r>
        <w:t xml:space="preserve"> to </w:t>
      </w:r>
      <w:r w:rsidR="0023756A">
        <w:t xml:space="preserve">B </w:t>
      </w:r>
      <w:r>
        <w:t xml:space="preserve">apply to a facility, as close to the standard set out in </w:t>
      </w:r>
      <w:r w:rsidRPr="00F23C85">
        <w:t>Australian Standard 2021:2015 Acoustics- Aircraft Noise Intrusion</w:t>
      </w:r>
      <w:r>
        <w:t xml:space="preserve"> as possible;</w:t>
      </w:r>
    </w:p>
    <w:p w14:paraId="11A279D9" w14:textId="77777777" w:rsidR="0092011B" w:rsidRPr="00BC22A8" w:rsidRDefault="00397C56" w:rsidP="0092011B">
      <w:pPr>
        <w:pStyle w:val="CUNumber4"/>
        <w:rPr>
          <w:b/>
          <w:bCs/>
        </w:rPr>
      </w:pPr>
      <w:r>
        <w:t>include a process whereby:</w:t>
      </w:r>
    </w:p>
    <w:p w14:paraId="21293806" w14:textId="77777777" w:rsidR="00397C56" w:rsidRDefault="00397C56" w:rsidP="00397C56">
      <w:pPr>
        <w:pStyle w:val="CUNumber5"/>
      </w:pPr>
      <w:r>
        <w:t xml:space="preserve">an acoustic consultant is engaged by </w:t>
      </w:r>
      <w:r w:rsidRPr="00BC22A8">
        <w:rPr>
          <w:b/>
          <w:bCs/>
        </w:rPr>
        <w:t>APAM</w:t>
      </w:r>
      <w:r>
        <w:t xml:space="preserve"> to undertake an assessment of the facility to determine the most cost-effective solution for the specific facility;</w:t>
      </w:r>
    </w:p>
    <w:p w14:paraId="45570EE1" w14:textId="77777777" w:rsidR="00397C56" w:rsidRDefault="009333D1" w:rsidP="00397C56">
      <w:pPr>
        <w:pStyle w:val="CUNumber5"/>
      </w:pPr>
      <w:r>
        <w:t>a detailed solution design is provided to the facility for consideration and agreement by the owner;</w:t>
      </w:r>
    </w:p>
    <w:p w14:paraId="37E29944" w14:textId="77777777" w:rsidR="009333D1" w:rsidRPr="003A24F4" w:rsidRDefault="009333D1" w:rsidP="00397C56">
      <w:pPr>
        <w:pStyle w:val="CUNumber5"/>
      </w:pPr>
      <w:r w:rsidRPr="003A24F4">
        <w:rPr>
          <w:b/>
          <w:bCs/>
        </w:rPr>
        <w:t>APAM</w:t>
      </w:r>
      <w:r w:rsidRPr="003A24F4">
        <w:t xml:space="preserve"> directly pay costs associated with implementing the design solution;</w:t>
      </w:r>
    </w:p>
    <w:p w14:paraId="54A042EA" w14:textId="6DF75DFF" w:rsidR="00956209" w:rsidRPr="00B31921" w:rsidRDefault="009333D1" w:rsidP="009333D1">
      <w:pPr>
        <w:pStyle w:val="CUNumber3"/>
      </w:pPr>
      <w:r w:rsidRPr="00BD5B7F">
        <w:t>the program must include</w:t>
      </w:r>
      <w:r w:rsidR="00956209" w:rsidRPr="00B31921">
        <w:t>:</w:t>
      </w:r>
    </w:p>
    <w:p w14:paraId="0FA71F83" w14:textId="77777777" w:rsidR="00956209" w:rsidRPr="00B31921" w:rsidRDefault="009333D1" w:rsidP="00B31921">
      <w:pPr>
        <w:pStyle w:val="CUNumber5"/>
      </w:pPr>
      <w:r w:rsidRPr="00BD5B7F">
        <w:t>a process for verifying the completion of noise amelioration works</w:t>
      </w:r>
      <w:r w:rsidR="00956209" w:rsidRPr="00B31921">
        <w:t>;</w:t>
      </w:r>
      <w:r w:rsidRPr="00BD5B7F">
        <w:t xml:space="preserve"> and</w:t>
      </w:r>
      <w:r w:rsidR="00956209" w:rsidRPr="00B31921">
        <w:t xml:space="preserve"> </w:t>
      </w:r>
    </w:p>
    <w:p w14:paraId="0B1EA324" w14:textId="62B5013A" w:rsidR="009333D1" w:rsidRPr="00BD5B7F" w:rsidRDefault="00956209" w:rsidP="00BD5B7F">
      <w:pPr>
        <w:pStyle w:val="CUNumber5"/>
      </w:pPr>
      <w:r w:rsidRPr="00B31921">
        <w:t>a process for</w:t>
      </w:r>
      <w:r w:rsidR="009333D1" w:rsidRPr="00BD5B7F">
        <w:t xml:space="preserve"> determin</w:t>
      </w:r>
      <w:r w:rsidRPr="00B31921">
        <w:t>ing</w:t>
      </w:r>
      <w:r w:rsidR="009333D1" w:rsidRPr="00BD5B7F">
        <w:t xml:space="preserve"> the noise reduction achieved by </w:t>
      </w:r>
      <w:r w:rsidRPr="00B31921">
        <w:t xml:space="preserve">those </w:t>
      </w:r>
      <w:r w:rsidR="009333D1" w:rsidRPr="00BD5B7F">
        <w:t>works</w:t>
      </w:r>
      <w:r w:rsidR="0065181A" w:rsidRPr="00BD5B7F">
        <w:t xml:space="preserve"> (including by reference to any deemed-to-satisfy methodology and/or performance solution methodology identified in Australian Standard 2021:2015 Acoustics – Aircraft Noise Intrusion</w:t>
      </w:r>
      <w:r w:rsidR="009333D1" w:rsidRPr="00BD5B7F">
        <w:t>;</w:t>
      </w:r>
    </w:p>
    <w:p w14:paraId="316562F6" w14:textId="77777777" w:rsidR="0004178A" w:rsidRDefault="0004178A" w:rsidP="00925FD1">
      <w:pPr>
        <w:pStyle w:val="CUNumber3"/>
      </w:pPr>
      <w:r>
        <w:t>the program must ensure that all work is performed by suitably qualified tradespeople who hold suitable insurance;</w:t>
      </w:r>
    </w:p>
    <w:p w14:paraId="19924AC4" w14:textId="77777777" w:rsidR="00925FD1" w:rsidRDefault="00925FD1" w:rsidP="00925FD1">
      <w:pPr>
        <w:pStyle w:val="CUNumber3"/>
      </w:pPr>
      <w:r>
        <w:t>the program must include appropriate compliant and dispute resolutions processes and procedures;</w:t>
      </w:r>
    </w:p>
    <w:p w14:paraId="1C4AFB0D" w14:textId="77777777" w:rsidR="00925FD1" w:rsidRDefault="009333D1" w:rsidP="00DD49F6">
      <w:pPr>
        <w:pStyle w:val="CUNumber3"/>
      </w:pPr>
      <w:r>
        <w:t>the program must include an independent audit process to audit the program delivery</w:t>
      </w:r>
      <w:r w:rsidR="00925FD1">
        <w:t xml:space="preserve"> and report on its progress and effectiveness</w:t>
      </w:r>
      <w:r w:rsidR="004048A7">
        <w:t xml:space="preserve"> </w:t>
      </w:r>
      <w:r w:rsidR="00925FD1">
        <w:t xml:space="preserve">on at least an annual basis for each year during the </w:t>
      </w:r>
      <w:r w:rsidR="00DF05C6">
        <w:t xml:space="preserve">delivery of the program and a final audit </w:t>
      </w:r>
      <w:r w:rsidR="004048A7">
        <w:t xml:space="preserve">which must be provided to the </w:t>
      </w:r>
      <w:r w:rsidR="004048A7" w:rsidRPr="00766B41">
        <w:rPr>
          <w:b/>
        </w:rPr>
        <w:t>Minister</w:t>
      </w:r>
      <w:r w:rsidR="004048A7">
        <w:t xml:space="preserve"> </w:t>
      </w:r>
      <w:r w:rsidR="00DF05C6">
        <w:t>before completion and close out of the program.</w:t>
      </w:r>
    </w:p>
    <w:bookmarkEnd w:id="20"/>
    <w:p w14:paraId="038DDDE5" w14:textId="77777777" w:rsidR="00FB586D" w:rsidRDefault="00AA2A78" w:rsidP="00AA2A78">
      <w:pPr>
        <w:pStyle w:val="Subtitle"/>
      </w:pPr>
      <w:r>
        <w:lastRenderedPageBreak/>
        <w:t xml:space="preserve">Implementation of the Noise </w:t>
      </w:r>
      <w:r w:rsidR="00925FD1">
        <w:t xml:space="preserve">Amelioration </w:t>
      </w:r>
      <w:r>
        <w:t>Program</w:t>
      </w:r>
    </w:p>
    <w:p w14:paraId="74864832" w14:textId="4FBE5590" w:rsidR="00925FD1" w:rsidRDefault="00925FD1" w:rsidP="00AA2A78">
      <w:pPr>
        <w:pStyle w:val="CUNumber2"/>
      </w:pPr>
      <w:r w:rsidRPr="00BC22A8">
        <w:rPr>
          <w:b/>
          <w:bCs/>
        </w:rPr>
        <w:t>APAM</w:t>
      </w:r>
      <w:r>
        <w:t xml:space="preserve"> must implement the </w:t>
      </w:r>
      <w:r w:rsidRPr="00BC22A8">
        <w:rPr>
          <w:b/>
          <w:bCs/>
        </w:rPr>
        <w:t>Noise Amelioration Program</w:t>
      </w:r>
      <w:r>
        <w:t xml:space="preserve"> outlined in the </w:t>
      </w:r>
      <w:r w:rsidRPr="00BC22A8">
        <w:rPr>
          <w:b/>
          <w:bCs/>
        </w:rPr>
        <w:t>Noise Amelioration Plan</w:t>
      </w:r>
      <w:r>
        <w:t xml:space="preserve"> in a manner which satisfies or exceeds the minimum requirements specified in Condition </w:t>
      </w:r>
      <w:r>
        <w:fldChar w:fldCharType="begin"/>
      </w:r>
      <w:r>
        <w:instrText xml:space="preserve"> REF _Ref172023198 \n \h </w:instrText>
      </w:r>
      <w:r>
        <w:fldChar w:fldCharType="separate"/>
      </w:r>
      <w:r w:rsidR="00176E1F">
        <w:t>4.4</w:t>
      </w:r>
      <w:r>
        <w:fldChar w:fldCharType="end"/>
      </w:r>
      <w:r w:rsidR="0065181A">
        <w:t>.</w:t>
      </w:r>
    </w:p>
    <w:p w14:paraId="5E8C943B" w14:textId="77777777" w:rsidR="00925FD1" w:rsidRDefault="00AA2A78" w:rsidP="00AA2A78">
      <w:pPr>
        <w:pStyle w:val="CUNumber2"/>
      </w:pPr>
      <w:r w:rsidRPr="00BC22A8">
        <w:rPr>
          <w:b/>
          <w:bCs/>
        </w:rPr>
        <w:t>APAM</w:t>
      </w:r>
      <w:r>
        <w:t xml:space="preserve"> must </w:t>
      </w:r>
      <w:r w:rsidR="008D4EEE">
        <w:t>complete</w:t>
      </w:r>
      <w:r w:rsidR="00925FD1">
        <w:t>:</w:t>
      </w:r>
    </w:p>
    <w:p w14:paraId="521F9531" w14:textId="77777777" w:rsidR="00F525E5" w:rsidRDefault="00925FD1" w:rsidP="00925FD1">
      <w:pPr>
        <w:pStyle w:val="CUNumber3"/>
      </w:pPr>
      <w:r>
        <w:t>noise amelioration works</w:t>
      </w:r>
      <w:r w:rsidR="008D4EEE">
        <w:t xml:space="preserve"> for</w:t>
      </w:r>
      <w:r w:rsidR="00F525E5">
        <w:t>:</w:t>
      </w:r>
    </w:p>
    <w:p w14:paraId="20AB5903" w14:textId="77777777" w:rsidR="00F525E5" w:rsidRDefault="008D4EEE" w:rsidP="00F525E5">
      <w:pPr>
        <w:pStyle w:val="CUNumber4"/>
      </w:pPr>
      <w:r>
        <w:t xml:space="preserve">at least </w:t>
      </w:r>
      <w:r w:rsidR="00BB5F83">
        <w:t>7</w:t>
      </w:r>
      <w:r w:rsidR="00DD49F6">
        <w:t>0</w:t>
      </w:r>
      <w:r>
        <w:t xml:space="preserve">% of all eligible </w:t>
      </w:r>
      <w:bookmarkStart w:id="29" w:name="_Hlk172023490"/>
      <w:r>
        <w:t>buildings</w:t>
      </w:r>
      <w:r w:rsidR="004A79BA">
        <w:t xml:space="preserve"> enrolled in the program</w:t>
      </w:r>
      <w:r w:rsidR="00F525E5">
        <w:t xml:space="preserve">; </w:t>
      </w:r>
      <w:r w:rsidR="008255BD">
        <w:t xml:space="preserve">or </w:t>
      </w:r>
    </w:p>
    <w:p w14:paraId="68828441" w14:textId="77777777" w:rsidR="00F525E5" w:rsidRDefault="00F525E5" w:rsidP="00F525E5">
      <w:pPr>
        <w:pStyle w:val="CUNumber4"/>
      </w:pPr>
      <w:r>
        <w:t xml:space="preserve">a lower </w:t>
      </w:r>
      <w:r w:rsidR="008255BD">
        <w:t xml:space="preserve">percentage approved </w:t>
      </w:r>
      <w:r w:rsidR="003865A6">
        <w:t>at the discretion of</w:t>
      </w:r>
      <w:r w:rsidR="008255BD">
        <w:t xml:space="preserve"> the </w:t>
      </w:r>
      <w:r w:rsidR="008255BD" w:rsidRPr="00766B41">
        <w:rPr>
          <w:b/>
        </w:rPr>
        <w:t>Minister</w:t>
      </w:r>
      <w:r w:rsidR="008255BD">
        <w:t xml:space="preserve"> </w:t>
      </w:r>
      <w:r w:rsidR="003865A6">
        <w:t xml:space="preserve">following receipt of </w:t>
      </w:r>
      <w:r w:rsidR="008255BD">
        <w:t xml:space="preserve">a written request from </w:t>
      </w:r>
      <w:r w:rsidR="00326564">
        <w:t xml:space="preserve">the </w:t>
      </w:r>
      <w:r w:rsidR="008255BD" w:rsidRPr="003A3CD5">
        <w:rPr>
          <w:b/>
        </w:rPr>
        <w:t>APAM</w:t>
      </w:r>
      <w:r w:rsidR="00326564">
        <w:t xml:space="preserve"> CEO</w:t>
      </w:r>
      <w:r w:rsidR="008255BD">
        <w:t xml:space="preserve"> setting out why noise amelioration works for 70% of all eligible buildings cannot be achieved,</w:t>
      </w:r>
      <w:r w:rsidR="008D4EEE">
        <w:t xml:space="preserve"> </w:t>
      </w:r>
    </w:p>
    <w:p w14:paraId="7218AC58" w14:textId="1DCFCBB7" w:rsidR="008D4EEE" w:rsidRDefault="008D4EEE" w:rsidP="00F525E5">
      <w:pPr>
        <w:pStyle w:val="CUNumber4"/>
        <w:numPr>
          <w:ilvl w:val="0"/>
          <w:numId w:val="0"/>
        </w:numPr>
        <w:ind w:left="1928"/>
      </w:pPr>
      <w:r>
        <w:t xml:space="preserve">in a manner which satisfies or exceeds the </w:t>
      </w:r>
      <w:r w:rsidRPr="000345FA">
        <w:t>minimum</w:t>
      </w:r>
      <w:r>
        <w:t xml:space="preserve"> requirements specified in Condition </w:t>
      </w:r>
      <w:r>
        <w:fldChar w:fldCharType="begin"/>
      </w:r>
      <w:r>
        <w:instrText xml:space="preserve"> REF _Ref172023198 \n \h </w:instrText>
      </w:r>
      <w:r>
        <w:fldChar w:fldCharType="separate"/>
      </w:r>
      <w:r w:rsidR="00176E1F">
        <w:t>4.4</w:t>
      </w:r>
      <w:r>
        <w:fldChar w:fldCharType="end"/>
      </w:r>
      <w:r>
        <w:t xml:space="preserve"> prior to commencing aircraft operations of </w:t>
      </w:r>
      <w:r w:rsidRPr="00BC22A8">
        <w:rPr>
          <w:b/>
          <w:bCs/>
        </w:rPr>
        <w:t>M3R</w:t>
      </w:r>
      <w:bookmarkEnd w:id="29"/>
      <w:r>
        <w:t xml:space="preserve">; </w:t>
      </w:r>
    </w:p>
    <w:p w14:paraId="37989A0A" w14:textId="19A20673" w:rsidR="008D4EEE" w:rsidRDefault="008D4EEE" w:rsidP="00925FD1">
      <w:pPr>
        <w:pStyle w:val="CUNumber3"/>
      </w:pPr>
      <w:r>
        <w:t xml:space="preserve">noise amelioration works for all eligible buildings </w:t>
      </w:r>
      <w:r w:rsidR="008255BD">
        <w:t xml:space="preserve">where an eligible person has requested that works be performed </w:t>
      </w:r>
      <w:r w:rsidRPr="008D4EEE">
        <w:t>in a manner which satisfies or exceeds the minimum requirements specified in Condition</w:t>
      </w:r>
      <w:r>
        <w:t xml:space="preserve"> </w:t>
      </w:r>
      <w:r>
        <w:fldChar w:fldCharType="begin"/>
      </w:r>
      <w:r>
        <w:instrText xml:space="preserve"> REF _Ref172023198 \n \h </w:instrText>
      </w:r>
      <w:r>
        <w:fldChar w:fldCharType="separate"/>
      </w:r>
      <w:r w:rsidR="00176E1F">
        <w:t>4.4</w:t>
      </w:r>
      <w:r>
        <w:fldChar w:fldCharType="end"/>
      </w:r>
      <w:r>
        <w:t xml:space="preserve"> no later than: </w:t>
      </w:r>
    </w:p>
    <w:p w14:paraId="745A4506" w14:textId="77777777" w:rsidR="008D4EEE" w:rsidRDefault="008D4EEE" w:rsidP="008D4EEE">
      <w:pPr>
        <w:pStyle w:val="CUNumber4"/>
      </w:pPr>
      <w:r w:rsidRPr="00BB5F83">
        <w:t>12 years from the</w:t>
      </w:r>
      <w:r>
        <w:t xml:space="preserve"> date the </w:t>
      </w:r>
      <w:r w:rsidRPr="00BC22A8">
        <w:rPr>
          <w:b/>
          <w:bCs/>
        </w:rPr>
        <w:t>Noise Amelioration Plan</w:t>
      </w:r>
      <w:r>
        <w:t xml:space="preserve"> is finalised; or</w:t>
      </w:r>
    </w:p>
    <w:p w14:paraId="4616FDC0" w14:textId="77777777" w:rsidR="00AA2A78" w:rsidRDefault="008D4EEE" w:rsidP="008D4EEE">
      <w:pPr>
        <w:pStyle w:val="CUNumber4"/>
      </w:pPr>
      <w:r>
        <w:t xml:space="preserve">a longer period approved by the </w:t>
      </w:r>
      <w:r w:rsidRPr="00BC22A8">
        <w:rPr>
          <w:b/>
          <w:bCs/>
        </w:rPr>
        <w:t>Minister</w:t>
      </w:r>
      <w:r>
        <w:t xml:space="preserve"> in writing</w:t>
      </w:r>
      <w:r w:rsidR="00AA2A78">
        <w:t>.</w:t>
      </w:r>
    </w:p>
    <w:p w14:paraId="6BFF4B86" w14:textId="77777777" w:rsidR="00FA4FD3" w:rsidRPr="00FA4FD3" w:rsidRDefault="00FA4FD3" w:rsidP="00FA4FD3">
      <w:pPr>
        <w:pStyle w:val="CUNumber1"/>
        <w:rPr>
          <w:b/>
          <w:bCs/>
          <w:color w:val="173C3C" w:themeColor="accent1"/>
          <w:sz w:val="28"/>
          <w:szCs w:val="28"/>
        </w:rPr>
      </w:pPr>
      <w:r w:rsidRPr="00FA4FD3">
        <w:rPr>
          <w:b/>
          <w:bCs/>
          <w:color w:val="173C3C" w:themeColor="accent1"/>
          <w:sz w:val="28"/>
          <w:szCs w:val="28"/>
        </w:rPr>
        <w:t>Community Health Study</w:t>
      </w:r>
    </w:p>
    <w:p w14:paraId="3C0141E6" w14:textId="77777777" w:rsidR="00BB60B6" w:rsidRDefault="00BB60B6" w:rsidP="00DD49F6">
      <w:pPr>
        <w:pStyle w:val="Subtitle"/>
        <w:rPr>
          <w:lang w:bidi="ar-SA"/>
        </w:rPr>
      </w:pPr>
      <w:bookmarkStart w:id="30" w:name="_Ref172031985"/>
      <w:r>
        <w:rPr>
          <w:lang w:bidi="ar-SA"/>
        </w:rPr>
        <w:t>Terms of reference</w:t>
      </w:r>
    </w:p>
    <w:p w14:paraId="1749F5E4" w14:textId="77777777" w:rsidR="005074CD" w:rsidRDefault="005074CD" w:rsidP="00DA7B13">
      <w:pPr>
        <w:pStyle w:val="CUNumber2"/>
        <w:rPr>
          <w:lang w:bidi="ar-SA"/>
        </w:rPr>
      </w:pPr>
      <w:r>
        <w:rPr>
          <w:lang w:bidi="ar-SA"/>
        </w:rPr>
        <w:t xml:space="preserve">Within </w:t>
      </w:r>
      <w:r w:rsidR="00326564">
        <w:rPr>
          <w:lang w:bidi="ar-SA"/>
        </w:rPr>
        <w:t>12</w:t>
      </w:r>
      <w:r>
        <w:rPr>
          <w:lang w:bidi="ar-SA"/>
        </w:rPr>
        <w:t xml:space="preserve"> months of the date on which the </w:t>
      </w:r>
      <w:r w:rsidRPr="00BC22A8">
        <w:rPr>
          <w:b/>
          <w:bCs/>
          <w:lang w:bidi="ar-SA"/>
        </w:rPr>
        <w:t>MDP</w:t>
      </w:r>
      <w:r>
        <w:rPr>
          <w:lang w:bidi="ar-SA"/>
        </w:rPr>
        <w:t xml:space="preserve"> is approved, </w:t>
      </w:r>
      <w:r w:rsidRPr="00BC22A8">
        <w:rPr>
          <w:b/>
          <w:bCs/>
          <w:lang w:bidi="ar-SA"/>
        </w:rPr>
        <w:t>APAM</w:t>
      </w:r>
      <w:r>
        <w:rPr>
          <w:lang w:bidi="ar-SA"/>
        </w:rPr>
        <w:t xml:space="preserve"> must</w:t>
      </w:r>
      <w:r w:rsidR="00B54D7B">
        <w:rPr>
          <w:lang w:bidi="ar-SA"/>
        </w:rPr>
        <w:t xml:space="preserve"> </w:t>
      </w:r>
      <w:r w:rsidR="00A81859">
        <w:rPr>
          <w:lang w:bidi="ar-SA"/>
        </w:rPr>
        <w:t xml:space="preserve">submit </w:t>
      </w:r>
      <w:r w:rsidR="00B54D7B">
        <w:rPr>
          <w:lang w:bidi="ar-SA"/>
        </w:rPr>
        <w:t xml:space="preserve">a </w:t>
      </w:r>
      <w:proofErr w:type="gramStart"/>
      <w:r w:rsidR="00B54D7B">
        <w:rPr>
          <w:lang w:bidi="ar-SA"/>
        </w:rPr>
        <w:t xml:space="preserve">draft </w:t>
      </w:r>
      <w:r>
        <w:rPr>
          <w:lang w:bidi="ar-SA"/>
        </w:rPr>
        <w:t>terms of reference</w:t>
      </w:r>
      <w:proofErr w:type="gramEnd"/>
      <w:r>
        <w:rPr>
          <w:lang w:bidi="ar-SA"/>
        </w:rPr>
        <w:t xml:space="preserve"> for a</w:t>
      </w:r>
      <w:r w:rsidR="00827A30">
        <w:rPr>
          <w:lang w:bidi="ar-SA"/>
        </w:rPr>
        <w:t>n independent</w:t>
      </w:r>
      <w:r>
        <w:rPr>
          <w:lang w:bidi="ar-SA"/>
        </w:rPr>
        <w:t xml:space="preserve"> long term study into the impacts of aircraft noise</w:t>
      </w:r>
      <w:r w:rsidR="00BB60B6">
        <w:rPr>
          <w:lang w:bidi="ar-SA"/>
        </w:rPr>
        <w:t xml:space="preserve"> on the community in areas surrounding </w:t>
      </w:r>
      <w:r w:rsidR="00BB60B6" w:rsidRPr="00BC22A8">
        <w:rPr>
          <w:b/>
          <w:bCs/>
          <w:lang w:bidi="ar-SA"/>
        </w:rPr>
        <w:t>Melbourne Airport</w:t>
      </w:r>
      <w:r w:rsidR="00BB60B6">
        <w:rPr>
          <w:lang w:bidi="ar-SA"/>
        </w:rPr>
        <w:t xml:space="preserve"> associated with the ongoing operation of </w:t>
      </w:r>
      <w:r w:rsidR="00BB60B6" w:rsidRPr="00BC22A8">
        <w:rPr>
          <w:b/>
          <w:bCs/>
          <w:lang w:bidi="ar-SA"/>
        </w:rPr>
        <w:t>M3R</w:t>
      </w:r>
      <w:r w:rsidR="00BB60B6">
        <w:rPr>
          <w:lang w:bidi="ar-SA"/>
        </w:rPr>
        <w:t xml:space="preserve"> (the </w:t>
      </w:r>
      <w:r w:rsidR="00BB60B6" w:rsidRPr="00907704">
        <w:rPr>
          <w:b/>
          <w:bCs/>
          <w:lang w:bidi="ar-SA"/>
        </w:rPr>
        <w:t>Community Health Study</w:t>
      </w:r>
      <w:r w:rsidR="00BB60B6">
        <w:rPr>
          <w:lang w:bidi="ar-SA"/>
        </w:rPr>
        <w:t>).</w:t>
      </w:r>
      <w:bookmarkEnd w:id="30"/>
    </w:p>
    <w:p w14:paraId="0B6ADD6F" w14:textId="77777777" w:rsidR="00BB60B6" w:rsidRDefault="00BB60B6" w:rsidP="00DA7B13">
      <w:pPr>
        <w:pStyle w:val="CUNumber2"/>
        <w:rPr>
          <w:lang w:bidi="ar-SA"/>
        </w:rPr>
      </w:pPr>
      <w:r w:rsidRPr="00BC22A8">
        <w:rPr>
          <w:b/>
          <w:bCs/>
          <w:lang w:bidi="ar-SA"/>
        </w:rPr>
        <w:t>APAM</w:t>
      </w:r>
      <w:r>
        <w:rPr>
          <w:lang w:bidi="ar-SA"/>
        </w:rPr>
        <w:t xml:space="preserve"> must ensure that the </w:t>
      </w:r>
      <w:r w:rsidR="00B54D7B">
        <w:rPr>
          <w:lang w:bidi="ar-SA"/>
        </w:rPr>
        <w:t xml:space="preserve">draft </w:t>
      </w:r>
      <w:r>
        <w:rPr>
          <w:lang w:bidi="ar-SA"/>
        </w:rPr>
        <w:t xml:space="preserve">terms of reference for the </w:t>
      </w:r>
      <w:r w:rsidRPr="00BC22A8">
        <w:rPr>
          <w:b/>
          <w:bCs/>
          <w:lang w:bidi="ar-SA"/>
        </w:rPr>
        <w:t>Community Health Study</w:t>
      </w:r>
      <w:r>
        <w:rPr>
          <w:lang w:bidi="ar-SA"/>
        </w:rPr>
        <w:t>:</w:t>
      </w:r>
    </w:p>
    <w:p w14:paraId="1DBDA83E" w14:textId="77777777" w:rsidR="00BB60B6" w:rsidRDefault="00326564" w:rsidP="00BB60B6">
      <w:pPr>
        <w:pStyle w:val="CUNumber3"/>
        <w:rPr>
          <w:lang w:bidi="ar-SA"/>
        </w:rPr>
      </w:pPr>
      <w:bookmarkStart w:id="31" w:name="_Ref172032548"/>
      <w:r>
        <w:rPr>
          <w:lang w:bidi="ar-SA"/>
        </w:rPr>
        <w:t xml:space="preserve">have been consulted with the </w:t>
      </w:r>
      <w:r w:rsidRPr="00BC22A8">
        <w:rPr>
          <w:b/>
          <w:bCs/>
          <w:lang w:bidi="ar-SA"/>
        </w:rPr>
        <w:t>Melbourne Airport CACG</w:t>
      </w:r>
      <w:r w:rsidRPr="0096484E">
        <w:rPr>
          <w:lang w:bidi="ar-SA"/>
        </w:rPr>
        <w:t>, with evidence of consideration of CACG member feedback</w:t>
      </w:r>
      <w:r w:rsidR="00BB60B6">
        <w:rPr>
          <w:lang w:bidi="ar-SA"/>
        </w:rPr>
        <w:t>;</w:t>
      </w:r>
      <w:bookmarkEnd w:id="31"/>
    </w:p>
    <w:p w14:paraId="0FEC1FDA" w14:textId="77777777" w:rsidR="00BB60B6" w:rsidRDefault="00BB60B6" w:rsidP="00BB60B6">
      <w:pPr>
        <w:pStyle w:val="CUNumber3"/>
        <w:rPr>
          <w:lang w:bidi="ar-SA"/>
        </w:rPr>
      </w:pPr>
      <w:r>
        <w:rPr>
          <w:lang w:bidi="ar-SA"/>
        </w:rPr>
        <w:t xml:space="preserve">set out the methodology for </w:t>
      </w:r>
      <w:r w:rsidR="007C71E1">
        <w:rPr>
          <w:lang w:bidi="ar-SA"/>
        </w:rPr>
        <w:t>the</w:t>
      </w:r>
      <w:r>
        <w:rPr>
          <w:lang w:bidi="ar-SA"/>
        </w:rPr>
        <w:t xml:space="preserve"> study that:</w:t>
      </w:r>
    </w:p>
    <w:p w14:paraId="708EB30D" w14:textId="77777777" w:rsidR="00BB60B6" w:rsidRDefault="00BB60B6" w:rsidP="00BB60B6">
      <w:pPr>
        <w:pStyle w:val="CUNumber4"/>
        <w:rPr>
          <w:lang w:bidi="ar-SA"/>
        </w:rPr>
      </w:pPr>
      <w:r w:rsidRPr="00BB60B6">
        <w:rPr>
          <w:lang w:bidi="ar-SA"/>
        </w:rPr>
        <w:t>monitors each of the community health impacts</w:t>
      </w:r>
      <w:r>
        <w:rPr>
          <w:lang w:bidi="ar-SA"/>
        </w:rPr>
        <w:t xml:space="preserve"> associated with aircraft noise</w:t>
      </w:r>
      <w:r w:rsidRPr="00BB60B6">
        <w:rPr>
          <w:lang w:bidi="ar-SA"/>
        </w:rPr>
        <w:t xml:space="preserve"> identified in Chapter D3 of the </w:t>
      </w:r>
      <w:r w:rsidRPr="00BC22A8">
        <w:rPr>
          <w:b/>
          <w:bCs/>
          <w:lang w:bidi="ar-SA"/>
        </w:rPr>
        <w:t>MDP</w:t>
      </w:r>
      <w:r>
        <w:rPr>
          <w:lang w:bidi="ar-SA"/>
        </w:rPr>
        <w:t>;</w:t>
      </w:r>
    </w:p>
    <w:p w14:paraId="2D77F727" w14:textId="77777777" w:rsidR="00BB60B6" w:rsidRDefault="00BB60B6" w:rsidP="00BB60B6">
      <w:pPr>
        <w:pStyle w:val="CUNumber4"/>
        <w:rPr>
          <w:lang w:bidi="ar-SA"/>
        </w:rPr>
      </w:pPr>
      <w:r>
        <w:rPr>
          <w:lang w:bidi="ar-SA"/>
        </w:rPr>
        <w:t xml:space="preserve">collects baseline data in relation to each of those community health impacts in the years prior to operations commencing on </w:t>
      </w:r>
      <w:r w:rsidRPr="00BC22A8">
        <w:rPr>
          <w:b/>
          <w:bCs/>
          <w:lang w:bidi="ar-SA"/>
        </w:rPr>
        <w:t>M3R</w:t>
      </w:r>
      <w:r>
        <w:rPr>
          <w:lang w:bidi="ar-SA"/>
        </w:rPr>
        <w:t>; and</w:t>
      </w:r>
    </w:p>
    <w:p w14:paraId="6E516FB4" w14:textId="77777777" w:rsidR="00902128" w:rsidRDefault="00BB60B6" w:rsidP="00902128">
      <w:pPr>
        <w:pStyle w:val="CUNumber4"/>
        <w:rPr>
          <w:lang w:bidi="ar-SA"/>
        </w:rPr>
      </w:pPr>
      <w:r>
        <w:rPr>
          <w:lang w:bidi="ar-SA"/>
        </w:rPr>
        <w:t xml:space="preserve">after the commencement of operations on </w:t>
      </w:r>
      <w:r w:rsidRPr="00BC22A8">
        <w:rPr>
          <w:b/>
          <w:bCs/>
          <w:lang w:bidi="ar-SA"/>
        </w:rPr>
        <w:t>M3R</w:t>
      </w:r>
      <w:r>
        <w:rPr>
          <w:lang w:bidi="ar-SA"/>
        </w:rPr>
        <w:t>, collects data in relation to each of those community health impact on an annual basis for 20 years</w:t>
      </w:r>
      <w:r w:rsidR="007C71E1">
        <w:rPr>
          <w:lang w:bidi="ar-SA"/>
        </w:rPr>
        <w:t>;</w:t>
      </w:r>
    </w:p>
    <w:p w14:paraId="453732BE" w14:textId="77777777" w:rsidR="007C71E1" w:rsidRDefault="00294A13" w:rsidP="00E60EF7">
      <w:pPr>
        <w:pStyle w:val="CUNumber3"/>
        <w:rPr>
          <w:lang w:bidi="ar-SA"/>
        </w:rPr>
      </w:pPr>
      <w:r>
        <w:rPr>
          <w:lang w:bidi="ar-SA"/>
        </w:rPr>
        <w:t>provides an annual report</w:t>
      </w:r>
      <w:r w:rsidR="00B54D7B">
        <w:rPr>
          <w:lang w:bidi="ar-SA"/>
        </w:rPr>
        <w:t xml:space="preserve"> and presentation</w:t>
      </w:r>
      <w:r>
        <w:rPr>
          <w:lang w:bidi="ar-SA"/>
        </w:rPr>
        <w:t xml:space="preserve"> </w:t>
      </w:r>
      <w:r w:rsidR="007C71E1">
        <w:rPr>
          <w:lang w:bidi="ar-SA"/>
        </w:rPr>
        <w:t xml:space="preserve">to </w:t>
      </w:r>
      <w:r w:rsidR="00B54D7B">
        <w:rPr>
          <w:lang w:bidi="ar-SA"/>
        </w:rPr>
        <w:t xml:space="preserve">the </w:t>
      </w:r>
      <w:r w:rsidR="007C71E1" w:rsidRPr="00E60EF7">
        <w:rPr>
          <w:b/>
          <w:bCs/>
          <w:lang w:bidi="ar-SA"/>
        </w:rPr>
        <w:t>Melbourne Airport CACG</w:t>
      </w:r>
      <w:r w:rsidR="007C71E1">
        <w:rPr>
          <w:lang w:bidi="ar-SA"/>
        </w:rPr>
        <w:t xml:space="preserve"> on </w:t>
      </w:r>
      <w:r w:rsidR="00B54D7B">
        <w:rPr>
          <w:lang w:bidi="ar-SA"/>
        </w:rPr>
        <w:t>the progress of the study over its duration</w:t>
      </w:r>
      <w:r w:rsidR="007C71E1">
        <w:rPr>
          <w:lang w:bidi="ar-SA"/>
        </w:rPr>
        <w:t>.</w:t>
      </w:r>
    </w:p>
    <w:p w14:paraId="71A281A8" w14:textId="77777777" w:rsidR="0068266F" w:rsidRDefault="0068266F" w:rsidP="0068266F">
      <w:pPr>
        <w:pStyle w:val="CUNumber2"/>
        <w:rPr>
          <w:lang w:bidi="ar-SA"/>
        </w:rPr>
      </w:pPr>
      <w:r w:rsidRPr="00EF205F">
        <w:rPr>
          <w:b/>
          <w:lang w:bidi="ar-SA"/>
        </w:rPr>
        <w:t>APAM</w:t>
      </w:r>
      <w:r>
        <w:rPr>
          <w:lang w:bidi="ar-SA"/>
        </w:rPr>
        <w:t xml:space="preserve"> must appoint independent and suitably qualified community health expert/s to prepare the </w:t>
      </w:r>
      <w:r w:rsidRPr="0068266F">
        <w:rPr>
          <w:b/>
          <w:bCs/>
          <w:lang w:bidi="ar-SA"/>
        </w:rPr>
        <w:t xml:space="preserve">Terms of Reference </w:t>
      </w:r>
      <w:r w:rsidRPr="0096484E">
        <w:rPr>
          <w:lang w:bidi="ar-SA"/>
        </w:rPr>
        <w:t xml:space="preserve">for the </w:t>
      </w:r>
      <w:r w:rsidRPr="0068266F">
        <w:rPr>
          <w:b/>
          <w:bCs/>
          <w:lang w:bidi="ar-SA"/>
        </w:rPr>
        <w:t>Community Health Study</w:t>
      </w:r>
      <w:r>
        <w:rPr>
          <w:lang w:bidi="ar-SA"/>
        </w:rPr>
        <w:t>.</w:t>
      </w:r>
    </w:p>
    <w:p w14:paraId="0254F3AF" w14:textId="2345480C" w:rsidR="0068266F" w:rsidRDefault="0068266F" w:rsidP="0068266F">
      <w:pPr>
        <w:pStyle w:val="CUNumber2"/>
        <w:rPr>
          <w:lang w:bidi="ar-SA"/>
        </w:rPr>
      </w:pPr>
      <w:r>
        <w:rPr>
          <w:lang w:bidi="ar-SA"/>
        </w:rPr>
        <w:lastRenderedPageBreak/>
        <w:t>Prior to appointing any independent expert for the purpose of Condition 4</w:t>
      </w:r>
      <w:r w:rsidRPr="0006694B">
        <w:rPr>
          <w:lang w:bidi="ar-SA"/>
        </w:rPr>
        <w:fldChar w:fldCharType="begin"/>
      </w:r>
      <w:r w:rsidRPr="0006694B">
        <w:rPr>
          <w:lang w:bidi="ar-SA"/>
        </w:rPr>
        <w:instrText xml:space="preserve"> REF _Ref171538298 \w \h </w:instrText>
      </w:r>
      <w:r>
        <w:rPr>
          <w:lang w:bidi="ar-SA"/>
        </w:rPr>
        <w:instrText xml:space="preserve"> \* MERGEFORMAT </w:instrText>
      </w:r>
      <w:r w:rsidRPr="0006694B">
        <w:rPr>
          <w:lang w:bidi="ar-SA"/>
        </w:rPr>
      </w:r>
      <w:r w:rsidRPr="0006694B">
        <w:rPr>
          <w:lang w:bidi="ar-SA"/>
        </w:rPr>
        <w:fldChar w:fldCharType="separate"/>
      </w:r>
      <w:r w:rsidR="00176E1F">
        <w:rPr>
          <w:lang w:bidi="ar-SA"/>
        </w:rPr>
        <w:t>3.3</w:t>
      </w:r>
      <w:r w:rsidRPr="0006694B">
        <w:rPr>
          <w:lang w:bidi="ar-SA"/>
        </w:rPr>
        <w:fldChar w:fldCharType="end"/>
      </w:r>
      <w:r>
        <w:rPr>
          <w:lang w:bidi="ar-SA"/>
        </w:rPr>
        <w:t xml:space="preserve">, </w:t>
      </w:r>
      <w:proofErr w:type="spellStart"/>
      <w:r w:rsidRPr="0068266F">
        <w:rPr>
          <w:b/>
          <w:bCs/>
          <w:lang w:bidi="ar-SA"/>
        </w:rPr>
        <w:t>APAM</w:t>
      </w:r>
      <w:proofErr w:type="spellEnd"/>
      <w:r>
        <w:rPr>
          <w:lang w:bidi="ar-SA"/>
        </w:rPr>
        <w:t xml:space="preserve"> must:</w:t>
      </w:r>
    </w:p>
    <w:p w14:paraId="1015388D" w14:textId="77777777" w:rsidR="0068266F" w:rsidRDefault="0068266F" w:rsidP="0068266F">
      <w:pPr>
        <w:pStyle w:val="CUNumber3"/>
        <w:rPr>
          <w:lang w:bidi="ar-SA"/>
        </w:rPr>
      </w:pPr>
      <w:r>
        <w:rPr>
          <w:lang w:bidi="ar-SA"/>
        </w:rPr>
        <w:t xml:space="preserve">provide the </w:t>
      </w:r>
      <w:r w:rsidRPr="0068266F">
        <w:rPr>
          <w:b/>
          <w:bCs/>
          <w:lang w:bidi="ar-SA"/>
        </w:rPr>
        <w:t>Department</w:t>
      </w:r>
      <w:r>
        <w:rPr>
          <w:lang w:bidi="ar-SA"/>
        </w:rPr>
        <w:t xml:space="preserve"> with:</w:t>
      </w:r>
    </w:p>
    <w:p w14:paraId="192720A4" w14:textId="77777777" w:rsidR="0068266F" w:rsidRDefault="0068266F" w:rsidP="0068266F">
      <w:pPr>
        <w:pStyle w:val="CUNumber4"/>
        <w:rPr>
          <w:lang w:bidi="ar-SA"/>
        </w:rPr>
      </w:pPr>
      <w:r>
        <w:rPr>
          <w:lang w:bidi="ar-SA"/>
        </w:rPr>
        <w:t xml:space="preserve">a conflicts of interest declaration signed by the expert demonstrating that they have no conflicts of interest and declaring any previous dealings and/or contract with </w:t>
      </w:r>
      <w:r w:rsidRPr="0068266F">
        <w:rPr>
          <w:b/>
          <w:bCs/>
          <w:lang w:bidi="ar-SA"/>
        </w:rPr>
        <w:t>APAM</w:t>
      </w:r>
      <w:r>
        <w:rPr>
          <w:lang w:bidi="ar-SA"/>
        </w:rPr>
        <w:t>;</w:t>
      </w:r>
    </w:p>
    <w:p w14:paraId="0D1BEC87" w14:textId="77777777" w:rsidR="0068266F" w:rsidRDefault="0068266F" w:rsidP="0068266F">
      <w:pPr>
        <w:pStyle w:val="CUNumber4"/>
        <w:rPr>
          <w:lang w:bidi="ar-SA"/>
        </w:rPr>
      </w:pPr>
      <w:r>
        <w:rPr>
          <w:lang w:bidi="ar-SA"/>
        </w:rPr>
        <w:t>a curriculum vitae for the expert;</w:t>
      </w:r>
    </w:p>
    <w:p w14:paraId="034DAC52" w14:textId="77777777" w:rsidR="0068266F" w:rsidRPr="00CF57A1" w:rsidRDefault="0068266F" w:rsidP="0068266F">
      <w:pPr>
        <w:pStyle w:val="CUNumber3"/>
        <w:rPr>
          <w:lang w:bidi="ar-SA"/>
        </w:rPr>
      </w:pPr>
      <w:r w:rsidRPr="00CF57A1">
        <w:rPr>
          <w:lang w:bidi="ar-SA"/>
        </w:rPr>
        <w:t xml:space="preserve">receive written approval from a </w:t>
      </w:r>
      <w:r w:rsidRPr="0068266F">
        <w:rPr>
          <w:b/>
          <w:bCs/>
          <w:lang w:bidi="ar-SA"/>
        </w:rPr>
        <w:t>DAR SES Officer</w:t>
      </w:r>
      <w:r w:rsidRPr="00CF57A1">
        <w:rPr>
          <w:lang w:bidi="ar-SA"/>
        </w:rPr>
        <w:t xml:space="preserve"> to engage the </w:t>
      </w:r>
      <w:r>
        <w:rPr>
          <w:lang w:bidi="ar-SA"/>
        </w:rPr>
        <w:t>expert</w:t>
      </w:r>
      <w:r w:rsidRPr="00CF57A1">
        <w:rPr>
          <w:lang w:bidi="ar-SA"/>
        </w:rPr>
        <w:t>.</w:t>
      </w:r>
    </w:p>
    <w:p w14:paraId="55D87EE2" w14:textId="77777777" w:rsidR="00902128" w:rsidDel="0068266F" w:rsidRDefault="00902128">
      <w:pPr>
        <w:pStyle w:val="CUNumber2"/>
        <w:rPr>
          <w:lang w:bidi="ar-SA"/>
        </w:rPr>
      </w:pPr>
      <w:r w:rsidDel="0068266F">
        <w:rPr>
          <w:lang w:bidi="ar-SA"/>
        </w:rPr>
        <w:t xml:space="preserve">To finalise the terms of reference, </w:t>
      </w:r>
      <w:r w:rsidRPr="00EF205F" w:rsidDel="0068266F">
        <w:rPr>
          <w:b/>
          <w:lang w:bidi="ar-SA"/>
        </w:rPr>
        <w:t>APAM</w:t>
      </w:r>
      <w:r w:rsidDel="0068266F">
        <w:rPr>
          <w:lang w:bidi="ar-SA"/>
        </w:rPr>
        <w:t xml:space="preserve"> must:</w:t>
      </w:r>
    </w:p>
    <w:p w14:paraId="1ABAABD3" w14:textId="0D760F25" w:rsidR="00364F94" w:rsidRDefault="00827A30" w:rsidP="00827A30">
      <w:pPr>
        <w:pStyle w:val="CUNumber3"/>
        <w:rPr>
          <w:lang w:bidi="ar-SA"/>
        </w:rPr>
      </w:pPr>
      <w:r w:rsidRPr="00827A30">
        <w:rPr>
          <w:lang w:bidi="ar-SA"/>
        </w:rPr>
        <w:t xml:space="preserve">submit that draft plan to the </w:t>
      </w:r>
      <w:r w:rsidRPr="00567E19">
        <w:rPr>
          <w:b/>
          <w:lang w:bidi="ar-SA"/>
        </w:rPr>
        <w:t>Minister</w:t>
      </w:r>
      <w:r w:rsidRPr="00827A30">
        <w:rPr>
          <w:lang w:bidi="ar-SA"/>
        </w:rPr>
        <w:t xml:space="preserve"> for approval</w:t>
      </w:r>
      <w:r w:rsidR="00364F94">
        <w:rPr>
          <w:lang w:bidi="ar-SA"/>
        </w:rPr>
        <w:t>; and</w:t>
      </w:r>
    </w:p>
    <w:p w14:paraId="6D888DAD" w14:textId="052FBE36" w:rsidR="00827A30" w:rsidRPr="00827A30" w:rsidRDefault="00364F94" w:rsidP="00827A30">
      <w:pPr>
        <w:pStyle w:val="CUNumber3"/>
        <w:rPr>
          <w:lang w:bidi="ar-SA"/>
        </w:rPr>
      </w:pPr>
      <w:r w:rsidRPr="00364F94">
        <w:rPr>
          <w:lang w:bidi="ar-SA"/>
        </w:rPr>
        <w:t xml:space="preserve">have received written approval of the draft plan from the </w:t>
      </w:r>
      <w:r w:rsidRPr="00BD5B7F">
        <w:rPr>
          <w:b/>
          <w:bCs/>
          <w:lang w:bidi="ar-SA"/>
        </w:rPr>
        <w:t>Minister</w:t>
      </w:r>
      <w:r w:rsidRPr="00364F94">
        <w:rPr>
          <w:lang w:bidi="ar-SA"/>
        </w:rPr>
        <w:t xml:space="preserve"> (or a person authorised by the </w:t>
      </w:r>
      <w:r w:rsidRPr="00BD5B7F">
        <w:rPr>
          <w:b/>
          <w:bCs/>
          <w:lang w:bidi="ar-SA"/>
        </w:rPr>
        <w:t>Minister</w:t>
      </w:r>
      <w:r w:rsidRPr="00364F94">
        <w:rPr>
          <w:lang w:bidi="ar-SA"/>
        </w:rPr>
        <w:t>.</w:t>
      </w:r>
    </w:p>
    <w:p w14:paraId="2AB01412" w14:textId="77777777" w:rsidR="00902128" w:rsidRPr="00C509CD" w:rsidRDefault="00902128" w:rsidP="0068266F">
      <w:pPr>
        <w:pStyle w:val="CUNumber2"/>
        <w:rPr>
          <w:lang w:bidi="ar-SA"/>
        </w:rPr>
      </w:pPr>
      <w:r>
        <w:rPr>
          <w:lang w:bidi="ar-SA"/>
        </w:rPr>
        <w:t xml:space="preserve">As soon as practicable after the terms of reference are finalised, </w:t>
      </w:r>
      <w:r w:rsidRPr="00EF205F">
        <w:rPr>
          <w:b/>
          <w:lang w:bidi="ar-SA"/>
        </w:rPr>
        <w:t>APAM</w:t>
      </w:r>
      <w:r>
        <w:rPr>
          <w:lang w:bidi="ar-SA"/>
        </w:rPr>
        <w:t xml:space="preserve"> must publish the terms of reference on its website.</w:t>
      </w:r>
    </w:p>
    <w:p w14:paraId="3FFEB182" w14:textId="77777777" w:rsidR="00902128" w:rsidRDefault="00902128" w:rsidP="00BB5F83">
      <w:pPr>
        <w:pStyle w:val="Subtitle"/>
        <w:rPr>
          <w:lang w:bidi="ar-SA"/>
        </w:rPr>
      </w:pPr>
      <w:r>
        <w:rPr>
          <w:lang w:bidi="ar-SA"/>
        </w:rPr>
        <w:t>C</w:t>
      </w:r>
      <w:r w:rsidR="00804790">
        <w:rPr>
          <w:lang w:bidi="ar-SA"/>
        </w:rPr>
        <w:t>arrying out</w:t>
      </w:r>
      <w:r>
        <w:rPr>
          <w:lang w:bidi="ar-SA"/>
        </w:rPr>
        <w:t xml:space="preserve"> of the Community Health Study</w:t>
      </w:r>
    </w:p>
    <w:p w14:paraId="28ECA032" w14:textId="77777777" w:rsidR="00902128" w:rsidRDefault="00902128" w:rsidP="00E60EF7">
      <w:pPr>
        <w:pStyle w:val="CUNumber2"/>
        <w:rPr>
          <w:lang w:bidi="ar-SA"/>
        </w:rPr>
      </w:pPr>
      <w:r w:rsidRPr="00E60EF7">
        <w:rPr>
          <w:b/>
          <w:bCs/>
          <w:lang w:bidi="ar-SA"/>
        </w:rPr>
        <w:t>APAM</w:t>
      </w:r>
      <w:r>
        <w:rPr>
          <w:lang w:bidi="ar-SA"/>
        </w:rPr>
        <w:t xml:space="preserve"> must cause suitably qualified community health expert/s </w:t>
      </w:r>
      <w:r w:rsidR="00A81859">
        <w:rPr>
          <w:lang w:bidi="ar-SA"/>
        </w:rPr>
        <w:t xml:space="preserve">identified in consultation with </w:t>
      </w:r>
      <w:r>
        <w:rPr>
          <w:lang w:bidi="ar-SA"/>
        </w:rPr>
        <w:t xml:space="preserve">the </w:t>
      </w:r>
      <w:r w:rsidRPr="00E60EF7">
        <w:rPr>
          <w:b/>
          <w:bCs/>
          <w:lang w:bidi="ar-SA"/>
        </w:rPr>
        <w:t>Melbourne Airport CACG</w:t>
      </w:r>
      <w:r>
        <w:rPr>
          <w:lang w:bidi="ar-SA"/>
        </w:rPr>
        <w:t xml:space="preserve"> to carry out the </w:t>
      </w:r>
      <w:r w:rsidRPr="00E60EF7">
        <w:rPr>
          <w:b/>
          <w:bCs/>
          <w:lang w:bidi="ar-SA"/>
        </w:rPr>
        <w:t>Community Health Study</w:t>
      </w:r>
      <w:r>
        <w:rPr>
          <w:lang w:bidi="ar-SA"/>
        </w:rPr>
        <w:t xml:space="preserve"> in accordance with the finalised terms of reference.</w:t>
      </w:r>
    </w:p>
    <w:p w14:paraId="18CA5B15" w14:textId="77777777" w:rsidR="00902128" w:rsidRDefault="00902128" w:rsidP="00DA7B13">
      <w:pPr>
        <w:pStyle w:val="CUNumber2"/>
        <w:rPr>
          <w:lang w:bidi="ar-SA"/>
        </w:rPr>
      </w:pPr>
      <w:r w:rsidRPr="00BC22A8">
        <w:rPr>
          <w:b/>
          <w:bCs/>
          <w:lang w:bidi="ar-SA"/>
        </w:rPr>
        <w:t>APAM</w:t>
      </w:r>
      <w:r>
        <w:rPr>
          <w:lang w:bidi="ar-SA"/>
        </w:rPr>
        <w:t xml:space="preserve"> must ensure that the collection, use and disclosure of any data for the purposes of the </w:t>
      </w:r>
      <w:r w:rsidRPr="00BC22A8">
        <w:rPr>
          <w:b/>
          <w:bCs/>
          <w:lang w:bidi="ar-SA"/>
        </w:rPr>
        <w:t>Community Health Study</w:t>
      </w:r>
      <w:r>
        <w:rPr>
          <w:lang w:bidi="ar-SA"/>
        </w:rPr>
        <w:t xml:space="preserve"> complies with the requirements of the </w:t>
      </w:r>
      <w:r w:rsidRPr="00BB5F83">
        <w:rPr>
          <w:i/>
          <w:iCs/>
          <w:lang w:bidi="ar-SA"/>
        </w:rPr>
        <w:t xml:space="preserve">Privacy Act </w:t>
      </w:r>
      <w:r w:rsidR="005A728E" w:rsidRPr="00BB5F83">
        <w:rPr>
          <w:i/>
          <w:iCs/>
          <w:lang w:bidi="ar-SA"/>
        </w:rPr>
        <w:t>1988</w:t>
      </w:r>
      <w:r w:rsidR="00E34EA4">
        <w:rPr>
          <w:i/>
          <w:iCs/>
          <w:lang w:bidi="ar-SA"/>
        </w:rPr>
        <w:t xml:space="preserve"> (</w:t>
      </w:r>
      <w:proofErr w:type="spellStart"/>
      <w:r w:rsidR="00E34EA4">
        <w:rPr>
          <w:i/>
          <w:iCs/>
          <w:lang w:bidi="ar-SA"/>
        </w:rPr>
        <w:t>Cth</w:t>
      </w:r>
      <w:proofErr w:type="spellEnd"/>
      <w:r w:rsidR="00E34EA4">
        <w:rPr>
          <w:i/>
          <w:iCs/>
          <w:lang w:bidi="ar-SA"/>
        </w:rPr>
        <w:t>)</w:t>
      </w:r>
      <w:r w:rsidR="007C71E1">
        <w:rPr>
          <w:i/>
          <w:iCs/>
          <w:lang w:bidi="ar-SA"/>
        </w:rPr>
        <w:t xml:space="preserve"> </w:t>
      </w:r>
      <w:r w:rsidR="007C71E1">
        <w:rPr>
          <w:lang w:bidi="ar-SA"/>
        </w:rPr>
        <w:t>including the Australian Privacy Principles</w:t>
      </w:r>
      <w:r w:rsidR="005A728E">
        <w:rPr>
          <w:lang w:bidi="ar-SA"/>
        </w:rPr>
        <w:t>.</w:t>
      </w:r>
    </w:p>
    <w:p w14:paraId="261501F5" w14:textId="77777777" w:rsidR="007C71E1" w:rsidRDefault="007C71E1" w:rsidP="00DA7B13">
      <w:pPr>
        <w:pStyle w:val="CUNumber2"/>
        <w:rPr>
          <w:lang w:bidi="ar-SA"/>
        </w:rPr>
      </w:pPr>
      <w:r w:rsidRPr="00EF205F">
        <w:rPr>
          <w:b/>
          <w:lang w:bidi="ar-SA"/>
        </w:rPr>
        <w:t>APAM</w:t>
      </w:r>
      <w:r>
        <w:rPr>
          <w:lang w:bidi="ar-SA"/>
        </w:rPr>
        <w:t xml:space="preserve"> must ensure that:</w:t>
      </w:r>
    </w:p>
    <w:p w14:paraId="0EF8D8DE" w14:textId="77777777" w:rsidR="007C71E1" w:rsidRDefault="00804790" w:rsidP="007C71E1">
      <w:pPr>
        <w:pStyle w:val="CUNumber3"/>
        <w:rPr>
          <w:lang w:bidi="ar-SA"/>
        </w:rPr>
      </w:pPr>
      <w:r>
        <w:rPr>
          <w:lang w:bidi="ar-SA"/>
        </w:rPr>
        <w:t xml:space="preserve">for a period of 20 years commencing on the date that aircraft operations begin on </w:t>
      </w:r>
      <w:r w:rsidRPr="00BC22A8">
        <w:rPr>
          <w:b/>
          <w:bCs/>
          <w:lang w:bidi="ar-SA"/>
        </w:rPr>
        <w:t>M3R</w:t>
      </w:r>
      <w:r>
        <w:rPr>
          <w:lang w:bidi="ar-SA"/>
        </w:rPr>
        <w:t xml:space="preserve">, </w:t>
      </w:r>
      <w:r w:rsidR="007C71E1">
        <w:rPr>
          <w:lang w:bidi="ar-SA"/>
        </w:rPr>
        <w:t xml:space="preserve">a report is prepared by the health expert/s carrying out the study on </w:t>
      </w:r>
      <w:r w:rsidR="00B81522">
        <w:rPr>
          <w:lang w:bidi="ar-SA"/>
        </w:rPr>
        <w:t xml:space="preserve">an </w:t>
      </w:r>
      <w:r w:rsidR="007C71E1">
        <w:rPr>
          <w:lang w:bidi="ar-SA"/>
        </w:rPr>
        <w:t>annual basis reporting on the results of the study in relation to each community health impact;</w:t>
      </w:r>
    </w:p>
    <w:p w14:paraId="7BA46D59" w14:textId="77777777" w:rsidR="007C71E1" w:rsidRDefault="007C71E1" w:rsidP="007C71E1">
      <w:pPr>
        <w:pStyle w:val="CUNumber3"/>
        <w:rPr>
          <w:lang w:bidi="ar-SA"/>
        </w:rPr>
      </w:pPr>
      <w:r>
        <w:rPr>
          <w:lang w:bidi="ar-SA"/>
        </w:rPr>
        <w:t>such report</w:t>
      </w:r>
      <w:r w:rsidR="00A81859">
        <w:rPr>
          <w:lang w:bidi="ar-SA"/>
        </w:rPr>
        <w:t>s are</w:t>
      </w:r>
      <w:r>
        <w:rPr>
          <w:lang w:bidi="ar-SA"/>
        </w:rPr>
        <w:t xml:space="preserve"> provided to the </w:t>
      </w:r>
      <w:r w:rsidRPr="00BC22A8">
        <w:rPr>
          <w:b/>
          <w:bCs/>
          <w:lang w:bidi="ar-SA"/>
        </w:rPr>
        <w:t xml:space="preserve">Melbourne Airport CACG </w:t>
      </w:r>
      <w:r>
        <w:rPr>
          <w:lang w:bidi="ar-SA"/>
        </w:rPr>
        <w:t xml:space="preserve">as soon as practicable after it has been prepared; </w:t>
      </w:r>
    </w:p>
    <w:p w14:paraId="6E03F214" w14:textId="77777777" w:rsidR="00A81859" w:rsidRDefault="007C71E1" w:rsidP="00BB5F83">
      <w:pPr>
        <w:pStyle w:val="CUNumber3"/>
        <w:rPr>
          <w:lang w:bidi="ar-SA"/>
        </w:rPr>
      </w:pPr>
      <w:r>
        <w:rPr>
          <w:lang w:bidi="ar-SA"/>
        </w:rPr>
        <w:t>such</w:t>
      </w:r>
      <w:r w:rsidR="00804790">
        <w:rPr>
          <w:lang w:bidi="ar-SA"/>
        </w:rPr>
        <w:t xml:space="preserve"> report is</w:t>
      </w:r>
      <w:r>
        <w:rPr>
          <w:lang w:bidi="ar-SA"/>
        </w:rPr>
        <w:t xml:space="preserve"> publish</w:t>
      </w:r>
      <w:r w:rsidR="004513AD">
        <w:rPr>
          <w:lang w:bidi="ar-SA"/>
        </w:rPr>
        <w:t>ed</w:t>
      </w:r>
      <w:r>
        <w:rPr>
          <w:lang w:bidi="ar-SA"/>
        </w:rPr>
        <w:t xml:space="preserve"> on </w:t>
      </w:r>
      <w:r w:rsidR="00804790" w:rsidRPr="00BC22A8">
        <w:rPr>
          <w:b/>
          <w:bCs/>
          <w:lang w:bidi="ar-SA"/>
        </w:rPr>
        <w:t>APAM’s</w:t>
      </w:r>
      <w:r>
        <w:rPr>
          <w:lang w:bidi="ar-SA"/>
        </w:rPr>
        <w:t xml:space="preserve"> website </w:t>
      </w:r>
      <w:r w:rsidR="00804790">
        <w:rPr>
          <w:lang w:bidi="ar-SA"/>
        </w:rPr>
        <w:t>as soon as practicable after it has been prepared</w:t>
      </w:r>
      <w:r w:rsidR="00A81859">
        <w:rPr>
          <w:lang w:bidi="ar-SA"/>
        </w:rPr>
        <w:t>; and</w:t>
      </w:r>
    </w:p>
    <w:p w14:paraId="286AE81F" w14:textId="77777777" w:rsidR="00A81859" w:rsidRDefault="00A81859" w:rsidP="00A81859">
      <w:pPr>
        <w:pStyle w:val="CUNumber3"/>
        <w:rPr>
          <w:lang w:bidi="ar-SA"/>
        </w:rPr>
      </w:pPr>
      <w:r>
        <w:rPr>
          <w:lang w:bidi="ar-SA"/>
        </w:rPr>
        <w:t xml:space="preserve">the suitably qualified community health expert engaged to conduct the </w:t>
      </w:r>
      <w:r w:rsidRPr="00BC22A8">
        <w:rPr>
          <w:b/>
          <w:bCs/>
          <w:lang w:bidi="ar-SA"/>
        </w:rPr>
        <w:t>Community Health Study</w:t>
      </w:r>
      <w:r>
        <w:rPr>
          <w:lang w:bidi="ar-SA"/>
        </w:rPr>
        <w:t xml:space="preserve"> provide</w:t>
      </w:r>
      <w:r w:rsidR="002B5220">
        <w:rPr>
          <w:lang w:bidi="ar-SA"/>
        </w:rPr>
        <w:t>s</w:t>
      </w:r>
      <w:r>
        <w:rPr>
          <w:lang w:bidi="ar-SA"/>
        </w:rPr>
        <w:t xml:space="preserve"> an annual presentation to the </w:t>
      </w:r>
      <w:r w:rsidRPr="00BC22A8">
        <w:rPr>
          <w:b/>
          <w:bCs/>
          <w:lang w:bidi="ar-SA"/>
        </w:rPr>
        <w:t>Melbourne Airport CACG</w:t>
      </w:r>
      <w:r w:rsidR="00FA4FD3">
        <w:rPr>
          <w:lang w:bidi="ar-SA"/>
        </w:rPr>
        <w:t>.</w:t>
      </w:r>
    </w:p>
    <w:p w14:paraId="47BAE1EE" w14:textId="77777777" w:rsidR="00FA4FD3" w:rsidRPr="00FA4FD3" w:rsidRDefault="00FA4FD3" w:rsidP="00FA4FD3">
      <w:pPr>
        <w:pStyle w:val="CUNumber1"/>
        <w:rPr>
          <w:color w:val="173C3C" w:themeColor="accent1"/>
          <w:sz w:val="28"/>
          <w:szCs w:val="28"/>
          <w:lang w:bidi="ar-SA"/>
        </w:rPr>
      </w:pPr>
      <w:r w:rsidRPr="00FA4FD3">
        <w:rPr>
          <w:b/>
          <w:bCs/>
          <w:color w:val="173C3C" w:themeColor="accent1"/>
          <w:sz w:val="28"/>
          <w:szCs w:val="28"/>
          <w:lang w:bidi="ar-SA"/>
        </w:rPr>
        <w:t>Extended Timeframe</w:t>
      </w:r>
    </w:p>
    <w:p w14:paraId="677A512F" w14:textId="77777777" w:rsidR="007F6F66" w:rsidRDefault="00AA2A78" w:rsidP="00B0649F">
      <w:pPr>
        <w:pStyle w:val="CUNumber2"/>
      </w:pPr>
      <w:r w:rsidRPr="00BC22A8">
        <w:rPr>
          <w:b/>
          <w:bCs/>
        </w:rPr>
        <w:t>APAM</w:t>
      </w:r>
      <w:r w:rsidRPr="00AA2A78">
        <w:t xml:space="preserve"> must substantially complete the </w:t>
      </w:r>
      <w:r w:rsidR="00A76D83">
        <w:t xml:space="preserve">major airport development proposed in the </w:t>
      </w:r>
      <w:r w:rsidR="00A76D83" w:rsidRPr="00BC22A8">
        <w:rPr>
          <w:b/>
          <w:bCs/>
        </w:rPr>
        <w:t>MDP</w:t>
      </w:r>
      <w:r w:rsidRPr="00AA2A78">
        <w:t xml:space="preserve"> within ten (10) years of the date on which the </w:t>
      </w:r>
      <w:r w:rsidRPr="00BC22A8">
        <w:rPr>
          <w:b/>
          <w:bCs/>
        </w:rPr>
        <w:t>MDP</w:t>
      </w:r>
      <w:r w:rsidRPr="00AA2A78">
        <w:t xml:space="preserve"> is approved.</w:t>
      </w:r>
    </w:p>
    <w:p w14:paraId="5A895D3A" w14:textId="77777777" w:rsidR="00A76D83" w:rsidRPr="00246E45" w:rsidRDefault="00A76D83" w:rsidP="00246E45">
      <w:pPr>
        <w:pStyle w:val="CUNumber1"/>
        <w:rPr>
          <w:b/>
          <w:bCs/>
          <w:color w:val="173C3C" w:themeColor="accent1"/>
          <w:sz w:val="28"/>
          <w:szCs w:val="28"/>
          <w:lang w:bidi="ar-SA"/>
        </w:rPr>
      </w:pPr>
      <w:bookmarkStart w:id="32" w:name="_Ref173348759"/>
      <w:r w:rsidRPr="00246E45">
        <w:rPr>
          <w:b/>
          <w:bCs/>
          <w:color w:val="173C3C" w:themeColor="accent1"/>
          <w:sz w:val="28"/>
          <w:szCs w:val="28"/>
          <w:lang w:bidi="ar-SA"/>
        </w:rPr>
        <w:t>Environmental Conditions</w:t>
      </w:r>
      <w:bookmarkEnd w:id="32"/>
    </w:p>
    <w:p w14:paraId="62CA5C26" w14:textId="77777777" w:rsidR="00A76D83" w:rsidRPr="001B4624" w:rsidRDefault="00A76D83" w:rsidP="00A76D83">
      <w:pPr>
        <w:pStyle w:val="Subtitle"/>
        <w:rPr>
          <w:rFonts w:cstheme="minorHAnsi"/>
        </w:rPr>
      </w:pPr>
      <w:r>
        <w:rPr>
          <w:rFonts w:cstheme="minorHAnsi"/>
        </w:rPr>
        <w:t>Independent E</w:t>
      </w:r>
      <w:r w:rsidRPr="001B4624">
        <w:rPr>
          <w:rFonts w:cstheme="minorHAnsi"/>
        </w:rPr>
        <w:t xml:space="preserve">nvironmental </w:t>
      </w:r>
      <w:r>
        <w:rPr>
          <w:rFonts w:cstheme="minorHAnsi"/>
        </w:rPr>
        <w:t>Assessors</w:t>
      </w:r>
    </w:p>
    <w:p w14:paraId="083E1518" w14:textId="77777777" w:rsidR="002B75DA" w:rsidRDefault="00A76D83" w:rsidP="002B75DA">
      <w:pPr>
        <w:pStyle w:val="CUNumber2"/>
      </w:pPr>
      <w:bookmarkStart w:id="33" w:name="_Ref171582795"/>
      <w:r w:rsidRPr="0032577D">
        <w:t xml:space="preserve">Prior to commencing any </w:t>
      </w:r>
      <w:r w:rsidRPr="00A76D83">
        <w:rPr>
          <w:b/>
          <w:bCs/>
        </w:rPr>
        <w:t>Works</w:t>
      </w:r>
      <w:r w:rsidRPr="0032577D">
        <w:t xml:space="preserve">, </w:t>
      </w:r>
      <w:r w:rsidRPr="00BC22A8">
        <w:rPr>
          <w:b/>
          <w:bCs/>
        </w:rPr>
        <w:t>APAM</w:t>
      </w:r>
      <w:r w:rsidRPr="0032577D">
        <w:t xml:space="preserve"> </w:t>
      </w:r>
      <w:r w:rsidR="002B75DA">
        <w:t>must</w:t>
      </w:r>
      <w:r w:rsidRPr="0032577D">
        <w:t xml:space="preserve"> </w:t>
      </w:r>
      <w:r w:rsidRPr="00892530">
        <w:t>engage</w:t>
      </w:r>
      <w:r>
        <w:t xml:space="preserve"> </w:t>
      </w:r>
      <w:r w:rsidRPr="00BC22A8">
        <w:rPr>
          <w:b/>
          <w:bCs/>
        </w:rPr>
        <w:t>Independent Environmental Assessor(s)</w:t>
      </w:r>
      <w:r w:rsidR="002B75DA">
        <w:t>.</w:t>
      </w:r>
      <w:bookmarkEnd w:id="33"/>
    </w:p>
    <w:p w14:paraId="50BBF3CA" w14:textId="2B255160" w:rsidR="00A76D83" w:rsidRPr="0032577D" w:rsidRDefault="002B75DA" w:rsidP="002B75DA">
      <w:pPr>
        <w:pStyle w:val="CUNumber2"/>
      </w:pPr>
      <w:r w:rsidRPr="00EF205F">
        <w:rPr>
          <w:b/>
        </w:rPr>
        <w:lastRenderedPageBreak/>
        <w:t>APAM</w:t>
      </w:r>
      <w:r>
        <w:t xml:space="preserve"> must cause such</w:t>
      </w:r>
      <w:r w:rsidRPr="00BC22A8">
        <w:rPr>
          <w:b/>
          <w:bCs/>
        </w:rPr>
        <w:t xml:space="preserve"> </w:t>
      </w:r>
      <w:r w:rsidR="00946B7C" w:rsidRPr="00BC22A8">
        <w:rPr>
          <w:b/>
          <w:bCs/>
        </w:rPr>
        <w:t>Independent Environmental A</w:t>
      </w:r>
      <w:r w:rsidRPr="00BC22A8">
        <w:rPr>
          <w:b/>
          <w:bCs/>
        </w:rPr>
        <w:t>ssessor</w:t>
      </w:r>
      <w:r w:rsidR="00946B7C" w:rsidRPr="00BC22A8">
        <w:rPr>
          <w:b/>
          <w:bCs/>
        </w:rPr>
        <w:t>(</w:t>
      </w:r>
      <w:r w:rsidRPr="00BC22A8">
        <w:rPr>
          <w:b/>
          <w:bCs/>
        </w:rPr>
        <w:t>s</w:t>
      </w:r>
      <w:r w:rsidR="00946B7C" w:rsidRPr="00BC22A8">
        <w:rPr>
          <w:b/>
          <w:bCs/>
        </w:rPr>
        <w:t>)</w:t>
      </w:r>
      <w:r w:rsidRPr="00BC22A8">
        <w:rPr>
          <w:b/>
          <w:bCs/>
        </w:rPr>
        <w:t xml:space="preserve"> </w:t>
      </w:r>
      <w:r>
        <w:t xml:space="preserve">engaged under Condition </w:t>
      </w:r>
      <w:r>
        <w:fldChar w:fldCharType="begin"/>
      </w:r>
      <w:r>
        <w:instrText xml:space="preserve"> REF _Ref171582795 \r \h </w:instrText>
      </w:r>
      <w:r>
        <w:fldChar w:fldCharType="separate"/>
      </w:r>
      <w:r w:rsidR="00176E1F">
        <w:t>7.1</w:t>
      </w:r>
      <w:r>
        <w:fldChar w:fldCharType="end"/>
      </w:r>
      <w:r>
        <w:t xml:space="preserve"> to:</w:t>
      </w:r>
    </w:p>
    <w:p w14:paraId="55845D74" w14:textId="77777777" w:rsidR="00C14569" w:rsidRDefault="002B75DA" w:rsidP="002B75DA">
      <w:pPr>
        <w:pStyle w:val="CUNumber3"/>
      </w:pPr>
      <w:bookmarkStart w:id="34" w:name="_Ref151386267"/>
      <w:bookmarkStart w:id="35" w:name="_Ref171587802"/>
      <w:r>
        <w:t xml:space="preserve">prior to commencing work on each package of work to which </w:t>
      </w:r>
      <w:r w:rsidR="000C63EB">
        <w:t xml:space="preserve">each </w:t>
      </w:r>
      <w:r w:rsidR="000C63EB" w:rsidRPr="00BC22A8">
        <w:rPr>
          <w:b/>
          <w:bCs/>
        </w:rPr>
        <w:t>CEMP</w:t>
      </w:r>
      <w:r w:rsidR="000C63EB">
        <w:t xml:space="preserve"> and environmental management plan </w:t>
      </w:r>
      <w:r w:rsidR="00C14569">
        <w:t xml:space="preserve">relates, </w:t>
      </w:r>
      <w:r>
        <w:t>r</w:t>
      </w:r>
      <w:r w:rsidR="00A76D83" w:rsidRPr="00892530">
        <w:t xml:space="preserve">eview and </w:t>
      </w:r>
      <w:bookmarkEnd w:id="34"/>
      <w:r w:rsidR="00A81859">
        <w:t xml:space="preserve">endorse </w:t>
      </w:r>
      <w:r w:rsidR="000C63EB">
        <w:t>that</w:t>
      </w:r>
      <w:r w:rsidR="00C14569">
        <w:t>:</w:t>
      </w:r>
      <w:bookmarkEnd w:id="35"/>
    </w:p>
    <w:p w14:paraId="52021982" w14:textId="77777777" w:rsidR="00C14569" w:rsidRDefault="000C63EB" w:rsidP="00C14569">
      <w:pPr>
        <w:pStyle w:val="CUNumber4"/>
      </w:pPr>
      <w:r w:rsidRPr="00BC22A8">
        <w:rPr>
          <w:b/>
          <w:bCs/>
        </w:rPr>
        <w:t>CEMP</w:t>
      </w:r>
      <w:r w:rsidR="00C14569">
        <w:t>;</w:t>
      </w:r>
      <w:r>
        <w:t xml:space="preserve"> and/or </w:t>
      </w:r>
    </w:p>
    <w:p w14:paraId="35997F6C" w14:textId="77777777" w:rsidR="00C14569" w:rsidRDefault="000C63EB" w:rsidP="00C14569">
      <w:pPr>
        <w:pStyle w:val="CUNumber4"/>
      </w:pPr>
      <w:r>
        <w:t>environmental management plan</w:t>
      </w:r>
      <w:r w:rsidR="00C14569">
        <w:t xml:space="preserve"> outlined in </w:t>
      </w:r>
      <w:r w:rsidR="00192705">
        <w:t xml:space="preserve">Attachment </w:t>
      </w:r>
      <w:r w:rsidR="00C14569">
        <w:t>C.</w:t>
      </w:r>
    </w:p>
    <w:p w14:paraId="5CBA1AFD" w14:textId="77777777" w:rsidR="00A76D83" w:rsidRPr="00C14569" w:rsidRDefault="00C14569" w:rsidP="00C14569">
      <w:pPr>
        <w:pStyle w:val="CUNumber3"/>
      </w:pPr>
      <w:r>
        <w:t xml:space="preserve">as soon as practical after any </w:t>
      </w:r>
      <w:r w:rsidR="00A76D83" w:rsidRPr="00C14569">
        <w:t>project monitoring report</w:t>
      </w:r>
      <w:r>
        <w:t xml:space="preserve"> required by any </w:t>
      </w:r>
      <w:r w:rsidRPr="00BC22A8">
        <w:rPr>
          <w:b/>
          <w:bCs/>
        </w:rPr>
        <w:t>CEMP</w:t>
      </w:r>
      <w:r w:rsidR="00A93E4B">
        <w:t>,</w:t>
      </w:r>
      <w:r>
        <w:t xml:space="preserve"> or environmental management plan outlined in </w:t>
      </w:r>
      <w:r w:rsidR="00192705">
        <w:t>Attachment</w:t>
      </w:r>
      <w:r>
        <w:t xml:space="preserve"> C</w:t>
      </w:r>
      <w:r w:rsidR="00756B81">
        <w:t xml:space="preserve"> is comp</w:t>
      </w:r>
      <w:r w:rsidR="005E3F82">
        <w:t>l</w:t>
      </w:r>
      <w:r w:rsidR="00756B81">
        <w:t xml:space="preserve">eted, review and </w:t>
      </w:r>
      <w:r w:rsidR="00712492">
        <w:t xml:space="preserve">endorse </w:t>
      </w:r>
      <w:r w:rsidR="00756B81">
        <w:t>that monitoring report</w:t>
      </w:r>
      <w:r w:rsidR="002B75DA" w:rsidRPr="00C14569">
        <w:t>;</w:t>
      </w:r>
    </w:p>
    <w:p w14:paraId="6AAA440F" w14:textId="77777777" w:rsidR="00C7609B" w:rsidRDefault="00756B81" w:rsidP="00C14569">
      <w:pPr>
        <w:pStyle w:val="CUNumber3"/>
      </w:pPr>
      <w:bookmarkStart w:id="36" w:name="_Ref171589956"/>
      <w:r>
        <w:t>conduct</w:t>
      </w:r>
      <w:r w:rsidR="00892844">
        <w:t xml:space="preserve">, in accordance with the requirements of any plans and least on </w:t>
      </w:r>
      <w:r w:rsidR="00A81859">
        <w:t>a</w:t>
      </w:r>
      <w:r w:rsidR="00712492">
        <w:t>n</w:t>
      </w:r>
      <w:r w:rsidR="00A81859">
        <w:t xml:space="preserve"> </w:t>
      </w:r>
      <w:r w:rsidR="00892844">
        <w:t>annual</w:t>
      </w:r>
      <w:r>
        <w:t xml:space="preserve"> </w:t>
      </w:r>
      <w:r w:rsidR="00A81859">
        <w:t xml:space="preserve">basis </w:t>
      </w:r>
      <w:r>
        <w:t>an</w:t>
      </w:r>
      <w:r w:rsidR="00892844">
        <w:t>y</w:t>
      </w:r>
      <w:r>
        <w:t xml:space="preserve"> audit</w:t>
      </w:r>
      <w:r w:rsidR="00892844">
        <w:t>s</w:t>
      </w:r>
      <w:r>
        <w:t xml:space="preserve"> of </w:t>
      </w:r>
      <w:r w:rsidRPr="00BC22A8">
        <w:rPr>
          <w:b/>
          <w:bCs/>
        </w:rPr>
        <w:t>APAM’s</w:t>
      </w:r>
      <w:r>
        <w:t xml:space="preserve"> implementation of </w:t>
      </w:r>
      <w:r w:rsidR="005A55D2" w:rsidRPr="00BC22A8">
        <w:rPr>
          <w:b/>
          <w:bCs/>
        </w:rPr>
        <w:t>CEMP</w:t>
      </w:r>
      <w:r w:rsidR="005A55D2" w:rsidRPr="00DA3ED5">
        <w:t>s</w:t>
      </w:r>
      <w:r w:rsidR="005A55D2">
        <w:t xml:space="preserve"> and </w:t>
      </w:r>
      <w:r>
        <w:t xml:space="preserve">each environmental management plan outlined in </w:t>
      </w:r>
      <w:r w:rsidR="007A066B">
        <w:t xml:space="preserve">Attachment </w:t>
      </w:r>
      <w:r>
        <w:t>C</w:t>
      </w:r>
      <w:r w:rsidR="00BD212B">
        <w:t>;</w:t>
      </w:r>
      <w:bookmarkEnd w:id="36"/>
    </w:p>
    <w:p w14:paraId="2101DFB9" w14:textId="77777777" w:rsidR="00C7609B" w:rsidRDefault="00C7609B" w:rsidP="00C7609B">
      <w:pPr>
        <w:pStyle w:val="Subtitle"/>
      </w:pPr>
      <w:r>
        <w:t>Approval of CEMPs and Environmental Management Plans</w:t>
      </w:r>
    </w:p>
    <w:p w14:paraId="5FF081BD" w14:textId="56F2927C" w:rsidR="00C14569" w:rsidRPr="00CD3CD2" w:rsidRDefault="00C7609B" w:rsidP="00C7609B">
      <w:pPr>
        <w:pStyle w:val="CUNumber2"/>
      </w:pPr>
      <w:bookmarkStart w:id="37" w:name="_Ref171588755"/>
      <w:r w:rsidRPr="007B6257">
        <w:t xml:space="preserve">As soon as practical after </w:t>
      </w:r>
      <w:r w:rsidRPr="00BC22A8">
        <w:rPr>
          <w:b/>
          <w:bCs/>
        </w:rPr>
        <w:t>APAM</w:t>
      </w:r>
      <w:r w:rsidRPr="007B6257">
        <w:t xml:space="preserve"> receives </w:t>
      </w:r>
      <w:r w:rsidR="0002730C" w:rsidRPr="00820657">
        <w:t>endorsement</w:t>
      </w:r>
      <w:r w:rsidR="00191E82" w:rsidRPr="007B6257">
        <w:t xml:space="preserve"> </w:t>
      </w:r>
      <w:r w:rsidRPr="007B6257">
        <w:t xml:space="preserve">of a </w:t>
      </w:r>
      <w:r w:rsidRPr="00BC22A8">
        <w:rPr>
          <w:b/>
          <w:bCs/>
        </w:rPr>
        <w:t>CEMP</w:t>
      </w:r>
      <w:r w:rsidRPr="007B6257">
        <w:t xml:space="preserve"> or environmental management plan outlined in </w:t>
      </w:r>
      <w:r w:rsidR="005F31B9">
        <w:t>Attachment</w:t>
      </w:r>
      <w:r w:rsidRPr="007B6257">
        <w:t xml:space="preserve"> C from an</w:t>
      </w:r>
      <w:r w:rsidRPr="00BC22A8">
        <w:rPr>
          <w:b/>
          <w:bCs/>
        </w:rPr>
        <w:t xml:space="preserve"> Independent Environmental Assessor </w:t>
      </w:r>
      <w:r w:rsidRPr="00F95D60">
        <w:t>under Condition</w:t>
      </w:r>
      <w:r w:rsidRPr="007B6257">
        <w:t xml:space="preserve"> </w:t>
      </w:r>
      <w:r w:rsidRPr="00CD3CD2">
        <w:fldChar w:fldCharType="begin"/>
      </w:r>
      <w:r w:rsidRPr="00CD3CD2">
        <w:instrText xml:space="preserve"> REF _Ref171587802 \r \h </w:instrText>
      </w:r>
      <w:r w:rsidR="00AD63CF" w:rsidRPr="00CD3CD2">
        <w:instrText xml:space="preserve"> \* MERGEFORMAT </w:instrText>
      </w:r>
      <w:r w:rsidRPr="00CD3CD2">
        <w:fldChar w:fldCharType="separate"/>
      </w:r>
      <w:r w:rsidR="00176E1F">
        <w:t>7.2(a)</w:t>
      </w:r>
      <w:r w:rsidRPr="00CD3CD2">
        <w:fldChar w:fldCharType="end"/>
      </w:r>
      <w:r w:rsidRPr="00CD3CD2">
        <w:t xml:space="preserve">, </w:t>
      </w:r>
      <w:proofErr w:type="spellStart"/>
      <w:r w:rsidRPr="00BC22A8">
        <w:rPr>
          <w:b/>
          <w:bCs/>
        </w:rPr>
        <w:t>APAM</w:t>
      </w:r>
      <w:proofErr w:type="spellEnd"/>
      <w:r w:rsidRPr="00CD3CD2">
        <w:t xml:space="preserve"> must:</w:t>
      </w:r>
      <w:bookmarkEnd w:id="37"/>
    </w:p>
    <w:p w14:paraId="28AE1F15" w14:textId="77777777" w:rsidR="007B6257" w:rsidRPr="00CD3CD2" w:rsidRDefault="00C7609B" w:rsidP="00C7609B">
      <w:pPr>
        <w:pStyle w:val="CUNumber3"/>
      </w:pPr>
      <w:r w:rsidRPr="00CD3CD2">
        <w:t xml:space="preserve">submit that plan to </w:t>
      </w:r>
      <w:r w:rsidR="00820657" w:rsidRPr="00CD3CD2">
        <w:t xml:space="preserve">the </w:t>
      </w:r>
      <w:r w:rsidR="00820657" w:rsidRPr="00BC22A8">
        <w:rPr>
          <w:b/>
          <w:bCs/>
        </w:rPr>
        <w:t>AEO</w:t>
      </w:r>
      <w:r w:rsidRPr="00CD3CD2">
        <w:t xml:space="preserve">; </w:t>
      </w:r>
    </w:p>
    <w:p w14:paraId="3AEB1FED" w14:textId="77777777" w:rsidR="007B6257" w:rsidRPr="00CD3CD2" w:rsidRDefault="007B6257" w:rsidP="00C7609B">
      <w:pPr>
        <w:pStyle w:val="CUNumber3"/>
      </w:pPr>
      <w:r w:rsidRPr="00CD3CD2">
        <w:t xml:space="preserve">where that plan is a </w:t>
      </w:r>
      <w:r w:rsidRPr="00BC22A8">
        <w:rPr>
          <w:b/>
          <w:bCs/>
        </w:rPr>
        <w:t>M3R Preliminary Works CEMP</w:t>
      </w:r>
      <w:r w:rsidR="00CD3CD2" w:rsidRPr="00CD3CD2">
        <w:t xml:space="preserve">, </w:t>
      </w:r>
      <w:r w:rsidRPr="00BC22A8">
        <w:rPr>
          <w:b/>
          <w:bCs/>
        </w:rPr>
        <w:t>M3R Early Works CEMP</w:t>
      </w:r>
      <w:r w:rsidRPr="00CD3CD2">
        <w:t xml:space="preserve">, </w:t>
      </w:r>
      <w:r w:rsidR="00CD3CD2" w:rsidRPr="00CD3CD2">
        <w:t xml:space="preserve">or </w:t>
      </w:r>
      <w:r w:rsidR="00CD3CD2" w:rsidRPr="00BC22A8">
        <w:rPr>
          <w:b/>
          <w:bCs/>
        </w:rPr>
        <w:t>Haul Route and Traffic Management Plan,</w:t>
      </w:r>
      <w:r w:rsidR="00CD3CD2" w:rsidRPr="00CD3CD2">
        <w:t xml:space="preserve"> </w:t>
      </w:r>
      <w:r w:rsidRPr="00CD3CD2">
        <w:t xml:space="preserve">confirm in writing that </w:t>
      </w:r>
      <w:r w:rsidRPr="00BC22A8">
        <w:rPr>
          <w:b/>
          <w:bCs/>
        </w:rPr>
        <w:t>APAM</w:t>
      </w:r>
      <w:r w:rsidRPr="00CD3CD2">
        <w:t xml:space="preserve"> has approved the plan;</w:t>
      </w:r>
    </w:p>
    <w:p w14:paraId="6934A2E2" w14:textId="77777777" w:rsidR="00C7609B" w:rsidRPr="00CD3CD2" w:rsidRDefault="007B6257" w:rsidP="00C7609B">
      <w:pPr>
        <w:pStyle w:val="CUNumber3"/>
      </w:pPr>
      <w:r w:rsidRPr="00CD3CD2">
        <w:t xml:space="preserve">where that plan is a </w:t>
      </w:r>
      <w:r w:rsidRPr="00BC22A8">
        <w:rPr>
          <w:b/>
          <w:bCs/>
        </w:rPr>
        <w:t>M3R Main Works CEMP</w:t>
      </w:r>
      <w:r w:rsidRPr="00CD3CD2">
        <w:t xml:space="preserve">, </w:t>
      </w:r>
      <w:r w:rsidR="00C7609B" w:rsidRPr="00CD3CD2">
        <w:t>receive</w:t>
      </w:r>
      <w:r w:rsidR="00820657" w:rsidRPr="00CD3CD2">
        <w:t xml:space="preserve"> written</w:t>
      </w:r>
      <w:r w:rsidR="00C7609B" w:rsidRPr="00CD3CD2">
        <w:t xml:space="preserve"> approval of that plan from </w:t>
      </w:r>
      <w:r w:rsidR="0048432D" w:rsidRPr="00CD3CD2">
        <w:t xml:space="preserve">a </w:t>
      </w:r>
      <w:r w:rsidR="0048432D" w:rsidRPr="00CD3CD2">
        <w:rPr>
          <w:rFonts w:cstheme="minorHAnsi"/>
          <w:b/>
        </w:rPr>
        <w:t>DAR SES Officer</w:t>
      </w:r>
      <w:r w:rsidR="0048432D" w:rsidRPr="00CD3CD2">
        <w:rPr>
          <w:rFonts w:cstheme="minorHAnsi"/>
        </w:rPr>
        <w:t>.</w:t>
      </w:r>
    </w:p>
    <w:p w14:paraId="2359A580" w14:textId="77777777" w:rsidR="00820657" w:rsidRPr="00CD3CD2" w:rsidRDefault="00820657" w:rsidP="00820657">
      <w:pPr>
        <w:pStyle w:val="CUNumber3"/>
      </w:pPr>
      <w:r w:rsidRPr="00CD3CD2">
        <w:t xml:space="preserve">receive written approval of the </w:t>
      </w:r>
      <w:r w:rsidRPr="00BC22A8">
        <w:rPr>
          <w:b/>
          <w:bCs/>
        </w:rPr>
        <w:t>AEO</w:t>
      </w:r>
      <w:r w:rsidRPr="00CD3CD2">
        <w:t xml:space="preserve"> where the plan requires </w:t>
      </w:r>
      <w:r w:rsidRPr="00BC22A8">
        <w:rPr>
          <w:b/>
          <w:bCs/>
        </w:rPr>
        <w:t>AEO</w:t>
      </w:r>
      <w:r w:rsidRPr="00CD3CD2">
        <w:t xml:space="preserve"> approval as per the table at </w:t>
      </w:r>
      <w:r w:rsidR="005F31B9" w:rsidRPr="007C12FB">
        <w:rPr>
          <w:b/>
        </w:rPr>
        <w:t>Attachment</w:t>
      </w:r>
      <w:r w:rsidRPr="007C12FB">
        <w:rPr>
          <w:b/>
        </w:rPr>
        <w:t xml:space="preserve"> C</w:t>
      </w:r>
      <w:r w:rsidRPr="00CD3CD2">
        <w:t xml:space="preserve"> of these conditions</w:t>
      </w:r>
    </w:p>
    <w:p w14:paraId="412EDA78" w14:textId="77777777" w:rsidR="00D43101" w:rsidRPr="00BB5F83" w:rsidRDefault="00D43101" w:rsidP="00820657">
      <w:pPr>
        <w:pStyle w:val="CUNumber2"/>
        <w:rPr>
          <w:szCs w:val="20"/>
        </w:rPr>
      </w:pPr>
      <w:r w:rsidRPr="00BB5F83">
        <w:rPr>
          <w:rFonts w:cstheme="minorHAnsi"/>
          <w:szCs w:val="20"/>
        </w:rPr>
        <w:t xml:space="preserve">The </w:t>
      </w:r>
      <w:r w:rsidRPr="00831000">
        <w:t>environmental</w:t>
      </w:r>
      <w:r w:rsidRPr="00BB5F83">
        <w:rPr>
          <w:rFonts w:cstheme="minorHAnsi"/>
          <w:szCs w:val="20"/>
        </w:rPr>
        <w:t xml:space="preserve"> management plans outlined in </w:t>
      </w:r>
      <w:r w:rsidR="005F31B9">
        <w:rPr>
          <w:rFonts w:cstheme="minorHAnsi"/>
          <w:b/>
          <w:szCs w:val="20"/>
        </w:rPr>
        <w:t>Attachment</w:t>
      </w:r>
      <w:r w:rsidRPr="00BB5F83">
        <w:rPr>
          <w:rFonts w:cstheme="minorHAnsi"/>
          <w:b/>
          <w:szCs w:val="20"/>
        </w:rPr>
        <w:t xml:space="preserve"> </w:t>
      </w:r>
      <w:proofErr w:type="spellStart"/>
      <w:r w:rsidRPr="00BB5F83">
        <w:rPr>
          <w:rFonts w:cstheme="minorHAnsi"/>
          <w:b/>
          <w:szCs w:val="20"/>
        </w:rPr>
        <w:t>C</w:t>
      </w:r>
      <w:r w:rsidRPr="00BB5F83">
        <w:rPr>
          <w:rFonts w:cstheme="minorHAnsi"/>
          <w:szCs w:val="20"/>
        </w:rPr>
        <w:t xml:space="preserve"> are</w:t>
      </w:r>
      <w:proofErr w:type="spellEnd"/>
      <w:r w:rsidRPr="00BB5F83">
        <w:rPr>
          <w:rFonts w:cstheme="minorHAnsi"/>
          <w:szCs w:val="20"/>
        </w:rPr>
        <w:t xml:space="preserve"> to clearly articulate which </w:t>
      </w:r>
      <w:r w:rsidRPr="00BC22A8">
        <w:rPr>
          <w:rFonts w:cstheme="minorHAnsi"/>
          <w:b/>
          <w:bCs/>
          <w:szCs w:val="20"/>
        </w:rPr>
        <w:t>Works</w:t>
      </w:r>
      <w:r w:rsidRPr="00BB5F83">
        <w:rPr>
          <w:rFonts w:cstheme="minorHAnsi"/>
          <w:szCs w:val="20"/>
        </w:rPr>
        <w:t xml:space="preserve"> are considered </w:t>
      </w:r>
      <w:r w:rsidRPr="00BC22A8">
        <w:rPr>
          <w:rFonts w:cstheme="minorHAnsi"/>
          <w:b/>
          <w:bCs/>
          <w:szCs w:val="20"/>
        </w:rPr>
        <w:t>M3R Preliminary Works</w:t>
      </w:r>
      <w:r w:rsidRPr="00BB5F83">
        <w:rPr>
          <w:rFonts w:cstheme="minorHAnsi"/>
          <w:szCs w:val="20"/>
        </w:rPr>
        <w:t xml:space="preserve">, </w:t>
      </w:r>
      <w:r w:rsidRPr="00BC22A8">
        <w:rPr>
          <w:rFonts w:cstheme="minorHAnsi"/>
          <w:b/>
          <w:bCs/>
          <w:szCs w:val="20"/>
        </w:rPr>
        <w:t>M3R Early Works</w:t>
      </w:r>
      <w:r w:rsidRPr="00BB5F83">
        <w:rPr>
          <w:rFonts w:cstheme="minorHAnsi"/>
          <w:szCs w:val="20"/>
        </w:rPr>
        <w:t xml:space="preserve"> and </w:t>
      </w:r>
      <w:r w:rsidRPr="00BC22A8">
        <w:rPr>
          <w:rFonts w:cstheme="minorHAnsi"/>
          <w:b/>
          <w:bCs/>
          <w:szCs w:val="20"/>
        </w:rPr>
        <w:t>M3R Main Works</w:t>
      </w:r>
      <w:r w:rsidRPr="00BB5F83">
        <w:rPr>
          <w:rFonts w:cstheme="minorHAnsi"/>
          <w:szCs w:val="20"/>
        </w:rPr>
        <w:t xml:space="preserve">, including consideration of any other </w:t>
      </w:r>
      <w:r w:rsidRPr="00BC22A8">
        <w:rPr>
          <w:rFonts w:cstheme="minorHAnsi"/>
          <w:b/>
          <w:bCs/>
          <w:szCs w:val="20"/>
        </w:rPr>
        <w:t>Works</w:t>
      </w:r>
      <w:r w:rsidRPr="00BB5F83">
        <w:rPr>
          <w:rFonts w:cstheme="minorHAnsi"/>
          <w:szCs w:val="20"/>
        </w:rPr>
        <w:t xml:space="preserve"> that may be required</w:t>
      </w:r>
      <w:r w:rsidR="00A02ADA">
        <w:rPr>
          <w:rFonts w:cstheme="minorHAnsi"/>
          <w:szCs w:val="20"/>
        </w:rPr>
        <w:t>.</w:t>
      </w:r>
    </w:p>
    <w:p w14:paraId="3D80058F" w14:textId="77777777" w:rsidR="00C7609B" w:rsidRDefault="00C7609B" w:rsidP="00C7609B">
      <w:pPr>
        <w:pStyle w:val="Subtitle"/>
      </w:pPr>
      <w:r>
        <w:t xml:space="preserve">Modification of </w:t>
      </w:r>
      <w:r w:rsidR="00AA6B7E">
        <w:t>CEMPs and Environmental Management Plans</w:t>
      </w:r>
    </w:p>
    <w:p w14:paraId="7362223A" w14:textId="1CCF5890" w:rsidR="00AA6B7E" w:rsidRDefault="00AA6B7E" w:rsidP="00AA6B7E">
      <w:pPr>
        <w:pStyle w:val="CUNumber2"/>
      </w:pPr>
      <w:r>
        <w:t xml:space="preserve">If, after a </w:t>
      </w:r>
      <w:r w:rsidRPr="00BC22A8">
        <w:rPr>
          <w:b/>
          <w:bCs/>
        </w:rPr>
        <w:t>CEMP</w:t>
      </w:r>
      <w:r w:rsidR="006160D3">
        <w:t xml:space="preserve"> or environmental management plan outlined in </w:t>
      </w:r>
      <w:r w:rsidR="005F31B9" w:rsidRPr="005F31B9">
        <w:rPr>
          <w:b/>
        </w:rPr>
        <w:t>Attachment</w:t>
      </w:r>
      <w:r w:rsidR="006160D3" w:rsidRPr="005F31B9">
        <w:rPr>
          <w:b/>
        </w:rPr>
        <w:t xml:space="preserve"> C</w:t>
      </w:r>
      <w:r w:rsidR="00FA4FD3">
        <w:t xml:space="preserve"> or these conditions</w:t>
      </w:r>
      <w:r w:rsidR="000B19E4">
        <w:t xml:space="preserve"> (other than a </w:t>
      </w:r>
      <w:r w:rsidR="000B19E4" w:rsidRPr="00BC22A8">
        <w:rPr>
          <w:b/>
          <w:bCs/>
        </w:rPr>
        <w:t>CEMP</w:t>
      </w:r>
      <w:r w:rsidR="000B19E4">
        <w:t xml:space="preserve"> relating to the</w:t>
      </w:r>
      <w:r w:rsidR="000B19E4" w:rsidRPr="00BC22A8">
        <w:rPr>
          <w:b/>
          <w:bCs/>
        </w:rPr>
        <w:t xml:space="preserve"> M3R Preliminary Works</w:t>
      </w:r>
      <w:r w:rsidR="000B19E4">
        <w:t xml:space="preserve">, or </w:t>
      </w:r>
      <w:r w:rsidR="000B19E4" w:rsidRPr="00BC22A8">
        <w:rPr>
          <w:b/>
          <w:bCs/>
        </w:rPr>
        <w:t>M3R Early Works</w:t>
      </w:r>
      <w:r w:rsidR="00CD3CD2">
        <w:t xml:space="preserve">, or </w:t>
      </w:r>
      <w:r w:rsidR="00CD3CD2" w:rsidRPr="00BC22A8">
        <w:rPr>
          <w:b/>
          <w:bCs/>
        </w:rPr>
        <w:t>Haul Route and Traffic Management</w:t>
      </w:r>
      <w:r w:rsidR="000B19E4">
        <w:t>)</w:t>
      </w:r>
      <w:r w:rsidR="006160D3">
        <w:t xml:space="preserve"> has been approved under Condition </w:t>
      </w:r>
      <w:r w:rsidR="006160D3">
        <w:fldChar w:fldCharType="begin"/>
      </w:r>
      <w:r w:rsidR="006160D3">
        <w:instrText xml:space="preserve"> REF _Ref171588755 \r \h </w:instrText>
      </w:r>
      <w:r w:rsidR="006160D3">
        <w:fldChar w:fldCharType="separate"/>
      </w:r>
      <w:r w:rsidR="00176E1F">
        <w:t>7.3</w:t>
      </w:r>
      <w:r w:rsidR="006160D3">
        <w:fldChar w:fldCharType="end"/>
      </w:r>
      <w:r w:rsidR="006160D3">
        <w:t xml:space="preserve">, </w:t>
      </w:r>
      <w:proofErr w:type="spellStart"/>
      <w:r w:rsidR="006160D3" w:rsidRPr="00BC22A8">
        <w:rPr>
          <w:b/>
          <w:bCs/>
        </w:rPr>
        <w:t>APAM</w:t>
      </w:r>
      <w:proofErr w:type="spellEnd"/>
      <w:r w:rsidR="006160D3">
        <w:t xml:space="preserve"> wants to modify that plan, </w:t>
      </w:r>
      <w:r w:rsidR="006160D3" w:rsidRPr="00BC22A8">
        <w:rPr>
          <w:b/>
          <w:bCs/>
        </w:rPr>
        <w:t>APAM</w:t>
      </w:r>
      <w:r w:rsidR="006160D3">
        <w:t xml:space="preserve"> must:</w:t>
      </w:r>
    </w:p>
    <w:p w14:paraId="16C7FEC3" w14:textId="77777777" w:rsidR="006160D3" w:rsidRDefault="00BD212B" w:rsidP="006160D3">
      <w:pPr>
        <w:pStyle w:val="CUNumber3"/>
      </w:pPr>
      <w:r>
        <w:t>prepare a draft modified version of the plan;</w:t>
      </w:r>
    </w:p>
    <w:p w14:paraId="118543B4" w14:textId="77777777" w:rsidR="0084692D" w:rsidRDefault="0084692D" w:rsidP="006160D3">
      <w:pPr>
        <w:pStyle w:val="CUNumber3"/>
      </w:pPr>
      <w:r w:rsidRPr="0084692D">
        <w:rPr>
          <w:rFonts w:cstheme="minorHAnsi"/>
        </w:rPr>
        <w:t xml:space="preserve">notify the </w:t>
      </w:r>
      <w:r w:rsidRPr="00BC22A8">
        <w:rPr>
          <w:rFonts w:cstheme="minorHAnsi"/>
          <w:b/>
          <w:bCs/>
        </w:rPr>
        <w:t>AEO</w:t>
      </w:r>
      <w:r w:rsidRPr="0084692D">
        <w:rPr>
          <w:rFonts w:cstheme="minorHAnsi"/>
        </w:rPr>
        <w:t xml:space="preserve"> of the proposed modifications</w:t>
      </w:r>
      <w:r>
        <w:rPr>
          <w:rFonts w:cstheme="minorHAnsi"/>
        </w:rPr>
        <w:t>;</w:t>
      </w:r>
    </w:p>
    <w:p w14:paraId="40830118" w14:textId="77777777" w:rsidR="00BD212B" w:rsidRPr="00CD3CD2" w:rsidRDefault="0084692D" w:rsidP="006160D3">
      <w:pPr>
        <w:pStyle w:val="CUNumber3"/>
      </w:pPr>
      <w:r>
        <w:t xml:space="preserve">if directed by the </w:t>
      </w:r>
      <w:r w:rsidRPr="00BC22A8">
        <w:rPr>
          <w:b/>
          <w:bCs/>
        </w:rPr>
        <w:t>AEO</w:t>
      </w:r>
      <w:r>
        <w:t xml:space="preserve">, </w:t>
      </w:r>
      <w:proofErr w:type="gramStart"/>
      <w:r w:rsidR="00BD212B">
        <w:t>cause</w:t>
      </w:r>
      <w:proofErr w:type="gramEnd"/>
      <w:r w:rsidR="00BD212B">
        <w:t xml:space="preserve"> that modified plan to be reviewed and </w:t>
      </w:r>
      <w:r w:rsidR="004F3C69">
        <w:t>endorsed</w:t>
      </w:r>
      <w:r w:rsidR="00BD212B">
        <w:t xml:space="preserve"> by a</w:t>
      </w:r>
      <w:r w:rsidR="006F2061">
        <w:t>n</w:t>
      </w:r>
      <w:r w:rsidR="00BD212B">
        <w:t xml:space="preserve"> </w:t>
      </w:r>
      <w:r w:rsidR="00BD212B" w:rsidRPr="00BC22A8">
        <w:rPr>
          <w:b/>
          <w:bCs/>
        </w:rPr>
        <w:t>Independent Environmental Assessor</w:t>
      </w:r>
      <w:r w:rsidR="00BD212B" w:rsidRPr="00CD3CD2">
        <w:t xml:space="preserve">; </w:t>
      </w:r>
    </w:p>
    <w:p w14:paraId="7CCDD21A" w14:textId="77777777" w:rsidR="00BD212B" w:rsidRPr="00CD3CD2" w:rsidRDefault="00BD212B" w:rsidP="006160D3">
      <w:pPr>
        <w:pStyle w:val="CUNumber3"/>
      </w:pPr>
      <w:r w:rsidRPr="00CD3CD2">
        <w:t>submit that modified plan to</w:t>
      </w:r>
      <w:r w:rsidR="0048432D" w:rsidRPr="00CD3CD2">
        <w:t xml:space="preserve"> </w:t>
      </w:r>
      <w:r w:rsidR="00820657" w:rsidRPr="00CD3CD2">
        <w:t xml:space="preserve">the </w:t>
      </w:r>
      <w:r w:rsidR="00820657" w:rsidRPr="00BC22A8">
        <w:rPr>
          <w:b/>
          <w:bCs/>
        </w:rPr>
        <w:t>AEO</w:t>
      </w:r>
      <w:r w:rsidR="00054965" w:rsidRPr="00CD3CD2">
        <w:t xml:space="preserve"> and if required receive approval of that modified plan from a </w:t>
      </w:r>
      <w:r w:rsidR="00054965" w:rsidRPr="00BC22A8">
        <w:rPr>
          <w:b/>
          <w:bCs/>
        </w:rPr>
        <w:t>DAR SES Officer</w:t>
      </w:r>
      <w:r w:rsidR="0048432D" w:rsidRPr="00CD3CD2">
        <w:rPr>
          <w:rFonts w:cstheme="minorHAnsi"/>
          <w:i/>
        </w:rPr>
        <w:t>;</w:t>
      </w:r>
    </w:p>
    <w:p w14:paraId="7F022E38" w14:textId="6C878507" w:rsidR="000B19E4" w:rsidRPr="00CD3CD2" w:rsidRDefault="000B19E4" w:rsidP="000B19E4">
      <w:pPr>
        <w:pStyle w:val="CUNumber2"/>
        <w:rPr>
          <w:rFonts w:cstheme="minorHAnsi"/>
          <w:szCs w:val="20"/>
        </w:rPr>
      </w:pPr>
      <w:r w:rsidRPr="00CD3CD2">
        <w:rPr>
          <w:rFonts w:cstheme="minorHAnsi"/>
          <w:szCs w:val="20"/>
        </w:rPr>
        <w:t xml:space="preserve">If, </w:t>
      </w:r>
      <w:r w:rsidRPr="00CD3CD2">
        <w:t xml:space="preserve">after a </w:t>
      </w:r>
      <w:r w:rsidRPr="00BC22A8">
        <w:rPr>
          <w:b/>
          <w:bCs/>
        </w:rPr>
        <w:t>CEMP</w:t>
      </w:r>
      <w:r w:rsidRPr="00CD3CD2">
        <w:t xml:space="preserve"> in relation to the </w:t>
      </w:r>
      <w:r w:rsidRPr="00BC22A8">
        <w:rPr>
          <w:b/>
          <w:bCs/>
        </w:rPr>
        <w:t>M3R Preliminary Works</w:t>
      </w:r>
      <w:r w:rsidRPr="00CD3CD2">
        <w:t xml:space="preserve"> or </w:t>
      </w:r>
      <w:r w:rsidRPr="00BC22A8">
        <w:rPr>
          <w:b/>
          <w:bCs/>
        </w:rPr>
        <w:t>M3R Early Works</w:t>
      </w:r>
      <w:r w:rsidRPr="00CD3CD2">
        <w:t xml:space="preserve"> has been approved under Condition </w:t>
      </w:r>
      <w:r w:rsidR="003865A6" w:rsidRPr="00CD3CD2">
        <w:fldChar w:fldCharType="begin"/>
      </w:r>
      <w:r w:rsidR="003865A6" w:rsidRPr="00CD3CD2">
        <w:instrText xml:space="preserve"> REF _Ref173348759 \r \h </w:instrText>
      </w:r>
      <w:r w:rsidR="00CD3CD2">
        <w:instrText xml:space="preserve"> \* MERGEFORMAT </w:instrText>
      </w:r>
      <w:r w:rsidR="003865A6" w:rsidRPr="00CD3CD2">
        <w:fldChar w:fldCharType="separate"/>
      </w:r>
      <w:r w:rsidR="00176E1F">
        <w:t>7</w:t>
      </w:r>
      <w:r w:rsidR="003865A6" w:rsidRPr="00CD3CD2">
        <w:fldChar w:fldCharType="end"/>
      </w:r>
      <w:r w:rsidRPr="00CD3CD2">
        <w:t>,</w:t>
      </w:r>
      <w:r w:rsidRPr="00CD3CD2">
        <w:rPr>
          <w:rFonts w:cstheme="minorHAnsi"/>
          <w:szCs w:val="20"/>
        </w:rPr>
        <w:t xml:space="preserve"> </w:t>
      </w:r>
      <w:proofErr w:type="spellStart"/>
      <w:r w:rsidRPr="00BC22A8">
        <w:rPr>
          <w:rFonts w:cstheme="minorHAnsi"/>
          <w:b/>
          <w:bCs/>
          <w:szCs w:val="20"/>
        </w:rPr>
        <w:t>APAM</w:t>
      </w:r>
      <w:proofErr w:type="spellEnd"/>
      <w:r w:rsidRPr="00CD3CD2">
        <w:rPr>
          <w:rFonts w:cstheme="minorHAnsi"/>
          <w:szCs w:val="20"/>
        </w:rPr>
        <w:t xml:space="preserve"> proposes to change the scope of works of the </w:t>
      </w:r>
      <w:r w:rsidRPr="00BC22A8">
        <w:rPr>
          <w:rFonts w:cstheme="minorHAnsi"/>
          <w:b/>
          <w:bCs/>
          <w:szCs w:val="20"/>
        </w:rPr>
        <w:t>M3R Preliminary Works</w:t>
      </w:r>
      <w:r w:rsidRPr="00CD3CD2">
        <w:rPr>
          <w:rFonts w:cstheme="minorHAnsi"/>
          <w:szCs w:val="20"/>
        </w:rPr>
        <w:t xml:space="preserve"> or </w:t>
      </w:r>
      <w:r w:rsidRPr="00BC22A8">
        <w:rPr>
          <w:rFonts w:cstheme="minorHAnsi"/>
          <w:b/>
          <w:bCs/>
          <w:szCs w:val="20"/>
        </w:rPr>
        <w:t>M3R Early Works</w:t>
      </w:r>
      <w:r w:rsidRPr="00CD3CD2">
        <w:rPr>
          <w:rFonts w:cstheme="minorHAnsi"/>
          <w:szCs w:val="20"/>
        </w:rPr>
        <w:t xml:space="preserve">, then </w:t>
      </w:r>
      <w:r w:rsidRPr="00BC22A8">
        <w:rPr>
          <w:rFonts w:cstheme="minorHAnsi"/>
          <w:b/>
          <w:bCs/>
          <w:szCs w:val="20"/>
        </w:rPr>
        <w:t>APAM</w:t>
      </w:r>
      <w:r w:rsidRPr="00CD3CD2">
        <w:rPr>
          <w:rFonts w:cstheme="minorHAnsi"/>
          <w:szCs w:val="20"/>
        </w:rPr>
        <w:t xml:space="preserve"> must:</w:t>
      </w:r>
    </w:p>
    <w:p w14:paraId="11B42770" w14:textId="77777777" w:rsidR="000B19E4" w:rsidRPr="00CD3CD2" w:rsidRDefault="000B19E4" w:rsidP="000B19E4">
      <w:pPr>
        <w:pStyle w:val="CUNumber3"/>
        <w:rPr>
          <w:rFonts w:cstheme="minorHAnsi"/>
          <w:szCs w:val="20"/>
        </w:rPr>
      </w:pPr>
      <w:r w:rsidRPr="00CD3CD2">
        <w:rPr>
          <w:rFonts w:cstheme="minorHAnsi"/>
          <w:szCs w:val="20"/>
        </w:rPr>
        <w:lastRenderedPageBreak/>
        <w:t>prepare a draft modified version of the plan;</w:t>
      </w:r>
    </w:p>
    <w:p w14:paraId="4759A85D" w14:textId="77777777" w:rsidR="000B19E4" w:rsidRPr="00CD3CD2" w:rsidRDefault="000B19E4" w:rsidP="000B19E4">
      <w:pPr>
        <w:pStyle w:val="CUNumber3"/>
        <w:rPr>
          <w:rFonts w:cstheme="minorHAnsi"/>
          <w:szCs w:val="20"/>
        </w:rPr>
      </w:pPr>
      <w:r w:rsidRPr="00CD3CD2">
        <w:rPr>
          <w:rFonts w:cstheme="minorHAnsi"/>
          <w:szCs w:val="20"/>
        </w:rPr>
        <w:t xml:space="preserve">submit that modified plan to </w:t>
      </w:r>
      <w:r w:rsidR="00820657" w:rsidRPr="00CD3CD2">
        <w:t xml:space="preserve">the </w:t>
      </w:r>
      <w:r w:rsidR="00820657" w:rsidRPr="00BC22A8">
        <w:rPr>
          <w:b/>
          <w:bCs/>
        </w:rPr>
        <w:t>AEO</w:t>
      </w:r>
      <w:r w:rsidR="0048432D" w:rsidRPr="00CD3CD2">
        <w:rPr>
          <w:rFonts w:cstheme="minorHAnsi"/>
          <w:i/>
        </w:rPr>
        <w:t>.</w:t>
      </w:r>
    </w:p>
    <w:p w14:paraId="559CC5DC" w14:textId="77777777" w:rsidR="000B19E4" w:rsidRPr="00CD3CD2" w:rsidRDefault="000B19E4" w:rsidP="00990148">
      <w:pPr>
        <w:pStyle w:val="CUNumber3"/>
        <w:rPr>
          <w:rFonts w:cstheme="minorHAnsi"/>
          <w:szCs w:val="20"/>
        </w:rPr>
      </w:pPr>
      <w:r w:rsidRPr="00CD3CD2">
        <w:t xml:space="preserve">if required by </w:t>
      </w:r>
      <w:r w:rsidR="00820657" w:rsidRPr="00CD3CD2">
        <w:t xml:space="preserve">the </w:t>
      </w:r>
      <w:r w:rsidR="00820657" w:rsidRPr="00BC22A8">
        <w:rPr>
          <w:b/>
          <w:bCs/>
        </w:rPr>
        <w:t>AEO</w:t>
      </w:r>
      <w:r w:rsidRPr="00CD3CD2">
        <w:t xml:space="preserve">, </w:t>
      </w:r>
      <w:proofErr w:type="gramStart"/>
      <w:r w:rsidRPr="00CD3CD2">
        <w:t>cause</w:t>
      </w:r>
      <w:proofErr w:type="gramEnd"/>
      <w:r w:rsidRPr="00CD3CD2">
        <w:t xml:space="preserve"> that modified plan to be reviewed and endorsed by an </w:t>
      </w:r>
      <w:r w:rsidRPr="005F31B9">
        <w:rPr>
          <w:b/>
        </w:rPr>
        <w:t>Independent Environmental Assessor</w:t>
      </w:r>
      <w:r w:rsidRPr="00CD3CD2">
        <w:t>; and</w:t>
      </w:r>
    </w:p>
    <w:p w14:paraId="7A5F6D19" w14:textId="77777777" w:rsidR="000B19E4" w:rsidRPr="00CD3CD2" w:rsidRDefault="000B19E4" w:rsidP="00990148">
      <w:pPr>
        <w:pStyle w:val="CUNumber3"/>
        <w:rPr>
          <w:rFonts w:cstheme="minorHAnsi"/>
          <w:szCs w:val="20"/>
        </w:rPr>
      </w:pPr>
      <w:r w:rsidRPr="00CD3CD2">
        <w:t xml:space="preserve">if required by </w:t>
      </w:r>
      <w:r w:rsidR="00820657" w:rsidRPr="00CD3CD2">
        <w:t xml:space="preserve">the </w:t>
      </w:r>
      <w:r w:rsidR="00820657" w:rsidRPr="00BC22A8">
        <w:rPr>
          <w:b/>
          <w:bCs/>
        </w:rPr>
        <w:t>AEO</w:t>
      </w:r>
      <w:r w:rsidRPr="00CD3CD2">
        <w:t xml:space="preserve">, receive the approval of that modified plan from </w:t>
      </w:r>
      <w:r w:rsidR="003B66CF" w:rsidRPr="00CD3CD2">
        <w:t xml:space="preserve">a </w:t>
      </w:r>
      <w:r w:rsidR="003B66CF" w:rsidRPr="00CD3CD2">
        <w:rPr>
          <w:rFonts w:cstheme="minorHAnsi"/>
          <w:b/>
        </w:rPr>
        <w:t>DAR SES Officer</w:t>
      </w:r>
      <w:r w:rsidR="003B66CF" w:rsidRPr="00CD3CD2">
        <w:rPr>
          <w:rFonts w:cstheme="minorHAnsi"/>
        </w:rPr>
        <w:t>.</w:t>
      </w:r>
    </w:p>
    <w:p w14:paraId="39E952AA" w14:textId="77777777" w:rsidR="00BD212B" w:rsidRDefault="009B46DF" w:rsidP="00BC22A8">
      <w:pPr>
        <w:pStyle w:val="Subtitle"/>
        <w:tabs>
          <w:tab w:val="left" w:pos="8280"/>
        </w:tabs>
      </w:pPr>
      <w:r>
        <w:t>Reporting audit outcomes</w:t>
      </w:r>
    </w:p>
    <w:p w14:paraId="471523E4" w14:textId="0353BDC2" w:rsidR="009B46DF" w:rsidRDefault="009B46DF" w:rsidP="009B46DF">
      <w:pPr>
        <w:pStyle w:val="CUNumber2"/>
      </w:pPr>
      <w:r w:rsidRPr="00EF205F">
        <w:rPr>
          <w:b/>
        </w:rPr>
        <w:t>APAM</w:t>
      </w:r>
      <w:r>
        <w:t xml:space="preserve"> must report the outcome of any audit conducted under Condition </w:t>
      </w:r>
      <w:r>
        <w:fldChar w:fldCharType="begin"/>
      </w:r>
      <w:r>
        <w:instrText xml:space="preserve"> REF _Ref171589956 \r \h </w:instrText>
      </w:r>
      <w:r>
        <w:fldChar w:fldCharType="separate"/>
      </w:r>
      <w:r w:rsidR="00176E1F">
        <w:t>7.2(c)</w:t>
      </w:r>
      <w:r>
        <w:fldChar w:fldCharType="end"/>
      </w:r>
      <w:r>
        <w:t xml:space="preserve"> </w:t>
      </w:r>
      <w:r w:rsidR="004828DD">
        <w:t xml:space="preserve">to the </w:t>
      </w:r>
      <w:proofErr w:type="spellStart"/>
      <w:r w:rsidR="004828DD" w:rsidRPr="00C5308F">
        <w:rPr>
          <w:b/>
        </w:rPr>
        <w:t>AEO</w:t>
      </w:r>
      <w:proofErr w:type="spellEnd"/>
      <w:r w:rsidR="004828DD">
        <w:t>.</w:t>
      </w:r>
    </w:p>
    <w:p w14:paraId="110EBD65" w14:textId="77777777" w:rsidR="00A76D83" w:rsidRPr="00B10E6E" w:rsidRDefault="009B46DF" w:rsidP="009B46DF">
      <w:pPr>
        <w:pStyle w:val="Subtitle"/>
        <w:rPr>
          <w:rFonts w:cstheme="minorHAnsi"/>
        </w:rPr>
      </w:pPr>
      <w:r w:rsidRPr="00B10E6E">
        <w:rPr>
          <w:rFonts w:cstheme="minorHAnsi"/>
        </w:rPr>
        <w:t xml:space="preserve">Protected </w:t>
      </w:r>
      <w:r>
        <w:rPr>
          <w:rFonts w:cstheme="minorHAnsi"/>
        </w:rPr>
        <w:t>M</w:t>
      </w:r>
      <w:r w:rsidRPr="00B10E6E">
        <w:rPr>
          <w:rFonts w:cstheme="minorHAnsi"/>
        </w:rPr>
        <w:t>atters</w:t>
      </w:r>
    </w:p>
    <w:p w14:paraId="7D847DD1" w14:textId="77777777" w:rsidR="00A76D83" w:rsidRPr="00B10E6E" w:rsidRDefault="00A76D83" w:rsidP="009B46DF">
      <w:pPr>
        <w:pStyle w:val="CUNumber2"/>
        <w:rPr>
          <w:rFonts w:cstheme="minorHAnsi"/>
        </w:rPr>
      </w:pPr>
      <w:r w:rsidRPr="00B10E6E">
        <w:rPr>
          <w:rFonts w:cstheme="minorHAnsi"/>
        </w:rPr>
        <w:t xml:space="preserve">In implementing </w:t>
      </w:r>
      <w:r w:rsidR="009B46DF">
        <w:rPr>
          <w:rFonts w:cstheme="minorHAnsi"/>
        </w:rPr>
        <w:t xml:space="preserve">the </w:t>
      </w:r>
      <w:r w:rsidRPr="00054965">
        <w:rPr>
          <w:rFonts w:cstheme="minorHAnsi"/>
          <w:b/>
          <w:bCs/>
        </w:rPr>
        <w:t>MDP</w:t>
      </w:r>
      <w:r w:rsidRPr="00B10E6E">
        <w:rPr>
          <w:rFonts w:cstheme="minorHAnsi"/>
        </w:rPr>
        <w:t xml:space="preserve">, </w:t>
      </w:r>
      <w:r w:rsidRPr="00054965">
        <w:rPr>
          <w:rFonts w:cstheme="minorHAnsi"/>
          <w:b/>
          <w:bCs/>
        </w:rPr>
        <w:t>APAM</w:t>
      </w:r>
      <w:r w:rsidRPr="00B10E6E">
        <w:rPr>
          <w:rFonts w:cstheme="minorHAnsi"/>
        </w:rPr>
        <w:t xml:space="preserve"> must prevent environmental harm or pollution that results in, or has the potential to result in, substantial harm to public health or public safety in accordance with the </w:t>
      </w:r>
      <w:r w:rsidRPr="00B10E6E">
        <w:rPr>
          <w:rFonts w:cstheme="minorHAnsi"/>
          <w:i/>
          <w:iCs/>
        </w:rPr>
        <w:t>Airports Act</w:t>
      </w:r>
      <w:r w:rsidRPr="00B10E6E">
        <w:rPr>
          <w:rFonts w:cstheme="minorHAnsi"/>
          <w:i/>
        </w:rPr>
        <w:t xml:space="preserve"> 1996</w:t>
      </w:r>
      <w:r w:rsidRPr="00B10E6E">
        <w:rPr>
          <w:rFonts w:cstheme="minorHAnsi"/>
        </w:rPr>
        <w:t xml:space="preserve"> and the </w:t>
      </w:r>
      <w:r w:rsidRPr="00054965">
        <w:rPr>
          <w:rFonts w:cstheme="minorHAnsi"/>
          <w:b/>
          <w:bCs/>
          <w:iCs/>
        </w:rPr>
        <w:t>AEPR</w:t>
      </w:r>
      <w:r w:rsidR="00191E82" w:rsidRPr="00054965">
        <w:rPr>
          <w:rFonts w:cstheme="minorHAnsi"/>
          <w:b/>
          <w:bCs/>
          <w:iCs/>
        </w:rPr>
        <w:t>s</w:t>
      </w:r>
      <w:r w:rsidRPr="00B543AB">
        <w:rPr>
          <w:rFonts w:cstheme="minorHAnsi"/>
        </w:rPr>
        <w:t>.</w:t>
      </w:r>
    </w:p>
    <w:p w14:paraId="5EDBA89F" w14:textId="77777777" w:rsidR="00A76D83" w:rsidRPr="00B10E6E" w:rsidRDefault="00A76D83" w:rsidP="009B46DF">
      <w:pPr>
        <w:pStyle w:val="CUNumber2"/>
        <w:rPr>
          <w:rFonts w:cstheme="minorHAnsi"/>
        </w:rPr>
      </w:pPr>
      <w:r w:rsidRPr="00B10E6E">
        <w:rPr>
          <w:rFonts w:cstheme="minorHAnsi"/>
        </w:rPr>
        <w:t xml:space="preserve">To avoid and mitigate harm to protected matters, </w:t>
      </w:r>
      <w:r w:rsidRPr="00054965">
        <w:rPr>
          <w:rFonts w:cstheme="minorHAnsi"/>
          <w:b/>
          <w:bCs/>
        </w:rPr>
        <w:t>APAM</w:t>
      </w:r>
      <w:r w:rsidRPr="00B10E6E">
        <w:rPr>
          <w:rFonts w:cstheme="minorHAnsi"/>
        </w:rPr>
        <w:t xml:space="preserve"> must not </w:t>
      </w:r>
      <w:r w:rsidRPr="004C6901">
        <w:rPr>
          <w:rFonts w:cstheme="minorHAnsi"/>
          <w:b/>
        </w:rPr>
        <w:t>clear</w:t>
      </w:r>
      <w:r w:rsidRPr="00B10E6E">
        <w:rPr>
          <w:rFonts w:cstheme="minorHAnsi"/>
        </w:rPr>
        <w:t>:</w:t>
      </w:r>
    </w:p>
    <w:p w14:paraId="2BE0B29B" w14:textId="77777777" w:rsidR="00A76D83" w:rsidRPr="00B10E6E" w:rsidRDefault="00A76D83" w:rsidP="009B46DF">
      <w:pPr>
        <w:pStyle w:val="CUNumber3"/>
      </w:pPr>
      <w:r w:rsidRPr="00B10E6E">
        <w:t>outside the impact area</w:t>
      </w:r>
      <w:r>
        <w:t>;</w:t>
      </w:r>
    </w:p>
    <w:p w14:paraId="6630ABCA" w14:textId="77777777" w:rsidR="00A76D83" w:rsidRPr="00B10E6E" w:rsidRDefault="00A76D83" w:rsidP="009B46DF">
      <w:pPr>
        <w:pStyle w:val="CUNumber3"/>
      </w:pPr>
      <w:r w:rsidRPr="00B10E6E">
        <w:t xml:space="preserve">more than 78.74 hectares (ha) </w:t>
      </w:r>
      <w:r w:rsidRPr="00BC22A8">
        <w:rPr>
          <w:b/>
          <w:bCs/>
        </w:rPr>
        <w:t>Grey Box Grassy Woodlands and Derived Grasslands of South-eastern Australia;</w:t>
      </w:r>
    </w:p>
    <w:p w14:paraId="743B4929" w14:textId="77777777" w:rsidR="00A76D83" w:rsidRPr="00B10E6E" w:rsidRDefault="00A76D83" w:rsidP="009B46DF">
      <w:pPr>
        <w:pStyle w:val="CUNumber3"/>
      </w:pPr>
      <w:r w:rsidRPr="00B10E6E">
        <w:t xml:space="preserve">more than 90.49 ha of </w:t>
      </w:r>
      <w:r w:rsidRPr="00BC22A8">
        <w:rPr>
          <w:b/>
          <w:bCs/>
        </w:rPr>
        <w:t>Natural Temperate Grassland of the Victorian Volcanic Plain</w:t>
      </w:r>
      <w:r>
        <w:t>;</w:t>
      </w:r>
      <w:r w:rsidRPr="00B10E6E">
        <w:t xml:space="preserve"> </w:t>
      </w:r>
    </w:p>
    <w:p w14:paraId="21728F80" w14:textId="77777777" w:rsidR="00A76D83" w:rsidRPr="00B10E6E" w:rsidRDefault="00A76D83" w:rsidP="009B46DF">
      <w:pPr>
        <w:pStyle w:val="CUNumber3"/>
      </w:pPr>
      <w:r w:rsidRPr="00B10E6E">
        <w:t xml:space="preserve">more than 9.75 ha of </w:t>
      </w:r>
      <w:r w:rsidRPr="00BC22A8">
        <w:rPr>
          <w:b/>
          <w:bCs/>
        </w:rPr>
        <w:t>Golden Sun Moth</w:t>
      </w:r>
      <w:r w:rsidRPr="00B10E6E">
        <w:t xml:space="preserve"> habitat</w:t>
      </w:r>
      <w:r>
        <w:t>;</w:t>
      </w:r>
    </w:p>
    <w:p w14:paraId="42F7E0AA" w14:textId="77777777" w:rsidR="00A76D83" w:rsidRPr="00B10E6E" w:rsidRDefault="00A76D83" w:rsidP="009B46DF">
      <w:pPr>
        <w:pStyle w:val="CUNumber3"/>
      </w:pPr>
      <w:r w:rsidRPr="00B10E6E">
        <w:t xml:space="preserve">more than 64.34 ha of </w:t>
      </w:r>
      <w:r w:rsidRPr="00BC22A8">
        <w:rPr>
          <w:b/>
          <w:bCs/>
        </w:rPr>
        <w:t xml:space="preserve">Growling Grass Frog </w:t>
      </w:r>
      <w:r w:rsidRPr="00B10E6E">
        <w:t>habitat</w:t>
      </w:r>
      <w:r>
        <w:t>; and</w:t>
      </w:r>
    </w:p>
    <w:p w14:paraId="3A72B851" w14:textId="77777777" w:rsidR="00A76D83" w:rsidRPr="00B10E6E" w:rsidRDefault="00A76D83" w:rsidP="009B46DF">
      <w:pPr>
        <w:pStyle w:val="CUNumber3"/>
      </w:pPr>
      <w:r w:rsidRPr="00B10E6E">
        <w:t xml:space="preserve">more than 68.02 ha of </w:t>
      </w:r>
      <w:r w:rsidRPr="00BC22A8">
        <w:rPr>
          <w:b/>
          <w:bCs/>
        </w:rPr>
        <w:t>Swift Parrot</w:t>
      </w:r>
      <w:r w:rsidRPr="00B10E6E">
        <w:t xml:space="preserve"> habitat.</w:t>
      </w:r>
    </w:p>
    <w:p w14:paraId="5E15DE1B" w14:textId="77777777" w:rsidR="00A76D83" w:rsidRPr="00B10E6E" w:rsidRDefault="009B46DF" w:rsidP="009B46DF">
      <w:pPr>
        <w:pStyle w:val="Subtitle"/>
        <w:rPr>
          <w:rFonts w:cstheme="minorHAnsi"/>
        </w:rPr>
      </w:pPr>
      <w:r w:rsidRPr="00B10E6E">
        <w:rPr>
          <w:rFonts w:cstheme="minorHAnsi"/>
        </w:rPr>
        <w:t xml:space="preserve">Exclusion </w:t>
      </w:r>
      <w:r>
        <w:rPr>
          <w:rFonts w:cstheme="minorHAnsi"/>
        </w:rPr>
        <w:t>F</w:t>
      </w:r>
      <w:r w:rsidRPr="00B10E6E">
        <w:rPr>
          <w:rFonts w:cstheme="minorHAnsi"/>
        </w:rPr>
        <w:t xml:space="preserve">encing and </w:t>
      </w:r>
      <w:r>
        <w:rPr>
          <w:rFonts w:cstheme="minorHAnsi"/>
        </w:rPr>
        <w:t>M</w:t>
      </w:r>
      <w:r w:rsidRPr="00B10E6E">
        <w:rPr>
          <w:rFonts w:cstheme="minorHAnsi"/>
        </w:rPr>
        <w:t xml:space="preserve">achinery </w:t>
      </w:r>
      <w:r>
        <w:rPr>
          <w:rFonts w:cstheme="minorHAnsi"/>
        </w:rPr>
        <w:t>S</w:t>
      </w:r>
      <w:r w:rsidRPr="00B10E6E">
        <w:rPr>
          <w:rFonts w:cstheme="minorHAnsi"/>
        </w:rPr>
        <w:t>torage</w:t>
      </w:r>
    </w:p>
    <w:p w14:paraId="07F6941E" w14:textId="77777777" w:rsidR="00A76D83" w:rsidRPr="00B10E6E" w:rsidRDefault="00A76D83" w:rsidP="009B46DF">
      <w:pPr>
        <w:pStyle w:val="CUNumber2"/>
        <w:rPr>
          <w:rFonts w:cstheme="minorHAnsi"/>
        </w:rPr>
      </w:pPr>
      <w:r w:rsidRPr="00B10E6E">
        <w:rPr>
          <w:rFonts w:cstheme="minorHAnsi"/>
        </w:rPr>
        <w:t xml:space="preserve">To avoid and mitigate harm to </w:t>
      </w:r>
      <w:r w:rsidRPr="00BC22A8">
        <w:rPr>
          <w:rFonts w:cstheme="minorHAnsi"/>
          <w:b/>
          <w:bCs/>
        </w:rPr>
        <w:t>Grey Box Grassy Woodlands and Derived Grasslands of South-eastern Australia</w:t>
      </w:r>
      <w:r w:rsidRPr="00B10E6E">
        <w:rPr>
          <w:rFonts w:cstheme="minorHAnsi"/>
        </w:rPr>
        <w:t xml:space="preserve"> and </w:t>
      </w:r>
      <w:r w:rsidRPr="00BC22A8">
        <w:rPr>
          <w:rFonts w:cstheme="minorHAnsi"/>
          <w:b/>
          <w:bCs/>
        </w:rPr>
        <w:t>Natural Temperate Grassland of the Victorian Volcanic Plain</w:t>
      </w:r>
      <w:r w:rsidRPr="00B10E6E">
        <w:rPr>
          <w:rFonts w:cstheme="minorHAnsi"/>
        </w:rPr>
        <w:t xml:space="preserve"> within the impact area, </w:t>
      </w:r>
      <w:r w:rsidR="009B46DF" w:rsidRPr="00EF205F">
        <w:rPr>
          <w:rFonts w:cstheme="minorHAnsi"/>
          <w:b/>
        </w:rPr>
        <w:t>APAM</w:t>
      </w:r>
      <w:r w:rsidRPr="00B10E6E">
        <w:rPr>
          <w:rFonts w:cstheme="minorHAnsi"/>
        </w:rPr>
        <w:t xml:space="preserve"> must:</w:t>
      </w:r>
    </w:p>
    <w:p w14:paraId="199D025E" w14:textId="77777777" w:rsidR="00A76D83" w:rsidRPr="00B10E6E" w:rsidRDefault="00A76D83" w:rsidP="009B46DF">
      <w:pPr>
        <w:pStyle w:val="CUNumber3"/>
      </w:pPr>
      <w:r w:rsidRPr="00B10E6E">
        <w:t>install temporary exclusion fencing around all retained areas of native vegetation within the impact area;</w:t>
      </w:r>
    </w:p>
    <w:p w14:paraId="37707DDB" w14:textId="77777777" w:rsidR="00A76D83" w:rsidRPr="00B10E6E" w:rsidRDefault="00A76D83" w:rsidP="009B46DF">
      <w:pPr>
        <w:pStyle w:val="CUNumber3"/>
      </w:pPr>
      <w:r w:rsidRPr="00B10E6E">
        <w:t xml:space="preserve">ensure material stockpiles, vehicle parking and machinery storage within the impact area are only located within areas which are </w:t>
      </w:r>
      <w:r w:rsidRPr="004C6901">
        <w:rPr>
          <w:b/>
        </w:rPr>
        <w:t>cleared</w:t>
      </w:r>
      <w:r w:rsidRPr="00B10E6E">
        <w:t xml:space="preserve"> or are proposed to be </w:t>
      </w:r>
      <w:r w:rsidRPr="004C6901">
        <w:rPr>
          <w:b/>
        </w:rPr>
        <w:t>cleared</w:t>
      </w:r>
      <w:r w:rsidRPr="00B10E6E">
        <w:t>.</w:t>
      </w:r>
    </w:p>
    <w:p w14:paraId="71990CC1" w14:textId="77777777" w:rsidR="00A76D83" w:rsidRPr="00B10E6E" w:rsidRDefault="009B46DF" w:rsidP="009B46DF">
      <w:pPr>
        <w:pStyle w:val="Subtitle"/>
        <w:rPr>
          <w:rFonts w:cstheme="minorHAnsi"/>
        </w:rPr>
      </w:pPr>
      <w:r w:rsidRPr="00B10E6E">
        <w:rPr>
          <w:rFonts w:cstheme="minorHAnsi"/>
        </w:rPr>
        <w:t xml:space="preserve">Fauna </w:t>
      </w:r>
      <w:r>
        <w:rPr>
          <w:rFonts w:cstheme="minorHAnsi"/>
        </w:rPr>
        <w:t>M</w:t>
      </w:r>
      <w:r w:rsidRPr="00B10E6E">
        <w:rPr>
          <w:rFonts w:cstheme="minorHAnsi"/>
        </w:rPr>
        <w:t xml:space="preserve">anagement </w:t>
      </w:r>
      <w:r>
        <w:rPr>
          <w:rFonts w:cstheme="minorHAnsi"/>
        </w:rPr>
        <w:t>P</w:t>
      </w:r>
      <w:r w:rsidRPr="00B10E6E">
        <w:rPr>
          <w:rFonts w:cstheme="minorHAnsi"/>
        </w:rPr>
        <w:t>lan</w:t>
      </w:r>
    </w:p>
    <w:p w14:paraId="178B2BEC" w14:textId="77777777" w:rsidR="009B46DF" w:rsidRDefault="00A76D83" w:rsidP="009B46DF">
      <w:pPr>
        <w:pStyle w:val="CUNumber2"/>
      </w:pPr>
      <w:r w:rsidRPr="00B10E6E">
        <w:t xml:space="preserve">To avoid and mitigate harm to fauna within the </w:t>
      </w:r>
      <w:r w:rsidRPr="00BC22A8">
        <w:rPr>
          <w:b/>
          <w:bCs/>
        </w:rPr>
        <w:t>Grey Box Grassy Woodlands and Derived Grasslands of South-eastern Australia</w:t>
      </w:r>
      <w:r w:rsidRPr="00B10E6E">
        <w:t xml:space="preserve">, </w:t>
      </w:r>
      <w:r w:rsidR="009B46DF" w:rsidRPr="00BC22A8">
        <w:rPr>
          <w:b/>
          <w:bCs/>
        </w:rPr>
        <w:t>APAM</w:t>
      </w:r>
      <w:r w:rsidRPr="00B10E6E">
        <w:t xml:space="preserve"> must prepare a </w:t>
      </w:r>
      <w:r w:rsidRPr="00BC22A8">
        <w:rPr>
          <w:b/>
          <w:bCs/>
        </w:rPr>
        <w:t>Fauna Management Plan</w:t>
      </w:r>
      <w:r w:rsidRPr="00B10E6E">
        <w:t xml:space="preserve">. </w:t>
      </w:r>
    </w:p>
    <w:p w14:paraId="5120AE1D" w14:textId="77777777" w:rsidR="009B46DF" w:rsidRDefault="00A76D83" w:rsidP="009B46DF">
      <w:pPr>
        <w:pStyle w:val="CUNumber2"/>
      </w:pPr>
      <w:r w:rsidRPr="00B10E6E">
        <w:t xml:space="preserve">The </w:t>
      </w:r>
      <w:r w:rsidRPr="00BC22A8">
        <w:rPr>
          <w:b/>
          <w:bCs/>
        </w:rPr>
        <w:t>Fauna Management Plan</w:t>
      </w:r>
      <w:r w:rsidRPr="00B10E6E">
        <w:t xml:space="preserve"> must be consistent with the </w:t>
      </w:r>
      <w:r w:rsidRPr="00BC22A8">
        <w:rPr>
          <w:b/>
          <w:bCs/>
        </w:rPr>
        <w:t>Environmental Management Plan Guidelines</w:t>
      </w:r>
      <w:r w:rsidRPr="00B10E6E">
        <w:t xml:space="preserve">. </w:t>
      </w:r>
    </w:p>
    <w:p w14:paraId="6DC45CE8" w14:textId="77777777" w:rsidR="00A76D83" w:rsidRPr="00B10E6E" w:rsidRDefault="00A76D83" w:rsidP="009B46DF">
      <w:pPr>
        <w:pStyle w:val="CUNumber2"/>
      </w:pPr>
      <w:r w:rsidRPr="00B10E6E">
        <w:t xml:space="preserve">The approval holder must implement the </w:t>
      </w:r>
      <w:r w:rsidRPr="00BC22A8">
        <w:rPr>
          <w:b/>
          <w:bCs/>
        </w:rPr>
        <w:t xml:space="preserve">Fauna Management Plan </w:t>
      </w:r>
      <w:r w:rsidRPr="0059655E">
        <w:t xml:space="preserve">prior to any impact to the </w:t>
      </w:r>
      <w:r w:rsidRPr="00BC22A8">
        <w:rPr>
          <w:b/>
          <w:bCs/>
        </w:rPr>
        <w:t xml:space="preserve">Grey Box </w:t>
      </w:r>
      <w:r w:rsidR="005F31B9">
        <w:rPr>
          <w:b/>
          <w:bCs/>
        </w:rPr>
        <w:t xml:space="preserve">Grassy </w:t>
      </w:r>
      <w:r w:rsidRPr="00BC22A8">
        <w:rPr>
          <w:b/>
          <w:bCs/>
        </w:rPr>
        <w:t>Woodland</w:t>
      </w:r>
      <w:r w:rsidR="00417FC5">
        <w:rPr>
          <w:b/>
          <w:bCs/>
        </w:rPr>
        <w:t>s</w:t>
      </w:r>
      <w:r w:rsidRPr="00BC22A8">
        <w:rPr>
          <w:b/>
          <w:bCs/>
        </w:rPr>
        <w:t xml:space="preserve"> and Derived Grasslands of South Eastern Australia </w:t>
      </w:r>
      <w:r w:rsidRPr="0059655E">
        <w:t>and</w:t>
      </w:r>
      <w:r w:rsidRPr="00B10E6E">
        <w:t xml:space="preserve"> </w:t>
      </w:r>
      <w:r w:rsidRPr="00B10E6E">
        <w:lastRenderedPageBreak/>
        <w:t xml:space="preserve">must continue to implement the </w:t>
      </w:r>
      <w:r w:rsidRPr="00BC22A8">
        <w:rPr>
          <w:b/>
          <w:bCs/>
        </w:rPr>
        <w:t>Fauna Management Plan</w:t>
      </w:r>
      <w:r w:rsidRPr="00B10E6E">
        <w:t xml:space="preserve"> until the expiry date of this approval.</w:t>
      </w:r>
    </w:p>
    <w:p w14:paraId="212D3056" w14:textId="77777777" w:rsidR="00A76D83" w:rsidRPr="00B10E6E" w:rsidRDefault="009B46DF" w:rsidP="009B46DF">
      <w:pPr>
        <w:pStyle w:val="Subtitle"/>
        <w:rPr>
          <w:rFonts w:cstheme="minorHAnsi"/>
        </w:rPr>
      </w:pPr>
      <w:r w:rsidRPr="00B10E6E">
        <w:rPr>
          <w:rFonts w:cstheme="minorHAnsi"/>
        </w:rPr>
        <w:t xml:space="preserve">Biodiversity </w:t>
      </w:r>
      <w:r>
        <w:rPr>
          <w:rFonts w:cstheme="minorHAnsi"/>
        </w:rPr>
        <w:t>O</w:t>
      </w:r>
      <w:r w:rsidRPr="00B10E6E">
        <w:rPr>
          <w:rFonts w:cstheme="minorHAnsi"/>
        </w:rPr>
        <w:t xml:space="preserve">ffset </w:t>
      </w:r>
      <w:r>
        <w:rPr>
          <w:rFonts w:cstheme="minorHAnsi"/>
        </w:rPr>
        <w:t>M</w:t>
      </w:r>
      <w:r w:rsidRPr="00B10E6E">
        <w:rPr>
          <w:rFonts w:cstheme="minorHAnsi"/>
        </w:rPr>
        <w:t xml:space="preserve">anagement </w:t>
      </w:r>
      <w:r>
        <w:rPr>
          <w:rFonts w:cstheme="minorHAnsi"/>
        </w:rPr>
        <w:t>S</w:t>
      </w:r>
      <w:r w:rsidRPr="00B10E6E">
        <w:rPr>
          <w:rFonts w:cstheme="minorHAnsi"/>
        </w:rPr>
        <w:t>trategy</w:t>
      </w:r>
    </w:p>
    <w:p w14:paraId="5DA4170D" w14:textId="77777777" w:rsidR="00A76D83" w:rsidRPr="00B10E6E" w:rsidRDefault="00A76D83" w:rsidP="009B46DF">
      <w:pPr>
        <w:pStyle w:val="CUNumber2"/>
      </w:pPr>
      <w:r w:rsidRPr="00B10E6E">
        <w:t xml:space="preserve">To compensate for residual significant impact of the </w:t>
      </w:r>
      <w:r w:rsidRPr="00BC22A8">
        <w:rPr>
          <w:b/>
          <w:bCs/>
        </w:rPr>
        <w:t>Action</w:t>
      </w:r>
      <w:r w:rsidRPr="00B10E6E">
        <w:t xml:space="preserve"> on protected matters, </w:t>
      </w:r>
      <w:r w:rsidRPr="00BC22A8">
        <w:rPr>
          <w:b/>
          <w:bCs/>
        </w:rPr>
        <w:t>APAM</w:t>
      </w:r>
      <w:r w:rsidRPr="00B10E6E">
        <w:t xml:space="preserve"> must commence implementing the approved </w:t>
      </w:r>
      <w:r w:rsidRPr="00BC22A8">
        <w:rPr>
          <w:b/>
          <w:bCs/>
        </w:rPr>
        <w:t>Offset Management Strategy</w:t>
      </w:r>
      <w:r w:rsidRPr="00B10E6E">
        <w:t xml:space="preserve"> prior to commencement of the </w:t>
      </w:r>
      <w:r w:rsidRPr="00BC22A8">
        <w:rPr>
          <w:b/>
          <w:bCs/>
        </w:rPr>
        <w:t>Action</w:t>
      </w:r>
      <w:r w:rsidRPr="00B10E6E">
        <w:t xml:space="preserve">, and must continue to implement the </w:t>
      </w:r>
      <w:r w:rsidRPr="00BC22A8">
        <w:rPr>
          <w:b/>
          <w:bCs/>
        </w:rPr>
        <w:t>Offset Management Strategy</w:t>
      </w:r>
      <w:r w:rsidRPr="00B10E6E">
        <w:t xml:space="preserve"> during the </w:t>
      </w:r>
      <w:r w:rsidRPr="00BC22A8">
        <w:rPr>
          <w:b/>
          <w:bCs/>
        </w:rPr>
        <w:t>M3R Major Airport Development</w:t>
      </w:r>
      <w:r w:rsidRPr="00B10E6E">
        <w:t xml:space="preserve">. </w:t>
      </w:r>
    </w:p>
    <w:p w14:paraId="7B153652" w14:textId="77777777" w:rsidR="00A76D83" w:rsidRPr="00B10E6E" w:rsidRDefault="00E9419C" w:rsidP="009B46DF">
      <w:pPr>
        <w:pStyle w:val="Subtitle"/>
        <w:rPr>
          <w:rFonts w:cstheme="minorHAnsi"/>
        </w:rPr>
      </w:pPr>
      <w:r w:rsidRPr="00B10E6E">
        <w:rPr>
          <w:rFonts w:cstheme="minorHAnsi"/>
        </w:rPr>
        <w:t xml:space="preserve">Biodiversity </w:t>
      </w:r>
      <w:r>
        <w:rPr>
          <w:rFonts w:cstheme="minorHAnsi"/>
        </w:rPr>
        <w:t>O</w:t>
      </w:r>
      <w:r w:rsidRPr="00B10E6E">
        <w:rPr>
          <w:rFonts w:cstheme="minorHAnsi"/>
        </w:rPr>
        <w:t xml:space="preserve">ffset </w:t>
      </w:r>
      <w:r>
        <w:rPr>
          <w:rFonts w:cstheme="minorHAnsi"/>
        </w:rPr>
        <w:t>M</w:t>
      </w:r>
      <w:r w:rsidRPr="00B10E6E">
        <w:rPr>
          <w:rFonts w:cstheme="minorHAnsi"/>
        </w:rPr>
        <w:t xml:space="preserve">anagement </w:t>
      </w:r>
      <w:r>
        <w:rPr>
          <w:rFonts w:cstheme="minorHAnsi"/>
        </w:rPr>
        <w:t>P</w:t>
      </w:r>
      <w:r w:rsidRPr="00B10E6E">
        <w:rPr>
          <w:rFonts w:cstheme="minorHAnsi"/>
        </w:rPr>
        <w:t>lans</w:t>
      </w:r>
    </w:p>
    <w:p w14:paraId="77D1D781" w14:textId="77777777" w:rsidR="00A76D83" w:rsidRPr="00B10E6E" w:rsidRDefault="00A76D83" w:rsidP="009B46DF">
      <w:pPr>
        <w:pStyle w:val="CUNumber2"/>
      </w:pPr>
      <w:r w:rsidRPr="00B10E6E">
        <w:t xml:space="preserve">To compensate for the residual significant impacts of the </w:t>
      </w:r>
      <w:r w:rsidRPr="00BC22A8">
        <w:rPr>
          <w:b/>
          <w:bCs/>
        </w:rPr>
        <w:t>Action</w:t>
      </w:r>
      <w:r w:rsidRPr="00B10E6E">
        <w:t xml:space="preserve"> on protected matters, </w:t>
      </w:r>
      <w:r w:rsidRPr="00BC22A8">
        <w:rPr>
          <w:b/>
          <w:bCs/>
        </w:rPr>
        <w:t>APAM</w:t>
      </w:r>
      <w:r w:rsidRPr="00B10E6E">
        <w:t xml:space="preserve"> must, before commencement of </w:t>
      </w:r>
      <w:r w:rsidRPr="00BC22A8">
        <w:rPr>
          <w:b/>
          <w:bCs/>
        </w:rPr>
        <w:t>M3R Main Works</w:t>
      </w:r>
      <w:r w:rsidRPr="00B10E6E">
        <w:t>, submit an</w:t>
      </w:r>
      <w:r w:rsidRPr="00BC22A8">
        <w:rPr>
          <w:b/>
          <w:bCs/>
        </w:rPr>
        <w:t xml:space="preserve"> Offset Management Plan</w:t>
      </w:r>
      <w:r w:rsidRPr="00B10E6E">
        <w:t xml:space="preserve"> for each offset site specified in the </w:t>
      </w:r>
      <w:r w:rsidRPr="00BC22A8">
        <w:rPr>
          <w:b/>
          <w:bCs/>
        </w:rPr>
        <w:t>Offset Management Strategy</w:t>
      </w:r>
      <w:r w:rsidRPr="00B10E6E">
        <w:t xml:space="preserve"> (Table 1) to </w:t>
      </w:r>
      <w:r w:rsidR="00E9419C" w:rsidRPr="00BC22A8">
        <w:rPr>
          <w:b/>
          <w:bCs/>
        </w:rPr>
        <w:t>DCCEEW</w:t>
      </w:r>
      <w:r w:rsidR="00E9419C" w:rsidRPr="00E9419C">
        <w:t xml:space="preserve"> </w:t>
      </w:r>
      <w:r w:rsidRPr="00B10E6E">
        <w:t xml:space="preserve">for approval by the </w:t>
      </w:r>
      <w:r w:rsidR="00245E4B" w:rsidRPr="00BC22A8">
        <w:rPr>
          <w:b/>
          <w:bCs/>
        </w:rPr>
        <w:t>Minister for the Environment</w:t>
      </w:r>
      <w:r w:rsidRPr="00B10E6E">
        <w:t xml:space="preserve">. </w:t>
      </w:r>
    </w:p>
    <w:p w14:paraId="48456979" w14:textId="02B2B707" w:rsidR="00A76D83" w:rsidRPr="00B10E6E" w:rsidRDefault="00F25552" w:rsidP="00E9419C">
      <w:pPr>
        <w:pStyle w:val="CUNumber2"/>
      </w:pPr>
      <w:r w:rsidRPr="00BC22A8">
        <w:rPr>
          <w:b/>
          <w:bCs/>
        </w:rPr>
        <w:t>APAM</w:t>
      </w:r>
      <w:r w:rsidRPr="00B10E6E">
        <w:t xml:space="preserve"> must not commence </w:t>
      </w:r>
      <w:r>
        <w:t>a package of works</w:t>
      </w:r>
      <w:r w:rsidRPr="00B10E6E">
        <w:t xml:space="preserve"> unless all </w:t>
      </w:r>
      <w:r w:rsidRPr="00BC22A8">
        <w:rPr>
          <w:b/>
          <w:bCs/>
        </w:rPr>
        <w:t>Offset Management Plans</w:t>
      </w:r>
      <w:r w:rsidRPr="00B10E6E">
        <w:t xml:space="preserve"> for </w:t>
      </w:r>
      <w:r>
        <w:t>that</w:t>
      </w:r>
      <w:r w:rsidRPr="00B10E6E">
        <w:t xml:space="preserve"> </w:t>
      </w:r>
      <w:r w:rsidRPr="009F53EA">
        <w:t>package of works</w:t>
      </w:r>
      <w:r w:rsidRPr="00B10E6E">
        <w:t xml:space="preserve"> have been approved in writing by the </w:t>
      </w:r>
      <w:r w:rsidRPr="00BC22A8">
        <w:rPr>
          <w:b/>
          <w:bCs/>
        </w:rPr>
        <w:t>Minister for the Environment</w:t>
      </w:r>
      <w:r>
        <w:rPr>
          <w:b/>
          <w:bCs/>
        </w:rPr>
        <w:t>.</w:t>
      </w:r>
      <w:r w:rsidR="00A76D83" w:rsidRPr="00B10E6E">
        <w:t xml:space="preserve"> </w:t>
      </w:r>
    </w:p>
    <w:p w14:paraId="29EC194E" w14:textId="77777777" w:rsidR="00A76D83" w:rsidRPr="00960C2B" w:rsidRDefault="00A76D83" w:rsidP="00E9419C">
      <w:pPr>
        <w:pStyle w:val="CUNumber2"/>
      </w:pPr>
      <w:r w:rsidRPr="00BC22A8">
        <w:rPr>
          <w:b/>
          <w:bCs/>
        </w:rPr>
        <w:t>APAM</w:t>
      </w:r>
      <w:r w:rsidRPr="00B10E6E">
        <w:t xml:space="preserve"> must commence implementing all approved </w:t>
      </w:r>
      <w:r w:rsidRPr="00BC22A8">
        <w:rPr>
          <w:b/>
          <w:bCs/>
        </w:rPr>
        <w:t>Offset Management Plans</w:t>
      </w:r>
      <w:r w:rsidRPr="00B10E6E">
        <w:t xml:space="preserve"> prior to the commencement of a package of works and continue to implement all approved </w:t>
      </w:r>
      <w:r w:rsidRPr="00BC22A8">
        <w:rPr>
          <w:b/>
          <w:bCs/>
        </w:rPr>
        <w:t xml:space="preserve">Offset Management Plans </w:t>
      </w:r>
      <w:r w:rsidRPr="00960C2B">
        <w:t xml:space="preserve">during the </w:t>
      </w:r>
      <w:r w:rsidRPr="00BC22A8">
        <w:rPr>
          <w:b/>
          <w:bCs/>
        </w:rPr>
        <w:t>M3R Major Airport Development</w:t>
      </w:r>
      <w:r w:rsidRPr="00960C2B">
        <w:t xml:space="preserve">. </w:t>
      </w:r>
    </w:p>
    <w:p w14:paraId="75238BFA" w14:textId="68FC1DC4" w:rsidR="00A76D83" w:rsidRPr="00B10E6E" w:rsidRDefault="00A76D83" w:rsidP="00E9419C">
      <w:pPr>
        <w:pStyle w:val="CUNumber2"/>
      </w:pPr>
      <w:r w:rsidRPr="00BC22A8">
        <w:rPr>
          <w:b/>
          <w:bCs/>
        </w:rPr>
        <w:t>Each Offset Management Plan</w:t>
      </w:r>
      <w:r w:rsidRPr="00B10E6E">
        <w:t xml:space="preserve"> must meet the requirements of the </w:t>
      </w:r>
      <w:r w:rsidRPr="00BC22A8">
        <w:rPr>
          <w:b/>
          <w:bCs/>
        </w:rPr>
        <w:t>Environmental Offsets Policy</w:t>
      </w:r>
      <w:r w:rsidRPr="00B10E6E">
        <w:t xml:space="preserve"> and the </w:t>
      </w:r>
      <w:r w:rsidRPr="00BC22A8">
        <w:rPr>
          <w:b/>
          <w:bCs/>
        </w:rPr>
        <w:t>Environmental Management Plan Guidelines</w:t>
      </w:r>
      <w:r>
        <w:t xml:space="preserve"> to the</w:t>
      </w:r>
      <w:r w:rsidRPr="002D3614">
        <w:t xml:space="preserve"> </w:t>
      </w:r>
      <w:r>
        <w:t xml:space="preserve">satisfaction of the </w:t>
      </w:r>
      <w:r w:rsidR="00245E4B" w:rsidRPr="00BC22A8">
        <w:rPr>
          <w:b/>
          <w:bCs/>
        </w:rPr>
        <w:t>Minister for the Environment</w:t>
      </w:r>
      <w:r w:rsidRPr="00B10E6E">
        <w:t xml:space="preserve">. Each </w:t>
      </w:r>
      <w:r w:rsidRPr="00BC22A8">
        <w:rPr>
          <w:b/>
          <w:bCs/>
        </w:rPr>
        <w:t>Offset Management Plan</w:t>
      </w:r>
      <w:r w:rsidRPr="00B10E6E">
        <w:t xml:space="preserve"> must include:</w:t>
      </w:r>
      <w:r>
        <w:t xml:space="preserve"> </w:t>
      </w:r>
    </w:p>
    <w:p w14:paraId="6FBDEB4E" w14:textId="77777777" w:rsidR="00A76D83" w:rsidRPr="00B10E6E" w:rsidRDefault="00A76D83" w:rsidP="00E9419C">
      <w:pPr>
        <w:pStyle w:val="CUNumber3"/>
      </w:pPr>
      <w:r>
        <w:t>d</w:t>
      </w:r>
      <w:r w:rsidRPr="00B10E6E">
        <w:t xml:space="preserve">etailed information on the residual impacts to protected matters that will be compensated for by the offset (Note: the offset comprises the securement of the offset site and the habitat quality improvements to be achieved at the offset site). This must include the area of habitat for protected matters and its habitat quality at all locations impacted by the </w:t>
      </w:r>
      <w:r w:rsidRPr="00BC22A8">
        <w:rPr>
          <w:b/>
          <w:bCs/>
        </w:rPr>
        <w:t>Action</w:t>
      </w:r>
      <w:r w:rsidRPr="00B10E6E">
        <w:t xml:space="preserve"> which the offset is to address</w:t>
      </w:r>
      <w:r>
        <w:t>;</w:t>
      </w:r>
    </w:p>
    <w:p w14:paraId="63F90858" w14:textId="77777777" w:rsidR="00A76D83" w:rsidRPr="00B10E6E" w:rsidRDefault="00A76D83" w:rsidP="00E9419C">
      <w:pPr>
        <w:pStyle w:val="CUNumber3"/>
      </w:pPr>
      <w:r>
        <w:t>t</w:t>
      </w:r>
      <w:r w:rsidRPr="00B10E6E">
        <w:t xml:space="preserve">he relevant protected matters and a reference to the approval conditions to which the </w:t>
      </w:r>
      <w:r w:rsidRPr="00BC22A8">
        <w:rPr>
          <w:b/>
          <w:bCs/>
        </w:rPr>
        <w:t xml:space="preserve">Offset Management Plan </w:t>
      </w:r>
      <w:r w:rsidRPr="00B10E6E">
        <w:t>refers</w:t>
      </w:r>
      <w:r>
        <w:t>;</w:t>
      </w:r>
    </w:p>
    <w:p w14:paraId="63C1FF4B" w14:textId="77777777" w:rsidR="00A76D83" w:rsidRPr="00B10E6E" w:rsidRDefault="00A76D83" w:rsidP="00E9419C">
      <w:pPr>
        <w:pStyle w:val="CUNumber3"/>
      </w:pPr>
      <w:r>
        <w:t>d</w:t>
      </w:r>
      <w:r w:rsidRPr="00B10E6E">
        <w:t>etailed information and a shapefile specifying the location, area and boundaries of the proposed offset site</w:t>
      </w:r>
      <w:r>
        <w:t>;</w:t>
      </w:r>
    </w:p>
    <w:p w14:paraId="246BCC98" w14:textId="77777777" w:rsidR="00A76D83" w:rsidRPr="00B10E6E" w:rsidRDefault="00A76D83" w:rsidP="00E9419C">
      <w:pPr>
        <w:pStyle w:val="CUNumber3"/>
      </w:pPr>
      <w:r>
        <w:t>d</w:t>
      </w:r>
      <w:r w:rsidRPr="00B10E6E">
        <w:t>etailed baseline information on the area of habitat, its habitat quality, and the presence (or not) of the protected matters at the proposed offset site</w:t>
      </w:r>
      <w:r>
        <w:t>;</w:t>
      </w:r>
    </w:p>
    <w:p w14:paraId="5694AFB8" w14:textId="77777777" w:rsidR="00A76D83" w:rsidRPr="00B10E6E" w:rsidRDefault="00A76D83" w:rsidP="00E9419C">
      <w:pPr>
        <w:pStyle w:val="CUNumber3"/>
      </w:pPr>
      <w:r>
        <w:t>c</w:t>
      </w:r>
      <w:r w:rsidRPr="00B10E6E">
        <w:t>ommitments to achievable improved ecological benefits at the proposed offset site and the timeframes in which they will be achieved</w:t>
      </w:r>
      <w:r>
        <w:t>;</w:t>
      </w:r>
    </w:p>
    <w:p w14:paraId="21261125" w14:textId="77777777" w:rsidR="00A76D83" w:rsidRPr="00B10E6E" w:rsidRDefault="00A76D83" w:rsidP="00E9419C">
      <w:pPr>
        <w:pStyle w:val="CUNumber3"/>
      </w:pPr>
      <w:r>
        <w:t>a</w:t>
      </w:r>
      <w:r w:rsidRPr="00B10E6E">
        <w:t xml:space="preserve"> table summarising all commitments to achieve the proposed ecological benefits for protected matters at the proposed offset site, and a reference to where each commitment is detailed in the </w:t>
      </w:r>
      <w:r w:rsidRPr="00BC22A8">
        <w:rPr>
          <w:b/>
          <w:bCs/>
        </w:rPr>
        <w:t>Offset Management Plan</w:t>
      </w:r>
      <w:r>
        <w:t>;</w:t>
      </w:r>
    </w:p>
    <w:p w14:paraId="4C6C701D" w14:textId="77777777" w:rsidR="00A76D83" w:rsidRPr="00B10E6E" w:rsidRDefault="00A76D83" w:rsidP="00E9419C">
      <w:pPr>
        <w:pStyle w:val="CUNumber3"/>
      </w:pPr>
      <w:r>
        <w:t>r</w:t>
      </w:r>
      <w:r w:rsidRPr="00B10E6E">
        <w:t xml:space="preserve">eporting and review mechanisms to inform </w:t>
      </w:r>
      <w:r w:rsidRPr="00BC22A8">
        <w:rPr>
          <w:b/>
          <w:bCs/>
        </w:rPr>
        <w:t>DCCEEW</w:t>
      </w:r>
      <w:r w:rsidRPr="00B10E6E">
        <w:t xml:space="preserve"> annually regarding compliance with the management and environmental outcome commitments, and attainment and maintenance of the ecological benefits specified in the </w:t>
      </w:r>
      <w:r w:rsidRPr="00BC22A8">
        <w:rPr>
          <w:b/>
          <w:bCs/>
        </w:rPr>
        <w:t>Offset Management Plan</w:t>
      </w:r>
      <w:r>
        <w:t>;</w:t>
      </w:r>
    </w:p>
    <w:p w14:paraId="7715E0CC" w14:textId="77777777" w:rsidR="00A76D83" w:rsidRPr="00B10E6E" w:rsidRDefault="00A76D83" w:rsidP="00E9419C">
      <w:pPr>
        <w:pStyle w:val="CUNumber3"/>
      </w:pPr>
      <w:r>
        <w:t>a</w:t>
      </w:r>
      <w:r w:rsidRPr="00B10E6E">
        <w:t>n assessment of risks to achieving the ecological benefit and what risk management measures and/or strategies will be applied to address these</w:t>
      </w:r>
      <w:r>
        <w:t>;</w:t>
      </w:r>
    </w:p>
    <w:p w14:paraId="1D5DF144" w14:textId="77777777" w:rsidR="00A76D83" w:rsidRPr="00B10E6E" w:rsidRDefault="00A76D83" w:rsidP="00E9419C">
      <w:pPr>
        <w:pStyle w:val="CUNumber3"/>
      </w:pPr>
      <w:r>
        <w:t>a</w:t>
      </w:r>
      <w:r w:rsidRPr="00B10E6E">
        <w:t xml:space="preserve"> monitoring program, which must specify:</w:t>
      </w:r>
    </w:p>
    <w:p w14:paraId="37FD7A9F" w14:textId="77777777" w:rsidR="00A76D83" w:rsidRPr="00B10E6E" w:rsidRDefault="00A76D83" w:rsidP="00E9419C">
      <w:pPr>
        <w:pStyle w:val="CUNumber4"/>
      </w:pPr>
      <w:r w:rsidRPr="00B10E6E">
        <w:lastRenderedPageBreak/>
        <w:t>measurable performance indicators and the timeframes for their achievement to gauge attainment of the ecological benefits for the protected matters</w:t>
      </w:r>
      <w:r>
        <w:t>;</w:t>
      </w:r>
    </w:p>
    <w:p w14:paraId="1255F317" w14:textId="77777777" w:rsidR="00A76D83" w:rsidRPr="00B10E6E" w:rsidRDefault="00A76D83" w:rsidP="00E9419C">
      <w:pPr>
        <w:pStyle w:val="CUNumber4"/>
      </w:pPr>
      <w:r w:rsidRPr="00B10E6E">
        <w:t>trigger values for corrective actions</w:t>
      </w:r>
      <w:r>
        <w:t>;</w:t>
      </w:r>
      <w:r w:rsidRPr="00B10E6E">
        <w:t xml:space="preserve"> and</w:t>
      </w:r>
    </w:p>
    <w:p w14:paraId="065B7E38" w14:textId="77777777" w:rsidR="00A76D83" w:rsidRPr="00B10E6E" w:rsidRDefault="00A76D83" w:rsidP="00E9419C">
      <w:pPr>
        <w:pStyle w:val="CUNumber4"/>
      </w:pPr>
      <w:r w:rsidRPr="00B10E6E">
        <w:t>the proposed timing (including season/time of day/frequency) methods and effort, and an explanation of how these will be effective for this purpose, of monitoring to detect trigger values, changes in the performance indicators and to gather evidence that effectively demonstrates actual progress towards attainment and maintenance of the ecological benefits for the protected matters.</w:t>
      </w:r>
    </w:p>
    <w:p w14:paraId="7F05DB0B" w14:textId="77777777" w:rsidR="00A76D83" w:rsidRPr="00B10E6E" w:rsidRDefault="00A76D83" w:rsidP="00E9419C">
      <w:pPr>
        <w:pStyle w:val="CUNumber3"/>
      </w:pPr>
      <w:r>
        <w:t>c</w:t>
      </w:r>
      <w:r w:rsidRPr="00B10E6E">
        <w:t>orrective actions to be implemented to ensure that the proposed ecological benefits for the protected matters are achieved or maintained if trigger values are reached or performance indicators not achieved in the specified timeframes</w:t>
      </w:r>
      <w:r>
        <w:t>;</w:t>
      </w:r>
    </w:p>
    <w:p w14:paraId="1EB137C0" w14:textId="77777777" w:rsidR="00A76D83" w:rsidRPr="00B10E6E" w:rsidRDefault="00A76D83" w:rsidP="00E9419C">
      <w:pPr>
        <w:pStyle w:val="CUNumber3"/>
      </w:pPr>
      <w:r>
        <w:t>l</w:t>
      </w:r>
      <w:r w:rsidRPr="00B10E6E">
        <w:t>inks to relevant referenced plans or conditions of approval (including state/territory approval conditions)</w:t>
      </w:r>
      <w:r>
        <w:t>; and</w:t>
      </w:r>
    </w:p>
    <w:p w14:paraId="0FB472E1" w14:textId="77777777" w:rsidR="00A76D83" w:rsidRPr="00B10E6E" w:rsidRDefault="00A76D83" w:rsidP="00E9419C">
      <w:pPr>
        <w:pStyle w:val="CUNumber3"/>
      </w:pPr>
      <w:r>
        <w:t>h</w:t>
      </w:r>
      <w:r w:rsidRPr="00B10E6E">
        <w:t xml:space="preserve">ow the proposed offset site will be protected, and ecological benefits maintained, during the </w:t>
      </w:r>
      <w:r w:rsidRPr="00BC22A8">
        <w:rPr>
          <w:b/>
          <w:bCs/>
        </w:rPr>
        <w:t>M3R Major Airport Development</w:t>
      </w:r>
      <w:r w:rsidR="00191E82" w:rsidRPr="00BC22A8">
        <w:rPr>
          <w:b/>
          <w:bCs/>
        </w:rPr>
        <w:t>.</w:t>
      </w:r>
    </w:p>
    <w:p w14:paraId="18A7E913" w14:textId="77777777" w:rsidR="00A76D83" w:rsidRPr="00B10E6E" w:rsidRDefault="00A76D83" w:rsidP="00E9419C">
      <w:pPr>
        <w:pStyle w:val="CUNumber2"/>
      </w:pPr>
      <w:r w:rsidRPr="00BC22A8">
        <w:rPr>
          <w:b/>
          <w:bCs/>
        </w:rPr>
        <w:t>APAM</w:t>
      </w:r>
      <w:r w:rsidRPr="00B10E6E">
        <w:t xml:space="preserve"> must inform</w:t>
      </w:r>
      <w:r w:rsidR="00E9419C">
        <w:t xml:space="preserve"> </w:t>
      </w:r>
      <w:r w:rsidR="00F25552" w:rsidRPr="00BC22A8">
        <w:rPr>
          <w:b/>
          <w:bCs/>
        </w:rPr>
        <w:t>D</w:t>
      </w:r>
      <w:r w:rsidR="00F25552">
        <w:rPr>
          <w:b/>
          <w:bCs/>
        </w:rPr>
        <w:t>ITRDCA</w:t>
      </w:r>
      <w:r w:rsidR="00F25552" w:rsidRPr="00B10E6E">
        <w:t xml:space="preserve"> </w:t>
      </w:r>
      <w:r w:rsidRPr="00B10E6E">
        <w:t xml:space="preserve">and </w:t>
      </w:r>
      <w:r w:rsidRPr="00BC22A8">
        <w:rPr>
          <w:b/>
          <w:bCs/>
        </w:rPr>
        <w:t>DCCEEW</w:t>
      </w:r>
      <w:r w:rsidRPr="00B10E6E">
        <w:t xml:space="preserve"> in writing no later than ten (10) business days after it has gained control of or secured an offset site as outlined in the </w:t>
      </w:r>
      <w:r w:rsidRPr="00BC22A8">
        <w:rPr>
          <w:b/>
          <w:bCs/>
        </w:rPr>
        <w:t>Offset Management Plan</w:t>
      </w:r>
      <w:r w:rsidRPr="00B10E6E">
        <w:t>.</w:t>
      </w:r>
    </w:p>
    <w:p w14:paraId="7CA52E61" w14:textId="77777777" w:rsidR="00A76D83" w:rsidRPr="00B10E6E" w:rsidRDefault="00A76D83" w:rsidP="00E9419C">
      <w:pPr>
        <w:pStyle w:val="CUNumber2"/>
        <w:rPr>
          <w:rFonts w:cstheme="minorHAnsi"/>
        </w:rPr>
      </w:pPr>
      <w:r w:rsidRPr="00B10E6E">
        <w:rPr>
          <w:rFonts w:cstheme="minorHAnsi"/>
        </w:rPr>
        <w:t xml:space="preserve">To compensate for the residual significant impacts of the </w:t>
      </w:r>
      <w:r w:rsidRPr="00BC22A8">
        <w:rPr>
          <w:rFonts w:cstheme="minorHAnsi"/>
          <w:b/>
          <w:bCs/>
        </w:rPr>
        <w:t>Action</w:t>
      </w:r>
      <w:r w:rsidRPr="00B10E6E">
        <w:rPr>
          <w:rFonts w:cstheme="minorHAnsi"/>
        </w:rPr>
        <w:t xml:space="preserve"> on protected matters </w:t>
      </w:r>
      <w:r w:rsidRPr="00BC22A8">
        <w:rPr>
          <w:rFonts w:cstheme="minorHAnsi"/>
          <w:b/>
          <w:bCs/>
        </w:rPr>
        <w:t>APAM</w:t>
      </w:r>
      <w:r w:rsidRPr="00B10E6E">
        <w:rPr>
          <w:rFonts w:cstheme="minorHAnsi"/>
        </w:rPr>
        <w:t xml:space="preserve"> must not harm protected matters unless the offset site specified in the approved </w:t>
      </w:r>
      <w:r w:rsidRPr="00BC22A8">
        <w:rPr>
          <w:rFonts w:cstheme="minorHAnsi"/>
          <w:b/>
          <w:bCs/>
        </w:rPr>
        <w:t>Offset Management Plans</w:t>
      </w:r>
      <w:r w:rsidRPr="00B10E6E">
        <w:rPr>
          <w:rFonts w:cstheme="minorHAnsi"/>
        </w:rPr>
        <w:t xml:space="preserve"> relating to the protected matter have been secured, or </w:t>
      </w:r>
      <w:r w:rsidRPr="00BC22A8">
        <w:rPr>
          <w:rFonts w:cstheme="minorHAnsi"/>
          <w:b/>
          <w:bCs/>
        </w:rPr>
        <w:t>APAM</w:t>
      </w:r>
      <w:r w:rsidRPr="00B10E6E">
        <w:rPr>
          <w:rFonts w:cstheme="minorHAnsi"/>
        </w:rPr>
        <w:t xml:space="preserve"> has control of the offset site.</w:t>
      </w:r>
    </w:p>
    <w:p w14:paraId="67F12D15" w14:textId="77777777" w:rsidR="00A76D83" w:rsidRPr="00B10E6E" w:rsidRDefault="00A76D83" w:rsidP="00E9419C">
      <w:pPr>
        <w:pStyle w:val="CUNumber2"/>
        <w:rPr>
          <w:rFonts w:cstheme="minorHAnsi"/>
        </w:rPr>
      </w:pPr>
      <w:r w:rsidRPr="00B10E6E">
        <w:rPr>
          <w:rFonts w:cstheme="minorHAnsi"/>
        </w:rPr>
        <w:t xml:space="preserve">The </w:t>
      </w:r>
      <w:r w:rsidRPr="00BC22A8">
        <w:rPr>
          <w:rFonts w:cstheme="minorHAnsi"/>
          <w:b/>
          <w:bCs/>
        </w:rPr>
        <w:t xml:space="preserve">Offset Management Plan </w:t>
      </w:r>
      <w:r w:rsidRPr="00B10E6E">
        <w:rPr>
          <w:rFonts w:cstheme="minorHAnsi"/>
        </w:rPr>
        <w:t xml:space="preserve">associated with </w:t>
      </w:r>
      <w:r w:rsidRPr="00BC22A8">
        <w:rPr>
          <w:rFonts w:cstheme="minorHAnsi"/>
          <w:b/>
          <w:bCs/>
        </w:rPr>
        <w:t>Grey Box Grassy Woodlands and Derived Grasslands of South-eastern Australia</w:t>
      </w:r>
      <w:r w:rsidRPr="00B10E6E">
        <w:rPr>
          <w:rFonts w:cstheme="minorHAnsi"/>
        </w:rPr>
        <w:t xml:space="preserve"> on the </w:t>
      </w:r>
      <w:r w:rsidR="00191E82" w:rsidRPr="00BC22A8">
        <w:rPr>
          <w:rFonts w:cstheme="minorHAnsi"/>
          <w:b/>
          <w:bCs/>
        </w:rPr>
        <w:t xml:space="preserve">Melbourne </w:t>
      </w:r>
      <w:r w:rsidRPr="00BC22A8">
        <w:rPr>
          <w:rFonts w:cstheme="minorHAnsi"/>
          <w:b/>
          <w:bCs/>
        </w:rPr>
        <w:t>Airport Estate</w:t>
      </w:r>
      <w:r w:rsidRPr="00B10E6E">
        <w:rPr>
          <w:rFonts w:cstheme="minorHAnsi"/>
        </w:rPr>
        <w:t xml:space="preserve"> must include specific mitigation and management measures addressing any potential disturbance resulting from clearance activities. </w:t>
      </w:r>
    </w:p>
    <w:p w14:paraId="2A5B638F" w14:textId="77777777" w:rsidR="00A76D83" w:rsidRPr="00EE3A95" w:rsidRDefault="00A76D83" w:rsidP="00E9419C">
      <w:pPr>
        <w:pStyle w:val="CUNumber2"/>
        <w:rPr>
          <w:rFonts w:cstheme="minorHAnsi"/>
        </w:rPr>
      </w:pPr>
      <w:r w:rsidRPr="00BC22A8">
        <w:rPr>
          <w:rFonts w:cstheme="minorHAnsi"/>
          <w:b/>
          <w:bCs/>
        </w:rPr>
        <w:t>APAM</w:t>
      </w:r>
      <w:r w:rsidRPr="00EE3A95">
        <w:rPr>
          <w:rFonts w:cstheme="minorHAnsi"/>
        </w:rPr>
        <w:t xml:space="preserve"> must:</w:t>
      </w:r>
    </w:p>
    <w:p w14:paraId="0F073221" w14:textId="77777777" w:rsidR="00A76D83" w:rsidRPr="00EE3A95" w:rsidRDefault="00A76D83" w:rsidP="00E9419C">
      <w:pPr>
        <w:pStyle w:val="CUNumber3"/>
      </w:pPr>
      <w:r>
        <w:t>c</w:t>
      </w:r>
      <w:r w:rsidRPr="00EE3A95">
        <w:t>ontrol the offs</w:t>
      </w:r>
      <w:r w:rsidR="00245E4B">
        <w:t>et</w:t>
      </w:r>
      <w:r w:rsidRPr="00EE3A95">
        <w:t xml:space="preserve"> sites required for the </w:t>
      </w:r>
      <w:r w:rsidRPr="00BC22A8">
        <w:rPr>
          <w:b/>
          <w:bCs/>
        </w:rPr>
        <w:t xml:space="preserve">M3R Preliminary Works </w:t>
      </w:r>
      <w:r w:rsidRPr="00EE3A95">
        <w:t xml:space="preserve">before commencing the package of works for the </w:t>
      </w:r>
      <w:r w:rsidRPr="00BC22A8">
        <w:rPr>
          <w:b/>
          <w:bCs/>
        </w:rPr>
        <w:t>M3R Preliminary Works</w:t>
      </w:r>
      <w:r>
        <w:t>;</w:t>
      </w:r>
    </w:p>
    <w:p w14:paraId="221AD2EA" w14:textId="77777777" w:rsidR="00A76D83" w:rsidRPr="00EE3A95" w:rsidRDefault="00A76D83" w:rsidP="00E9419C">
      <w:pPr>
        <w:pStyle w:val="CUNumber3"/>
      </w:pPr>
      <w:r>
        <w:t>c</w:t>
      </w:r>
      <w:r w:rsidRPr="00EE3A95">
        <w:t xml:space="preserve">ontrol the offset sites required for </w:t>
      </w:r>
      <w:r w:rsidRPr="00BC22A8">
        <w:rPr>
          <w:b/>
          <w:bCs/>
        </w:rPr>
        <w:t>M3R Early Works</w:t>
      </w:r>
      <w:r w:rsidRPr="00EE3A95">
        <w:t xml:space="preserve"> packages of works before commencing the package of works for the </w:t>
      </w:r>
      <w:r w:rsidRPr="00BC22A8">
        <w:rPr>
          <w:b/>
          <w:bCs/>
        </w:rPr>
        <w:t>M3R Early Works</w:t>
      </w:r>
      <w:r>
        <w:t>; and</w:t>
      </w:r>
    </w:p>
    <w:p w14:paraId="7A1A13F3" w14:textId="77777777" w:rsidR="00A76D83" w:rsidRPr="006A7F17" w:rsidRDefault="00A76D83" w:rsidP="00E9419C">
      <w:pPr>
        <w:pStyle w:val="CUNumber3"/>
      </w:pPr>
      <w:r>
        <w:t>s</w:t>
      </w:r>
      <w:r w:rsidRPr="00EE3A95">
        <w:t xml:space="preserve">ecure all offset sites required for </w:t>
      </w:r>
      <w:r w:rsidRPr="00BC22A8">
        <w:rPr>
          <w:b/>
          <w:bCs/>
        </w:rPr>
        <w:t>M3R Main Works</w:t>
      </w:r>
      <w:r w:rsidRPr="00EE3A95">
        <w:t xml:space="preserve"> before commencing the package of works for the </w:t>
      </w:r>
      <w:r w:rsidRPr="00BC22A8">
        <w:rPr>
          <w:b/>
          <w:bCs/>
        </w:rPr>
        <w:t>M3R Main Works</w:t>
      </w:r>
      <w:r w:rsidRPr="00EE3A95">
        <w:t>.</w:t>
      </w:r>
    </w:p>
    <w:p w14:paraId="557C5347" w14:textId="77777777" w:rsidR="00A76D83" w:rsidRPr="00C73DEF" w:rsidRDefault="00E9419C" w:rsidP="00E9419C">
      <w:pPr>
        <w:pStyle w:val="Subtitle"/>
        <w:rPr>
          <w:rFonts w:cstheme="minorHAnsi"/>
        </w:rPr>
      </w:pPr>
      <w:r w:rsidRPr="0003622C">
        <w:rPr>
          <w:rFonts w:cstheme="minorHAnsi"/>
        </w:rPr>
        <w:t>Construction Environmental Management Plans</w:t>
      </w:r>
      <w:r w:rsidR="00A76D83" w:rsidRPr="0003622C">
        <w:rPr>
          <w:rFonts w:cstheme="minorHAnsi"/>
        </w:rPr>
        <w:t xml:space="preserve"> (</w:t>
      </w:r>
      <w:r w:rsidRPr="0003622C">
        <w:rPr>
          <w:rFonts w:cstheme="minorHAnsi"/>
        </w:rPr>
        <w:t>CEMPs</w:t>
      </w:r>
      <w:r w:rsidR="00A76D83" w:rsidRPr="0003622C">
        <w:rPr>
          <w:rFonts w:cstheme="minorHAnsi"/>
        </w:rPr>
        <w:t>)</w:t>
      </w:r>
    </w:p>
    <w:p w14:paraId="1D93AA54" w14:textId="77777777" w:rsidR="00E9419C" w:rsidRPr="001423E8" w:rsidRDefault="00A76D83" w:rsidP="00E9419C">
      <w:pPr>
        <w:pStyle w:val="CUNumber2"/>
        <w:rPr>
          <w:rFonts w:cstheme="minorHAnsi"/>
        </w:rPr>
      </w:pPr>
      <w:bookmarkStart w:id="38" w:name="_Ref171593021"/>
      <w:r w:rsidRPr="00C73DEF">
        <w:t xml:space="preserve">To avoid and mitigate harm to the environment, </w:t>
      </w:r>
      <w:r w:rsidRPr="00BC22A8">
        <w:rPr>
          <w:b/>
          <w:bCs/>
        </w:rPr>
        <w:t>APAM</w:t>
      </w:r>
      <w:r w:rsidRPr="00C73DEF">
        <w:t xml:space="preserve"> </w:t>
      </w:r>
      <w:r w:rsidR="00E9419C">
        <w:t>must</w:t>
      </w:r>
      <w:r w:rsidRPr="00C73DEF">
        <w:t xml:space="preserve"> prepare </w:t>
      </w:r>
      <w:r w:rsidRPr="00BC22A8">
        <w:rPr>
          <w:b/>
          <w:bCs/>
        </w:rPr>
        <w:t>CEMP</w:t>
      </w:r>
      <w:r w:rsidRPr="00C73DEF">
        <w:t>(s), in consultation with, and to the satisfaction of</w:t>
      </w:r>
      <w:r w:rsidR="00E9419C">
        <w:t xml:space="preserve"> </w:t>
      </w:r>
      <w:r w:rsidRPr="00C73DEF">
        <w:t xml:space="preserve">the </w:t>
      </w:r>
      <w:r w:rsidRPr="00BC22A8">
        <w:rPr>
          <w:b/>
          <w:bCs/>
        </w:rPr>
        <w:t>AEO</w:t>
      </w:r>
      <w:r w:rsidRPr="00C73DEF">
        <w:t xml:space="preserve"> for the </w:t>
      </w:r>
      <w:r w:rsidRPr="00BC22A8">
        <w:rPr>
          <w:b/>
          <w:bCs/>
        </w:rPr>
        <w:t>M3R</w:t>
      </w:r>
      <w:r w:rsidRPr="00C73DEF">
        <w:t xml:space="preserve"> works program of </w:t>
      </w:r>
      <w:r w:rsidRPr="00BC22A8">
        <w:rPr>
          <w:b/>
          <w:bCs/>
        </w:rPr>
        <w:t>Early Works, Preliminary Works</w:t>
      </w:r>
      <w:r w:rsidRPr="00C73DEF">
        <w:t xml:space="preserve"> and </w:t>
      </w:r>
      <w:r w:rsidRPr="00BC22A8">
        <w:rPr>
          <w:b/>
          <w:bCs/>
        </w:rPr>
        <w:t>Main Works</w:t>
      </w:r>
      <w:r w:rsidRPr="00C73DEF">
        <w:t>.</w:t>
      </w:r>
      <w:bookmarkEnd w:id="38"/>
      <w:r w:rsidRPr="00C73DEF">
        <w:t xml:space="preserve"> </w:t>
      </w:r>
    </w:p>
    <w:p w14:paraId="44FA22B2" w14:textId="77777777" w:rsidR="001423E8" w:rsidRPr="00D919DD" w:rsidRDefault="001423E8" w:rsidP="00E9419C">
      <w:pPr>
        <w:pStyle w:val="CUNumber2"/>
        <w:rPr>
          <w:rFonts w:cstheme="minorHAnsi"/>
        </w:rPr>
      </w:pPr>
      <w:r w:rsidRPr="00C73DEF">
        <w:t xml:space="preserve">Each </w:t>
      </w:r>
      <w:r w:rsidRPr="00BC22A8">
        <w:rPr>
          <w:b/>
          <w:bCs/>
        </w:rPr>
        <w:t>CEMP</w:t>
      </w:r>
      <w:r w:rsidRPr="00C73DEF">
        <w:t xml:space="preserve"> is to</w:t>
      </w:r>
      <w:r w:rsidRPr="001F61B0">
        <w:rPr>
          <w:rFonts w:cstheme="minorHAnsi"/>
        </w:rPr>
        <w:t xml:space="preserve"> include a clearly defined </w:t>
      </w:r>
      <w:r>
        <w:t xml:space="preserve">package of works </w:t>
      </w:r>
      <w:r w:rsidRPr="001F61B0">
        <w:rPr>
          <w:rFonts w:cstheme="minorHAnsi"/>
        </w:rPr>
        <w:t xml:space="preserve">that is associated with the </w:t>
      </w:r>
      <w:r w:rsidRPr="00BC22A8">
        <w:rPr>
          <w:rFonts w:cstheme="minorHAnsi"/>
          <w:b/>
          <w:bCs/>
        </w:rPr>
        <w:t>CEMP</w:t>
      </w:r>
      <w:r>
        <w:rPr>
          <w:rFonts w:cstheme="minorHAnsi"/>
        </w:rPr>
        <w:t>, and</w:t>
      </w:r>
      <w:r w:rsidRPr="00C73DEF">
        <w:t xml:space="preserve"> be </w:t>
      </w:r>
      <w:r>
        <w:t xml:space="preserve">reviewed and endorsed by an </w:t>
      </w:r>
      <w:r w:rsidRPr="00BC22A8">
        <w:rPr>
          <w:b/>
          <w:bCs/>
        </w:rPr>
        <w:t>Independent Environmental Assessor(s)</w:t>
      </w:r>
      <w:r>
        <w:t xml:space="preserve">, </w:t>
      </w:r>
      <w:r w:rsidRPr="00C73DEF">
        <w:t>prior to the commenc</w:t>
      </w:r>
      <w:r>
        <w:t>ement</w:t>
      </w:r>
      <w:r w:rsidRPr="00C73DEF">
        <w:t xml:space="preserve"> of the works progr</w:t>
      </w:r>
      <w:r>
        <w:t>am</w:t>
      </w:r>
      <w:r w:rsidRPr="00C73DEF">
        <w:t xml:space="preserve"> to which the </w:t>
      </w:r>
      <w:r w:rsidRPr="00BC22A8">
        <w:rPr>
          <w:b/>
          <w:bCs/>
        </w:rPr>
        <w:t>CEMP</w:t>
      </w:r>
      <w:r w:rsidRPr="00C73DEF">
        <w:t xml:space="preserve"> relates.</w:t>
      </w:r>
    </w:p>
    <w:p w14:paraId="4B11D9C2" w14:textId="77777777" w:rsidR="00D919DD" w:rsidRPr="00E9419C" w:rsidRDefault="00D919DD" w:rsidP="00E9419C">
      <w:pPr>
        <w:pStyle w:val="CUNumber2"/>
        <w:rPr>
          <w:rFonts w:cstheme="minorHAnsi"/>
        </w:rPr>
      </w:pPr>
      <w:r w:rsidRPr="00BC22A8">
        <w:rPr>
          <w:rFonts w:cstheme="minorHAnsi"/>
          <w:b/>
          <w:bCs/>
        </w:rPr>
        <w:t>APAM</w:t>
      </w:r>
      <w:r w:rsidRPr="001F61B0">
        <w:rPr>
          <w:rFonts w:cstheme="minorHAnsi"/>
        </w:rPr>
        <w:t xml:space="preserve"> must submit the </w:t>
      </w:r>
      <w:r w:rsidRPr="00BC22A8">
        <w:rPr>
          <w:rFonts w:cstheme="minorHAnsi"/>
          <w:b/>
          <w:bCs/>
        </w:rPr>
        <w:t>M3R Main Works</w:t>
      </w:r>
      <w:r w:rsidRPr="001F61B0">
        <w:rPr>
          <w:rFonts w:cstheme="minorHAnsi"/>
        </w:rPr>
        <w:t xml:space="preserve"> </w:t>
      </w:r>
      <w:r w:rsidRPr="00BC22A8">
        <w:rPr>
          <w:rFonts w:cstheme="minorHAnsi"/>
          <w:b/>
          <w:bCs/>
        </w:rPr>
        <w:t>CEMP</w:t>
      </w:r>
      <w:r w:rsidRPr="001F61B0">
        <w:rPr>
          <w:rFonts w:cstheme="minorHAnsi"/>
        </w:rPr>
        <w:t xml:space="preserve"> to </w:t>
      </w:r>
      <w:r w:rsidRPr="00BC22A8">
        <w:rPr>
          <w:rFonts w:cstheme="minorHAnsi"/>
          <w:b/>
          <w:bCs/>
        </w:rPr>
        <w:t>DITRDCA</w:t>
      </w:r>
      <w:r w:rsidRPr="001F61B0">
        <w:rPr>
          <w:rFonts w:cstheme="minorHAnsi"/>
        </w:rPr>
        <w:t xml:space="preserve"> for approval</w:t>
      </w:r>
      <w:r>
        <w:rPr>
          <w:rFonts w:cstheme="minorHAnsi"/>
        </w:rPr>
        <w:t xml:space="preserve"> once it is reviewed and endorsed by an </w:t>
      </w:r>
      <w:r w:rsidRPr="00BC22A8">
        <w:rPr>
          <w:rFonts w:cstheme="minorHAnsi"/>
          <w:b/>
          <w:bCs/>
        </w:rPr>
        <w:t>Independent Environmental Assessor(s)</w:t>
      </w:r>
      <w:r w:rsidRPr="001F61B0">
        <w:rPr>
          <w:rFonts w:cstheme="minorHAnsi"/>
        </w:rPr>
        <w:t xml:space="preserve">. </w:t>
      </w:r>
      <w:r w:rsidRPr="00EF205F">
        <w:rPr>
          <w:rFonts w:cstheme="minorHAnsi"/>
          <w:b/>
        </w:rPr>
        <w:t>APAM</w:t>
      </w:r>
      <w:r w:rsidRPr="001F61B0">
        <w:rPr>
          <w:rFonts w:cstheme="minorHAnsi"/>
        </w:rPr>
        <w:t xml:space="preserve"> must receive written </w:t>
      </w:r>
      <w:r w:rsidRPr="001F61B0">
        <w:rPr>
          <w:rFonts w:cstheme="minorHAnsi"/>
        </w:rPr>
        <w:lastRenderedPageBreak/>
        <w:t xml:space="preserve">approval from </w:t>
      </w:r>
      <w:r w:rsidR="00191E82">
        <w:rPr>
          <w:rFonts w:cstheme="minorHAnsi"/>
        </w:rPr>
        <w:t xml:space="preserve">a </w:t>
      </w:r>
      <w:r w:rsidR="00F95D60" w:rsidRPr="00BC22A8">
        <w:rPr>
          <w:rFonts w:cstheme="minorHAnsi"/>
          <w:b/>
          <w:bCs/>
        </w:rPr>
        <w:t xml:space="preserve">DAR </w:t>
      </w:r>
      <w:r w:rsidR="00191E82" w:rsidRPr="00BC22A8">
        <w:rPr>
          <w:rFonts w:cstheme="minorHAnsi"/>
          <w:b/>
          <w:bCs/>
        </w:rPr>
        <w:t>SES Officer</w:t>
      </w:r>
      <w:r w:rsidRPr="001F61B0">
        <w:rPr>
          <w:rFonts w:cstheme="minorHAnsi"/>
        </w:rPr>
        <w:t xml:space="preserve"> for the </w:t>
      </w:r>
      <w:r w:rsidRPr="00BC22A8">
        <w:rPr>
          <w:rFonts w:cstheme="minorHAnsi"/>
          <w:b/>
          <w:bCs/>
        </w:rPr>
        <w:t>M3R Main Works CEMP</w:t>
      </w:r>
      <w:r w:rsidRPr="001F61B0">
        <w:rPr>
          <w:rFonts w:cstheme="minorHAnsi"/>
        </w:rPr>
        <w:t xml:space="preserve"> prior to the commencement of </w:t>
      </w:r>
      <w:r w:rsidRPr="00BC22A8">
        <w:rPr>
          <w:rFonts w:cstheme="minorHAnsi"/>
          <w:b/>
          <w:bCs/>
        </w:rPr>
        <w:t>M3R Main Works</w:t>
      </w:r>
      <w:r w:rsidRPr="001F61B0">
        <w:rPr>
          <w:rFonts w:cstheme="minorHAnsi"/>
        </w:rPr>
        <w:t>.</w:t>
      </w:r>
    </w:p>
    <w:p w14:paraId="06DBD22E" w14:textId="77777777" w:rsidR="00A76D83" w:rsidRPr="0032577D" w:rsidRDefault="00A76D83" w:rsidP="0003622C">
      <w:pPr>
        <w:pStyle w:val="CUNumber2"/>
        <w:rPr>
          <w:rFonts w:cstheme="minorHAnsi"/>
        </w:rPr>
      </w:pPr>
      <w:r w:rsidRPr="0032577D">
        <w:t xml:space="preserve">The </w:t>
      </w:r>
      <w:r w:rsidRPr="00BC22A8">
        <w:rPr>
          <w:b/>
          <w:bCs/>
        </w:rPr>
        <w:t>CEMPs</w:t>
      </w:r>
      <w:r w:rsidRPr="0032577D">
        <w:t xml:space="preserve"> must address all the environmental impacts identified in the </w:t>
      </w:r>
      <w:r w:rsidRPr="00BC22A8">
        <w:rPr>
          <w:b/>
          <w:bCs/>
        </w:rPr>
        <w:t xml:space="preserve">M3R MDP </w:t>
      </w:r>
      <w:r w:rsidRPr="0032577D">
        <w:t xml:space="preserve">that will arise as a result of the project and the mitigation measures proposed for each of those impacts. The </w:t>
      </w:r>
      <w:r w:rsidRPr="00BC22A8">
        <w:rPr>
          <w:b/>
          <w:bCs/>
        </w:rPr>
        <w:t>CEMP</w:t>
      </w:r>
      <w:r w:rsidRPr="00397E09">
        <w:t>s</w:t>
      </w:r>
      <w:r w:rsidRPr="0032577D">
        <w:t xml:space="preserve"> must be implemented for the duration of the </w:t>
      </w:r>
      <w:r>
        <w:t>relevant package of works</w:t>
      </w:r>
      <w:r w:rsidRPr="0032577D">
        <w:t xml:space="preserve">. </w:t>
      </w:r>
    </w:p>
    <w:p w14:paraId="3A1AD500" w14:textId="77777777" w:rsidR="00A76D83" w:rsidRPr="0032577D" w:rsidRDefault="00A76D83" w:rsidP="0003622C">
      <w:pPr>
        <w:pStyle w:val="CUNumber2"/>
        <w:rPr>
          <w:rFonts w:cstheme="minorHAnsi"/>
        </w:rPr>
      </w:pPr>
      <w:r w:rsidRPr="0032577D">
        <w:t xml:space="preserve">The </w:t>
      </w:r>
      <w:r w:rsidRPr="00BC22A8">
        <w:rPr>
          <w:b/>
          <w:bCs/>
        </w:rPr>
        <w:t>CEMP</w:t>
      </w:r>
      <w:r w:rsidRPr="00397E09">
        <w:t>s</w:t>
      </w:r>
      <w:r w:rsidRPr="0032577D">
        <w:t xml:space="preserve"> must be consistent with the </w:t>
      </w:r>
      <w:r w:rsidRPr="00BC22A8">
        <w:rPr>
          <w:b/>
          <w:bCs/>
        </w:rPr>
        <w:t>Environmental Management Plan Guidelines</w:t>
      </w:r>
      <w:r w:rsidRPr="0032577D">
        <w:t xml:space="preserve">, reference and nominate current standards and guidelines and must include at a minimum: </w:t>
      </w:r>
    </w:p>
    <w:p w14:paraId="326A33DF" w14:textId="77777777" w:rsidR="00A76D83" w:rsidRPr="0032577D" w:rsidRDefault="00A76D83" w:rsidP="0003622C">
      <w:pPr>
        <w:pStyle w:val="CUNumber3"/>
      </w:pPr>
      <w:r w:rsidRPr="0032577D">
        <w:t xml:space="preserve">management measures to avoid and mitigate harm to the environment in accordance with </w:t>
      </w:r>
      <w:r w:rsidRPr="00304EE8">
        <w:t xml:space="preserve">the </w:t>
      </w:r>
      <w:r w:rsidRPr="00BC22A8">
        <w:rPr>
          <w:b/>
          <w:bCs/>
          <w:iCs/>
        </w:rPr>
        <w:t>Airports Act</w:t>
      </w:r>
      <w:r w:rsidRPr="00304EE8">
        <w:rPr>
          <w:i/>
        </w:rPr>
        <w:t xml:space="preserve"> </w:t>
      </w:r>
      <w:r w:rsidRPr="00304EE8">
        <w:t>and t</w:t>
      </w:r>
      <w:r w:rsidRPr="00DD36A4">
        <w:t xml:space="preserve">he </w:t>
      </w:r>
      <w:r w:rsidRPr="00BC22A8">
        <w:rPr>
          <w:b/>
          <w:bCs/>
        </w:rPr>
        <w:t>AEPR</w:t>
      </w:r>
      <w:r>
        <w:t>;</w:t>
      </w:r>
      <w:r w:rsidRPr="0032577D">
        <w:t xml:space="preserve"> </w:t>
      </w:r>
    </w:p>
    <w:p w14:paraId="2F54C7CE" w14:textId="77777777" w:rsidR="00A76D83" w:rsidRPr="0032577D" w:rsidRDefault="00A76D83" w:rsidP="0003622C">
      <w:pPr>
        <w:pStyle w:val="CUNumber3"/>
      </w:pPr>
      <w:r w:rsidRPr="0032577D">
        <w:t>measures to manage PFAS contaminated materials in accordance with a Per- and Polyfluoroalkyl Substances Management Plan (</w:t>
      </w:r>
      <w:r w:rsidRPr="00BC22A8">
        <w:rPr>
          <w:b/>
          <w:bCs/>
        </w:rPr>
        <w:t>PFAS MP</w:t>
      </w:r>
      <w:r w:rsidRPr="0032577D">
        <w:t xml:space="preserve">) approved by </w:t>
      </w:r>
      <w:r w:rsidRPr="00BC22A8">
        <w:rPr>
          <w:b/>
          <w:bCs/>
        </w:rPr>
        <w:t>DITRDCA</w:t>
      </w:r>
      <w:r>
        <w:t>;</w:t>
      </w:r>
    </w:p>
    <w:p w14:paraId="628202D9" w14:textId="77777777" w:rsidR="00A76D83" w:rsidRPr="0032577D" w:rsidRDefault="00A76D83" w:rsidP="0003622C">
      <w:pPr>
        <w:pStyle w:val="CUNumber3"/>
      </w:pPr>
      <w:r w:rsidRPr="0032577D">
        <w:t>construction hygiene measures to mitigate potential spread of weeds or disease and pest animals</w:t>
      </w:r>
      <w:r>
        <w:t>;</w:t>
      </w:r>
      <w:r w:rsidRPr="0032577D">
        <w:t xml:space="preserve"> </w:t>
      </w:r>
    </w:p>
    <w:p w14:paraId="30B436F1" w14:textId="77777777" w:rsidR="00A76D83" w:rsidRPr="0032577D" w:rsidRDefault="00A76D83" w:rsidP="0003622C">
      <w:pPr>
        <w:pStyle w:val="CUNumber3"/>
      </w:pPr>
      <w:r w:rsidRPr="0032577D">
        <w:rPr>
          <w:bCs/>
        </w:rPr>
        <w:t>a compliance monitoring and reporting plan</w:t>
      </w:r>
      <w:r w:rsidRPr="0032577D">
        <w:t xml:space="preserve"> for all identified environmental impacts. The plan must detail the project environmental compliance team roles and responsibilities, minimum qualification </w:t>
      </w:r>
      <w:r>
        <w:t>for</w:t>
      </w:r>
      <w:r w:rsidRPr="0032577D">
        <w:t xml:space="preserve"> </w:t>
      </w:r>
      <w:r w:rsidRPr="00EF205F">
        <w:rPr>
          <w:b/>
        </w:rPr>
        <w:t>APAM</w:t>
      </w:r>
      <w:r w:rsidRPr="00F95D60">
        <w:t xml:space="preserve"> Site Environmental Compliance Officer/s</w:t>
      </w:r>
      <w:r w:rsidRPr="0032577D">
        <w:t xml:space="preserve"> to be recognised as suitably qualified and the reporting format and timeframes. The plan is to include at a minimum:</w:t>
      </w:r>
    </w:p>
    <w:p w14:paraId="0CAC9BE9" w14:textId="77777777" w:rsidR="00A76D83" w:rsidRPr="0032577D" w:rsidRDefault="00A76D83" w:rsidP="0003622C">
      <w:pPr>
        <w:pStyle w:val="CUNumber4"/>
      </w:pPr>
      <w:r w:rsidRPr="0032577D">
        <w:t>measurable performance indicators</w:t>
      </w:r>
      <w:r>
        <w:t>;</w:t>
      </w:r>
      <w:r w:rsidRPr="0032577D">
        <w:t xml:space="preserve"> </w:t>
      </w:r>
    </w:p>
    <w:p w14:paraId="54E603BF" w14:textId="77777777" w:rsidR="00A76D83" w:rsidRPr="0032577D" w:rsidRDefault="00A76D83" w:rsidP="0003622C">
      <w:pPr>
        <w:pStyle w:val="CUNumber4"/>
      </w:pPr>
      <w:r w:rsidRPr="0032577D">
        <w:t xml:space="preserve">trigger values or thresholds for corrective actions with reference to the </w:t>
      </w:r>
      <w:r w:rsidRPr="00C5308F">
        <w:rPr>
          <w:b/>
        </w:rPr>
        <w:t>AEPR</w:t>
      </w:r>
      <w:r w:rsidRPr="0032577D">
        <w:t xml:space="preserve"> schedules</w:t>
      </w:r>
      <w:r>
        <w:t>;</w:t>
      </w:r>
      <w:r w:rsidRPr="0032577D">
        <w:t xml:space="preserve"> </w:t>
      </w:r>
    </w:p>
    <w:p w14:paraId="172AA8E1" w14:textId="77777777" w:rsidR="00A76D83" w:rsidRPr="0032577D" w:rsidRDefault="00A76D83" w:rsidP="0003622C">
      <w:pPr>
        <w:pStyle w:val="CUNumber4"/>
      </w:pPr>
      <w:r w:rsidRPr="0032577D">
        <w:t>the timing and frequency of monitoring, ensuring monitoring is capable of detecting trigger values and changes in the performance indicators</w:t>
      </w:r>
      <w:r>
        <w:t>;</w:t>
      </w:r>
      <w:r w:rsidRPr="0032577D">
        <w:t xml:space="preserve"> </w:t>
      </w:r>
    </w:p>
    <w:p w14:paraId="5A9D8831" w14:textId="77777777" w:rsidR="00A76D83" w:rsidRPr="0032577D" w:rsidRDefault="00A76D83" w:rsidP="0003622C">
      <w:pPr>
        <w:pStyle w:val="CUNumber4"/>
      </w:pPr>
      <w:r w:rsidRPr="0032577D">
        <w:t>proposed corrective actions if trigger values are reached</w:t>
      </w:r>
      <w:r>
        <w:t>;</w:t>
      </w:r>
      <w:r w:rsidRPr="0032577D">
        <w:t xml:space="preserve"> </w:t>
      </w:r>
      <w:r>
        <w:t>and</w:t>
      </w:r>
    </w:p>
    <w:p w14:paraId="687EB270" w14:textId="77777777" w:rsidR="00A76D83" w:rsidRPr="0032577D" w:rsidRDefault="00A76D83" w:rsidP="0003622C">
      <w:pPr>
        <w:pStyle w:val="CUNumber4"/>
      </w:pPr>
      <w:r w:rsidRPr="0032577D">
        <w:t xml:space="preserve">details of monthly </w:t>
      </w:r>
      <w:r w:rsidRPr="00BC22A8">
        <w:rPr>
          <w:b/>
          <w:bCs/>
        </w:rPr>
        <w:t>CEMP</w:t>
      </w:r>
      <w:r w:rsidRPr="0032577D">
        <w:t xml:space="preserve"> compliance reporting to </w:t>
      </w:r>
      <w:r w:rsidRPr="00BC22A8">
        <w:rPr>
          <w:b/>
          <w:bCs/>
        </w:rPr>
        <w:t>APAM</w:t>
      </w:r>
      <w:r w:rsidRPr="0032577D">
        <w:t xml:space="preserve">, </w:t>
      </w:r>
      <w:r>
        <w:t>q</w:t>
      </w:r>
      <w:r w:rsidRPr="0032577D">
        <w:t xml:space="preserve">uarterly reporting to the </w:t>
      </w:r>
      <w:r w:rsidRPr="00BC22A8">
        <w:rPr>
          <w:b/>
          <w:bCs/>
        </w:rPr>
        <w:t>AEO</w:t>
      </w:r>
      <w:r w:rsidRPr="0032577D">
        <w:t xml:space="preserve"> and annual reporting </w:t>
      </w:r>
      <w:r w:rsidR="00182A6D" w:rsidRPr="0032577D">
        <w:t xml:space="preserve">post </w:t>
      </w:r>
      <w:r w:rsidR="00182A6D" w:rsidRPr="00BC22A8">
        <w:rPr>
          <w:b/>
          <w:bCs/>
        </w:rPr>
        <w:t>MDP</w:t>
      </w:r>
      <w:r w:rsidR="00182A6D" w:rsidRPr="0032577D">
        <w:t xml:space="preserve"> approval including all site monitoring for that reporting period. </w:t>
      </w:r>
    </w:p>
    <w:p w14:paraId="5F906F71" w14:textId="77777777" w:rsidR="00A76D83" w:rsidRPr="0032577D" w:rsidRDefault="00A76D83" w:rsidP="0003622C">
      <w:pPr>
        <w:pStyle w:val="CUNumber3"/>
      </w:pPr>
      <w:r>
        <w:rPr>
          <w:bCs/>
        </w:rPr>
        <w:t>e</w:t>
      </w:r>
      <w:r w:rsidRPr="0032577D">
        <w:rPr>
          <w:bCs/>
        </w:rPr>
        <w:t xml:space="preserve">nvironmental Incident </w:t>
      </w:r>
      <w:r>
        <w:rPr>
          <w:bCs/>
        </w:rPr>
        <w:t>R</w:t>
      </w:r>
      <w:r w:rsidRPr="0032577D">
        <w:rPr>
          <w:bCs/>
        </w:rPr>
        <w:t xml:space="preserve">esponse </w:t>
      </w:r>
      <w:r>
        <w:rPr>
          <w:bCs/>
        </w:rPr>
        <w:t>P</w:t>
      </w:r>
      <w:r w:rsidRPr="0032577D">
        <w:rPr>
          <w:bCs/>
        </w:rPr>
        <w:t>rocedure</w:t>
      </w:r>
      <w:r w:rsidRPr="0032577D">
        <w:t xml:space="preserve">, including notification procedures that reflect the </w:t>
      </w:r>
      <w:r w:rsidRPr="00BC22A8">
        <w:rPr>
          <w:b/>
          <w:bCs/>
        </w:rPr>
        <w:t>AEPR</w:t>
      </w:r>
      <w:r w:rsidRPr="0032577D">
        <w:t xml:space="preserve"> reporting of pollution and excessive noise under R6.04. </w:t>
      </w:r>
      <w:r w:rsidR="0003622C">
        <w:t xml:space="preserve">The Department must </w:t>
      </w:r>
      <w:r w:rsidRPr="0032577D">
        <w:t>be notified</w:t>
      </w:r>
      <w:r w:rsidR="0003622C">
        <w:t xml:space="preserve"> by </w:t>
      </w:r>
      <w:r w:rsidR="0003622C" w:rsidRPr="00BC22A8">
        <w:rPr>
          <w:b/>
          <w:bCs/>
        </w:rPr>
        <w:t>APAM</w:t>
      </w:r>
      <w:r w:rsidRPr="0032577D">
        <w:t xml:space="preserve"> as soon as possible after the incident and a written report provided to the </w:t>
      </w:r>
      <w:r w:rsidRPr="00BC22A8">
        <w:rPr>
          <w:b/>
          <w:bCs/>
        </w:rPr>
        <w:t>AEO</w:t>
      </w:r>
      <w:r w:rsidRPr="0032577D">
        <w:t xml:space="preserve"> within </w:t>
      </w:r>
      <w:r>
        <w:t>2 business days; and</w:t>
      </w:r>
      <w:r w:rsidRPr="0032577D">
        <w:t xml:space="preserve"> </w:t>
      </w:r>
    </w:p>
    <w:p w14:paraId="43102C73" w14:textId="77777777" w:rsidR="00A76D83" w:rsidRPr="0032577D" w:rsidRDefault="00A76D83" w:rsidP="0003622C">
      <w:pPr>
        <w:pStyle w:val="CUNumber3"/>
      </w:pPr>
      <w:r>
        <w:t>r</w:t>
      </w:r>
      <w:r w:rsidRPr="0032577D">
        <w:t xml:space="preserve">eference and/or contain the </w:t>
      </w:r>
      <w:r w:rsidRPr="00BC22A8">
        <w:rPr>
          <w:b/>
          <w:bCs/>
        </w:rPr>
        <w:t>Environment Management Plans</w:t>
      </w:r>
      <w:r w:rsidRPr="0032577D">
        <w:t xml:space="preserve"> outlined at </w:t>
      </w:r>
      <w:r w:rsidR="00FC6B32" w:rsidRPr="00FC6B32">
        <w:t>Attachment</w:t>
      </w:r>
      <w:r w:rsidR="003F36BD" w:rsidRPr="00FC6B32">
        <w:t xml:space="preserve"> </w:t>
      </w:r>
      <w:r w:rsidRPr="00FC6B32">
        <w:t xml:space="preserve">C </w:t>
      </w:r>
      <w:r w:rsidRPr="00F84528">
        <w:t>(where applicable).</w:t>
      </w:r>
    </w:p>
    <w:p w14:paraId="5E860EEB" w14:textId="77777777" w:rsidR="00A76D83" w:rsidRPr="000C4989" w:rsidRDefault="00A76D83" w:rsidP="0003622C">
      <w:pPr>
        <w:pStyle w:val="CUNumber2"/>
        <w:rPr>
          <w:rFonts w:cstheme="minorHAnsi"/>
        </w:rPr>
      </w:pPr>
      <w:r w:rsidRPr="00BC22A8">
        <w:rPr>
          <w:b/>
          <w:bCs/>
        </w:rPr>
        <w:t>APAM</w:t>
      </w:r>
      <w:r w:rsidRPr="000C4989">
        <w:t xml:space="preserve"> must implement the </w:t>
      </w:r>
      <w:r w:rsidRPr="00BC22A8">
        <w:rPr>
          <w:b/>
          <w:bCs/>
        </w:rPr>
        <w:t>CEMP</w:t>
      </w:r>
      <w:r w:rsidRPr="00397E09">
        <w:t>s</w:t>
      </w:r>
      <w:r w:rsidRPr="000C4989">
        <w:t xml:space="preserve"> to the satisfaction of </w:t>
      </w:r>
      <w:r w:rsidRPr="00BC22A8">
        <w:rPr>
          <w:b/>
          <w:bCs/>
        </w:rPr>
        <w:t>DITRDCA</w:t>
      </w:r>
      <w:r w:rsidRPr="000C4989">
        <w:t xml:space="preserve">. </w:t>
      </w:r>
    </w:p>
    <w:p w14:paraId="57F730BA" w14:textId="77777777" w:rsidR="00A76D83" w:rsidRPr="0032577D" w:rsidRDefault="00D87F12" w:rsidP="0003622C">
      <w:pPr>
        <w:pStyle w:val="Subtitle"/>
        <w:rPr>
          <w:rFonts w:cstheme="minorHAnsi"/>
        </w:rPr>
      </w:pPr>
      <w:r w:rsidRPr="0032577D">
        <w:rPr>
          <w:rFonts w:cstheme="minorHAnsi"/>
        </w:rPr>
        <w:t xml:space="preserve">Per- and </w:t>
      </w:r>
      <w:r>
        <w:rPr>
          <w:rFonts w:cstheme="minorHAnsi"/>
        </w:rPr>
        <w:t>P</w:t>
      </w:r>
      <w:r w:rsidRPr="0032577D">
        <w:rPr>
          <w:rFonts w:cstheme="minorHAnsi"/>
        </w:rPr>
        <w:t xml:space="preserve">olyfluoroalkyl </w:t>
      </w:r>
      <w:r>
        <w:rPr>
          <w:rFonts w:cstheme="minorHAnsi"/>
        </w:rPr>
        <w:t>S</w:t>
      </w:r>
      <w:r w:rsidRPr="0032577D">
        <w:rPr>
          <w:rFonts w:cstheme="minorHAnsi"/>
        </w:rPr>
        <w:t xml:space="preserve">ubstances </w:t>
      </w:r>
      <w:r>
        <w:rPr>
          <w:rFonts w:cstheme="minorHAnsi"/>
        </w:rPr>
        <w:t>M</w:t>
      </w:r>
      <w:r w:rsidRPr="0032577D">
        <w:rPr>
          <w:rFonts w:cstheme="minorHAnsi"/>
        </w:rPr>
        <w:t xml:space="preserve">anagement </w:t>
      </w:r>
      <w:r>
        <w:rPr>
          <w:rFonts w:cstheme="minorHAnsi"/>
        </w:rPr>
        <w:t>P</w:t>
      </w:r>
      <w:r w:rsidRPr="0032577D">
        <w:rPr>
          <w:rFonts w:cstheme="minorHAnsi"/>
        </w:rPr>
        <w:t>lan (</w:t>
      </w:r>
      <w:r>
        <w:rPr>
          <w:rFonts w:cstheme="minorHAnsi"/>
        </w:rPr>
        <w:t>PFAS</w:t>
      </w:r>
      <w:r w:rsidRPr="0032577D">
        <w:rPr>
          <w:rFonts w:cstheme="minorHAnsi"/>
        </w:rPr>
        <w:t xml:space="preserve"> </w:t>
      </w:r>
      <w:r>
        <w:rPr>
          <w:rFonts w:cstheme="minorHAnsi"/>
        </w:rPr>
        <w:t>MP</w:t>
      </w:r>
      <w:r w:rsidRPr="0032577D">
        <w:rPr>
          <w:rFonts w:cstheme="minorHAnsi"/>
        </w:rPr>
        <w:t>)</w:t>
      </w:r>
    </w:p>
    <w:p w14:paraId="411523DD" w14:textId="77777777" w:rsidR="00A76D83" w:rsidRPr="0032577D" w:rsidRDefault="00A76D83" w:rsidP="0003622C">
      <w:pPr>
        <w:pStyle w:val="CUNumber2"/>
        <w:rPr>
          <w:rFonts w:cstheme="minorHAnsi"/>
        </w:rPr>
      </w:pPr>
      <w:r w:rsidRPr="00BC22A8">
        <w:rPr>
          <w:b/>
          <w:bCs/>
        </w:rPr>
        <w:t>APAM</w:t>
      </w:r>
      <w:r w:rsidRPr="0032577D">
        <w:t xml:space="preserve"> must prepare and submit to </w:t>
      </w:r>
      <w:r w:rsidRPr="00BC22A8">
        <w:rPr>
          <w:b/>
          <w:bCs/>
        </w:rPr>
        <w:t>DITRDCA</w:t>
      </w:r>
      <w:r w:rsidRPr="0032577D">
        <w:t xml:space="preserve"> a </w:t>
      </w:r>
      <w:r w:rsidRPr="00BC22A8">
        <w:rPr>
          <w:b/>
          <w:bCs/>
        </w:rPr>
        <w:t>PFAS MP</w:t>
      </w:r>
      <w:r w:rsidRPr="0032577D">
        <w:t>.</w:t>
      </w:r>
    </w:p>
    <w:p w14:paraId="630DBC62" w14:textId="77777777" w:rsidR="00A76D83" w:rsidRPr="0032577D" w:rsidRDefault="00A76D83" w:rsidP="0003622C">
      <w:pPr>
        <w:pStyle w:val="CUNumber2"/>
        <w:rPr>
          <w:rFonts w:cstheme="minorHAnsi"/>
        </w:rPr>
      </w:pPr>
      <w:r w:rsidRPr="0032577D">
        <w:rPr>
          <w:lang w:val="en-US"/>
        </w:rPr>
        <w:t xml:space="preserve">The </w:t>
      </w:r>
      <w:r w:rsidRPr="00BC22A8">
        <w:rPr>
          <w:b/>
          <w:bCs/>
          <w:lang w:val="en-US"/>
        </w:rPr>
        <w:t>PFAS MP</w:t>
      </w:r>
      <w:r w:rsidRPr="0032577D">
        <w:rPr>
          <w:lang w:val="en-US"/>
        </w:rPr>
        <w:t xml:space="preserve"> must at a minimum meet the requirements of the </w:t>
      </w:r>
      <w:r w:rsidRPr="00BC22A8">
        <w:rPr>
          <w:b/>
          <w:bCs/>
          <w:lang w:val="en-US"/>
        </w:rPr>
        <w:t>Environment</w:t>
      </w:r>
      <w:r w:rsidR="00F95D60">
        <w:rPr>
          <w:b/>
          <w:bCs/>
          <w:lang w:val="en-US"/>
        </w:rPr>
        <w:t>al</w:t>
      </w:r>
      <w:r w:rsidRPr="00BC22A8">
        <w:rPr>
          <w:b/>
          <w:bCs/>
          <w:lang w:val="en-US"/>
        </w:rPr>
        <w:t xml:space="preserve"> Management Plan Guideline</w:t>
      </w:r>
      <w:r w:rsidR="00F95D60" w:rsidRPr="00BC22A8">
        <w:rPr>
          <w:b/>
          <w:bCs/>
          <w:lang w:val="en-US"/>
        </w:rPr>
        <w:t>s</w:t>
      </w:r>
      <w:r w:rsidRPr="0032577D">
        <w:rPr>
          <w:lang w:val="en-US"/>
        </w:rPr>
        <w:t xml:space="preserve">. The </w:t>
      </w:r>
      <w:r w:rsidRPr="00BC22A8">
        <w:rPr>
          <w:b/>
          <w:bCs/>
          <w:lang w:val="en-US"/>
        </w:rPr>
        <w:t>PFAS MP</w:t>
      </w:r>
      <w:r w:rsidRPr="0032577D">
        <w:rPr>
          <w:lang w:val="en-US"/>
        </w:rPr>
        <w:t xml:space="preserve"> must be maintained consistent with the most recent revision of </w:t>
      </w:r>
      <w:r w:rsidRPr="00513742">
        <w:rPr>
          <w:lang w:val="en-US"/>
        </w:rPr>
        <w:t xml:space="preserve">the </w:t>
      </w:r>
      <w:r w:rsidRPr="00BC22A8">
        <w:rPr>
          <w:b/>
          <w:bCs/>
          <w:lang w:val="en-US"/>
        </w:rPr>
        <w:t>PFAS NEMP</w:t>
      </w:r>
      <w:r w:rsidRPr="003101F2">
        <w:rPr>
          <w:lang w:val="en-US"/>
        </w:rPr>
        <w:t xml:space="preserve"> for the</w:t>
      </w:r>
      <w:r w:rsidRPr="0032577D">
        <w:rPr>
          <w:lang w:val="en-US"/>
        </w:rPr>
        <w:t xml:space="preserve"> life of the project. The </w:t>
      </w:r>
      <w:r w:rsidRPr="00BC22A8">
        <w:rPr>
          <w:b/>
          <w:bCs/>
          <w:lang w:val="en-US"/>
        </w:rPr>
        <w:t>PFAS MP</w:t>
      </w:r>
      <w:r w:rsidRPr="0032577D">
        <w:rPr>
          <w:lang w:val="en-US"/>
        </w:rPr>
        <w:t xml:space="preserve"> is to be reviewed and endorsed by an </w:t>
      </w:r>
      <w:r w:rsidRPr="00BC22A8">
        <w:rPr>
          <w:b/>
          <w:bCs/>
          <w:lang w:val="en-US"/>
        </w:rPr>
        <w:t>Independent Environmental Assessor(s)</w:t>
      </w:r>
      <w:r w:rsidRPr="0032577D">
        <w:rPr>
          <w:lang w:val="en-US"/>
        </w:rPr>
        <w:t xml:space="preserve"> prior to submission to </w:t>
      </w:r>
      <w:r w:rsidRPr="00BC22A8">
        <w:rPr>
          <w:b/>
          <w:bCs/>
          <w:lang w:val="en-US"/>
        </w:rPr>
        <w:t>DITRDCA</w:t>
      </w:r>
      <w:r w:rsidRPr="0032577D">
        <w:rPr>
          <w:lang w:val="en-US"/>
        </w:rPr>
        <w:t xml:space="preserve"> for approval.  </w:t>
      </w:r>
    </w:p>
    <w:p w14:paraId="2100F969" w14:textId="77777777" w:rsidR="00A76D83" w:rsidRPr="0032577D" w:rsidRDefault="00A76D83" w:rsidP="0003622C">
      <w:pPr>
        <w:pStyle w:val="CUNumber2"/>
        <w:rPr>
          <w:rFonts w:cstheme="minorHAnsi"/>
        </w:rPr>
      </w:pPr>
      <w:r w:rsidRPr="0032577D">
        <w:t xml:space="preserve">The </w:t>
      </w:r>
      <w:r w:rsidRPr="00BC22A8">
        <w:rPr>
          <w:b/>
          <w:bCs/>
        </w:rPr>
        <w:t>PFAS MP</w:t>
      </w:r>
      <w:r w:rsidRPr="0032577D">
        <w:t xml:space="preserve"> must at a minimum:</w:t>
      </w:r>
    </w:p>
    <w:p w14:paraId="3D6CE3A6" w14:textId="77777777" w:rsidR="00A76D83" w:rsidRPr="0032577D" w:rsidRDefault="00A76D83" w:rsidP="0003622C">
      <w:pPr>
        <w:pStyle w:val="CUNumber3"/>
      </w:pPr>
      <w:r w:rsidRPr="0032577D">
        <w:lastRenderedPageBreak/>
        <w:t>build on and commit to achieving the environmental objectives specified in the</w:t>
      </w:r>
      <w:r>
        <w:t xml:space="preserve"> approved</w:t>
      </w:r>
      <w:r w:rsidRPr="0032577D">
        <w:t xml:space="preserve"> draft </w:t>
      </w:r>
      <w:r w:rsidRPr="00BC22A8">
        <w:rPr>
          <w:b/>
          <w:bCs/>
        </w:rPr>
        <w:t>PFAS MP</w:t>
      </w:r>
      <w:r>
        <w:t>;</w:t>
      </w:r>
    </w:p>
    <w:p w14:paraId="15661B1E" w14:textId="77777777" w:rsidR="00A76D83" w:rsidRPr="0032577D" w:rsidRDefault="00A76D83" w:rsidP="0003622C">
      <w:pPr>
        <w:pStyle w:val="CUNumber3"/>
      </w:pPr>
      <w:r w:rsidRPr="0032577D">
        <w:t xml:space="preserve">ensure there is a reduction in </w:t>
      </w:r>
      <w:r w:rsidRPr="00BC22A8">
        <w:rPr>
          <w:b/>
          <w:bCs/>
        </w:rPr>
        <w:t>PFAS</w:t>
      </w:r>
      <w:r w:rsidRPr="0032577D">
        <w:t xml:space="preserve"> mass flux discharge from the impact area compared to baseline discharge levels</w:t>
      </w:r>
      <w:r>
        <w:t>;</w:t>
      </w:r>
    </w:p>
    <w:p w14:paraId="092B1024" w14:textId="77777777" w:rsidR="00A76D83" w:rsidRPr="0032577D" w:rsidRDefault="00A76D83" w:rsidP="0003622C">
      <w:pPr>
        <w:pStyle w:val="CUNumber3"/>
      </w:pPr>
      <w:r w:rsidRPr="0032577D">
        <w:t xml:space="preserve">detail a monitoring schedule and management measures to control </w:t>
      </w:r>
      <w:r w:rsidRPr="00BC22A8">
        <w:rPr>
          <w:b/>
          <w:bCs/>
        </w:rPr>
        <w:t>PFAS</w:t>
      </w:r>
      <w:r w:rsidRPr="0032577D">
        <w:t xml:space="preserve"> contamination in alignment with the </w:t>
      </w:r>
      <w:r w:rsidRPr="00BC22A8">
        <w:rPr>
          <w:b/>
          <w:bCs/>
        </w:rPr>
        <w:t>PFAS NEMP</w:t>
      </w:r>
      <w:r>
        <w:t>;</w:t>
      </w:r>
    </w:p>
    <w:p w14:paraId="5416D812" w14:textId="77777777" w:rsidR="00A76D83" w:rsidRPr="0032577D" w:rsidRDefault="00A76D83" w:rsidP="0003622C">
      <w:pPr>
        <w:pStyle w:val="CUNumber3"/>
      </w:pPr>
      <w:r w:rsidRPr="0032577D">
        <w:t xml:space="preserve">identify and assess the risk of </w:t>
      </w:r>
      <w:r w:rsidRPr="00BC22A8">
        <w:rPr>
          <w:b/>
          <w:bCs/>
        </w:rPr>
        <w:t>PFAS</w:t>
      </w:r>
      <w:r w:rsidRPr="0032577D">
        <w:t xml:space="preserve"> associated with the construction works program including: </w:t>
      </w:r>
    </w:p>
    <w:p w14:paraId="0B6BFDB7" w14:textId="77777777" w:rsidR="00A76D83" w:rsidRPr="00686402" w:rsidRDefault="00A76D83" w:rsidP="0003622C">
      <w:pPr>
        <w:pStyle w:val="CUNumber4"/>
      </w:pPr>
      <w:r w:rsidRPr="0032577D">
        <w:t xml:space="preserve">updates or refinements from further validation and delineation of contaminated soils onsite, </w:t>
      </w:r>
      <w:r w:rsidRPr="00686402">
        <w:t xml:space="preserve">and any changes made during detailed design; and  </w:t>
      </w:r>
    </w:p>
    <w:p w14:paraId="48F0FA6B" w14:textId="77777777" w:rsidR="00A76D83" w:rsidRPr="00686402" w:rsidRDefault="00A76D83" w:rsidP="0003622C">
      <w:pPr>
        <w:pStyle w:val="CUNumber4"/>
      </w:pPr>
      <w:r w:rsidRPr="00686402">
        <w:t xml:space="preserve">review and analysis of industry best practice soil tracking processes and how these have informed the </w:t>
      </w:r>
      <w:r w:rsidRPr="00BC22A8">
        <w:rPr>
          <w:b/>
          <w:bCs/>
        </w:rPr>
        <w:t>PFAS MP</w:t>
      </w:r>
      <w:r w:rsidRPr="00686402">
        <w:t>.</w:t>
      </w:r>
    </w:p>
    <w:p w14:paraId="5FC3C9C3" w14:textId="77777777" w:rsidR="00A76D83" w:rsidRPr="0020095E" w:rsidRDefault="00A76D83" w:rsidP="0003622C">
      <w:pPr>
        <w:pStyle w:val="CUNumber3"/>
        <w:rPr>
          <w:rFonts w:cstheme="minorHAnsi"/>
          <w:lang w:val="en-US"/>
        </w:rPr>
      </w:pPr>
      <w:r w:rsidRPr="00686402">
        <w:rPr>
          <w:rFonts w:cstheme="minorHAnsi"/>
          <w:lang w:val="en-US"/>
        </w:rPr>
        <w:t xml:space="preserve">specify measures to mitigate the impact of any </w:t>
      </w:r>
      <w:r w:rsidRPr="00BC22A8">
        <w:rPr>
          <w:rFonts w:cstheme="minorHAnsi"/>
          <w:b/>
          <w:bCs/>
          <w:lang w:val="en-US"/>
        </w:rPr>
        <w:t>PFAS</w:t>
      </w:r>
      <w:r w:rsidRPr="0020095E">
        <w:rPr>
          <w:rFonts w:cstheme="minorHAnsi"/>
          <w:lang w:val="en-US"/>
        </w:rPr>
        <w:t xml:space="preserve"> </w:t>
      </w:r>
      <w:r w:rsidRPr="00686402">
        <w:rPr>
          <w:rFonts w:cstheme="minorHAnsi"/>
          <w:lang w:val="en-US"/>
        </w:rPr>
        <w:t>mobili</w:t>
      </w:r>
      <w:r w:rsidR="00245E4B">
        <w:rPr>
          <w:rFonts w:cstheme="minorHAnsi"/>
          <w:lang w:val="en-US"/>
        </w:rPr>
        <w:t>s</w:t>
      </w:r>
      <w:r w:rsidRPr="00686402">
        <w:rPr>
          <w:rFonts w:cstheme="minorHAnsi"/>
          <w:lang w:val="en-US"/>
        </w:rPr>
        <w:t xml:space="preserve">ation associated with </w:t>
      </w:r>
      <w:r w:rsidRPr="0020095E">
        <w:rPr>
          <w:rFonts w:cstheme="minorHAnsi"/>
        </w:rPr>
        <w:t>construction</w:t>
      </w:r>
      <w:r w:rsidRPr="00686402">
        <w:rPr>
          <w:rFonts w:cstheme="minorHAnsi"/>
          <w:lang w:val="en-US"/>
        </w:rPr>
        <w:t xml:space="preserve">, consistent with the level of risk identified in the </w:t>
      </w:r>
      <w:r w:rsidRPr="00BC22A8">
        <w:rPr>
          <w:rFonts w:cstheme="minorHAnsi"/>
          <w:b/>
          <w:bCs/>
          <w:lang w:val="en-US"/>
        </w:rPr>
        <w:t>PFAS MP</w:t>
      </w:r>
      <w:r w:rsidRPr="00686402">
        <w:rPr>
          <w:rFonts w:cstheme="minorHAnsi"/>
          <w:lang w:val="en-US"/>
        </w:rPr>
        <w:t>, including:</w:t>
      </w:r>
    </w:p>
    <w:p w14:paraId="75203772" w14:textId="77777777" w:rsidR="00A76D83" w:rsidRPr="00686402" w:rsidRDefault="00A76D83" w:rsidP="0003622C">
      <w:pPr>
        <w:pStyle w:val="CUNumber4"/>
        <w:rPr>
          <w:lang w:val="en-US"/>
        </w:rPr>
      </w:pPr>
      <w:r w:rsidRPr="00686402">
        <w:rPr>
          <w:lang w:val="en-US"/>
        </w:rPr>
        <w:t xml:space="preserve">surface water management including treatment of water during </w:t>
      </w:r>
      <w:r w:rsidRPr="0020095E">
        <w:rPr>
          <w:lang w:val="en-US"/>
        </w:rPr>
        <w:t xml:space="preserve">construction </w:t>
      </w:r>
      <w:r w:rsidRPr="00686402">
        <w:rPr>
          <w:lang w:val="en-US"/>
        </w:rPr>
        <w:t xml:space="preserve">prior to leaving the </w:t>
      </w:r>
      <w:r w:rsidRPr="00BC22A8">
        <w:rPr>
          <w:b/>
          <w:bCs/>
          <w:lang w:val="en-US"/>
        </w:rPr>
        <w:t>Airport Estate</w:t>
      </w:r>
      <w:r w:rsidRPr="00686402">
        <w:rPr>
          <w:lang w:val="en-US"/>
        </w:rPr>
        <w:t xml:space="preserve"> that does not meet risk-based discharge criteria for </w:t>
      </w:r>
      <w:r w:rsidRPr="00BC22A8">
        <w:rPr>
          <w:b/>
          <w:bCs/>
          <w:lang w:val="en-US"/>
        </w:rPr>
        <w:t>PFAS</w:t>
      </w:r>
      <w:r w:rsidRPr="0020095E">
        <w:rPr>
          <w:lang w:val="en-US"/>
        </w:rPr>
        <w:t xml:space="preserve"> </w:t>
      </w:r>
      <w:r w:rsidRPr="00686402">
        <w:rPr>
          <w:lang w:val="en-US"/>
        </w:rPr>
        <w:t xml:space="preserve">(including surface water runoff, stormwater, leachate, </w:t>
      </w:r>
      <w:r w:rsidRPr="0020095E">
        <w:rPr>
          <w:lang w:val="en-US"/>
        </w:rPr>
        <w:t xml:space="preserve">construction </w:t>
      </w:r>
      <w:r w:rsidRPr="00686402">
        <w:rPr>
          <w:lang w:val="en-US"/>
        </w:rPr>
        <w:t xml:space="preserve">water and any discharged groundwater), aligned with risk-based principles in the </w:t>
      </w:r>
      <w:r>
        <w:rPr>
          <w:lang w:val="en-US"/>
        </w:rPr>
        <w:t xml:space="preserve">most recent revision of the </w:t>
      </w:r>
      <w:r w:rsidRPr="00BC22A8">
        <w:rPr>
          <w:b/>
          <w:bCs/>
          <w:lang w:val="en-US"/>
        </w:rPr>
        <w:t>PFAS NEMP</w:t>
      </w:r>
      <w:r w:rsidRPr="00686402">
        <w:rPr>
          <w:lang w:val="en-US"/>
        </w:rPr>
        <w:t>;</w:t>
      </w:r>
    </w:p>
    <w:p w14:paraId="6FFC090C" w14:textId="77777777" w:rsidR="00A76D83" w:rsidRPr="00686402" w:rsidRDefault="00A76D83" w:rsidP="0003622C">
      <w:pPr>
        <w:pStyle w:val="CUNumber4"/>
      </w:pPr>
      <w:r w:rsidRPr="00686402">
        <w:rPr>
          <w:lang w:val="en-US"/>
        </w:rPr>
        <w:t>tracking</w:t>
      </w:r>
      <w:r w:rsidRPr="00686402">
        <w:t xml:space="preserve"> of all excavated or disturbed soil from origin to final destination using machinery which have GPS systems installed or other appropriate/equivalent digital tracking system, and maintained in a register; and</w:t>
      </w:r>
    </w:p>
    <w:p w14:paraId="32F3FC48" w14:textId="77777777" w:rsidR="00A76D83" w:rsidRPr="00686402" w:rsidRDefault="00A76D83" w:rsidP="0003622C">
      <w:pPr>
        <w:pStyle w:val="CUNumber4"/>
      </w:pPr>
      <w:r w:rsidRPr="00686402">
        <w:t xml:space="preserve">construction hygiene measures and decontamination of machinery potentially impacted by </w:t>
      </w:r>
      <w:r w:rsidRPr="00BC22A8">
        <w:rPr>
          <w:b/>
          <w:bCs/>
        </w:rPr>
        <w:t>PFAS</w:t>
      </w:r>
      <w:r w:rsidRPr="00686402">
        <w:t>.</w:t>
      </w:r>
    </w:p>
    <w:p w14:paraId="552237C9" w14:textId="77777777" w:rsidR="00A76D83" w:rsidRPr="00686402" w:rsidRDefault="00A76D83" w:rsidP="0003622C">
      <w:pPr>
        <w:pStyle w:val="CUNumber3"/>
      </w:pPr>
      <w:r w:rsidRPr="00686402">
        <w:t>a surface water and groundwater monitoring program, including:</w:t>
      </w:r>
    </w:p>
    <w:p w14:paraId="1CC30DDC" w14:textId="77777777" w:rsidR="00A76D83" w:rsidRPr="00686402" w:rsidRDefault="00A76D83" w:rsidP="0003622C">
      <w:pPr>
        <w:pStyle w:val="CUNumber4"/>
      </w:pPr>
      <w:r w:rsidRPr="00686402">
        <w:t>measurable performance indicators;</w:t>
      </w:r>
    </w:p>
    <w:p w14:paraId="01F783B9" w14:textId="77777777" w:rsidR="00A76D83" w:rsidRPr="00686402" w:rsidRDefault="00A76D83" w:rsidP="0003622C">
      <w:pPr>
        <w:pStyle w:val="CUNumber4"/>
      </w:pPr>
      <w:r w:rsidRPr="00686402">
        <w:t>trigger values for corrective actions;</w:t>
      </w:r>
    </w:p>
    <w:p w14:paraId="0F84F8AC" w14:textId="77777777" w:rsidR="00A76D83" w:rsidRPr="00686402" w:rsidRDefault="00A76D83" w:rsidP="0003622C">
      <w:pPr>
        <w:pStyle w:val="CUNumber4"/>
      </w:pPr>
      <w:r w:rsidRPr="00686402">
        <w:t>the timing and frequency of monitoring, ensuring monitoring is capable of detecting trigger values and changes in the performance indicators; and</w:t>
      </w:r>
    </w:p>
    <w:p w14:paraId="7B449542" w14:textId="77777777" w:rsidR="00A76D83" w:rsidRPr="00686402" w:rsidRDefault="00A76D83" w:rsidP="0003622C">
      <w:pPr>
        <w:pStyle w:val="CUNumber4"/>
      </w:pPr>
      <w:r w:rsidRPr="00686402">
        <w:t xml:space="preserve">proposed corrective actions if trigger values are reached, including mandatory reporting to </w:t>
      </w:r>
      <w:r w:rsidRPr="00BC22A8">
        <w:rPr>
          <w:b/>
          <w:bCs/>
        </w:rPr>
        <w:t>DITRDCA</w:t>
      </w:r>
      <w:r w:rsidRPr="00686402">
        <w:t>.</w:t>
      </w:r>
    </w:p>
    <w:p w14:paraId="111EED5B" w14:textId="77777777" w:rsidR="00A76D83" w:rsidRPr="001442FF" w:rsidRDefault="00A76D83" w:rsidP="0003622C">
      <w:pPr>
        <w:pStyle w:val="CUNumber3"/>
      </w:pPr>
      <w:r w:rsidRPr="0032577D">
        <w:t>links to other relevant plans or conditions of approval.</w:t>
      </w:r>
    </w:p>
    <w:p w14:paraId="6A847095" w14:textId="77777777" w:rsidR="00A76D83" w:rsidRPr="001442FF" w:rsidRDefault="00803DCB" w:rsidP="00803DCB">
      <w:pPr>
        <w:pStyle w:val="Subtitle"/>
        <w:rPr>
          <w:rFonts w:cstheme="minorHAnsi"/>
        </w:rPr>
      </w:pPr>
      <w:r w:rsidRPr="001442FF">
        <w:rPr>
          <w:rFonts w:cstheme="minorHAnsi"/>
        </w:rPr>
        <w:t xml:space="preserve">Project </w:t>
      </w:r>
      <w:r>
        <w:rPr>
          <w:rFonts w:cstheme="minorHAnsi"/>
        </w:rPr>
        <w:t>B</w:t>
      </w:r>
      <w:r w:rsidRPr="001442FF">
        <w:rPr>
          <w:rFonts w:cstheme="minorHAnsi"/>
        </w:rPr>
        <w:t xml:space="preserve">last </w:t>
      </w:r>
      <w:r>
        <w:rPr>
          <w:rFonts w:cstheme="minorHAnsi"/>
        </w:rPr>
        <w:t>M</w:t>
      </w:r>
      <w:r w:rsidRPr="001442FF">
        <w:rPr>
          <w:rFonts w:cstheme="minorHAnsi"/>
        </w:rPr>
        <w:t xml:space="preserve">anagement </w:t>
      </w:r>
      <w:r>
        <w:rPr>
          <w:rFonts w:cstheme="minorHAnsi"/>
        </w:rPr>
        <w:t>P</w:t>
      </w:r>
      <w:r w:rsidRPr="001442FF">
        <w:rPr>
          <w:rFonts w:cstheme="minorHAnsi"/>
        </w:rPr>
        <w:t>lan</w:t>
      </w:r>
      <w:r>
        <w:rPr>
          <w:rFonts w:cstheme="minorHAnsi"/>
        </w:rPr>
        <w:t>s</w:t>
      </w:r>
    </w:p>
    <w:p w14:paraId="75DFEAA1" w14:textId="77777777" w:rsidR="00803DCB" w:rsidRDefault="00A76D83" w:rsidP="00803DCB">
      <w:pPr>
        <w:pStyle w:val="CUNumber2"/>
      </w:pPr>
      <w:bookmarkStart w:id="39" w:name="_Ref171591996"/>
      <w:r w:rsidRPr="00356073">
        <w:t xml:space="preserve">Prior to conducting the blasting trials, </w:t>
      </w:r>
      <w:r w:rsidRPr="00BC22A8">
        <w:rPr>
          <w:b/>
          <w:bCs/>
        </w:rPr>
        <w:t>APAM</w:t>
      </w:r>
      <w:r w:rsidRPr="00356073">
        <w:t xml:space="preserve"> must prepare a </w:t>
      </w:r>
      <w:r w:rsidRPr="00BC22A8">
        <w:rPr>
          <w:b/>
          <w:bCs/>
        </w:rPr>
        <w:t>Blast Trial Management Plan</w:t>
      </w:r>
      <w:r w:rsidRPr="00356073">
        <w:t xml:space="preserve">. The </w:t>
      </w:r>
      <w:r w:rsidRPr="00BC22A8">
        <w:rPr>
          <w:b/>
          <w:bCs/>
        </w:rPr>
        <w:t>Blast Trial Management Plan</w:t>
      </w:r>
      <w:r w:rsidRPr="00356073">
        <w:t xml:space="preserve"> must consider all relevant potential health, safety, community and environmental impacts of the blasting trials. The </w:t>
      </w:r>
      <w:r w:rsidRPr="00BC22A8">
        <w:rPr>
          <w:b/>
          <w:bCs/>
        </w:rPr>
        <w:t>Blast Trial Management Plan</w:t>
      </w:r>
      <w:r w:rsidRPr="00356073">
        <w:t xml:space="preserve"> must be reviewed and endorsed by an </w:t>
      </w:r>
      <w:r w:rsidRPr="00BC22A8">
        <w:rPr>
          <w:b/>
          <w:bCs/>
        </w:rPr>
        <w:t>Independent Environmental Assessor(s)</w:t>
      </w:r>
      <w:r w:rsidRPr="00356073">
        <w:t>.</w:t>
      </w:r>
      <w:bookmarkEnd w:id="39"/>
      <w:r w:rsidRPr="001442FF">
        <w:t xml:space="preserve"> </w:t>
      </w:r>
    </w:p>
    <w:p w14:paraId="2A390EE9" w14:textId="2B0EC5A4" w:rsidR="00A76D83" w:rsidRPr="00176B4C" w:rsidRDefault="00A76D83" w:rsidP="00803DCB">
      <w:pPr>
        <w:pStyle w:val="CUNumber2"/>
      </w:pPr>
      <w:bookmarkStart w:id="40" w:name="_Ref171592002"/>
      <w:r w:rsidRPr="00EF205F">
        <w:rPr>
          <w:b/>
        </w:rPr>
        <w:t>APAM</w:t>
      </w:r>
      <w:r w:rsidRPr="001442FF">
        <w:t xml:space="preserve"> must submit the </w:t>
      </w:r>
      <w:r w:rsidRPr="00356073">
        <w:t>Blast Trial Management Plan to</w:t>
      </w:r>
      <w:r w:rsidR="00F51BE5">
        <w:t xml:space="preserve"> the</w:t>
      </w:r>
      <w:r w:rsidRPr="00356073">
        <w:t xml:space="preserve"> </w:t>
      </w:r>
      <w:r w:rsidR="003F36BD">
        <w:rPr>
          <w:b/>
          <w:bCs/>
        </w:rPr>
        <w:t>AEO</w:t>
      </w:r>
      <w:r w:rsidRPr="00356073">
        <w:t xml:space="preserve"> for approval once it is reviewed and endorsed by an </w:t>
      </w:r>
      <w:r w:rsidRPr="00BC22A8">
        <w:rPr>
          <w:b/>
          <w:bCs/>
        </w:rPr>
        <w:t>Independent Environmental Assessor(s)</w:t>
      </w:r>
      <w:r w:rsidRPr="00356073">
        <w:t>.</w:t>
      </w:r>
      <w:bookmarkEnd w:id="40"/>
    </w:p>
    <w:p w14:paraId="69FDD430" w14:textId="77777777" w:rsidR="00803DCB" w:rsidRPr="00803DCB" w:rsidRDefault="00A76D83" w:rsidP="00803DCB">
      <w:pPr>
        <w:pStyle w:val="CUNumber2"/>
        <w:rPr>
          <w:rFonts w:cstheme="minorHAnsi"/>
        </w:rPr>
      </w:pPr>
      <w:r w:rsidRPr="001442FF">
        <w:lastRenderedPageBreak/>
        <w:t xml:space="preserve">Prior to conducting any blasting </w:t>
      </w:r>
      <w:r w:rsidRPr="00356073">
        <w:t xml:space="preserve">for the </w:t>
      </w:r>
      <w:r w:rsidRPr="00BC22A8">
        <w:rPr>
          <w:b/>
          <w:bCs/>
        </w:rPr>
        <w:t>M3R Main Works</w:t>
      </w:r>
      <w:r w:rsidRPr="00356073">
        <w:t xml:space="preserve">, </w:t>
      </w:r>
      <w:r w:rsidRPr="00BC22A8">
        <w:rPr>
          <w:b/>
          <w:bCs/>
        </w:rPr>
        <w:t>APAM</w:t>
      </w:r>
      <w:r w:rsidRPr="00356073">
        <w:t xml:space="preserve"> must prepare, submit to </w:t>
      </w:r>
      <w:r w:rsidRPr="00BC22A8">
        <w:rPr>
          <w:b/>
          <w:bCs/>
        </w:rPr>
        <w:t>DITRDCA</w:t>
      </w:r>
      <w:r w:rsidRPr="00356073">
        <w:t>, and receive</w:t>
      </w:r>
      <w:r w:rsidRPr="0072531E">
        <w:t xml:space="preserve"> written approval from </w:t>
      </w:r>
      <w:r w:rsidRPr="00BC22A8">
        <w:rPr>
          <w:b/>
          <w:bCs/>
        </w:rPr>
        <w:t>DITRDCA</w:t>
      </w:r>
      <w:r w:rsidRPr="0072531E">
        <w:t xml:space="preserve"> for a </w:t>
      </w:r>
      <w:r w:rsidRPr="00BC22A8">
        <w:rPr>
          <w:b/>
          <w:bCs/>
        </w:rPr>
        <w:t>Project Blast Management Plan</w:t>
      </w:r>
      <w:r w:rsidRPr="0072531E">
        <w:t xml:space="preserve">. </w:t>
      </w:r>
    </w:p>
    <w:p w14:paraId="49C22395" w14:textId="77777777" w:rsidR="00A76D83" w:rsidRPr="0072531E" w:rsidRDefault="00A76D83" w:rsidP="00803DCB">
      <w:pPr>
        <w:pStyle w:val="CUNumber2"/>
        <w:rPr>
          <w:rFonts w:cstheme="minorHAnsi"/>
        </w:rPr>
      </w:pPr>
      <w:r w:rsidRPr="0072531E">
        <w:t xml:space="preserve">Prior to its submission to </w:t>
      </w:r>
      <w:r w:rsidRPr="00BC22A8">
        <w:rPr>
          <w:b/>
          <w:bCs/>
        </w:rPr>
        <w:t>DITRDCA</w:t>
      </w:r>
      <w:r w:rsidRPr="0072531E">
        <w:t xml:space="preserve">, </w:t>
      </w:r>
      <w:r w:rsidRPr="00BC22A8">
        <w:rPr>
          <w:b/>
          <w:bCs/>
        </w:rPr>
        <w:t>APAM</w:t>
      </w:r>
      <w:r w:rsidRPr="0072531E">
        <w:t xml:space="preserve"> must have the </w:t>
      </w:r>
      <w:r w:rsidRPr="00BC22A8">
        <w:rPr>
          <w:b/>
          <w:bCs/>
        </w:rPr>
        <w:t>Project Blast Management Plan</w:t>
      </w:r>
      <w:r w:rsidRPr="0072531E">
        <w:t xml:space="preserve"> reviewed and endorsed by an </w:t>
      </w:r>
      <w:r w:rsidRPr="00BC22A8">
        <w:rPr>
          <w:b/>
          <w:bCs/>
        </w:rPr>
        <w:t>Independent Environmental Assessor(s)</w:t>
      </w:r>
      <w:r w:rsidRPr="0072531E">
        <w:t xml:space="preserve"> with qualifications and expertise to assess the structural, environmental, hydrological, human health and heritage impacts of the blasting.</w:t>
      </w:r>
    </w:p>
    <w:p w14:paraId="37DBE56B" w14:textId="50BC011D" w:rsidR="00A76D83" w:rsidRPr="009E0E17" w:rsidRDefault="00803DCB" w:rsidP="00803DCB">
      <w:pPr>
        <w:pStyle w:val="CUNumber2"/>
        <w:rPr>
          <w:rFonts w:cstheme="minorHAnsi"/>
        </w:rPr>
      </w:pPr>
      <w:bookmarkStart w:id="41" w:name="_Hlk171592075"/>
      <w:r>
        <w:t>The</w:t>
      </w:r>
      <w:r w:rsidR="00A76D83" w:rsidRPr="00FB3B6E">
        <w:t xml:space="preserve"> </w:t>
      </w:r>
      <w:r>
        <w:t>p</w:t>
      </w:r>
      <w:r w:rsidR="00A76D83" w:rsidRPr="00FB3B6E">
        <w:t xml:space="preserve">lans </w:t>
      </w:r>
      <w:r>
        <w:t>identified</w:t>
      </w:r>
      <w:r w:rsidR="00A76D83" w:rsidRPr="00FB3B6E">
        <w:t xml:space="preserve"> in conditions </w:t>
      </w:r>
      <w:r>
        <w:fldChar w:fldCharType="begin"/>
      </w:r>
      <w:r>
        <w:instrText xml:space="preserve"> REF _Ref171591996 \r \h </w:instrText>
      </w:r>
      <w:r>
        <w:fldChar w:fldCharType="separate"/>
      </w:r>
      <w:r w:rsidR="00176E1F">
        <w:t>7.32</w:t>
      </w:r>
      <w:r>
        <w:fldChar w:fldCharType="end"/>
      </w:r>
      <w:r w:rsidR="00A76D83" w:rsidRPr="00FB3B6E">
        <w:t xml:space="preserve"> and</w:t>
      </w:r>
      <w:r w:rsidR="00E606B0">
        <w:t xml:space="preserve"> </w:t>
      </w:r>
      <w:r w:rsidR="00CA15F3">
        <w:rPr>
          <w:highlight w:val="yellow"/>
        </w:rPr>
        <w:fldChar w:fldCharType="begin"/>
      </w:r>
      <w:r w:rsidR="00CA15F3">
        <w:instrText xml:space="preserve"> REF _Ref171592002 \w \h </w:instrText>
      </w:r>
      <w:r w:rsidR="00CA15F3">
        <w:rPr>
          <w:highlight w:val="yellow"/>
        </w:rPr>
      </w:r>
      <w:r w:rsidR="00CA15F3">
        <w:rPr>
          <w:highlight w:val="yellow"/>
        </w:rPr>
        <w:fldChar w:fldCharType="separate"/>
      </w:r>
      <w:r w:rsidR="00176E1F">
        <w:t>7.33</w:t>
      </w:r>
      <w:r w:rsidR="00CA15F3">
        <w:rPr>
          <w:highlight w:val="yellow"/>
        </w:rPr>
        <w:fldChar w:fldCharType="end"/>
      </w:r>
      <w:r w:rsidR="00A76D83" w:rsidRPr="00FB3B6E">
        <w:t xml:space="preserve">must </w:t>
      </w:r>
      <w:bookmarkEnd w:id="41"/>
      <w:r w:rsidR="00A76D83" w:rsidRPr="00FB3B6E">
        <w:t xml:space="preserve">identify the impact area </w:t>
      </w:r>
      <w:r w:rsidR="00A76D83" w:rsidRPr="00BB415F">
        <w:t xml:space="preserve">and reviews by the </w:t>
      </w:r>
      <w:r w:rsidR="00A76D83" w:rsidRPr="00BC22A8">
        <w:rPr>
          <w:b/>
          <w:bCs/>
        </w:rPr>
        <w:t>Independent Environmental Assessor(s)</w:t>
      </w:r>
      <w:r w:rsidR="00E419BD">
        <w:t>, and</w:t>
      </w:r>
      <w:r w:rsidR="00A76D83" w:rsidRPr="00BB415F">
        <w:t xml:space="preserve"> must consider all aspects of environmental and human health along with such</w:t>
      </w:r>
      <w:r w:rsidR="00A76D83" w:rsidRPr="00591021">
        <w:t xml:space="preserve"> matters as heritage, ecology, noise, vibration and air quality and hydrology.</w:t>
      </w:r>
    </w:p>
    <w:p w14:paraId="09FD0EFE" w14:textId="789A3FF3" w:rsidR="00A76D83" w:rsidRPr="0032577D" w:rsidRDefault="00803DCB" w:rsidP="00803DCB">
      <w:pPr>
        <w:pStyle w:val="CUNumber2"/>
        <w:rPr>
          <w:rFonts w:cstheme="minorHAnsi"/>
        </w:rPr>
      </w:pPr>
      <w:r>
        <w:t>The</w:t>
      </w:r>
      <w:r w:rsidRPr="00FB3B6E">
        <w:t xml:space="preserve"> </w:t>
      </w:r>
      <w:r>
        <w:t>p</w:t>
      </w:r>
      <w:r w:rsidRPr="00FB3B6E">
        <w:t xml:space="preserve">lans </w:t>
      </w:r>
      <w:r>
        <w:t>identified</w:t>
      </w:r>
      <w:r w:rsidRPr="00FB3B6E">
        <w:t xml:space="preserve"> in conditions </w:t>
      </w:r>
      <w:r>
        <w:fldChar w:fldCharType="begin"/>
      </w:r>
      <w:r>
        <w:instrText xml:space="preserve"> REF _Ref171591996 \r \h </w:instrText>
      </w:r>
      <w:r>
        <w:fldChar w:fldCharType="separate"/>
      </w:r>
      <w:r w:rsidR="00176E1F">
        <w:t>7.32</w:t>
      </w:r>
      <w:r>
        <w:fldChar w:fldCharType="end"/>
      </w:r>
      <w:r w:rsidRPr="00FB3B6E">
        <w:t xml:space="preserve"> and </w:t>
      </w:r>
      <w:r>
        <w:fldChar w:fldCharType="begin"/>
      </w:r>
      <w:r>
        <w:instrText xml:space="preserve"> REF _Ref171592002 \r \h </w:instrText>
      </w:r>
      <w:r>
        <w:fldChar w:fldCharType="separate"/>
      </w:r>
      <w:r w:rsidR="00176E1F">
        <w:t>7.33</w:t>
      </w:r>
      <w:r>
        <w:fldChar w:fldCharType="end"/>
      </w:r>
      <w:r w:rsidRPr="00FB3B6E">
        <w:t xml:space="preserve"> </w:t>
      </w:r>
      <w:r w:rsidR="00A76D83" w:rsidRPr="00FB3B6E">
        <w:t>are to be</w:t>
      </w:r>
      <w:r w:rsidR="00A76D83" w:rsidRPr="0072531E">
        <w:t xml:space="preserve"> prepared in consultation with  </w:t>
      </w:r>
      <w:r w:rsidR="00A76D83" w:rsidRPr="00BC22A8">
        <w:rPr>
          <w:b/>
          <w:bCs/>
        </w:rPr>
        <w:t>DITRDCA</w:t>
      </w:r>
      <w:r w:rsidR="00E419BD" w:rsidRPr="00BC22A8">
        <w:rPr>
          <w:b/>
          <w:bCs/>
        </w:rPr>
        <w:t>’s</w:t>
      </w:r>
      <w:r w:rsidR="00A76D83" w:rsidRPr="0072531E">
        <w:t xml:space="preserve"> </w:t>
      </w:r>
      <w:r w:rsidR="00A76D83" w:rsidRPr="00BC22A8">
        <w:rPr>
          <w:b/>
          <w:bCs/>
        </w:rPr>
        <w:t>AEO</w:t>
      </w:r>
      <w:r w:rsidR="00A76D83" w:rsidRPr="0072531E">
        <w:t xml:space="preserve"> and </w:t>
      </w:r>
      <w:r w:rsidR="00A76D83" w:rsidRPr="00BC22A8">
        <w:rPr>
          <w:b/>
          <w:bCs/>
        </w:rPr>
        <w:t>ABC</w:t>
      </w:r>
      <w:r w:rsidR="00A76D83" w:rsidRPr="0072531E">
        <w:t xml:space="preserve"> to demonstrate</w:t>
      </w:r>
      <w:r w:rsidR="00A76D83" w:rsidRPr="0032577D">
        <w:t xml:space="preserve"> that all blasting and associated activities will be carried out in a manner that will not generate unacceptable noise and vibration impacts or pose a significant risk impact to structures and sensitive receivers including environmental and heritage receivers. The plan</w:t>
      </w:r>
      <w:r w:rsidR="00A76D83">
        <w:t>s</w:t>
      </w:r>
      <w:r w:rsidR="00A76D83" w:rsidRPr="0032577D">
        <w:t xml:space="preserve"> </w:t>
      </w:r>
      <w:r w:rsidR="00A76D83">
        <w:t>must</w:t>
      </w:r>
      <w:r w:rsidR="00A76D83" w:rsidRPr="0032577D">
        <w:t xml:space="preserve"> </w:t>
      </w:r>
      <w:r w:rsidR="00A76D83">
        <w:t>as a minimum</w:t>
      </w:r>
      <w:r w:rsidR="00A76D83" w:rsidRPr="0032577D">
        <w:t>:</w:t>
      </w:r>
    </w:p>
    <w:p w14:paraId="4C34E6F0" w14:textId="77777777" w:rsidR="00A76D83" w:rsidRPr="0032577D" w:rsidRDefault="00A76D83" w:rsidP="00803DCB">
      <w:pPr>
        <w:pStyle w:val="CUNumber3"/>
      </w:pPr>
      <w:r>
        <w:t>d</w:t>
      </w:r>
      <w:r w:rsidRPr="0032577D">
        <w:t>etail the blasting to be performed including location/s, method and justification of the need to blast</w:t>
      </w:r>
      <w:r>
        <w:t>;</w:t>
      </w:r>
      <w:r w:rsidRPr="0032577D">
        <w:t xml:space="preserve"> </w:t>
      </w:r>
    </w:p>
    <w:p w14:paraId="248C55AA" w14:textId="77777777" w:rsidR="00A76D83" w:rsidRPr="0032577D" w:rsidRDefault="00A76D83" w:rsidP="00803DCB">
      <w:pPr>
        <w:pStyle w:val="CUNumber3"/>
      </w:pPr>
      <w:r>
        <w:t>i</w:t>
      </w:r>
      <w:r w:rsidRPr="0032577D">
        <w:t>dentify any potentially affected noise and vibration sensitive sites including heritage sites (</w:t>
      </w:r>
      <w:r w:rsidR="003F36BD" w:rsidRPr="0032577D">
        <w:t>e.g.</w:t>
      </w:r>
      <w:r w:rsidRPr="0032577D">
        <w:t xml:space="preserve"> retained cultural heritage sites) and utilities including mapping of the locations and blast zone assessments to be illustrated on the maps</w:t>
      </w:r>
      <w:r>
        <w:t>;</w:t>
      </w:r>
    </w:p>
    <w:p w14:paraId="36BF1162" w14:textId="77777777" w:rsidR="00A76D83" w:rsidRPr="0032577D" w:rsidRDefault="00A76D83" w:rsidP="00803DCB">
      <w:pPr>
        <w:pStyle w:val="CUNumber3"/>
      </w:pPr>
      <w:r>
        <w:t>e</w:t>
      </w:r>
      <w:r w:rsidRPr="0032577D">
        <w:t>stablish appropriate criteria for blast overpressure and ground vibration levels at each category of noise and vibration sensitive site, both environmental and human/buildings</w:t>
      </w:r>
      <w:r>
        <w:t>;</w:t>
      </w:r>
    </w:p>
    <w:p w14:paraId="5B0AA009" w14:textId="77777777" w:rsidR="00A76D83" w:rsidRPr="0032577D" w:rsidRDefault="00A76D83" w:rsidP="00803DCB">
      <w:pPr>
        <w:pStyle w:val="CUNumber3"/>
      </w:pPr>
      <w:r>
        <w:t>d</w:t>
      </w:r>
      <w:r w:rsidRPr="0032577D">
        <w:t>etail storage and handling arrangements for explosive materials and the proposed transport of those materials to the construction support site</w:t>
      </w:r>
      <w:r>
        <w:t>;</w:t>
      </w:r>
      <w:r w:rsidRPr="0032577D">
        <w:t xml:space="preserve"> </w:t>
      </w:r>
    </w:p>
    <w:p w14:paraId="41AA6564" w14:textId="77777777" w:rsidR="00A76D83" w:rsidRPr="0032577D" w:rsidRDefault="00A76D83" w:rsidP="00803DCB">
      <w:pPr>
        <w:pStyle w:val="CUNumber3"/>
      </w:pPr>
      <w:r>
        <w:t>i</w:t>
      </w:r>
      <w:r w:rsidRPr="0032577D">
        <w:t>dentify hazardous situations that may arise from the storage and handling of explosives, the blasting process and recovery of the blast site after detonation of the explosives including any emergency response procedure requirements</w:t>
      </w:r>
      <w:r>
        <w:t>;</w:t>
      </w:r>
    </w:p>
    <w:p w14:paraId="41008B4A" w14:textId="77777777" w:rsidR="00A76D83" w:rsidRDefault="00A76D83" w:rsidP="00803DCB">
      <w:pPr>
        <w:pStyle w:val="CUNumber3"/>
      </w:pPr>
      <w:r>
        <w:t>p</w:t>
      </w:r>
      <w:r w:rsidRPr="0032577D">
        <w:t>rovide more detailed assessments and management measures for potential noise and vibration and risk impacts from blasting and appropriate best management practices</w:t>
      </w:r>
      <w:r>
        <w:t>;</w:t>
      </w:r>
      <w:r w:rsidRPr="0032577D">
        <w:t xml:space="preserve"> </w:t>
      </w:r>
    </w:p>
    <w:p w14:paraId="4CEC672E" w14:textId="77777777" w:rsidR="00A76D83" w:rsidRPr="0032577D" w:rsidRDefault="00A76D83" w:rsidP="00803DCB">
      <w:pPr>
        <w:pStyle w:val="CUNumber3"/>
      </w:pPr>
      <w:r>
        <w:t>provide</w:t>
      </w:r>
      <w:r w:rsidRPr="001B4624">
        <w:t xml:space="preserve"> assessments of impacts and mitigation measures regarding blasting impacts to flora and fauna, including breeding habitats.</w:t>
      </w:r>
    </w:p>
    <w:p w14:paraId="243F2CA0" w14:textId="77777777" w:rsidR="00A76D83" w:rsidRPr="0032577D" w:rsidRDefault="00A76D83" w:rsidP="00803DCB">
      <w:pPr>
        <w:pStyle w:val="CUNumber3"/>
      </w:pPr>
      <w:r>
        <w:t>d</w:t>
      </w:r>
      <w:r w:rsidRPr="0032577D">
        <w:t>etail community consultation and complaints management procedures</w:t>
      </w:r>
      <w:r>
        <w:t>; and</w:t>
      </w:r>
    </w:p>
    <w:p w14:paraId="269FB298" w14:textId="77777777" w:rsidR="00A76D83" w:rsidRPr="001442FF" w:rsidRDefault="00A76D83" w:rsidP="00803DCB">
      <w:pPr>
        <w:pStyle w:val="CUNumber3"/>
      </w:pPr>
      <w:r>
        <w:t>d</w:t>
      </w:r>
      <w:r w:rsidRPr="0032577D">
        <w:t>etail incident management procedures.</w:t>
      </w:r>
    </w:p>
    <w:p w14:paraId="57933B19" w14:textId="77777777" w:rsidR="00A76D83" w:rsidRPr="0032577D" w:rsidRDefault="00803DCB" w:rsidP="00803DCB">
      <w:pPr>
        <w:pStyle w:val="Subtitle"/>
        <w:rPr>
          <w:rFonts w:cstheme="minorHAnsi"/>
        </w:rPr>
      </w:pPr>
      <w:r w:rsidRPr="0032577D">
        <w:rPr>
          <w:rFonts w:cstheme="minorHAnsi"/>
        </w:rPr>
        <w:t xml:space="preserve">Heritage </w:t>
      </w:r>
      <w:r>
        <w:rPr>
          <w:rFonts w:cstheme="minorHAnsi"/>
        </w:rPr>
        <w:t>M</w:t>
      </w:r>
      <w:r w:rsidRPr="0032577D">
        <w:rPr>
          <w:rFonts w:cstheme="minorHAnsi"/>
        </w:rPr>
        <w:t xml:space="preserve">anagement </w:t>
      </w:r>
      <w:r>
        <w:rPr>
          <w:rFonts w:cstheme="minorHAnsi"/>
        </w:rPr>
        <w:t>P</w:t>
      </w:r>
      <w:r w:rsidRPr="0032577D">
        <w:rPr>
          <w:rFonts w:cstheme="minorHAnsi"/>
        </w:rPr>
        <w:t>lans</w:t>
      </w:r>
    </w:p>
    <w:p w14:paraId="464F0BAB" w14:textId="77777777" w:rsidR="00A76D83" w:rsidRPr="0032577D" w:rsidRDefault="00A76D83" w:rsidP="00803DCB">
      <w:pPr>
        <w:pStyle w:val="CUNumber2"/>
        <w:rPr>
          <w:rFonts w:cstheme="minorHAnsi"/>
        </w:rPr>
      </w:pPr>
      <w:r w:rsidRPr="00BC22A8">
        <w:rPr>
          <w:b/>
          <w:bCs/>
        </w:rPr>
        <w:t>APAM</w:t>
      </w:r>
      <w:r w:rsidRPr="0032577D">
        <w:t xml:space="preserve"> must implement the </w:t>
      </w:r>
      <w:r w:rsidRPr="00054965">
        <w:rPr>
          <w:b/>
        </w:rPr>
        <w:t>Cultural Heritage Management Plan</w:t>
      </w:r>
      <w:r w:rsidRPr="0032577D">
        <w:t xml:space="preserve"> to manage impacts to cultural heritage.</w:t>
      </w:r>
    </w:p>
    <w:p w14:paraId="617F73F0" w14:textId="77777777" w:rsidR="00A76D83" w:rsidRPr="0032577D" w:rsidRDefault="00A76D83" w:rsidP="00803DCB">
      <w:pPr>
        <w:pStyle w:val="CUNumber2"/>
        <w:rPr>
          <w:rFonts w:cstheme="minorHAnsi"/>
        </w:rPr>
      </w:pPr>
      <w:r w:rsidRPr="00BC22A8">
        <w:rPr>
          <w:b/>
          <w:bCs/>
        </w:rPr>
        <w:t>APAM</w:t>
      </w:r>
      <w:r w:rsidRPr="0032577D">
        <w:t xml:space="preserve"> must implement the </w:t>
      </w:r>
      <w:r w:rsidRPr="00054965">
        <w:rPr>
          <w:b/>
        </w:rPr>
        <w:t>European Heritage Management Plan</w:t>
      </w:r>
      <w:r w:rsidRPr="0032577D">
        <w:t xml:space="preserve"> to manage impacts to European heritage.</w:t>
      </w:r>
    </w:p>
    <w:p w14:paraId="718FAFB3" w14:textId="77777777" w:rsidR="00A76D83" w:rsidRPr="0032577D" w:rsidRDefault="00BC3FD0" w:rsidP="00BC3FD0">
      <w:pPr>
        <w:pStyle w:val="Subtitle"/>
        <w:rPr>
          <w:rFonts w:cstheme="minorHAnsi"/>
        </w:rPr>
      </w:pPr>
      <w:r w:rsidRPr="0032577D">
        <w:rPr>
          <w:rFonts w:cstheme="minorHAnsi"/>
        </w:rPr>
        <w:lastRenderedPageBreak/>
        <w:t xml:space="preserve">Communications </w:t>
      </w:r>
      <w:r>
        <w:rPr>
          <w:rFonts w:cstheme="minorHAnsi"/>
        </w:rPr>
        <w:t>S</w:t>
      </w:r>
      <w:r w:rsidRPr="0032577D">
        <w:rPr>
          <w:rFonts w:cstheme="minorHAnsi"/>
        </w:rPr>
        <w:t xml:space="preserve">trategy – </w:t>
      </w:r>
      <w:r>
        <w:rPr>
          <w:rFonts w:cstheme="minorHAnsi"/>
        </w:rPr>
        <w:t>I</w:t>
      </w:r>
      <w:r w:rsidRPr="0032577D">
        <w:rPr>
          <w:rFonts w:cstheme="minorHAnsi"/>
        </w:rPr>
        <w:t xml:space="preserve">mpact of </w:t>
      </w:r>
      <w:r>
        <w:rPr>
          <w:rFonts w:cstheme="minorHAnsi"/>
        </w:rPr>
        <w:t>W</w:t>
      </w:r>
      <w:r w:rsidRPr="0032577D">
        <w:rPr>
          <w:rFonts w:cstheme="minorHAnsi"/>
        </w:rPr>
        <w:t xml:space="preserve">orks </w:t>
      </w:r>
      <w:r>
        <w:rPr>
          <w:rFonts w:cstheme="minorHAnsi"/>
        </w:rPr>
        <w:t>P</w:t>
      </w:r>
      <w:r w:rsidRPr="0032577D">
        <w:rPr>
          <w:rFonts w:cstheme="minorHAnsi"/>
        </w:rPr>
        <w:t>rogram</w:t>
      </w:r>
    </w:p>
    <w:p w14:paraId="30546D59" w14:textId="77777777" w:rsidR="00A76D83" w:rsidRPr="0032577D" w:rsidRDefault="00A76D83" w:rsidP="00BC3FD0">
      <w:pPr>
        <w:pStyle w:val="CUNumber2"/>
        <w:rPr>
          <w:rFonts w:cstheme="minorHAnsi"/>
        </w:rPr>
      </w:pPr>
      <w:r w:rsidRPr="0032577D">
        <w:t xml:space="preserve">Prior to any </w:t>
      </w:r>
      <w:r w:rsidRPr="00BC22A8">
        <w:rPr>
          <w:b/>
          <w:bCs/>
        </w:rPr>
        <w:t>Works</w:t>
      </w:r>
      <w:r w:rsidRPr="0032577D">
        <w:t xml:space="preserve"> commencing </w:t>
      </w:r>
      <w:r w:rsidRPr="00BC22A8">
        <w:rPr>
          <w:b/>
          <w:bCs/>
        </w:rPr>
        <w:t>APAM</w:t>
      </w:r>
      <w:r w:rsidRPr="0032577D">
        <w:t xml:space="preserve"> is to develop a communications strategy detailing mechanisms to facilitate communications with impacted tenants and operators on airport and surrounding landholders and businesses that may be impacted by the works program (even if on a temporary or time limited basis). </w:t>
      </w:r>
    </w:p>
    <w:p w14:paraId="31F3CAF8" w14:textId="77777777" w:rsidR="003F4F11" w:rsidRPr="003F4F11" w:rsidRDefault="00A76D83" w:rsidP="00BC3FD0">
      <w:pPr>
        <w:pStyle w:val="CUNumber2"/>
        <w:rPr>
          <w:rFonts w:cstheme="minorHAnsi"/>
        </w:rPr>
      </w:pPr>
      <w:r w:rsidRPr="0032577D">
        <w:t xml:space="preserve">The communications </w:t>
      </w:r>
      <w:r>
        <w:t>strategy</w:t>
      </w:r>
      <w:r w:rsidRPr="0032577D">
        <w:t xml:space="preserve"> is to address points of contact, means of distributing regular updates and notifications and advising of any out of hours works, means for registering complaints and enquiries and the systems for handling, responding and registering complaints.</w:t>
      </w:r>
    </w:p>
    <w:p w14:paraId="5430E9CC" w14:textId="77777777" w:rsidR="00A76D83" w:rsidRPr="00246E45" w:rsidRDefault="00BC3FD0" w:rsidP="00246E45">
      <w:pPr>
        <w:pStyle w:val="CUNumber1"/>
        <w:rPr>
          <w:b/>
          <w:bCs/>
          <w:color w:val="173C3C" w:themeColor="accent1"/>
          <w:sz w:val="28"/>
          <w:szCs w:val="28"/>
          <w:lang w:bidi="ar-SA"/>
        </w:rPr>
      </w:pPr>
      <w:r w:rsidRPr="00246E45">
        <w:rPr>
          <w:b/>
          <w:bCs/>
          <w:color w:val="173C3C" w:themeColor="accent1"/>
          <w:sz w:val="28"/>
          <w:szCs w:val="28"/>
          <w:lang w:bidi="ar-SA"/>
        </w:rPr>
        <w:t>Submission and Publication of Plans</w:t>
      </w:r>
    </w:p>
    <w:p w14:paraId="73860E66" w14:textId="77777777" w:rsidR="00A76D83" w:rsidRPr="0032577D" w:rsidRDefault="00A76D83" w:rsidP="00BC3FD0">
      <w:pPr>
        <w:pStyle w:val="CUNumber2"/>
        <w:rPr>
          <w:rFonts w:cstheme="minorHAnsi"/>
        </w:rPr>
      </w:pPr>
      <w:r w:rsidRPr="00BC22A8">
        <w:rPr>
          <w:b/>
          <w:bCs/>
        </w:rPr>
        <w:t>APAM</w:t>
      </w:r>
      <w:r w:rsidRPr="0032577D">
        <w:t xml:space="preserve"> must submit the </w:t>
      </w:r>
      <w:r w:rsidRPr="00BC22A8">
        <w:rPr>
          <w:b/>
          <w:bCs/>
        </w:rPr>
        <w:t>Offset Management Strategy</w:t>
      </w:r>
      <w:r w:rsidRPr="0032577D">
        <w:t xml:space="preserve"> and </w:t>
      </w:r>
      <w:r w:rsidRPr="00BC22A8">
        <w:rPr>
          <w:b/>
          <w:bCs/>
        </w:rPr>
        <w:t xml:space="preserve">Offset Management Plan </w:t>
      </w:r>
      <w:r w:rsidRPr="0032577D">
        <w:t xml:space="preserve">electronically to </w:t>
      </w:r>
      <w:r w:rsidRPr="00BC22A8">
        <w:rPr>
          <w:b/>
          <w:bCs/>
        </w:rPr>
        <w:t>DCCEEW</w:t>
      </w:r>
      <w:r w:rsidRPr="0032577D">
        <w:t xml:space="preserve"> for the approval of the </w:t>
      </w:r>
      <w:r w:rsidR="00245E4B" w:rsidRPr="00BC22A8">
        <w:rPr>
          <w:b/>
          <w:bCs/>
        </w:rPr>
        <w:t>Minister for the Environment</w:t>
      </w:r>
      <w:r w:rsidRPr="0032577D">
        <w:t>.</w:t>
      </w:r>
    </w:p>
    <w:p w14:paraId="78E35058" w14:textId="77777777" w:rsidR="00A76D83" w:rsidRPr="00BC3FD0" w:rsidRDefault="00BC3FD0" w:rsidP="00BC3FD0">
      <w:pPr>
        <w:pStyle w:val="CUNumber2"/>
        <w:rPr>
          <w:rFonts w:cstheme="minorHAnsi"/>
        </w:rPr>
      </w:pPr>
      <w:r>
        <w:t xml:space="preserve">If under these Conditions </w:t>
      </w:r>
      <w:r w:rsidR="00A76D83" w:rsidRPr="00BC22A8">
        <w:rPr>
          <w:b/>
          <w:bCs/>
        </w:rPr>
        <w:t>APAM</w:t>
      </w:r>
      <w:r>
        <w:t xml:space="preserve"> is required to subm</w:t>
      </w:r>
      <w:r w:rsidRPr="00CA15F3">
        <w:t>it a plan to a</w:t>
      </w:r>
      <w:r w:rsidR="003B66CF" w:rsidRPr="00BC22A8">
        <w:t xml:space="preserve"> </w:t>
      </w:r>
      <w:r w:rsidR="003B66CF" w:rsidRPr="00BC22A8">
        <w:rPr>
          <w:rFonts w:cstheme="minorHAnsi"/>
          <w:b/>
          <w:bCs/>
        </w:rPr>
        <w:t>DAR SES Officer</w:t>
      </w:r>
      <w:r w:rsidR="003B66CF" w:rsidRPr="00BC22A8">
        <w:rPr>
          <w:b/>
          <w:bCs/>
        </w:rPr>
        <w:t xml:space="preserve"> </w:t>
      </w:r>
      <w:r w:rsidRPr="00CA15F3">
        <w:t xml:space="preserve">of the </w:t>
      </w:r>
      <w:r w:rsidRPr="00BC22A8">
        <w:rPr>
          <w:b/>
          <w:bCs/>
        </w:rPr>
        <w:t>Department</w:t>
      </w:r>
      <w:r w:rsidRPr="00CA15F3">
        <w:t xml:space="preserve"> or to the </w:t>
      </w:r>
      <w:r w:rsidRPr="00BC22A8">
        <w:rPr>
          <w:b/>
          <w:bCs/>
        </w:rPr>
        <w:t>Minister</w:t>
      </w:r>
      <w:r w:rsidRPr="00CA15F3">
        <w:t xml:space="preserve"> for approval, </w:t>
      </w:r>
      <w:r w:rsidRPr="00BC22A8">
        <w:rPr>
          <w:b/>
          <w:bCs/>
        </w:rPr>
        <w:t>APAM</w:t>
      </w:r>
      <w:r w:rsidR="00A76D83" w:rsidRPr="00CA15F3">
        <w:t xml:space="preserve"> must submit all plans electronically to </w:t>
      </w:r>
      <w:r w:rsidRPr="00CA15F3">
        <w:t xml:space="preserve">the </w:t>
      </w:r>
      <w:r w:rsidRPr="00BC22A8">
        <w:rPr>
          <w:b/>
          <w:bCs/>
        </w:rPr>
        <w:t>Department</w:t>
      </w:r>
      <w:r w:rsidR="00A76D83" w:rsidRPr="00CA15F3">
        <w:t>.</w:t>
      </w:r>
    </w:p>
    <w:p w14:paraId="438E3262" w14:textId="77777777" w:rsidR="00BC3FD0" w:rsidRPr="00BC3FD0" w:rsidRDefault="00A76D83" w:rsidP="00BC3FD0">
      <w:pPr>
        <w:pStyle w:val="CUNumber2"/>
        <w:rPr>
          <w:rFonts w:cstheme="minorHAnsi"/>
        </w:rPr>
      </w:pPr>
      <w:r w:rsidRPr="0032577D">
        <w:t xml:space="preserve">All approved plans required under these conditions must be published on </w:t>
      </w:r>
      <w:r w:rsidRPr="00BC22A8">
        <w:rPr>
          <w:b/>
          <w:bCs/>
        </w:rPr>
        <w:t>APAM’s</w:t>
      </w:r>
      <w:r w:rsidRPr="0032577D">
        <w:t xml:space="preserve"> website within fifteen (15) business days of being approved (unless otherwise agreed in writing by the </w:t>
      </w:r>
      <w:r w:rsidRPr="00BC22A8">
        <w:rPr>
          <w:b/>
          <w:bCs/>
        </w:rPr>
        <w:t>Minister</w:t>
      </w:r>
      <w:r w:rsidRPr="0032577D">
        <w:t xml:space="preserve"> or official providing the approval).</w:t>
      </w:r>
    </w:p>
    <w:p w14:paraId="412FC187" w14:textId="77777777" w:rsidR="00BC3FD0" w:rsidRPr="00BC3FD0" w:rsidRDefault="00A76D83" w:rsidP="00BC3FD0">
      <w:pPr>
        <w:pStyle w:val="CUNumber2"/>
        <w:rPr>
          <w:rFonts w:cstheme="minorHAnsi"/>
        </w:rPr>
      </w:pPr>
      <w:r w:rsidRPr="00BC22A8">
        <w:rPr>
          <w:b/>
          <w:bCs/>
        </w:rPr>
        <w:t>APAM</w:t>
      </w:r>
      <w:r w:rsidRPr="0032577D">
        <w:t xml:space="preserve"> must keep all published plans required by these conditions on the website until the expiry date of the relevant plan.</w:t>
      </w:r>
      <w:bookmarkStart w:id="42" w:name="_Ref151396272"/>
    </w:p>
    <w:p w14:paraId="60202F68" w14:textId="77777777" w:rsidR="00BC3FD0" w:rsidRPr="00BC3FD0" w:rsidRDefault="00A76D83" w:rsidP="00BC3FD0">
      <w:pPr>
        <w:pStyle w:val="CUNumber2"/>
        <w:rPr>
          <w:rFonts w:cstheme="minorHAnsi"/>
        </w:rPr>
      </w:pPr>
      <w:bookmarkStart w:id="43" w:name="_Ref171592676"/>
      <w:r w:rsidRPr="00BC22A8">
        <w:rPr>
          <w:b/>
          <w:bCs/>
        </w:rPr>
        <w:t>APAM</w:t>
      </w:r>
      <w:r w:rsidRPr="0032577D">
        <w:t xml:space="preserve"> is required to exclude or redact sensitive ecological data or sensitive cultural heritage data from plans published on the website or otherwise provided to a member of the public.</w:t>
      </w:r>
      <w:bookmarkEnd w:id="42"/>
      <w:bookmarkEnd w:id="43"/>
    </w:p>
    <w:p w14:paraId="4DC7A10A" w14:textId="6125DF31" w:rsidR="00794D26" w:rsidRPr="00794D26" w:rsidRDefault="00A76D83" w:rsidP="00794D26">
      <w:pPr>
        <w:pStyle w:val="CUNumber2"/>
        <w:rPr>
          <w:rFonts w:cstheme="minorHAnsi"/>
        </w:rPr>
      </w:pPr>
      <w:r w:rsidRPr="00FB3B6E">
        <w:t>If sensitive ecological data or sensitive cultural heritage data is excluded or redacted from a plan in accordance with condition</w:t>
      </w:r>
      <w:r w:rsidR="00BC3FD0">
        <w:t xml:space="preserve"> </w:t>
      </w:r>
      <w:r w:rsidR="00BC3FD0">
        <w:fldChar w:fldCharType="begin"/>
      </w:r>
      <w:r w:rsidR="00BC3FD0">
        <w:instrText xml:space="preserve"> REF _Ref171592676 \r \h </w:instrText>
      </w:r>
      <w:r w:rsidR="00BC3FD0">
        <w:fldChar w:fldCharType="separate"/>
      </w:r>
      <w:r w:rsidR="00176E1F">
        <w:t>8.5</w:t>
      </w:r>
      <w:r w:rsidR="00BC3FD0">
        <w:fldChar w:fldCharType="end"/>
      </w:r>
      <w:r w:rsidRPr="00FB3B6E">
        <w:t xml:space="preserve">, </w:t>
      </w:r>
      <w:proofErr w:type="spellStart"/>
      <w:r w:rsidRPr="00BC22A8">
        <w:rPr>
          <w:b/>
          <w:bCs/>
        </w:rPr>
        <w:t>APAM</w:t>
      </w:r>
      <w:proofErr w:type="spellEnd"/>
      <w:r w:rsidRPr="00FB3B6E">
        <w:t xml:space="preserve"> must notify </w:t>
      </w:r>
      <w:r w:rsidRPr="00BC22A8">
        <w:rPr>
          <w:b/>
          <w:bCs/>
        </w:rPr>
        <w:t>DCCEEW</w:t>
      </w:r>
      <w:r w:rsidRPr="00FB3B6E">
        <w:t xml:space="preserve"> in writing what exclusions and redactions have been made in the version published on the website.</w:t>
      </w:r>
    </w:p>
    <w:p w14:paraId="26366E53" w14:textId="77777777" w:rsidR="00A76D83" w:rsidRPr="00246E45" w:rsidRDefault="00BC3FD0" w:rsidP="00246E45">
      <w:pPr>
        <w:pStyle w:val="CUNumber1"/>
        <w:rPr>
          <w:b/>
          <w:bCs/>
          <w:color w:val="173C3C" w:themeColor="accent1"/>
          <w:sz w:val="28"/>
          <w:szCs w:val="28"/>
          <w:lang w:bidi="ar-SA"/>
        </w:rPr>
      </w:pPr>
      <w:r w:rsidRPr="00246E45">
        <w:rPr>
          <w:b/>
          <w:bCs/>
          <w:color w:val="173C3C" w:themeColor="accent1"/>
          <w:sz w:val="28"/>
          <w:szCs w:val="28"/>
          <w:lang w:bidi="ar-SA"/>
        </w:rPr>
        <w:t>Def</w:t>
      </w:r>
      <w:r w:rsidR="00ED5E76" w:rsidRPr="00246E45">
        <w:rPr>
          <w:b/>
          <w:bCs/>
          <w:color w:val="173C3C" w:themeColor="accent1"/>
          <w:sz w:val="28"/>
          <w:szCs w:val="28"/>
          <w:lang w:bidi="ar-SA"/>
        </w:rPr>
        <w:t>initions</w:t>
      </w:r>
    </w:p>
    <w:p w14:paraId="1133331B" w14:textId="77777777" w:rsidR="00A76D83" w:rsidRDefault="00ED5E76" w:rsidP="00ED5E76">
      <w:pPr>
        <w:pStyle w:val="CUNumber2"/>
      </w:pPr>
      <w:r>
        <w:t>In these conditions:</w:t>
      </w:r>
    </w:p>
    <w:p w14:paraId="27AE93D0" w14:textId="77777777" w:rsidR="00867E52" w:rsidRPr="00B10E6E" w:rsidRDefault="00867E52" w:rsidP="00867E52">
      <w:pPr>
        <w:spacing w:line="276" w:lineRule="auto"/>
        <w:ind w:left="964"/>
        <w:rPr>
          <w:rFonts w:cstheme="minorHAnsi"/>
        </w:rPr>
      </w:pPr>
      <w:r w:rsidRPr="00B10E6E">
        <w:rPr>
          <w:rFonts w:cstheme="minorHAnsi"/>
          <w:b/>
          <w:i/>
        </w:rPr>
        <w:t xml:space="preserve">ABC </w:t>
      </w:r>
      <w:r w:rsidRPr="00B10E6E">
        <w:rPr>
          <w:rFonts w:cstheme="minorHAnsi"/>
        </w:rPr>
        <w:t xml:space="preserve">means the Airport Building Controller appointed under the </w:t>
      </w:r>
      <w:r w:rsidRPr="00B10E6E">
        <w:rPr>
          <w:rFonts w:cstheme="minorHAnsi"/>
          <w:i/>
        </w:rPr>
        <w:t>Airports (Building Control)</w:t>
      </w:r>
      <w:r>
        <w:rPr>
          <w:rFonts w:cstheme="minorHAnsi"/>
          <w:i/>
        </w:rPr>
        <w:t xml:space="preserve"> </w:t>
      </w:r>
      <w:r w:rsidRPr="00B10E6E">
        <w:rPr>
          <w:rFonts w:cstheme="minorHAnsi"/>
          <w:i/>
        </w:rPr>
        <w:t xml:space="preserve">Regulations 1996 </w:t>
      </w:r>
      <w:r w:rsidRPr="00B10E6E">
        <w:rPr>
          <w:rFonts w:cstheme="minorHAnsi"/>
        </w:rPr>
        <w:t>(</w:t>
      </w:r>
      <w:proofErr w:type="spellStart"/>
      <w:r w:rsidRPr="00B10E6E">
        <w:rPr>
          <w:rFonts w:cstheme="minorHAnsi"/>
        </w:rPr>
        <w:t>Cth</w:t>
      </w:r>
      <w:proofErr w:type="spellEnd"/>
      <w:r w:rsidRPr="00B10E6E">
        <w:rPr>
          <w:rFonts w:cstheme="minorHAnsi"/>
        </w:rPr>
        <w:t xml:space="preserve">) </w:t>
      </w:r>
      <w:r w:rsidRPr="00BD5B7F">
        <w:rPr>
          <w:rFonts w:cstheme="minorHAnsi"/>
        </w:rPr>
        <w:t>(or any subsequent regulations that replace those regulations)</w:t>
      </w:r>
      <w:r w:rsidRPr="00B10E6E">
        <w:rPr>
          <w:rFonts w:cstheme="minorHAnsi"/>
        </w:rPr>
        <w:t xml:space="preserve"> with oversight of Melbourne Airport.</w:t>
      </w:r>
    </w:p>
    <w:p w14:paraId="6F6965F5" w14:textId="77777777" w:rsidR="00867E52" w:rsidRPr="00B10E6E" w:rsidRDefault="00867E52" w:rsidP="00867E52">
      <w:pPr>
        <w:spacing w:line="276" w:lineRule="auto"/>
        <w:ind w:left="964"/>
      </w:pPr>
      <w:r w:rsidRPr="00B10E6E">
        <w:rPr>
          <w:b/>
          <w:i/>
        </w:rPr>
        <w:t>Action</w:t>
      </w:r>
      <w:r w:rsidRPr="00B10E6E">
        <w:t xml:space="preserve"> means the activity proposed in the</w:t>
      </w:r>
      <w:r w:rsidRPr="00B10E6E">
        <w:rPr>
          <w:b/>
        </w:rPr>
        <w:t xml:space="preserve"> Melbourne Airport Third Runway, Major Development Plan,</w:t>
      </w:r>
      <w:r w:rsidRPr="00B10E6E">
        <w:t xml:space="preserve"> involving the construction and operation of a new 3 km north-south orientated runway, modifications of the existing east-west runway and associated infrastructure including taxiways, navigational aids, security fencing and utilities at Melbourne Airport.</w:t>
      </w:r>
    </w:p>
    <w:p w14:paraId="39794836" w14:textId="77777777" w:rsidR="00867E52" w:rsidRDefault="00867E52" w:rsidP="00867E52">
      <w:pPr>
        <w:spacing w:line="276" w:lineRule="auto"/>
        <w:ind w:left="964"/>
        <w:rPr>
          <w:rFonts w:cstheme="minorHAnsi"/>
        </w:rPr>
      </w:pPr>
      <w:r w:rsidRPr="00B10E6E">
        <w:rPr>
          <w:rFonts w:cstheme="minorHAnsi"/>
          <w:b/>
          <w:i/>
        </w:rPr>
        <w:t>AEO</w:t>
      </w:r>
      <w:r w:rsidRPr="00B10E6E">
        <w:rPr>
          <w:rFonts w:cstheme="minorHAnsi"/>
        </w:rPr>
        <w:t xml:space="preserve"> means the Airport Environment Officer appointed under the </w:t>
      </w:r>
      <w:r>
        <w:rPr>
          <w:rFonts w:cstheme="minorHAnsi"/>
          <w:b/>
          <w:i/>
        </w:rPr>
        <w:t>AEPRs</w:t>
      </w:r>
      <w:r w:rsidRPr="00B10E6E">
        <w:rPr>
          <w:rFonts w:cstheme="minorHAnsi"/>
        </w:rPr>
        <w:t xml:space="preserve"> who has responsibility for Melbourne Airport.</w:t>
      </w:r>
    </w:p>
    <w:p w14:paraId="7CD42225" w14:textId="77777777" w:rsidR="00867E52" w:rsidRPr="00B10E6E" w:rsidRDefault="00867E52" w:rsidP="00867E52">
      <w:pPr>
        <w:spacing w:line="276" w:lineRule="auto"/>
        <w:ind w:left="964"/>
        <w:rPr>
          <w:rFonts w:cstheme="minorHAnsi"/>
        </w:rPr>
      </w:pPr>
      <w:r w:rsidRPr="00BD5B7F">
        <w:rPr>
          <w:rFonts w:cstheme="minorHAnsi"/>
          <w:b/>
          <w:i/>
          <w:iCs/>
        </w:rPr>
        <w:t>AEPRs</w:t>
      </w:r>
      <w:r w:rsidRPr="00BD5B7F">
        <w:rPr>
          <w:rFonts w:cstheme="minorHAnsi"/>
        </w:rPr>
        <w:t xml:space="preserve"> means the </w:t>
      </w:r>
      <w:r w:rsidRPr="00BD5B7F">
        <w:rPr>
          <w:rFonts w:cstheme="minorHAnsi"/>
          <w:i/>
        </w:rPr>
        <w:t>Airports (Environment Protection) Regulations 1997</w:t>
      </w:r>
      <w:r w:rsidRPr="00BD5B7F">
        <w:rPr>
          <w:rFonts w:cstheme="minorHAnsi"/>
        </w:rPr>
        <w:t xml:space="preserve"> (</w:t>
      </w:r>
      <w:proofErr w:type="spellStart"/>
      <w:r w:rsidRPr="00BD5B7F">
        <w:rPr>
          <w:rFonts w:cstheme="minorHAnsi"/>
        </w:rPr>
        <w:t>Cth</w:t>
      </w:r>
      <w:proofErr w:type="spellEnd"/>
      <w:r w:rsidRPr="00BD5B7F">
        <w:rPr>
          <w:rFonts w:cstheme="minorHAnsi"/>
        </w:rPr>
        <w:t>) and includes any subsequent regulations that replace those regulations.</w:t>
      </w:r>
    </w:p>
    <w:p w14:paraId="712EE02C" w14:textId="77777777" w:rsidR="00867E52" w:rsidRDefault="00867E52" w:rsidP="00867E52">
      <w:pPr>
        <w:spacing w:line="276" w:lineRule="auto"/>
        <w:ind w:firstLine="964"/>
        <w:rPr>
          <w:rFonts w:cstheme="minorHAnsi"/>
        </w:rPr>
      </w:pPr>
      <w:r w:rsidRPr="00B10E6E">
        <w:rPr>
          <w:rFonts w:cstheme="minorHAnsi"/>
          <w:b/>
          <w:i/>
        </w:rPr>
        <w:t>Airports Act</w:t>
      </w:r>
      <w:r w:rsidRPr="00B10E6E">
        <w:rPr>
          <w:rFonts w:cstheme="minorHAnsi"/>
        </w:rPr>
        <w:t xml:space="preserve"> means the </w:t>
      </w:r>
      <w:r w:rsidRPr="00B10E6E">
        <w:rPr>
          <w:rFonts w:cstheme="minorHAnsi"/>
          <w:i/>
        </w:rPr>
        <w:t>Airports Act 1996</w:t>
      </w:r>
      <w:r w:rsidRPr="00B10E6E">
        <w:rPr>
          <w:rFonts w:cstheme="minorHAnsi"/>
        </w:rPr>
        <w:t xml:space="preserve"> (</w:t>
      </w:r>
      <w:proofErr w:type="spellStart"/>
      <w:r w:rsidRPr="00B10E6E">
        <w:rPr>
          <w:rFonts w:cstheme="minorHAnsi"/>
        </w:rPr>
        <w:t>Cth</w:t>
      </w:r>
      <w:proofErr w:type="spellEnd"/>
      <w:r w:rsidRPr="00B10E6E">
        <w:rPr>
          <w:rFonts w:cstheme="minorHAnsi"/>
        </w:rPr>
        <w:t>).</w:t>
      </w:r>
    </w:p>
    <w:p w14:paraId="2E5AE635" w14:textId="77777777" w:rsidR="00867E52" w:rsidRPr="00421B57" w:rsidRDefault="00867E52" w:rsidP="00867E52">
      <w:pPr>
        <w:spacing w:line="276" w:lineRule="auto"/>
        <w:ind w:left="964"/>
        <w:rPr>
          <w:rFonts w:cstheme="minorHAnsi"/>
        </w:rPr>
      </w:pPr>
      <w:r w:rsidRPr="00BC22A8">
        <w:rPr>
          <w:rFonts w:cstheme="minorHAnsi"/>
          <w:b/>
          <w:bCs/>
          <w:i/>
          <w:iCs/>
        </w:rPr>
        <w:t>Airports Estate</w:t>
      </w:r>
      <w:r w:rsidRPr="00BC22A8">
        <w:rPr>
          <w:rFonts w:cstheme="minorHAnsi"/>
          <w:i/>
          <w:iCs/>
        </w:rPr>
        <w:t xml:space="preserve"> </w:t>
      </w:r>
      <w:r>
        <w:rPr>
          <w:rFonts w:cstheme="minorHAnsi"/>
        </w:rPr>
        <w:t xml:space="preserve">means the land specified at Part 1.14 of the </w:t>
      </w:r>
      <w:r>
        <w:rPr>
          <w:rFonts w:cstheme="minorHAnsi"/>
          <w:i/>
          <w:iCs/>
        </w:rPr>
        <w:t xml:space="preserve">Airports Regulations 2024 </w:t>
      </w:r>
      <w:r>
        <w:rPr>
          <w:rFonts w:cstheme="minorHAnsi"/>
        </w:rPr>
        <w:t>(</w:t>
      </w:r>
      <w:proofErr w:type="spellStart"/>
      <w:r>
        <w:rPr>
          <w:rFonts w:cstheme="minorHAnsi"/>
        </w:rPr>
        <w:t>Cth</w:t>
      </w:r>
      <w:proofErr w:type="spellEnd"/>
      <w:r>
        <w:rPr>
          <w:rFonts w:cstheme="minorHAnsi"/>
        </w:rPr>
        <w:t>).</w:t>
      </w:r>
    </w:p>
    <w:p w14:paraId="703E3A38" w14:textId="77777777" w:rsidR="00867E52" w:rsidRDefault="00867E52" w:rsidP="00867E52">
      <w:pPr>
        <w:ind w:left="964"/>
        <w:rPr>
          <w:bCs/>
          <w:iCs/>
        </w:rPr>
      </w:pPr>
      <w:r>
        <w:rPr>
          <w:b/>
          <w:i/>
        </w:rPr>
        <w:lastRenderedPageBreak/>
        <w:t xml:space="preserve">Airservices Australia </w:t>
      </w:r>
      <w:r>
        <w:rPr>
          <w:bCs/>
          <w:iCs/>
        </w:rPr>
        <w:t xml:space="preserve">means the body established under Part 2 of the </w:t>
      </w:r>
      <w:r>
        <w:rPr>
          <w:bCs/>
          <w:i/>
        </w:rPr>
        <w:t xml:space="preserve">Air Services Act 1995 </w:t>
      </w:r>
      <w:r>
        <w:rPr>
          <w:bCs/>
          <w:iCs/>
        </w:rPr>
        <w:t>(</w:t>
      </w:r>
      <w:proofErr w:type="spellStart"/>
      <w:r>
        <w:rPr>
          <w:bCs/>
          <w:iCs/>
        </w:rPr>
        <w:t>Cth</w:t>
      </w:r>
      <w:proofErr w:type="spellEnd"/>
      <w:r>
        <w:rPr>
          <w:bCs/>
          <w:iCs/>
        </w:rPr>
        <w:t>).</w:t>
      </w:r>
    </w:p>
    <w:p w14:paraId="1E4C74AD" w14:textId="77777777" w:rsidR="00867E52" w:rsidRPr="0051502E" w:rsidRDefault="00867E52" w:rsidP="00867E52">
      <w:pPr>
        <w:ind w:left="964"/>
      </w:pPr>
      <w:r w:rsidRPr="00BC22A8">
        <w:rPr>
          <w:b/>
          <w:bCs/>
          <w:i/>
          <w:iCs/>
          <w:lang w:bidi="ar-SA"/>
        </w:rPr>
        <w:t>Airservices’ Executive Team</w:t>
      </w:r>
      <w:r>
        <w:rPr>
          <w:b/>
          <w:bCs/>
          <w:i/>
          <w:iCs/>
          <w:lang w:bidi="ar-SA"/>
        </w:rPr>
        <w:t xml:space="preserve"> </w:t>
      </w:r>
      <w:r>
        <w:rPr>
          <w:lang w:bidi="ar-SA"/>
        </w:rPr>
        <w:t xml:space="preserve">means a senior executive officer of </w:t>
      </w:r>
      <w:r w:rsidRPr="00DA3ED5">
        <w:rPr>
          <w:b/>
          <w:lang w:bidi="ar-SA"/>
        </w:rPr>
        <w:t>Airservices Australia</w:t>
      </w:r>
      <w:r>
        <w:rPr>
          <w:lang w:bidi="ar-SA"/>
        </w:rPr>
        <w:t>.</w:t>
      </w:r>
    </w:p>
    <w:p w14:paraId="7624CDE9" w14:textId="77777777" w:rsidR="00867E52" w:rsidRPr="00B10E6E" w:rsidRDefault="00867E52" w:rsidP="00867E52">
      <w:pPr>
        <w:pStyle w:val="CUNumber3"/>
        <w:numPr>
          <w:ilvl w:val="0"/>
          <w:numId w:val="0"/>
        </w:numPr>
        <w:ind w:left="964"/>
        <w:rPr>
          <w:rFonts w:cstheme="minorHAnsi"/>
          <w:b/>
          <w:iCs/>
        </w:rPr>
      </w:pPr>
      <w:r w:rsidRPr="00BD5B7F">
        <w:rPr>
          <w:rFonts w:cstheme="minorHAnsi"/>
          <w:b/>
          <w:i/>
        </w:rPr>
        <w:t>ANEF</w:t>
      </w:r>
      <w:r w:rsidRPr="00BD5B7F">
        <w:rPr>
          <w:rFonts w:cstheme="minorHAnsi"/>
        </w:rPr>
        <w:t xml:space="preserve">, in relation to Melbourne Airport, means the Australian Noise Exposure Forecast endorsed in the manner approved by the </w:t>
      </w:r>
      <w:r w:rsidRPr="00BD5B7F">
        <w:rPr>
          <w:rFonts w:cstheme="minorHAnsi"/>
          <w:b/>
          <w:i/>
        </w:rPr>
        <w:t xml:space="preserve">Minister </w:t>
      </w:r>
      <w:r w:rsidRPr="00BD5B7F">
        <w:rPr>
          <w:rFonts w:cstheme="minorHAnsi"/>
        </w:rPr>
        <w:t xml:space="preserve">under the </w:t>
      </w:r>
      <w:r w:rsidRPr="00BD5B7F">
        <w:rPr>
          <w:rFonts w:cstheme="minorHAnsi"/>
          <w:b/>
          <w:i/>
        </w:rPr>
        <w:t xml:space="preserve">Airports Act </w:t>
      </w:r>
      <w:r w:rsidRPr="00BD5B7F">
        <w:rPr>
          <w:rFonts w:cstheme="minorHAnsi"/>
        </w:rPr>
        <w:t xml:space="preserve">and which is set out in </w:t>
      </w:r>
      <w:r w:rsidRPr="00BD5B7F">
        <w:rPr>
          <w:rFonts w:cstheme="minorHAnsi"/>
          <w:bCs/>
          <w:iCs/>
        </w:rPr>
        <w:t>Melbourne Airport’s final master plan (as approved from time to time under Division 3 of Part 5 of the Airports Act).</w:t>
      </w:r>
    </w:p>
    <w:p w14:paraId="7CFC6544" w14:textId="77777777" w:rsidR="00867E52" w:rsidRPr="00B10E6E" w:rsidRDefault="00867E52" w:rsidP="00867E52">
      <w:pPr>
        <w:spacing w:line="276" w:lineRule="auto"/>
        <w:ind w:left="964"/>
        <w:rPr>
          <w:rFonts w:cstheme="minorHAnsi"/>
          <w:bCs/>
        </w:rPr>
      </w:pPr>
      <w:r w:rsidRPr="00B10E6E">
        <w:rPr>
          <w:rFonts w:cstheme="minorHAnsi"/>
          <w:b/>
          <w:i/>
        </w:rPr>
        <w:t xml:space="preserve">APAM </w:t>
      </w:r>
      <w:r w:rsidRPr="00B10E6E">
        <w:rPr>
          <w:rFonts w:cstheme="minorHAnsi"/>
        </w:rPr>
        <w:t>means Australia</w:t>
      </w:r>
      <w:r w:rsidRPr="00B10E6E">
        <w:rPr>
          <w:rFonts w:cstheme="minorHAnsi"/>
          <w:bCs/>
        </w:rPr>
        <w:t xml:space="preserve"> Pacific Airports (Melbourne) Pty Ltd </w:t>
      </w:r>
      <w:r w:rsidRPr="00B10E6E">
        <w:rPr>
          <w:rFonts w:cstheme="minorHAnsi"/>
        </w:rPr>
        <w:t xml:space="preserve">– </w:t>
      </w:r>
      <w:r w:rsidRPr="00EF205F">
        <w:rPr>
          <w:rFonts w:cstheme="minorHAnsi"/>
          <w:b/>
        </w:rPr>
        <w:t>APAM</w:t>
      </w:r>
      <w:r w:rsidRPr="00B10E6E">
        <w:rPr>
          <w:rFonts w:cstheme="minorHAnsi"/>
        </w:rPr>
        <w:t xml:space="preserve"> – ACN 076 999 114 or any successor organisation that acquires the airport head lease for Melbourne Airport.</w:t>
      </w:r>
    </w:p>
    <w:p w14:paraId="79C5EB31" w14:textId="1136C5B0" w:rsidR="00867E52" w:rsidRDefault="00867E52" w:rsidP="00867E52">
      <w:pPr>
        <w:spacing w:line="276" w:lineRule="auto"/>
        <w:ind w:left="964"/>
        <w:rPr>
          <w:rFonts w:cstheme="minorHAnsi"/>
        </w:rPr>
      </w:pPr>
      <w:r>
        <w:rPr>
          <w:rFonts w:cstheme="minorHAnsi"/>
          <w:b/>
          <w:i/>
        </w:rPr>
        <w:t>CEMP</w:t>
      </w:r>
      <w:r>
        <w:rPr>
          <w:rFonts w:cstheme="minorHAnsi"/>
          <w:i/>
        </w:rPr>
        <w:t>(s)</w:t>
      </w:r>
      <w:r>
        <w:rPr>
          <w:rFonts w:cstheme="minorHAnsi"/>
        </w:rPr>
        <w:t xml:space="preserve"> means the Construction Environmental Management Plan framework documents to be developed by APAM (not the Contractor’s CEMP) </w:t>
      </w:r>
      <w:r w:rsidRPr="00B31921">
        <w:rPr>
          <w:rFonts w:cstheme="minorHAnsi"/>
        </w:rPr>
        <w:t xml:space="preserve">pursuant </w:t>
      </w:r>
      <w:r w:rsidRPr="003937E9">
        <w:rPr>
          <w:rFonts w:cstheme="minorHAnsi"/>
        </w:rPr>
        <w:t xml:space="preserve">to Condition </w:t>
      </w:r>
      <w:r w:rsidRPr="003937E9">
        <w:rPr>
          <w:rFonts w:cstheme="minorHAnsi"/>
        </w:rPr>
        <w:fldChar w:fldCharType="begin"/>
      </w:r>
      <w:r w:rsidRPr="003937E9">
        <w:rPr>
          <w:rFonts w:cstheme="minorHAnsi"/>
        </w:rPr>
        <w:instrText xml:space="preserve"> REF _Ref171593021 \r \h </w:instrText>
      </w:r>
      <w:r>
        <w:rPr>
          <w:rFonts w:cstheme="minorHAnsi"/>
        </w:rPr>
        <w:instrText xml:space="preserve"> \* MERGEFORMAT </w:instrText>
      </w:r>
      <w:r w:rsidRPr="003937E9">
        <w:rPr>
          <w:rFonts w:cstheme="minorHAnsi"/>
        </w:rPr>
      </w:r>
      <w:r w:rsidRPr="003937E9">
        <w:rPr>
          <w:rFonts w:cstheme="minorHAnsi"/>
        </w:rPr>
        <w:fldChar w:fldCharType="separate"/>
      </w:r>
      <w:r w:rsidR="00176E1F">
        <w:rPr>
          <w:rFonts w:cstheme="minorHAnsi"/>
        </w:rPr>
        <w:t>7.23</w:t>
      </w:r>
      <w:r w:rsidRPr="003937E9">
        <w:rPr>
          <w:rFonts w:cstheme="minorHAnsi"/>
        </w:rPr>
        <w:fldChar w:fldCharType="end"/>
      </w:r>
      <w:r w:rsidRPr="003937E9">
        <w:rPr>
          <w:rFonts w:cstheme="minorHAnsi"/>
        </w:rPr>
        <w:t>,</w:t>
      </w:r>
      <w:r>
        <w:rPr>
          <w:rFonts w:cstheme="minorHAnsi"/>
        </w:rPr>
        <w:t xml:space="preserve"> packaged into </w:t>
      </w:r>
      <w:r>
        <w:rPr>
          <w:rFonts w:cstheme="minorHAnsi"/>
          <w:b/>
        </w:rPr>
        <w:t>M3R Preliminary Works</w:t>
      </w:r>
      <w:r>
        <w:rPr>
          <w:rFonts w:cstheme="minorHAnsi"/>
        </w:rPr>
        <w:t xml:space="preserve">, </w:t>
      </w:r>
      <w:r>
        <w:rPr>
          <w:rFonts w:cstheme="minorHAnsi"/>
          <w:b/>
        </w:rPr>
        <w:t>M3R Early Works</w:t>
      </w:r>
      <w:r>
        <w:rPr>
          <w:rFonts w:cstheme="minorHAnsi"/>
        </w:rPr>
        <w:t xml:space="preserve">, and </w:t>
      </w:r>
      <w:r>
        <w:rPr>
          <w:rFonts w:cstheme="minorHAnsi"/>
          <w:b/>
        </w:rPr>
        <w:t>M3R Main Works</w:t>
      </w:r>
      <w:r>
        <w:rPr>
          <w:rFonts w:cstheme="minorHAnsi"/>
        </w:rPr>
        <w:t xml:space="preserve">. </w:t>
      </w:r>
    </w:p>
    <w:p w14:paraId="38DCC2FE" w14:textId="77777777" w:rsidR="00867E52" w:rsidRPr="00B10E6E" w:rsidRDefault="00867E52" w:rsidP="00867E52">
      <w:pPr>
        <w:spacing w:line="276" w:lineRule="auto"/>
        <w:ind w:left="964"/>
        <w:rPr>
          <w:rFonts w:cstheme="minorHAnsi"/>
        </w:rPr>
      </w:pPr>
      <w:r w:rsidRPr="00B10E6E">
        <w:rPr>
          <w:rFonts w:cstheme="minorHAnsi"/>
          <w:b/>
          <w:i/>
        </w:rPr>
        <w:t>Clear</w:t>
      </w:r>
      <w:r w:rsidRPr="00B10E6E">
        <w:rPr>
          <w:rFonts w:cstheme="minorHAnsi"/>
          <w:i/>
        </w:rPr>
        <w:t xml:space="preserve">, </w:t>
      </w:r>
      <w:r w:rsidRPr="00B10E6E">
        <w:rPr>
          <w:rFonts w:cstheme="minorHAnsi"/>
          <w:b/>
          <w:i/>
        </w:rPr>
        <w:t>cleared</w:t>
      </w:r>
      <w:r w:rsidRPr="00B10E6E">
        <w:rPr>
          <w:rFonts w:cstheme="minorHAnsi"/>
          <w:i/>
        </w:rPr>
        <w:t xml:space="preserve"> or </w:t>
      </w:r>
      <w:r w:rsidRPr="00B10E6E">
        <w:rPr>
          <w:rFonts w:cstheme="minorHAnsi"/>
          <w:b/>
          <w:i/>
        </w:rPr>
        <w:t>clearing</w:t>
      </w:r>
      <w:r w:rsidRPr="00B10E6E">
        <w:rPr>
          <w:rFonts w:cstheme="minorHAnsi"/>
        </w:rPr>
        <w:t xml:space="preserve"> means the cutting down, felling, thinning, logging, removing, killing, destroying, poisoning, ringbarking, uprooting, or burning of vegetation, but does not include management measures permitted under Part 13 of the </w:t>
      </w:r>
      <w:r w:rsidRPr="00B10E6E">
        <w:rPr>
          <w:rFonts w:cstheme="minorHAnsi"/>
          <w:b/>
        </w:rPr>
        <w:t>EPBC Act</w:t>
      </w:r>
      <w:r w:rsidRPr="00B10E6E">
        <w:rPr>
          <w:rFonts w:cstheme="minorHAnsi"/>
        </w:rPr>
        <w:t>.</w:t>
      </w:r>
    </w:p>
    <w:p w14:paraId="08315E6C" w14:textId="77777777" w:rsidR="00867E52" w:rsidRPr="00B10E6E" w:rsidRDefault="00867E52" w:rsidP="00867E52">
      <w:pPr>
        <w:spacing w:line="276" w:lineRule="auto"/>
        <w:ind w:left="964"/>
      </w:pPr>
      <w:r w:rsidRPr="00B10E6E">
        <w:rPr>
          <w:b/>
          <w:i/>
        </w:rPr>
        <w:t>Commence the Action</w:t>
      </w:r>
      <w:r w:rsidRPr="00B10E6E">
        <w:rPr>
          <w:i/>
        </w:rPr>
        <w:t xml:space="preserve"> or </w:t>
      </w:r>
      <w:r w:rsidRPr="00B10E6E">
        <w:rPr>
          <w:b/>
          <w:i/>
        </w:rPr>
        <w:t>Commencement of the Action</w:t>
      </w:r>
      <w:r w:rsidRPr="00B10E6E">
        <w:t xml:space="preserve"> means the date on which the first instance of any activity associated with the </w:t>
      </w:r>
      <w:r w:rsidRPr="00B10E6E">
        <w:rPr>
          <w:b/>
        </w:rPr>
        <w:t>Action</w:t>
      </w:r>
      <w:r w:rsidRPr="00B10E6E">
        <w:t xml:space="preserve"> (including </w:t>
      </w:r>
      <w:r w:rsidRPr="00B10E6E">
        <w:rPr>
          <w:b/>
        </w:rPr>
        <w:t>clearing</w:t>
      </w:r>
      <w:r w:rsidRPr="00B10E6E">
        <w:t xml:space="preserve"> and </w:t>
      </w:r>
      <w:r w:rsidRPr="00B10E6E">
        <w:rPr>
          <w:b/>
        </w:rPr>
        <w:t>construction</w:t>
      </w:r>
      <w:r w:rsidRPr="00B10E6E">
        <w:t xml:space="preserve">) is undertaken, delineated by </w:t>
      </w:r>
      <w:r w:rsidRPr="00B10E6E">
        <w:rPr>
          <w:b/>
        </w:rPr>
        <w:t>M3R Early Works</w:t>
      </w:r>
      <w:r w:rsidRPr="00B10E6E">
        <w:t xml:space="preserve">, </w:t>
      </w:r>
      <w:r w:rsidRPr="00B10E6E">
        <w:rPr>
          <w:b/>
        </w:rPr>
        <w:t>M3R Main Works</w:t>
      </w:r>
      <w:r w:rsidRPr="00B10E6E">
        <w:t xml:space="preserve">. </w:t>
      </w:r>
      <w:r w:rsidRPr="00B10E6E">
        <w:rPr>
          <w:b/>
        </w:rPr>
        <w:t>Commencement of the Action</w:t>
      </w:r>
      <w:r w:rsidRPr="00B10E6E">
        <w:t xml:space="preserve"> does not include minor physical disturbance necessary to:</w:t>
      </w:r>
    </w:p>
    <w:p w14:paraId="69000809" w14:textId="77777777" w:rsidR="00867E52" w:rsidRPr="00B10E6E" w:rsidRDefault="00867E52" w:rsidP="00867E52">
      <w:pPr>
        <w:pStyle w:val="CUNumber3"/>
        <w:numPr>
          <w:ilvl w:val="2"/>
          <w:numId w:val="50"/>
        </w:numPr>
      </w:pPr>
      <w:r>
        <w:t>u</w:t>
      </w:r>
      <w:r w:rsidRPr="00B10E6E">
        <w:t>ndertake pre-clearance surveys or monitoring programs</w:t>
      </w:r>
      <w:r>
        <w:t>;</w:t>
      </w:r>
    </w:p>
    <w:p w14:paraId="414120F4" w14:textId="77777777" w:rsidR="00867E52" w:rsidRPr="00B10E6E" w:rsidRDefault="00867E52" w:rsidP="00867E52">
      <w:pPr>
        <w:pStyle w:val="CUNumber3"/>
        <w:numPr>
          <w:ilvl w:val="2"/>
          <w:numId w:val="50"/>
        </w:numPr>
      </w:pPr>
      <w:r>
        <w:t>i</w:t>
      </w:r>
      <w:r w:rsidRPr="00B10E6E">
        <w:t xml:space="preserve">nstall signage and /or temporary fencing to prevent unapproved use of the </w:t>
      </w:r>
      <w:r w:rsidRPr="00B10E6E">
        <w:rPr>
          <w:b/>
        </w:rPr>
        <w:t>impact area</w:t>
      </w:r>
      <w:r>
        <w:t>;</w:t>
      </w:r>
    </w:p>
    <w:p w14:paraId="7A9A08C1" w14:textId="77777777" w:rsidR="00867E52" w:rsidRPr="00B10E6E" w:rsidRDefault="00867E52" w:rsidP="00867E52">
      <w:pPr>
        <w:pStyle w:val="CUNumber3"/>
        <w:numPr>
          <w:ilvl w:val="2"/>
          <w:numId w:val="50"/>
        </w:numPr>
      </w:pPr>
      <w:r>
        <w:t>p</w:t>
      </w:r>
      <w:r w:rsidRPr="00B10E6E">
        <w:t>rotect environmental and property assets from fire, weeds, and feral animals, including use of existing surface access tracks</w:t>
      </w:r>
      <w:r>
        <w:t>; and</w:t>
      </w:r>
    </w:p>
    <w:p w14:paraId="024EC556" w14:textId="77777777" w:rsidR="00867E52" w:rsidRPr="00B10E6E" w:rsidRDefault="00867E52" w:rsidP="00867E52">
      <w:pPr>
        <w:pStyle w:val="CUNumber3"/>
        <w:numPr>
          <w:ilvl w:val="2"/>
          <w:numId w:val="50"/>
        </w:numPr>
      </w:pPr>
      <w:r>
        <w:t>i</w:t>
      </w:r>
      <w:r w:rsidRPr="00B10E6E">
        <w:t xml:space="preserve">nstall temporary site facilities for persons undertaking pre-commencement activities so long as these are located where they have no impact on any </w:t>
      </w:r>
      <w:r w:rsidRPr="00B10E6E">
        <w:rPr>
          <w:b/>
        </w:rPr>
        <w:t>protected matter</w:t>
      </w:r>
      <w:r w:rsidRPr="00B10E6E">
        <w:t>.</w:t>
      </w:r>
    </w:p>
    <w:p w14:paraId="22F5130A" w14:textId="77777777" w:rsidR="00867E52" w:rsidRDefault="00867E52" w:rsidP="00867E52">
      <w:pPr>
        <w:spacing w:line="276" w:lineRule="auto"/>
        <w:ind w:left="964"/>
        <w:rPr>
          <w:rFonts w:cstheme="minorHAnsi"/>
          <w:bCs/>
          <w:iCs/>
        </w:rPr>
      </w:pPr>
      <w:r w:rsidRPr="00957716">
        <w:rPr>
          <w:rFonts w:cstheme="minorHAnsi"/>
          <w:b/>
          <w:i/>
        </w:rPr>
        <w:t>Commitment</w:t>
      </w:r>
      <w:r>
        <w:rPr>
          <w:rFonts w:cstheme="minorHAnsi"/>
          <w:b/>
          <w:i/>
        </w:rPr>
        <w:t xml:space="preserve"> </w:t>
      </w:r>
      <w:r>
        <w:rPr>
          <w:rFonts w:cstheme="minorHAnsi"/>
          <w:bCs/>
          <w:iCs/>
        </w:rPr>
        <w:t>in relation to the MDP means any commitment contained in the MDP and includes:</w:t>
      </w:r>
    </w:p>
    <w:p w14:paraId="2EE83337" w14:textId="77777777" w:rsidR="00867E52" w:rsidRDefault="00867E52" w:rsidP="00867E52">
      <w:pPr>
        <w:pStyle w:val="CUNumber3"/>
        <w:numPr>
          <w:ilvl w:val="2"/>
          <w:numId w:val="35"/>
        </w:numPr>
      </w:pPr>
      <w:r>
        <w:t>a commitment in the MDP and/or the M3R Supplementary Report to bring forward a plan to manage impacts of a particular activity such as the commitment to develop a</w:t>
      </w:r>
      <w:r w:rsidRPr="00804790">
        <w:t xml:space="preserve"> Construction Traffic Management Plan (CTMP) for submission to the Victorian Department of Transport and Planning</w:t>
      </w:r>
      <w:r>
        <w:t xml:space="preserve"> (see Chapter 8, MDP);</w:t>
      </w:r>
    </w:p>
    <w:p w14:paraId="1D018186" w14:textId="77777777" w:rsidR="00867E52" w:rsidRDefault="00867E52" w:rsidP="00867E52">
      <w:pPr>
        <w:pStyle w:val="CUNumber3"/>
        <w:numPr>
          <w:ilvl w:val="2"/>
          <w:numId w:val="50"/>
        </w:numPr>
      </w:pPr>
      <w:r>
        <w:t xml:space="preserve">a commitment in the MDP and/or the M3R Supplementary Report to engage in, implement, continue or undertake a particular activity such as to continue to implement and refine </w:t>
      </w:r>
      <w:r w:rsidRPr="00EF205F">
        <w:rPr>
          <w:b/>
        </w:rPr>
        <w:t>APAM</w:t>
      </w:r>
      <w:r>
        <w:t>’s Air Quality Monitoring Program (see Chapter 10, MDP).</w:t>
      </w:r>
      <w:r w:rsidRPr="00957716">
        <w:t xml:space="preserve"> </w:t>
      </w:r>
    </w:p>
    <w:p w14:paraId="5DD2C287" w14:textId="77777777" w:rsidR="00867E52" w:rsidRPr="00B10E6E" w:rsidRDefault="00867E52" w:rsidP="00867E52">
      <w:pPr>
        <w:spacing w:line="276" w:lineRule="auto"/>
        <w:ind w:left="964"/>
        <w:rPr>
          <w:rFonts w:cstheme="minorHAnsi"/>
        </w:rPr>
      </w:pPr>
      <w:r w:rsidRPr="00C30690">
        <w:rPr>
          <w:rFonts w:cstheme="minorHAnsi"/>
          <w:b/>
          <w:i/>
        </w:rPr>
        <w:t>Construction</w:t>
      </w:r>
      <w:r w:rsidRPr="00C30690">
        <w:rPr>
          <w:rFonts w:cstheme="minorHAnsi"/>
        </w:rPr>
        <w:t xml:space="preserve"> has the same meaning as “building activities” given by s 98(1) and “constructing” given by s 89(2A) in the </w:t>
      </w:r>
      <w:r w:rsidRPr="002B5220">
        <w:rPr>
          <w:b/>
        </w:rPr>
        <w:t>Airports Act</w:t>
      </w:r>
      <w:r w:rsidRPr="00E66314">
        <w:rPr>
          <w:rFonts w:cstheme="minorHAnsi"/>
        </w:rPr>
        <w:t xml:space="preserve">, </w:t>
      </w:r>
      <w:r w:rsidRPr="00C30690">
        <w:rPr>
          <w:rFonts w:cstheme="minorHAnsi"/>
        </w:rPr>
        <w:t>but excluding the installation of temporary fences and signage.</w:t>
      </w:r>
      <w:r w:rsidRPr="00E66314">
        <w:rPr>
          <w:rFonts w:cstheme="minorHAnsi"/>
        </w:rPr>
        <w:t xml:space="preserve"> </w:t>
      </w:r>
    </w:p>
    <w:p w14:paraId="797D8E81" w14:textId="77777777" w:rsidR="00867E52" w:rsidRPr="00B10E6E" w:rsidRDefault="00867E52" w:rsidP="00867E52">
      <w:pPr>
        <w:spacing w:line="276" w:lineRule="auto"/>
        <w:ind w:left="964"/>
        <w:rPr>
          <w:rFonts w:cstheme="minorHAnsi"/>
        </w:rPr>
      </w:pPr>
      <w:r w:rsidRPr="006A3B72">
        <w:rPr>
          <w:rFonts w:cstheme="minorHAnsi"/>
          <w:b/>
          <w:i/>
        </w:rPr>
        <w:t>Control</w:t>
      </w:r>
      <w:r w:rsidRPr="006A3B72">
        <w:rPr>
          <w:rFonts w:cstheme="minorHAnsi"/>
        </w:rPr>
        <w:t xml:space="preserve"> means to have a legally binding agreement in place such as an executed Memorandum of Understanding for the purchase of the offset site and management actions have commenced.</w:t>
      </w:r>
      <w:r w:rsidRPr="00B10E6E">
        <w:rPr>
          <w:rFonts w:cstheme="minorHAnsi"/>
        </w:rPr>
        <w:t xml:space="preserve"> </w:t>
      </w:r>
    </w:p>
    <w:p w14:paraId="60D0E66B" w14:textId="77777777" w:rsidR="00867E52" w:rsidRDefault="00867E52" w:rsidP="00867E52">
      <w:pPr>
        <w:spacing w:line="276" w:lineRule="auto"/>
        <w:ind w:left="964"/>
        <w:rPr>
          <w:rFonts w:cstheme="minorHAnsi"/>
        </w:rPr>
      </w:pPr>
      <w:r w:rsidRPr="00B10E6E">
        <w:rPr>
          <w:rFonts w:cstheme="minorHAnsi"/>
          <w:b/>
          <w:i/>
        </w:rPr>
        <w:lastRenderedPageBreak/>
        <w:t>Cultural Heritage Management Plan</w:t>
      </w:r>
      <w:r w:rsidRPr="00B10E6E">
        <w:rPr>
          <w:rFonts w:cstheme="minorHAnsi"/>
        </w:rPr>
        <w:t xml:space="preserve"> means </w:t>
      </w:r>
      <w:r w:rsidRPr="00B10E6E">
        <w:rPr>
          <w:rFonts w:cstheme="minorHAnsi"/>
          <w:i/>
        </w:rPr>
        <w:t>Melbourne Airport’s Third Runway (M3R) Project Cultural Heritage Management Plan 16792</w:t>
      </w:r>
      <w:r w:rsidRPr="00B10E6E">
        <w:rPr>
          <w:rFonts w:cstheme="minorHAnsi"/>
        </w:rPr>
        <w:t xml:space="preserve">, BIOSIS 2022 approved by the </w:t>
      </w:r>
      <w:r w:rsidRPr="00B10E6E">
        <w:rPr>
          <w:rFonts w:cstheme="minorHAnsi"/>
          <w:i/>
        </w:rPr>
        <w:t xml:space="preserve">Wurundjeri </w:t>
      </w:r>
      <w:proofErr w:type="spellStart"/>
      <w:r w:rsidRPr="00B10E6E">
        <w:rPr>
          <w:rFonts w:cstheme="minorHAnsi"/>
          <w:i/>
        </w:rPr>
        <w:t>Woiwurrung</w:t>
      </w:r>
      <w:proofErr w:type="spellEnd"/>
      <w:r w:rsidRPr="00B10E6E">
        <w:rPr>
          <w:rFonts w:cstheme="minorHAnsi"/>
          <w:i/>
        </w:rPr>
        <w:t xml:space="preserve"> Cultural Heritage Aboriginal Corporation </w:t>
      </w:r>
      <w:r w:rsidRPr="00B10E6E">
        <w:rPr>
          <w:rFonts w:cstheme="minorHAnsi"/>
        </w:rPr>
        <w:t>on 22 July 2022.</w:t>
      </w:r>
    </w:p>
    <w:p w14:paraId="492484F1" w14:textId="77777777" w:rsidR="00867E52" w:rsidRPr="00BD27B6" w:rsidRDefault="00867E52" w:rsidP="00867E52">
      <w:pPr>
        <w:spacing w:line="276" w:lineRule="auto"/>
        <w:ind w:left="964"/>
        <w:rPr>
          <w:rFonts w:cstheme="minorHAnsi"/>
          <w:bCs/>
          <w:i/>
        </w:rPr>
      </w:pPr>
      <w:r>
        <w:rPr>
          <w:rFonts w:cstheme="minorHAnsi"/>
          <w:b/>
          <w:i/>
        </w:rPr>
        <w:t>DAR SES Officer</w:t>
      </w:r>
      <w:r>
        <w:rPr>
          <w:rFonts w:cstheme="minorHAnsi"/>
          <w:i/>
        </w:rPr>
        <w:t xml:space="preserve"> </w:t>
      </w:r>
      <w:r w:rsidRPr="007D2D7D">
        <w:rPr>
          <w:rFonts w:cstheme="minorHAnsi"/>
        </w:rPr>
        <w:t>means</w:t>
      </w:r>
      <w:r>
        <w:rPr>
          <w:rFonts w:cstheme="minorHAnsi"/>
        </w:rPr>
        <w:t xml:space="preserve"> a </w:t>
      </w:r>
      <w:r w:rsidRPr="009D6ACB">
        <w:rPr>
          <w:rFonts w:cstheme="minorHAnsi"/>
          <w:b/>
        </w:rPr>
        <w:t>DITRDCA</w:t>
      </w:r>
      <w:r>
        <w:rPr>
          <w:rFonts w:cstheme="minorHAnsi"/>
        </w:rPr>
        <w:t xml:space="preserve"> Senior Executive Service officer with responsibility for the administration of the </w:t>
      </w:r>
      <w:r w:rsidRPr="009D6ACB">
        <w:rPr>
          <w:rFonts w:cstheme="minorHAnsi"/>
          <w:i/>
        </w:rPr>
        <w:t>Airports Act 1996</w:t>
      </w:r>
      <w:r>
        <w:rPr>
          <w:rFonts w:cstheme="minorHAnsi"/>
          <w:i/>
        </w:rPr>
        <w:t>.</w:t>
      </w:r>
      <w:r>
        <w:rPr>
          <w:rFonts w:cstheme="minorHAnsi"/>
        </w:rPr>
        <w:t xml:space="preserve"> </w:t>
      </w:r>
      <w:r w:rsidRPr="007D2D7D">
        <w:rPr>
          <w:rFonts w:cstheme="minorHAnsi"/>
        </w:rPr>
        <w:t xml:space="preserve"> </w:t>
      </w:r>
    </w:p>
    <w:p w14:paraId="190CE4E0" w14:textId="77777777" w:rsidR="00867E52" w:rsidRPr="003937E9" w:rsidRDefault="00867E52" w:rsidP="00867E52">
      <w:pPr>
        <w:spacing w:line="276" w:lineRule="auto"/>
        <w:ind w:left="964"/>
        <w:rPr>
          <w:rFonts w:cstheme="minorHAnsi"/>
        </w:rPr>
      </w:pPr>
      <w:r w:rsidRPr="00B10E6E">
        <w:rPr>
          <w:rFonts w:cstheme="minorHAnsi"/>
          <w:b/>
          <w:i/>
        </w:rPr>
        <w:t>DCCEEW</w:t>
      </w:r>
      <w:r>
        <w:rPr>
          <w:rFonts w:cstheme="minorHAnsi"/>
        </w:rPr>
        <w:t>: see ‘</w:t>
      </w:r>
      <w:r w:rsidRPr="00B10E6E">
        <w:rPr>
          <w:rFonts w:cstheme="minorHAnsi"/>
          <w:b/>
          <w:i/>
        </w:rPr>
        <w:t>Department of Climate Change, Energy, the Environment and Water</w:t>
      </w:r>
      <w:r>
        <w:rPr>
          <w:rFonts w:cstheme="minorHAnsi"/>
          <w:b/>
        </w:rPr>
        <w:t>'</w:t>
      </w:r>
    </w:p>
    <w:p w14:paraId="1EB51841" w14:textId="77777777" w:rsidR="00867E52" w:rsidRPr="00BD5B7F" w:rsidRDefault="00867E52" w:rsidP="00867E52">
      <w:pPr>
        <w:spacing w:line="276" w:lineRule="auto"/>
        <w:ind w:left="964"/>
        <w:rPr>
          <w:rFonts w:cstheme="minorHAnsi"/>
        </w:rPr>
      </w:pPr>
      <w:r w:rsidRPr="00BD5B7F">
        <w:rPr>
          <w:rFonts w:cstheme="minorHAnsi"/>
          <w:b/>
          <w:i/>
        </w:rPr>
        <w:t>Department of Climate Change, Energy, the Environment and Water</w:t>
      </w:r>
      <w:r w:rsidRPr="00BD5B7F">
        <w:rPr>
          <w:rFonts w:cstheme="minorHAnsi"/>
          <w:i/>
        </w:rPr>
        <w:t xml:space="preserve"> or </w:t>
      </w:r>
      <w:r w:rsidRPr="00BD5B7F">
        <w:rPr>
          <w:rFonts w:cstheme="minorHAnsi"/>
          <w:b/>
          <w:i/>
        </w:rPr>
        <w:t>DCCEEW</w:t>
      </w:r>
      <w:r w:rsidRPr="00BD5B7F">
        <w:rPr>
          <w:rFonts w:cstheme="minorHAnsi"/>
        </w:rPr>
        <w:t xml:space="preserve"> means the Department of State of the Commonwealth administered by the </w:t>
      </w:r>
      <w:r w:rsidRPr="00BD5B7F">
        <w:rPr>
          <w:rFonts w:cstheme="minorHAnsi"/>
          <w:b/>
          <w:i/>
        </w:rPr>
        <w:t>Minister for the Environment</w:t>
      </w:r>
      <w:r w:rsidRPr="00BD5B7F">
        <w:rPr>
          <w:rFonts w:cstheme="minorHAnsi"/>
        </w:rPr>
        <w:t>.</w:t>
      </w:r>
    </w:p>
    <w:p w14:paraId="247035E7" w14:textId="77777777" w:rsidR="00867E52" w:rsidRPr="00BD5B7F" w:rsidRDefault="00867E52" w:rsidP="00867E52">
      <w:pPr>
        <w:spacing w:line="276" w:lineRule="auto"/>
        <w:ind w:left="964"/>
        <w:rPr>
          <w:rFonts w:cstheme="minorHAnsi"/>
        </w:rPr>
      </w:pPr>
      <w:r w:rsidRPr="00BD5B7F">
        <w:rPr>
          <w:rFonts w:cstheme="minorHAnsi"/>
          <w:b/>
          <w:i/>
        </w:rPr>
        <w:t>Department of Infrastructure, Transport, Regional Development, Communications and the Arts</w:t>
      </w:r>
      <w:r w:rsidRPr="00BD5B7F">
        <w:rPr>
          <w:rFonts w:cstheme="minorHAnsi"/>
        </w:rPr>
        <w:t xml:space="preserve"> or </w:t>
      </w:r>
      <w:r w:rsidRPr="00BD5B7F">
        <w:rPr>
          <w:rFonts w:cstheme="minorHAnsi"/>
          <w:b/>
          <w:iCs/>
        </w:rPr>
        <w:t>DITRDCA</w:t>
      </w:r>
      <w:r w:rsidRPr="00BD5B7F">
        <w:rPr>
          <w:rFonts w:cstheme="minorHAnsi"/>
        </w:rPr>
        <w:t xml:space="preserve"> means the Department of State of the Commonwealth administered by the </w:t>
      </w:r>
      <w:r w:rsidRPr="00BD5B7F">
        <w:rPr>
          <w:rFonts w:cstheme="minorHAnsi"/>
          <w:b/>
          <w:i/>
        </w:rPr>
        <w:t>Infrastructure Minister</w:t>
      </w:r>
      <w:r w:rsidRPr="00BD5B7F">
        <w:rPr>
          <w:rFonts w:cstheme="minorHAnsi"/>
        </w:rPr>
        <w:t>.</w:t>
      </w:r>
    </w:p>
    <w:p w14:paraId="7FD0B2E9" w14:textId="77777777" w:rsidR="00867E52" w:rsidRPr="003937E9" w:rsidRDefault="00867E52" w:rsidP="00867E52">
      <w:pPr>
        <w:spacing w:line="276" w:lineRule="auto"/>
        <w:ind w:left="964"/>
        <w:rPr>
          <w:rFonts w:cstheme="minorHAnsi"/>
        </w:rPr>
      </w:pPr>
      <w:r w:rsidRPr="00BD5B7F">
        <w:rPr>
          <w:rFonts w:cstheme="minorHAnsi"/>
          <w:b/>
          <w:i/>
          <w:iCs/>
        </w:rPr>
        <w:t xml:space="preserve">DITRDCA </w:t>
      </w:r>
      <w:r w:rsidRPr="00BD5B7F">
        <w:rPr>
          <w:rFonts w:cstheme="minorHAnsi"/>
          <w:iCs/>
        </w:rPr>
        <w:t>see ‘</w:t>
      </w:r>
      <w:r w:rsidRPr="00BD5B7F">
        <w:rPr>
          <w:rFonts w:cstheme="minorHAnsi"/>
          <w:b/>
          <w:i/>
        </w:rPr>
        <w:t>Department of Infrastructure, Transport, Regional Development, Communications and the Arts</w:t>
      </w:r>
      <w:r w:rsidRPr="00BD5B7F">
        <w:rPr>
          <w:rFonts w:cstheme="minorHAnsi"/>
          <w:b/>
        </w:rPr>
        <w:t>’.</w:t>
      </w:r>
    </w:p>
    <w:p w14:paraId="046C863D" w14:textId="77777777" w:rsidR="00867E52" w:rsidRPr="00B10E6E" w:rsidRDefault="00867E52" w:rsidP="00867E52">
      <w:pPr>
        <w:spacing w:line="276" w:lineRule="auto"/>
        <w:ind w:firstLine="964"/>
        <w:rPr>
          <w:rFonts w:cstheme="minorHAnsi"/>
        </w:rPr>
      </w:pPr>
      <w:r w:rsidRPr="00B10E6E">
        <w:rPr>
          <w:rFonts w:cstheme="minorHAnsi"/>
          <w:b/>
          <w:i/>
        </w:rPr>
        <w:t>Draft PFAS MP</w:t>
      </w:r>
      <w:r w:rsidRPr="00B10E6E">
        <w:rPr>
          <w:rFonts w:cstheme="minorHAnsi"/>
        </w:rPr>
        <w:t xml:space="preserve"> means the</w:t>
      </w:r>
      <w:r>
        <w:rPr>
          <w:rFonts w:cstheme="minorHAnsi"/>
        </w:rPr>
        <w:t xml:space="preserve"> draft </w:t>
      </w:r>
      <w:r w:rsidRPr="00B10E6E">
        <w:rPr>
          <w:rFonts w:cstheme="minorHAnsi"/>
          <w:i/>
        </w:rPr>
        <w:t>M3R PFAS Management Plan</w:t>
      </w:r>
      <w:r w:rsidRPr="00B10E6E">
        <w:rPr>
          <w:rFonts w:cstheme="minorHAnsi"/>
        </w:rPr>
        <w:t xml:space="preserve">, </w:t>
      </w:r>
      <w:proofErr w:type="spellStart"/>
      <w:r w:rsidRPr="00B10E6E">
        <w:rPr>
          <w:rFonts w:cstheme="minorHAnsi"/>
        </w:rPr>
        <w:t>Senversa</w:t>
      </w:r>
      <w:proofErr w:type="spellEnd"/>
      <w:r w:rsidRPr="00B10E6E">
        <w:rPr>
          <w:rFonts w:cstheme="minorHAnsi"/>
        </w:rPr>
        <w:t xml:space="preserve"> 23 February 2023. </w:t>
      </w:r>
    </w:p>
    <w:p w14:paraId="526693B9" w14:textId="77777777" w:rsidR="00867E52" w:rsidRPr="00B10E6E" w:rsidRDefault="00867E52" w:rsidP="00867E52">
      <w:pPr>
        <w:spacing w:line="276" w:lineRule="auto"/>
        <w:ind w:left="964"/>
        <w:rPr>
          <w:rFonts w:cstheme="minorHAnsi"/>
        </w:rPr>
      </w:pPr>
      <w:r w:rsidRPr="00B10E6E">
        <w:rPr>
          <w:rFonts w:cstheme="minorHAnsi"/>
          <w:b/>
          <w:i/>
        </w:rPr>
        <w:t>Environmental Management Plan Guidelines</w:t>
      </w:r>
      <w:r w:rsidRPr="00B10E6E">
        <w:rPr>
          <w:rFonts w:cstheme="minorHAnsi"/>
        </w:rPr>
        <w:t xml:space="preserve"> means the </w:t>
      </w:r>
      <w:r w:rsidRPr="00B10E6E">
        <w:rPr>
          <w:rFonts w:cstheme="minorHAnsi"/>
          <w:i/>
        </w:rPr>
        <w:t>Environmental Management Plan Guidelines,</w:t>
      </w:r>
      <w:r w:rsidRPr="00B10E6E">
        <w:rPr>
          <w:rFonts w:cstheme="minorHAnsi"/>
        </w:rPr>
        <w:t xml:space="preserve"> Commonwealth of Australia 2014. </w:t>
      </w:r>
    </w:p>
    <w:p w14:paraId="443DF793" w14:textId="77777777" w:rsidR="00867E52" w:rsidRPr="00B10E6E" w:rsidRDefault="00867E52" w:rsidP="00867E52">
      <w:pPr>
        <w:spacing w:line="276" w:lineRule="auto"/>
        <w:ind w:left="964"/>
        <w:rPr>
          <w:rFonts w:cstheme="minorHAnsi"/>
        </w:rPr>
      </w:pPr>
      <w:r w:rsidRPr="00B10E6E">
        <w:rPr>
          <w:rFonts w:cstheme="minorHAnsi"/>
          <w:b/>
          <w:i/>
        </w:rPr>
        <w:t>Environmental Offsets Policy</w:t>
      </w:r>
      <w:r w:rsidRPr="00B10E6E">
        <w:rPr>
          <w:rFonts w:cstheme="minorHAnsi"/>
        </w:rPr>
        <w:t xml:space="preserve"> means the </w:t>
      </w:r>
      <w:r w:rsidRPr="00B10E6E">
        <w:rPr>
          <w:rFonts w:cstheme="minorHAnsi"/>
          <w:i/>
        </w:rPr>
        <w:t>Environment Protection and Biodiversity Conservation Act 1999 Environmental Offsets Policy</w:t>
      </w:r>
      <w:r w:rsidRPr="00B10E6E">
        <w:rPr>
          <w:rFonts w:cstheme="minorHAnsi"/>
        </w:rPr>
        <w:t xml:space="preserve">, Commonwealth of Australia 2012. </w:t>
      </w:r>
    </w:p>
    <w:p w14:paraId="184F944D" w14:textId="77777777" w:rsidR="00867E52" w:rsidRPr="00B10E6E" w:rsidRDefault="00867E52" w:rsidP="00867E52">
      <w:pPr>
        <w:spacing w:line="276" w:lineRule="auto"/>
        <w:ind w:firstLine="964"/>
        <w:rPr>
          <w:rFonts w:cstheme="minorHAnsi"/>
        </w:rPr>
      </w:pPr>
      <w:r w:rsidRPr="00B10E6E">
        <w:rPr>
          <w:rFonts w:cstheme="minorHAnsi"/>
          <w:b/>
          <w:i/>
        </w:rPr>
        <w:t>EPBC Act</w:t>
      </w:r>
      <w:r w:rsidRPr="00B10E6E">
        <w:rPr>
          <w:rFonts w:cstheme="minorHAnsi"/>
        </w:rPr>
        <w:t xml:space="preserve"> means the </w:t>
      </w:r>
      <w:r w:rsidRPr="00B10E6E">
        <w:rPr>
          <w:rFonts w:cstheme="minorHAnsi"/>
          <w:i/>
        </w:rPr>
        <w:t>Environment Protection and Biodiversity Conservation Act 1999</w:t>
      </w:r>
      <w:r w:rsidRPr="00B10E6E">
        <w:rPr>
          <w:rFonts w:cstheme="minorHAnsi"/>
        </w:rPr>
        <w:t xml:space="preserve"> (</w:t>
      </w:r>
      <w:proofErr w:type="spellStart"/>
      <w:r w:rsidRPr="00B10E6E">
        <w:rPr>
          <w:rFonts w:cstheme="minorHAnsi"/>
        </w:rPr>
        <w:t>Cth</w:t>
      </w:r>
      <w:proofErr w:type="spellEnd"/>
      <w:r w:rsidRPr="00B10E6E">
        <w:rPr>
          <w:rFonts w:cstheme="minorHAnsi"/>
        </w:rPr>
        <w:t xml:space="preserve">). </w:t>
      </w:r>
    </w:p>
    <w:p w14:paraId="3FF915E7" w14:textId="77777777" w:rsidR="00867E52" w:rsidRPr="002B5220" w:rsidRDefault="00867E52" w:rsidP="00867E52">
      <w:pPr>
        <w:spacing w:line="276" w:lineRule="auto"/>
        <w:ind w:left="964"/>
      </w:pPr>
      <w:r w:rsidRPr="00B10E6E">
        <w:rPr>
          <w:rFonts w:cstheme="minorHAnsi"/>
          <w:b/>
          <w:i/>
        </w:rPr>
        <w:t>European Heritage Management Plan</w:t>
      </w:r>
      <w:r w:rsidRPr="00B10E6E">
        <w:rPr>
          <w:rFonts w:cstheme="minorHAnsi"/>
        </w:rPr>
        <w:t xml:space="preserve"> means section 11 of </w:t>
      </w:r>
      <w:r w:rsidRPr="00B10E6E">
        <w:rPr>
          <w:rFonts w:cstheme="minorHAnsi"/>
          <w:i/>
        </w:rPr>
        <w:t>Melbourne Airport’s Third Runway (M3R) Historical Archaeological Survey Report</w:t>
      </w:r>
      <w:r w:rsidRPr="00B10E6E">
        <w:rPr>
          <w:rFonts w:cstheme="minorHAnsi"/>
        </w:rPr>
        <w:t>, BIOSIS 2021.</w:t>
      </w:r>
    </w:p>
    <w:p w14:paraId="51CA2724" w14:textId="77777777" w:rsidR="00867E52" w:rsidRPr="00B10E6E" w:rsidRDefault="00867E52" w:rsidP="00867E52">
      <w:pPr>
        <w:spacing w:line="276" w:lineRule="auto"/>
        <w:ind w:left="964"/>
        <w:rPr>
          <w:rFonts w:cstheme="minorHAnsi"/>
        </w:rPr>
      </w:pPr>
      <w:r w:rsidRPr="00B10E6E">
        <w:rPr>
          <w:rFonts w:cstheme="minorHAnsi"/>
          <w:b/>
          <w:i/>
        </w:rPr>
        <w:t>Golden Sun Moth habitat</w:t>
      </w:r>
      <w:r w:rsidRPr="00B10E6E">
        <w:rPr>
          <w:rFonts w:cstheme="minorHAnsi"/>
        </w:rPr>
        <w:t xml:space="preserve"> means any area of vegetation which supports the </w:t>
      </w:r>
      <w:r w:rsidRPr="00B10E6E">
        <w:rPr>
          <w:rFonts w:cstheme="minorHAnsi"/>
          <w:b/>
        </w:rPr>
        <w:t>Golden Sun Moth</w:t>
      </w:r>
      <w:r w:rsidRPr="00B10E6E">
        <w:rPr>
          <w:rFonts w:cstheme="minorHAnsi"/>
        </w:rPr>
        <w:t xml:space="preserve">, including habitat described in the </w:t>
      </w:r>
      <w:r w:rsidRPr="00B10E6E">
        <w:rPr>
          <w:rFonts w:cstheme="minorHAnsi"/>
          <w:i/>
        </w:rPr>
        <w:t xml:space="preserve">Conservation Advice for </w:t>
      </w:r>
      <w:proofErr w:type="spellStart"/>
      <w:r w:rsidRPr="00B10E6E">
        <w:rPr>
          <w:rFonts w:cstheme="minorHAnsi"/>
          <w:i/>
        </w:rPr>
        <w:t>Synemon</w:t>
      </w:r>
      <w:proofErr w:type="spellEnd"/>
      <w:r w:rsidRPr="00B10E6E">
        <w:rPr>
          <w:rFonts w:cstheme="minorHAnsi"/>
          <w:i/>
        </w:rPr>
        <w:t xml:space="preserve"> plana (Golden Sun Moth)</w:t>
      </w:r>
      <w:r w:rsidRPr="00B10E6E">
        <w:rPr>
          <w:rFonts w:cstheme="minorHAnsi"/>
        </w:rPr>
        <w:t xml:space="preserve">, Commonwealth of Australia 2021. </w:t>
      </w:r>
      <w:r w:rsidRPr="007E3721">
        <w:rPr>
          <w:rFonts w:cstheme="minorHAnsi"/>
        </w:rPr>
        <w:t xml:space="preserve">Within the </w:t>
      </w:r>
      <w:r w:rsidRPr="007E3721">
        <w:rPr>
          <w:rFonts w:cstheme="minorHAnsi"/>
          <w:b/>
        </w:rPr>
        <w:t>impact area</w:t>
      </w:r>
      <w:r w:rsidRPr="007E3721">
        <w:rPr>
          <w:rFonts w:cstheme="minorHAnsi"/>
        </w:rPr>
        <w:t xml:space="preserve">, the location of </w:t>
      </w:r>
      <w:r w:rsidRPr="007E3721">
        <w:rPr>
          <w:rFonts w:cstheme="minorHAnsi"/>
          <w:b/>
        </w:rPr>
        <w:t>Golden Sun Moth habitat</w:t>
      </w:r>
      <w:r w:rsidRPr="007E3721">
        <w:rPr>
          <w:rFonts w:cstheme="minorHAnsi"/>
        </w:rPr>
        <w:t xml:space="preserve"> identified at the date of this approval is represented in </w:t>
      </w:r>
      <w:r w:rsidRPr="00370AEB">
        <w:rPr>
          <w:rFonts w:cstheme="minorHAnsi"/>
        </w:rPr>
        <w:t>Attachment</w:t>
      </w:r>
      <w:r w:rsidRPr="003F4997">
        <w:rPr>
          <w:rFonts w:cstheme="minorHAnsi"/>
        </w:rPr>
        <w:t xml:space="preserve"> B</w:t>
      </w:r>
      <w:r w:rsidRPr="00B10E6E">
        <w:rPr>
          <w:rFonts w:cstheme="minorHAnsi"/>
        </w:rPr>
        <w:t xml:space="preserve"> by the zones hatched with yellow diagonal lines designated ‘Golden Sun Moth’. </w:t>
      </w:r>
    </w:p>
    <w:p w14:paraId="534C8351" w14:textId="77777777" w:rsidR="00867E52" w:rsidRPr="00B10E6E" w:rsidRDefault="00867E52" w:rsidP="00867E52">
      <w:pPr>
        <w:spacing w:line="276" w:lineRule="auto"/>
        <w:ind w:firstLine="964"/>
        <w:rPr>
          <w:rFonts w:cstheme="minorHAnsi"/>
        </w:rPr>
      </w:pPr>
      <w:r w:rsidRPr="00B10E6E">
        <w:rPr>
          <w:rFonts w:cstheme="minorHAnsi"/>
          <w:b/>
          <w:i/>
        </w:rPr>
        <w:t>Golden Sun Moth</w:t>
      </w:r>
      <w:r w:rsidRPr="00B10E6E">
        <w:rPr>
          <w:rFonts w:cstheme="minorHAnsi"/>
        </w:rPr>
        <w:t xml:space="preserve"> means the </w:t>
      </w:r>
      <w:r w:rsidRPr="00B10E6E">
        <w:rPr>
          <w:rFonts w:cstheme="minorHAnsi"/>
          <w:b/>
        </w:rPr>
        <w:t>EPBC Act</w:t>
      </w:r>
      <w:r w:rsidRPr="00B10E6E">
        <w:rPr>
          <w:rFonts w:cstheme="minorHAnsi"/>
        </w:rPr>
        <w:t xml:space="preserve"> listed threatened species </w:t>
      </w:r>
      <w:proofErr w:type="spellStart"/>
      <w:r w:rsidRPr="00B10E6E">
        <w:rPr>
          <w:rFonts w:cstheme="minorHAnsi"/>
          <w:i/>
        </w:rPr>
        <w:t>Synemon</w:t>
      </w:r>
      <w:proofErr w:type="spellEnd"/>
      <w:r w:rsidRPr="00B10E6E">
        <w:rPr>
          <w:rFonts w:cstheme="minorHAnsi"/>
          <w:i/>
        </w:rPr>
        <w:t xml:space="preserve"> plana</w:t>
      </w:r>
      <w:r w:rsidRPr="00B10E6E">
        <w:rPr>
          <w:rFonts w:cstheme="minorHAnsi"/>
        </w:rPr>
        <w:t xml:space="preserve">. </w:t>
      </w:r>
    </w:p>
    <w:p w14:paraId="3956A234" w14:textId="77777777" w:rsidR="00867E52" w:rsidRPr="00B10E6E" w:rsidRDefault="00867E52" w:rsidP="00867E52">
      <w:pPr>
        <w:spacing w:line="276" w:lineRule="auto"/>
        <w:ind w:left="964"/>
        <w:rPr>
          <w:rFonts w:cstheme="minorHAnsi"/>
        </w:rPr>
      </w:pPr>
      <w:r w:rsidRPr="00B10E6E">
        <w:rPr>
          <w:rFonts w:cstheme="minorHAnsi"/>
          <w:b/>
          <w:i/>
        </w:rPr>
        <w:t>Grey Box Grassy Woodlands</w:t>
      </w:r>
      <w:r w:rsidRPr="00B10E6E">
        <w:rPr>
          <w:rFonts w:cstheme="minorHAnsi"/>
          <w:b/>
        </w:rPr>
        <w:t xml:space="preserve"> </w:t>
      </w:r>
      <w:r w:rsidRPr="00B10E6E">
        <w:rPr>
          <w:rFonts w:cstheme="minorHAnsi"/>
          <w:b/>
          <w:i/>
        </w:rPr>
        <w:t>and</w:t>
      </w:r>
      <w:r w:rsidRPr="00B10E6E">
        <w:rPr>
          <w:rFonts w:cstheme="minorHAnsi"/>
          <w:i/>
        </w:rPr>
        <w:t xml:space="preserve"> </w:t>
      </w:r>
      <w:r w:rsidRPr="00B10E6E">
        <w:rPr>
          <w:rFonts w:cstheme="minorHAnsi"/>
          <w:b/>
          <w:i/>
        </w:rPr>
        <w:t>Derived Grasslands of South-eastern Australia</w:t>
      </w:r>
      <w:r w:rsidRPr="00B10E6E">
        <w:rPr>
          <w:rFonts w:cstheme="minorHAnsi"/>
        </w:rPr>
        <w:t xml:space="preserve"> means the </w:t>
      </w:r>
      <w:r w:rsidRPr="00B10E6E">
        <w:rPr>
          <w:rFonts w:cstheme="minorHAnsi"/>
          <w:b/>
        </w:rPr>
        <w:t>EPBC Act</w:t>
      </w:r>
      <w:r w:rsidRPr="00B10E6E">
        <w:rPr>
          <w:rFonts w:cstheme="minorHAnsi"/>
        </w:rPr>
        <w:t xml:space="preserve"> listed threatened community </w:t>
      </w:r>
      <w:r w:rsidRPr="00B10E6E">
        <w:rPr>
          <w:rFonts w:cstheme="minorHAnsi"/>
          <w:i/>
        </w:rPr>
        <w:t xml:space="preserve">Grey Box (Eucalyptus </w:t>
      </w:r>
      <w:proofErr w:type="spellStart"/>
      <w:r w:rsidRPr="00B10E6E">
        <w:rPr>
          <w:rFonts w:cstheme="minorHAnsi"/>
          <w:i/>
        </w:rPr>
        <w:t>microcarpa</w:t>
      </w:r>
      <w:proofErr w:type="spellEnd"/>
      <w:r w:rsidRPr="00B10E6E">
        <w:rPr>
          <w:rFonts w:cstheme="minorHAnsi"/>
          <w:i/>
        </w:rPr>
        <w:t>) Grassy Woodlands</w:t>
      </w:r>
      <w:r w:rsidRPr="00B10E6E">
        <w:rPr>
          <w:rFonts w:cstheme="minorHAnsi"/>
        </w:rPr>
        <w:t xml:space="preserve"> </w:t>
      </w:r>
      <w:r w:rsidRPr="00B10E6E">
        <w:rPr>
          <w:rFonts w:cstheme="minorHAnsi"/>
          <w:i/>
        </w:rPr>
        <w:t>and Derived Native Grasslands of South-eastern Australia</w:t>
      </w:r>
      <w:r w:rsidRPr="00B10E6E">
        <w:rPr>
          <w:rFonts w:cstheme="minorHAnsi"/>
        </w:rPr>
        <w:t xml:space="preserve">. Within the </w:t>
      </w:r>
      <w:r w:rsidRPr="00B10E6E">
        <w:rPr>
          <w:rFonts w:cstheme="minorHAnsi"/>
          <w:b/>
        </w:rPr>
        <w:t>impact area</w:t>
      </w:r>
      <w:r w:rsidRPr="00B10E6E">
        <w:rPr>
          <w:rFonts w:cstheme="minorHAnsi"/>
        </w:rPr>
        <w:t xml:space="preserve">, the location of </w:t>
      </w:r>
      <w:r w:rsidRPr="00B10E6E">
        <w:rPr>
          <w:rFonts w:cstheme="minorHAnsi"/>
          <w:b/>
        </w:rPr>
        <w:t xml:space="preserve">Grey Box Grassy Woodlands </w:t>
      </w:r>
      <w:r w:rsidRPr="004A644A">
        <w:rPr>
          <w:rFonts w:cstheme="minorHAnsi"/>
          <w:b/>
        </w:rPr>
        <w:t xml:space="preserve">and Derived Grasslands of South-eastern Australia </w:t>
      </w:r>
      <w:r w:rsidRPr="004A644A">
        <w:rPr>
          <w:rFonts w:cstheme="minorHAnsi"/>
        </w:rPr>
        <w:t xml:space="preserve">identified as of the date of this approval is represented in </w:t>
      </w:r>
      <w:r w:rsidRPr="00370AEB">
        <w:rPr>
          <w:rFonts w:cstheme="minorHAnsi"/>
        </w:rPr>
        <w:t>Attachment</w:t>
      </w:r>
      <w:r w:rsidRPr="00347B3A">
        <w:rPr>
          <w:rFonts w:cstheme="minorHAnsi"/>
          <w:u w:val="single"/>
        </w:rPr>
        <w:t xml:space="preserve"> B</w:t>
      </w:r>
      <w:r w:rsidRPr="004A644A">
        <w:rPr>
          <w:rFonts w:cstheme="minorHAnsi"/>
        </w:rPr>
        <w:t xml:space="preserve"> by the zones enclosed by the purple polygons with purple diagonal lines designated </w:t>
      </w:r>
      <w:r w:rsidRPr="004A644A">
        <w:rPr>
          <w:rFonts w:cstheme="minorHAnsi"/>
          <w:i/>
        </w:rPr>
        <w:t>‘Grey Box Grassy</w:t>
      </w:r>
      <w:r w:rsidRPr="00B10E6E">
        <w:rPr>
          <w:rFonts w:cstheme="minorHAnsi"/>
          <w:i/>
        </w:rPr>
        <w:t xml:space="preserve"> Woodlands and Derived Native Grasslands of South-eastern Australia – Restored’</w:t>
      </w:r>
      <w:r w:rsidRPr="00B10E6E">
        <w:rPr>
          <w:rFonts w:cstheme="minorHAnsi"/>
        </w:rPr>
        <w:t xml:space="preserve"> and the zoned enclosed by pink polygons with pink vertical lines designated </w:t>
      </w:r>
      <w:r w:rsidRPr="00B10E6E">
        <w:rPr>
          <w:rFonts w:cstheme="minorHAnsi"/>
          <w:i/>
        </w:rPr>
        <w:t>‘Derived Native Grasslands of South-eastern Australia – Derived Native Grasslands’</w:t>
      </w:r>
      <w:r w:rsidRPr="00B10E6E">
        <w:rPr>
          <w:rFonts w:cstheme="minorHAnsi"/>
        </w:rPr>
        <w:t xml:space="preserve">. </w:t>
      </w:r>
    </w:p>
    <w:p w14:paraId="4B996E52" w14:textId="77777777" w:rsidR="00867E52" w:rsidRPr="00B10E6E" w:rsidRDefault="00867E52" w:rsidP="00867E52">
      <w:pPr>
        <w:spacing w:line="276" w:lineRule="auto"/>
        <w:ind w:left="964"/>
        <w:rPr>
          <w:rFonts w:cstheme="minorHAnsi"/>
        </w:rPr>
      </w:pPr>
      <w:r w:rsidRPr="00B10E6E">
        <w:rPr>
          <w:rFonts w:cstheme="minorHAnsi"/>
          <w:b/>
          <w:i/>
        </w:rPr>
        <w:t>Growling Grass Frog habitat</w:t>
      </w:r>
      <w:r w:rsidRPr="00B10E6E">
        <w:rPr>
          <w:rFonts w:cstheme="minorHAnsi"/>
        </w:rPr>
        <w:t xml:space="preserve"> means any area of vegetation which supports the </w:t>
      </w:r>
      <w:r w:rsidRPr="00B10E6E">
        <w:rPr>
          <w:rFonts w:cstheme="minorHAnsi"/>
          <w:b/>
        </w:rPr>
        <w:t>Growling Grass Frog</w:t>
      </w:r>
      <w:r w:rsidRPr="00B10E6E">
        <w:rPr>
          <w:rFonts w:cstheme="minorHAnsi"/>
        </w:rPr>
        <w:t xml:space="preserve">, including habitat described in the </w:t>
      </w:r>
      <w:r w:rsidRPr="00B10E6E">
        <w:rPr>
          <w:rFonts w:cstheme="minorHAnsi"/>
          <w:i/>
        </w:rPr>
        <w:t xml:space="preserve">National Recovery Plan for the Southern Bell Frog </w:t>
      </w:r>
      <w:proofErr w:type="spellStart"/>
      <w:r w:rsidRPr="00B10E6E">
        <w:rPr>
          <w:rFonts w:cstheme="minorHAnsi"/>
          <w:i/>
        </w:rPr>
        <w:t>Litoria</w:t>
      </w:r>
      <w:proofErr w:type="spellEnd"/>
      <w:r w:rsidRPr="00B10E6E">
        <w:rPr>
          <w:rFonts w:cstheme="minorHAnsi"/>
          <w:i/>
        </w:rPr>
        <w:t xml:space="preserve"> </w:t>
      </w:r>
      <w:proofErr w:type="spellStart"/>
      <w:r w:rsidRPr="00B10E6E">
        <w:rPr>
          <w:rFonts w:cstheme="minorHAnsi"/>
          <w:i/>
        </w:rPr>
        <w:t>raniformis</w:t>
      </w:r>
      <w:proofErr w:type="spellEnd"/>
      <w:r w:rsidRPr="00B10E6E">
        <w:rPr>
          <w:rFonts w:cstheme="minorHAnsi"/>
          <w:i/>
        </w:rPr>
        <w:t xml:space="preserve">, </w:t>
      </w:r>
      <w:r w:rsidRPr="00B10E6E">
        <w:rPr>
          <w:rFonts w:cstheme="minorHAnsi"/>
        </w:rPr>
        <w:t xml:space="preserve">Department of Sustainability and Environment, </w:t>
      </w:r>
      <w:proofErr w:type="spellStart"/>
      <w:r w:rsidRPr="00B10E6E">
        <w:rPr>
          <w:rFonts w:cstheme="minorHAnsi"/>
        </w:rPr>
        <w:t>Clemann</w:t>
      </w:r>
      <w:proofErr w:type="spellEnd"/>
      <w:r w:rsidRPr="00B10E6E">
        <w:rPr>
          <w:rFonts w:cstheme="minorHAnsi"/>
        </w:rPr>
        <w:t xml:space="preserve"> &amp; Gillespie </w:t>
      </w:r>
      <w:r w:rsidRPr="00B10E6E">
        <w:rPr>
          <w:rFonts w:cstheme="minorHAnsi"/>
        </w:rPr>
        <w:lastRenderedPageBreak/>
        <w:t xml:space="preserve">2012. Within the </w:t>
      </w:r>
      <w:r w:rsidRPr="00B10E6E">
        <w:rPr>
          <w:rFonts w:cstheme="minorHAnsi"/>
          <w:b/>
        </w:rPr>
        <w:t>impact area</w:t>
      </w:r>
      <w:r w:rsidRPr="00B10E6E">
        <w:rPr>
          <w:rFonts w:cstheme="minorHAnsi"/>
        </w:rPr>
        <w:t xml:space="preserve">, the location of </w:t>
      </w:r>
      <w:r w:rsidRPr="00B10E6E">
        <w:rPr>
          <w:rFonts w:cstheme="minorHAnsi"/>
          <w:b/>
        </w:rPr>
        <w:t>Growling Grass Frog habitat</w:t>
      </w:r>
      <w:r w:rsidRPr="00B10E6E">
        <w:rPr>
          <w:rFonts w:cstheme="minorHAnsi"/>
        </w:rPr>
        <w:t xml:space="preserve"> identified at the date of this approval is represented in </w:t>
      </w:r>
      <w:r w:rsidRPr="00370AEB">
        <w:rPr>
          <w:rFonts w:cstheme="minorHAnsi"/>
        </w:rPr>
        <w:t>Attachment</w:t>
      </w:r>
      <w:r w:rsidRPr="003F4997">
        <w:rPr>
          <w:rFonts w:cstheme="minorHAnsi"/>
        </w:rPr>
        <w:t xml:space="preserve"> B</w:t>
      </w:r>
      <w:r w:rsidRPr="00B10E6E">
        <w:rPr>
          <w:rFonts w:cstheme="minorHAnsi"/>
        </w:rPr>
        <w:t xml:space="preserve"> by the zones enclosed by the blue lines and hatched with blue horizontal lines designated ‘Growling Grass Frog’. </w:t>
      </w:r>
    </w:p>
    <w:p w14:paraId="582A19ED" w14:textId="77777777" w:rsidR="00867E52" w:rsidRPr="00B10E6E" w:rsidRDefault="00867E52" w:rsidP="00867E52">
      <w:pPr>
        <w:spacing w:line="276" w:lineRule="auto"/>
        <w:ind w:firstLine="964"/>
        <w:rPr>
          <w:rFonts w:cstheme="minorHAnsi"/>
        </w:rPr>
      </w:pPr>
      <w:r w:rsidRPr="00B10E6E">
        <w:rPr>
          <w:rFonts w:cstheme="minorHAnsi"/>
          <w:b/>
          <w:i/>
        </w:rPr>
        <w:t>Growling Grass Frog</w:t>
      </w:r>
      <w:r w:rsidRPr="00B10E6E">
        <w:rPr>
          <w:rFonts w:cstheme="minorHAnsi"/>
        </w:rPr>
        <w:t xml:space="preserve"> means the </w:t>
      </w:r>
      <w:r w:rsidRPr="00B10E6E">
        <w:rPr>
          <w:rFonts w:cstheme="minorHAnsi"/>
          <w:b/>
        </w:rPr>
        <w:t>EPBC Act</w:t>
      </w:r>
      <w:r w:rsidRPr="00B10E6E">
        <w:rPr>
          <w:rFonts w:cstheme="minorHAnsi"/>
        </w:rPr>
        <w:t xml:space="preserve"> listed threatened species </w:t>
      </w:r>
      <w:proofErr w:type="spellStart"/>
      <w:r w:rsidRPr="00B10E6E">
        <w:rPr>
          <w:rFonts w:cstheme="minorHAnsi"/>
          <w:i/>
        </w:rPr>
        <w:t>Litoria</w:t>
      </w:r>
      <w:proofErr w:type="spellEnd"/>
      <w:r w:rsidRPr="00B10E6E">
        <w:rPr>
          <w:rFonts w:cstheme="minorHAnsi"/>
          <w:i/>
        </w:rPr>
        <w:t xml:space="preserve"> </w:t>
      </w:r>
      <w:proofErr w:type="spellStart"/>
      <w:r w:rsidRPr="00B10E6E">
        <w:rPr>
          <w:rFonts w:cstheme="minorHAnsi"/>
          <w:i/>
        </w:rPr>
        <w:t>raniformis</w:t>
      </w:r>
      <w:proofErr w:type="spellEnd"/>
      <w:r w:rsidRPr="00B10E6E">
        <w:rPr>
          <w:rFonts w:cstheme="minorHAnsi"/>
        </w:rPr>
        <w:t xml:space="preserve">. </w:t>
      </w:r>
    </w:p>
    <w:p w14:paraId="623186A4" w14:textId="77777777" w:rsidR="00867E52" w:rsidRPr="00B10E6E" w:rsidRDefault="00867E52" w:rsidP="00867E52">
      <w:pPr>
        <w:spacing w:line="276" w:lineRule="auto"/>
        <w:ind w:left="964"/>
        <w:rPr>
          <w:rFonts w:cstheme="minorHAnsi"/>
        </w:rPr>
      </w:pPr>
      <w:r w:rsidRPr="00B10E6E">
        <w:rPr>
          <w:rFonts w:cstheme="minorHAnsi"/>
          <w:b/>
          <w:i/>
        </w:rPr>
        <w:t>Habitat quality</w:t>
      </w:r>
      <w:r w:rsidRPr="00B10E6E">
        <w:rPr>
          <w:rFonts w:cstheme="minorHAnsi"/>
        </w:rPr>
        <w:t xml:space="preserve"> means a measure of the overall viability of a site and its capacity to support </w:t>
      </w:r>
      <w:r w:rsidRPr="00B10E6E">
        <w:rPr>
          <w:rFonts w:cstheme="minorHAnsi"/>
          <w:b/>
        </w:rPr>
        <w:t>protected matters</w:t>
      </w:r>
      <w:r w:rsidRPr="00B10E6E">
        <w:rPr>
          <w:rFonts w:cstheme="minorHAnsi"/>
        </w:rPr>
        <w:t xml:space="preserve">, with respect to site condition, site context and species stocking rate and/or composition. </w:t>
      </w:r>
    </w:p>
    <w:p w14:paraId="210730D9" w14:textId="77777777" w:rsidR="00867E52" w:rsidRPr="00B10E6E" w:rsidRDefault="00867E52" w:rsidP="00867E52">
      <w:pPr>
        <w:spacing w:line="276" w:lineRule="auto"/>
        <w:ind w:left="964"/>
      </w:pPr>
      <w:r w:rsidRPr="00B10E6E">
        <w:rPr>
          <w:b/>
          <w:i/>
        </w:rPr>
        <w:t>Harm</w:t>
      </w:r>
      <w:r w:rsidRPr="00B10E6E">
        <w:t xml:space="preserve"> means to cause any measurable direct or indirect disturbance or deleterious change as a result of any activity associated with the </w:t>
      </w:r>
      <w:r w:rsidRPr="00B10E6E">
        <w:rPr>
          <w:b/>
        </w:rPr>
        <w:t>Action</w:t>
      </w:r>
      <w:r w:rsidRPr="00B10E6E">
        <w:t xml:space="preserve">. </w:t>
      </w:r>
    </w:p>
    <w:p w14:paraId="2BE9C48F" w14:textId="77777777" w:rsidR="00867E52" w:rsidRPr="00B10E6E" w:rsidRDefault="00867E52" w:rsidP="00867E52">
      <w:pPr>
        <w:spacing w:line="276" w:lineRule="auto"/>
        <w:ind w:left="964"/>
        <w:rPr>
          <w:rFonts w:cstheme="minorHAnsi"/>
        </w:rPr>
      </w:pPr>
      <w:r w:rsidRPr="00B10E6E">
        <w:rPr>
          <w:rFonts w:cstheme="minorHAnsi"/>
          <w:b/>
          <w:i/>
        </w:rPr>
        <w:t>Impact area</w:t>
      </w:r>
      <w:r w:rsidRPr="00B10E6E">
        <w:rPr>
          <w:rFonts w:cstheme="minorHAnsi"/>
        </w:rPr>
        <w:t xml:space="preserve"> means the location of the </w:t>
      </w:r>
      <w:r w:rsidRPr="00B10E6E">
        <w:rPr>
          <w:rFonts w:cstheme="minorHAnsi"/>
          <w:b/>
        </w:rPr>
        <w:t>Action</w:t>
      </w:r>
      <w:r w:rsidRPr="00B10E6E">
        <w:rPr>
          <w:rFonts w:cstheme="minorHAnsi"/>
        </w:rPr>
        <w:t xml:space="preserve">, </w:t>
      </w:r>
      <w:r w:rsidRPr="004A644A">
        <w:rPr>
          <w:rFonts w:cstheme="minorHAnsi"/>
        </w:rPr>
        <w:t xml:space="preserve">represented in </w:t>
      </w:r>
      <w:r w:rsidRPr="003F4997">
        <w:rPr>
          <w:rFonts w:cstheme="minorHAnsi"/>
        </w:rPr>
        <w:t>Attachment A</w:t>
      </w:r>
      <w:r w:rsidRPr="004A644A">
        <w:rPr>
          <w:rFonts w:cstheme="minorHAnsi"/>
        </w:rPr>
        <w:t xml:space="preserve"> and </w:t>
      </w:r>
      <w:r w:rsidRPr="003F4997">
        <w:rPr>
          <w:rFonts w:cstheme="minorHAnsi"/>
        </w:rPr>
        <w:t>Attachment B</w:t>
      </w:r>
      <w:r w:rsidRPr="004A644A">
        <w:rPr>
          <w:rFonts w:cstheme="minorHAnsi"/>
        </w:rPr>
        <w:t xml:space="preserve"> by the zone hatched with grey diagonal lines designated ‘Melbourne Airport’s Third</w:t>
      </w:r>
      <w:r w:rsidRPr="00B10E6E">
        <w:rPr>
          <w:rFonts w:cstheme="minorHAnsi"/>
        </w:rPr>
        <w:t xml:space="preserve"> Runway impact area’. </w:t>
      </w:r>
    </w:p>
    <w:p w14:paraId="42265F9E" w14:textId="77777777" w:rsidR="00867E52" w:rsidRPr="00B10E6E" w:rsidRDefault="00867E52" w:rsidP="00867E52">
      <w:pPr>
        <w:spacing w:line="276" w:lineRule="auto"/>
        <w:ind w:left="964"/>
        <w:rPr>
          <w:rFonts w:cstheme="minorHAnsi"/>
          <w:i/>
        </w:rPr>
      </w:pPr>
      <w:r w:rsidRPr="006C5CA7">
        <w:rPr>
          <w:rFonts w:cstheme="minorHAnsi"/>
          <w:b/>
          <w:i/>
        </w:rPr>
        <w:t>Independent Environmental Assessor</w:t>
      </w:r>
      <w:r w:rsidRPr="006C5CA7">
        <w:rPr>
          <w:rFonts w:cstheme="minorHAnsi"/>
        </w:rPr>
        <w:t xml:space="preserve"> means </w:t>
      </w:r>
      <w:r w:rsidRPr="00347B3A">
        <w:rPr>
          <w:rFonts w:cstheme="minorHAnsi"/>
        </w:rPr>
        <w:t>a person who, because of their qualifications or employment</w:t>
      </w:r>
      <w:r>
        <w:rPr>
          <w:rFonts w:cstheme="minorHAnsi"/>
        </w:rPr>
        <w:t xml:space="preserve"> history</w:t>
      </w:r>
      <w:r w:rsidRPr="00347B3A">
        <w:rPr>
          <w:rFonts w:cstheme="minorHAnsi"/>
        </w:rPr>
        <w:t>, is re</w:t>
      </w:r>
      <w:r>
        <w:rPr>
          <w:rFonts w:cstheme="minorHAnsi"/>
        </w:rPr>
        <w:t>garded and accredited in</w:t>
      </w:r>
      <w:r w:rsidRPr="00347B3A">
        <w:rPr>
          <w:rFonts w:cstheme="minorHAnsi"/>
        </w:rPr>
        <w:t xml:space="preserve"> </w:t>
      </w:r>
      <w:r>
        <w:rPr>
          <w:rFonts w:cstheme="minorHAnsi"/>
        </w:rPr>
        <w:t>their</w:t>
      </w:r>
      <w:r w:rsidRPr="00347B3A">
        <w:rPr>
          <w:rFonts w:cstheme="minorHAnsi"/>
        </w:rPr>
        <w:t xml:space="preserve"> State</w:t>
      </w:r>
      <w:r>
        <w:rPr>
          <w:rFonts w:cstheme="minorHAnsi"/>
        </w:rPr>
        <w:t xml:space="preserve"> or Territory as having expertise in </w:t>
      </w:r>
      <w:r w:rsidRPr="00581C3F">
        <w:rPr>
          <w:rFonts w:cstheme="minorHAnsi"/>
        </w:rPr>
        <w:t xml:space="preserve">environment protection issues, and who can have direct and unrestricted communications </w:t>
      </w:r>
      <w:r w:rsidRPr="000C52C1">
        <w:rPr>
          <w:rFonts w:cstheme="minorHAnsi"/>
        </w:rPr>
        <w:t xml:space="preserve">with the </w:t>
      </w:r>
      <w:r w:rsidRPr="00C5308F">
        <w:rPr>
          <w:rFonts w:cstheme="minorHAnsi"/>
          <w:b/>
        </w:rPr>
        <w:t>AEO</w:t>
      </w:r>
      <w:r w:rsidRPr="000C52C1">
        <w:rPr>
          <w:rFonts w:cstheme="minorHAnsi"/>
        </w:rPr>
        <w:t>.</w:t>
      </w:r>
    </w:p>
    <w:p w14:paraId="552EF6AE" w14:textId="77777777" w:rsidR="00867E52" w:rsidRPr="003937E9" w:rsidRDefault="00867E52" w:rsidP="00867E52">
      <w:pPr>
        <w:spacing w:line="276" w:lineRule="auto"/>
        <w:ind w:left="964"/>
        <w:rPr>
          <w:rFonts w:cstheme="minorHAnsi"/>
        </w:rPr>
      </w:pPr>
      <w:r>
        <w:rPr>
          <w:rFonts w:cstheme="minorHAnsi"/>
          <w:b/>
          <w:i/>
        </w:rPr>
        <w:t>Infrastructure Minister</w:t>
      </w:r>
      <w:r>
        <w:rPr>
          <w:rFonts w:cstheme="minorHAnsi"/>
        </w:rPr>
        <w:t xml:space="preserve"> see: ‘</w:t>
      </w:r>
      <w:r w:rsidRPr="003937E9">
        <w:rPr>
          <w:rFonts w:cstheme="minorHAnsi"/>
          <w:b/>
          <w:i/>
        </w:rPr>
        <w:t>Minister’</w:t>
      </w:r>
      <w:r>
        <w:rPr>
          <w:rFonts w:cstheme="minorHAnsi"/>
          <w:b/>
        </w:rPr>
        <w:t xml:space="preserve">. </w:t>
      </w:r>
    </w:p>
    <w:p w14:paraId="05BA5997" w14:textId="77777777" w:rsidR="00867E52" w:rsidRPr="00B16BB0" w:rsidRDefault="00867E52" w:rsidP="00867E52">
      <w:pPr>
        <w:spacing w:line="276" w:lineRule="auto"/>
        <w:ind w:left="964"/>
        <w:rPr>
          <w:rFonts w:cstheme="minorHAnsi"/>
          <w:b/>
          <w:i/>
        </w:rPr>
      </w:pPr>
      <w:r w:rsidRPr="00B16BB0">
        <w:rPr>
          <w:rFonts w:cstheme="minorHAnsi"/>
          <w:b/>
          <w:i/>
        </w:rPr>
        <w:t>M3R Early Works</w:t>
      </w:r>
      <w:r w:rsidRPr="00B16BB0">
        <w:rPr>
          <w:rFonts w:cstheme="minorHAnsi"/>
        </w:rPr>
        <w:t xml:space="preserve"> means construction associated with specific activities including the Arundel Creek Treatment Facility and Northern Access Route (Sunbury Road Intersection construction/upgrade). </w:t>
      </w:r>
    </w:p>
    <w:p w14:paraId="590BAA4E" w14:textId="77777777" w:rsidR="00867E52" w:rsidRPr="00B10E6E" w:rsidRDefault="00867E52" w:rsidP="00867E52">
      <w:pPr>
        <w:spacing w:line="276" w:lineRule="auto"/>
        <w:ind w:left="964"/>
        <w:rPr>
          <w:rFonts w:cstheme="minorHAnsi"/>
        </w:rPr>
      </w:pPr>
      <w:r w:rsidRPr="0009682D">
        <w:rPr>
          <w:rFonts w:cstheme="minorHAnsi"/>
          <w:b/>
          <w:i/>
        </w:rPr>
        <w:t>M3R Main Works</w:t>
      </w:r>
      <w:r w:rsidRPr="0009682D">
        <w:rPr>
          <w:rFonts w:cstheme="minorHAnsi"/>
        </w:rPr>
        <w:t xml:space="preserve"> means construction excluding </w:t>
      </w:r>
      <w:r w:rsidRPr="0009682D">
        <w:rPr>
          <w:rFonts w:cstheme="minorHAnsi"/>
          <w:b/>
        </w:rPr>
        <w:t>M3R Early Works</w:t>
      </w:r>
      <w:r w:rsidRPr="0009682D">
        <w:rPr>
          <w:rFonts w:cstheme="minorHAnsi"/>
        </w:rPr>
        <w:t xml:space="preserve"> and </w:t>
      </w:r>
      <w:r w:rsidRPr="0009682D">
        <w:rPr>
          <w:rFonts w:cstheme="minorHAnsi"/>
          <w:b/>
        </w:rPr>
        <w:t>M3R Preliminary Works</w:t>
      </w:r>
      <w:r w:rsidRPr="0009682D">
        <w:rPr>
          <w:rFonts w:cstheme="minorHAnsi"/>
        </w:rPr>
        <w:t xml:space="preserve">, and includes construction associated with site establishment, main earthworks, blasting, service relocations, Southern Access Road, runway construction and ancillary infrastructure, as described in the </w:t>
      </w:r>
      <w:r w:rsidRPr="0009682D">
        <w:rPr>
          <w:rFonts w:cstheme="minorHAnsi"/>
          <w:b/>
        </w:rPr>
        <w:t>M3R MDP</w:t>
      </w:r>
      <w:r w:rsidRPr="0009682D">
        <w:rPr>
          <w:rFonts w:cstheme="minorHAnsi"/>
        </w:rPr>
        <w:t xml:space="preserve">. </w:t>
      </w:r>
    </w:p>
    <w:p w14:paraId="2F9151DF" w14:textId="77777777" w:rsidR="00867E52" w:rsidRPr="00B10E6E" w:rsidRDefault="00867E52" w:rsidP="00867E52">
      <w:pPr>
        <w:spacing w:line="276" w:lineRule="auto"/>
        <w:ind w:left="964"/>
        <w:rPr>
          <w:rFonts w:cstheme="minorHAnsi"/>
          <w:bCs/>
          <w:iCs/>
        </w:rPr>
      </w:pPr>
      <w:r w:rsidRPr="00B10E6E">
        <w:rPr>
          <w:rFonts w:cstheme="minorHAnsi"/>
          <w:b/>
          <w:i/>
        </w:rPr>
        <w:t xml:space="preserve">M3R Major Airport Development </w:t>
      </w:r>
      <w:r w:rsidRPr="00B10E6E">
        <w:rPr>
          <w:rFonts w:cstheme="minorHAnsi"/>
          <w:bCs/>
          <w:iCs/>
        </w:rPr>
        <w:t>means the development of the M3R pursuant to the M3R MDP.</w:t>
      </w:r>
    </w:p>
    <w:p w14:paraId="74FEA230" w14:textId="36248A91" w:rsidR="00867E52" w:rsidRPr="00B10E6E" w:rsidRDefault="00867E52" w:rsidP="00867E52">
      <w:pPr>
        <w:spacing w:line="276" w:lineRule="auto"/>
        <w:ind w:left="964"/>
        <w:rPr>
          <w:rFonts w:cstheme="minorHAnsi"/>
        </w:rPr>
      </w:pPr>
      <w:r>
        <w:rPr>
          <w:rFonts w:cstheme="minorHAnsi"/>
          <w:b/>
          <w:i/>
        </w:rPr>
        <w:t xml:space="preserve">M3R </w:t>
      </w:r>
      <w:r w:rsidRPr="00B10E6E">
        <w:rPr>
          <w:rFonts w:cstheme="minorHAnsi"/>
          <w:b/>
          <w:i/>
        </w:rPr>
        <w:t xml:space="preserve">MDP Commitments Register </w:t>
      </w:r>
      <w:r w:rsidRPr="00B10E6E">
        <w:rPr>
          <w:rFonts w:cstheme="minorHAnsi"/>
        </w:rPr>
        <w:t xml:space="preserve">means </w:t>
      </w:r>
      <w:r>
        <w:rPr>
          <w:rFonts w:cstheme="minorHAnsi"/>
        </w:rPr>
        <w:t xml:space="preserve">the register established by </w:t>
      </w:r>
      <w:proofErr w:type="spellStart"/>
      <w:r w:rsidRPr="00EF205F">
        <w:rPr>
          <w:rFonts w:cstheme="minorHAnsi"/>
          <w:b/>
        </w:rPr>
        <w:t>APAM</w:t>
      </w:r>
      <w:proofErr w:type="spellEnd"/>
      <w:r>
        <w:rPr>
          <w:rFonts w:cstheme="minorHAnsi"/>
        </w:rPr>
        <w:t xml:space="preserve"> under Condition </w:t>
      </w:r>
      <w:r>
        <w:fldChar w:fldCharType="begin"/>
      </w:r>
      <w:r>
        <w:instrText xml:space="preserve"> REF _Ref171494423 \r \h </w:instrText>
      </w:r>
      <w:r>
        <w:fldChar w:fldCharType="separate"/>
      </w:r>
      <w:r w:rsidR="00176E1F">
        <w:t>2.1</w:t>
      </w:r>
      <w:r>
        <w:fldChar w:fldCharType="end"/>
      </w:r>
      <w:r w:rsidRPr="00B10E6E">
        <w:rPr>
          <w:rFonts w:cstheme="minorHAnsi"/>
        </w:rPr>
        <w:t>.</w:t>
      </w:r>
    </w:p>
    <w:p w14:paraId="67A104E5" w14:textId="77777777" w:rsidR="00867E52" w:rsidRPr="00B10E6E" w:rsidRDefault="00867E52" w:rsidP="00867E52">
      <w:pPr>
        <w:spacing w:line="276" w:lineRule="auto"/>
        <w:ind w:firstLine="964"/>
        <w:rPr>
          <w:rFonts w:cstheme="minorHAnsi"/>
          <w:b/>
          <w:i/>
        </w:rPr>
      </w:pPr>
      <w:r w:rsidRPr="00B10E6E">
        <w:rPr>
          <w:rFonts w:cstheme="minorHAnsi"/>
          <w:b/>
          <w:i/>
        </w:rPr>
        <w:t xml:space="preserve">M3R </w:t>
      </w:r>
      <w:r w:rsidRPr="00B10E6E">
        <w:rPr>
          <w:rFonts w:cstheme="minorHAnsi"/>
        </w:rPr>
        <w:t>means the proposed Melbourne Airport Third Runway.</w:t>
      </w:r>
    </w:p>
    <w:p w14:paraId="2745AFF7" w14:textId="77777777" w:rsidR="00867E52" w:rsidRPr="002B5220" w:rsidRDefault="00867E52" w:rsidP="00867E52">
      <w:pPr>
        <w:spacing w:line="276" w:lineRule="auto"/>
        <w:ind w:left="964"/>
      </w:pPr>
      <w:r w:rsidRPr="008F4A1A">
        <w:rPr>
          <w:rFonts w:cstheme="minorHAnsi"/>
          <w:b/>
          <w:i/>
        </w:rPr>
        <w:t>M3R Preliminary Works</w:t>
      </w:r>
      <w:r w:rsidRPr="008F4A1A">
        <w:rPr>
          <w:rFonts w:cstheme="minorHAnsi"/>
        </w:rPr>
        <w:t xml:space="preserve"> means construction works associated </w:t>
      </w:r>
      <w:r>
        <w:rPr>
          <w:rFonts w:cstheme="minorHAnsi"/>
        </w:rPr>
        <w:t>with</w:t>
      </w:r>
      <w:r w:rsidRPr="008F4A1A">
        <w:rPr>
          <w:rFonts w:cstheme="minorHAnsi"/>
        </w:rPr>
        <w:t xml:space="preserve"> </w:t>
      </w:r>
      <w:r>
        <w:rPr>
          <w:rFonts w:cstheme="minorHAnsi"/>
        </w:rPr>
        <w:t xml:space="preserve">further </w:t>
      </w:r>
      <w:r w:rsidRPr="008F4A1A">
        <w:rPr>
          <w:rFonts w:cstheme="minorHAnsi"/>
        </w:rPr>
        <w:t xml:space="preserve">investigation works to inform design (including geotechnical investigations, contamination investigations, service proving); site establishment (including upgrades to existing temporary haul roads, hardstands, site compounds and laydown areas, airside and landside boundary fence construction and relocation, site utility investigation and relocation; blasting trials (two small scale trials to inform design); installation of MNES and other biodiversity exclusion fencing; fauna relocation; asbestos survey and removal/abatement across the project area; relocation of tenants, licensees and their associated infrastructure, services and utilities); concrete and bitumen batch plant site(s) establishment; earthworks processing plant; and the extension of the existing PFAS water treatment plant or establishment of a temporary water treatment plant consistent with the requirements of the PFAS MP. </w:t>
      </w:r>
      <w:r w:rsidRPr="008F4A1A">
        <w:rPr>
          <w:rFonts w:cstheme="minorHAnsi"/>
          <w:b/>
        </w:rPr>
        <w:t>M3R Preliminary Works</w:t>
      </w:r>
      <w:r w:rsidRPr="008F4A1A">
        <w:rPr>
          <w:rFonts w:cstheme="minorHAnsi"/>
        </w:rPr>
        <w:t xml:space="preserve"> also means First Nations Cultural Heritage and European Cultural Heritage salvage works and </w:t>
      </w:r>
      <w:r w:rsidRPr="008F4A1A">
        <w:rPr>
          <w:rFonts w:cstheme="minorHAnsi"/>
          <w:b/>
        </w:rPr>
        <w:t>clearance</w:t>
      </w:r>
      <w:r w:rsidRPr="008F4A1A">
        <w:rPr>
          <w:rFonts w:cstheme="minorHAnsi"/>
        </w:rPr>
        <w:t xml:space="preserve"> of </w:t>
      </w:r>
      <w:r w:rsidRPr="008F4A1A">
        <w:rPr>
          <w:rFonts w:cstheme="minorHAnsi"/>
          <w:b/>
        </w:rPr>
        <w:t>Grey Box Grassy Woodlands</w:t>
      </w:r>
      <w:r w:rsidRPr="008F4A1A">
        <w:rPr>
          <w:rFonts w:cstheme="minorHAnsi"/>
        </w:rPr>
        <w:t xml:space="preserve"> </w:t>
      </w:r>
      <w:r w:rsidRPr="008F4A1A">
        <w:rPr>
          <w:rFonts w:cstheme="minorHAnsi"/>
          <w:b/>
        </w:rPr>
        <w:t>and Derived Grasslands of South-eastern Australia</w:t>
      </w:r>
      <w:r w:rsidRPr="008F4A1A">
        <w:rPr>
          <w:rFonts w:cstheme="minorHAnsi"/>
        </w:rPr>
        <w:t>.</w:t>
      </w:r>
      <w:r w:rsidRPr="00B10E6E">
        <w:rPr>
          <w:rFonts w:cstheme="minorHAnsi"/>
        </w:rPr>
        <w:t xml:space="preserve"> </w:t>
      </w:r>
    </w:p>
    <w:p w14:paraId="377C6A5A" w14:textId="77777777" w:rsidR="00867E52" w:rsidRPr="00957716" w:rsidRDefault="00867E52" w:rsidP="00867E52">
      <w:pPr>
        <w:spacing w:line="276" w:lineRule="auto"/>
        <w:ind w:left="964"/>
        <w:rPr>
          <w:rFonts w:cstheme="minorHAnsi"/>
        </w:rPr>
      </w:pPr>
      <w:r w:rsidRPr="00957716">
        <w:rPr>
          <w:rFonts w:cstheme="minorHAnsi"/>
          <w:b/>
          <w:i/>
        </w:rPr>
        <w:lastRenderedPageBreak/>
        <w:t>M3R Supplementary Report</w:t>
      </w:r>
      <w:r>
        <w:rPr>
          <w:rFonts w:cstheme="minorHAnsi"/>
          <w:b/>
        </w:rPr>
        <w:t>,</w:t>
      </w:r>
      <w:r>
        <w:rPr>
          <w:rFonts w:cstheme="minorHAnsi"/>
        </w:rPr>
        <w:t xml:space="preserve"> means the report submitted to the </w:t>
      </w:r>
      <w:r w:rsidRPr="00957716">
        <w:rPr>
          <w:rFonts w:cstheme="minorHAnsi"/>
          <w:b/>
        </w:rPr>
        <w:t>Infrastructure Minister</w:t>
      </w:r>
      <w:r>
        <w:rPr>
          <w:rFonts w:cstheme="minorHAnsi"/>
        </w:rPr>
        <w:t xml:space="preserve">, by </w:t>
      </w:r>
      <w:r w:rsidRPr="00957716">
        <w:rPr>
          <w:rFonts w:cstheme="minorHAnsi"/>
          <w:b/>
        </w:rPr>
        <w:t>APAM</w:t>
      </w:r>
      <w:r>
        <w:rPr>
          <w:rFonts w:cstheme="minorHAnsi"/>
        </w:rPr>
        <w:t xml:space="preserve"> alongside the </w:t>
      </w:r>
      <w:r w:rsidRPr="00957716">
        <w:rPr>
          <w:rFonts w:cstheme="minorHAnsi"/>
          <w:b/>
        </w:rPr>
        <w:t>MDP</w:t>
      </w:r>
      <w:r>
        <w:rPr>
          <w:rFonts w:cstheme="minorHAnsi"/>
        </w:rPr>
        <w:t xml:space="preserve"> on 10 February 2023.</w:t>
      </w:r>
    </w:p>
    <w:p w14:paraId="3B08CD72" w14:textId="77777777" w:rsidR="00867E52" w:rsidRPr="00BD5B7F" w:rsidRDefault="00867E52" w:rsidP="00867E52">
      <w:pPr>
        <w:spacing w:line="276" w:lineRule="auto"/>
        <w:ind w:left="964"/>
        <w:rPr>
          <w:rFonts w:cstheme="minorHAnsi"/>
          <w:bCs/>
          <w:iCs/>
        </w:rPr>
      </w:pPr>
      <w:r w:rsidRPr="00BD5B7F">
        <w:rPr>
          <w:rFonts w:cstheme="minorHAnsi"/>
          <w:b/>
          <w:i/>
        </w:rPr>
        <w:t xml:space="preserve">MDP </w:t>
      </w:r>
      <w:r w:rsidRPr="00BD5B7F">
        <w:rPr>
          <w:rFonts w:cstheme="minorHAnsi"/>
          <w:bCs/>
          <w:iCs/>
        </w:rPr>
        <w:t xml:space="preserve">means the major development plan approved by the </w:t>
      </w:r>
      <w:r w:rsidRPr="00BD5B7F">
        <w:rPr>
          <w:rFonts w:cstheme="minorHAnsi"/>
          <w:b/>
          <w:iCs/>
        </w:rPr>
        <w:t>Minister</w:t>
      </w:r>
      <w:r w:rsidRPr="00BD5B7F">
        <w:rPr>
          <w:rFonts w:cstheme="minorHAnsi"/>
          <w:bCs/>
          <w:iCs/>
        </w:rPr>
        <w:t xml:space="preserve"> on 6 September 2024 under s 94(2) of the </w:t>
      </w:r>
      <w:r w:rsidRPr="00BD5B7F">
        <w:rPr>
          <w:rFonts w:cstheme="minorHAnsi"/>
          <w:b/>
          <w:iCs/>
        </w:rPr>
        <w:t>Airports Act</w:t>
      </w:r>
      <w:r w:rsidRPr="00BD5B7F">
        <w:rPr>
          <w:rFonts w:cstheme="minorHAnsi"/>
          <w:bCs/>
          <w:iCs/>
        </w:rPr>
        <w:t xml:space="preserve"> following </w:t>
      </w:r>
      <w:r w:rsidRPr="00BD5B7F">
        <w:rPr>
          <w:rFonts w:cstheme="minorHAnsi"/>
          <w:b/>
          <w:iCs/>
        </w:rPr>
        <w:t>APAM</w:t>
      </w:r>
      <w:r w:rsidRPr="00BD5B7F">
        <w:rPr>
          <w:rFonts w:cstheme="minorHAnsi"/>
          <w:bCs/>
          <w:iCs/>
        </w:rPr>
        <w:t xml:space="preserve"> giving the </w:t>
      </w:r>
      <w:r w:rsidRPr="00BD5B7F">
        <w:rPr>
          <w:rFonts w:cstheme="minorHAnsi"/>
          <w:b/>
          <w:iCs/>
        </w:rPr>
        <w:t>Minister</w:t>
      </w:r>
      <w:r w:rsidRPr="00BD5B7F">
        <w:rPr>
          <w:rFonts w:cstheme="minorHAnsi"/>
          <w:bCs/>
          <w:iCs/>
        </w:rPr>
        <w:t xml:space="preserve"> the draft major development plan and includes amendments and revisions made by </w:t>
      </w:r>
      <w:r w:rsidRPr="00BD5B7F">
        <w:rPr>
          <w:rFonts w:cstheme="minorHAnsi"/>
          <w:b/>
          <w:iCs/>
        </w:rPr>
        <w:t>APAM</w:t>
      </w:r>
      <w:r w:rsidRPr="00BD5B7F">
        <w:rPr>
          <w:rFonts w:cstheme="minorHAnsi"/>
          <w:bCs/>
          <w:iCs/>
        </w:rPr>
        <w:t xml:space="preserve"> to the draft major development plan prior to the </w:t>
      </w:r>
      <w:r w:rsidRPr="00BD5B7F">
        <w:rPr>
          <w:rFonts w:cstheme="minorHAnsi"/>
          <w:b/>
          <w:iCs/>
        </w:rPr>
        <w:t>Minister’s</w:t>
      </w:r>
      <w:r w:rsidRPr="00BD5B7F">
        <w:rPr>
          <w:rFonts w:cstheme="minorHAnsi"/>
          <w:bCs/>
          <w:iCs/>
        </w:rPr>
        <w:t xml:space="preserve"> approval.</w:t>
      </w:r>
    </w:p>
    <w:p w14:paraId="5BBE6495" w14:textId="07B9DFFA" w:rsidR="00867E52" w:rsidRPr="00BD5B7F" w:rsidRDefault="00867E52" w:rsidP="00867E52">
      <w:pPr>
        <w:spacing w:line="276" w:lineRule="auto"/>
        <w:ind w:firstLine="964"/>
      </w:pPr>
      <w:r w:rsidRPr="00BD5B7F">
        <w:rPr>
          <w:b/>
          <w:i/>
        </w:rPr>
        <w:t>MDP Reporting Plan:</w:t>
      </w:r>
      <w:r w:rsidRPr="00BD5B7F">
        <w:rPr>
          <w:b/>
        </w:rPr>
        <w:t xml:space="preserve"> </w:t>
      </w:r>
      <w:r w:rsidRPr="00BD5B7F">
        <w:rPr>
          <w:bCs/>
        </w:rPr>
        <w:t>means</w:t>
      </w:r>
      <w:r w:rsidRPr="00BD5B7F">
        <w:t xml:space="preserve"> the plan finalised by </w:t>
      </w:r>
      <w:proofErr w:type="spellStart"/>
      <w:r w:rsidRPr="00BD5B7F">
        <w:rPr>
          <w:b/>
        </w:rPr>
        <w:t>APAM</w:t>
      </w:r>
      <w:proofErr w:type="spellEnd"/>
      <w:r w:rsidRPr="00BD5B7F">
        <w:t xml:space="preserve"> under Condition </w:t>
      </w:r>
      <w:r w:rsidRPr="00BD5B7F">
        <w:fldChar w:fldCharType="begin"/>
      </w:r>
      <w:r w:rsidRPr="00BD5B7F">
        <w:instrText xml:space="preserve"> REF _Ref171505060 \r \h </w:instrText>
      </w:r>
      <w:r w:rsidR="00BD5B7F">
        <w:instrText xml:space="preserve"> \* MERGEFORMAT </w:instrText>
      </w:r>
      <w:r w:rsidRPr="00BD5B7F">
        <w:fldChar w:fldCharType="separate"/>
      </w:r>
      <w:r w:rsidR="00176E1F">
        <w:t>2.3</w:t>
      </w:r>
      <w:r w:rsidRPr="00BD5B7F">
        <w:fldChar w:fldCharType="end"/>
      </w:r>
      <w:r w:rsidRPr="00BD5B7F">
        <w:t>.</w:t>
      </w:r>
    </w:p>
    <w:p w14:paraId="32257DA0" w14:textId="77777777" w:rsidR="00867E52" w:rsidRPr="00BD5B7F" w:rsidRDefault="00867E52" w:rsidP="00867E52">
      <w:pPr>
        <w:spacing w:line="276" w:lineRule="auto"/>
        <w:ind w:left="964"/>
        <w:rPr>
          <w:rFonts w:cstheme="minorHAnsi"/>
          <w:bCs/>
          <w:iCs/>
        </w:rPr>
      </w:pPr>
      <w:r w:rsidRPr="00BD5B7F">
        <w:rPr>
          <w:rFonts w:cstheme="minorHAnsi"/>
          <w:b/>
          <w:i/>
        </w:rPr>
        <w:t xml:space="preserve">Melbourne Airport Master Plan </w:t>
      </w:r>
      <w:r w:rsidRPr="00BD5B7F">
        <w:rPr>
          <w:rFonts w:cstheme="minorHAnsi"/>
          <w:bCs/>
          <w:iCs/>
        </w:rPr>
        <w:t xml:space="preserve">means the master plan for Melbourne Airport approved by the Minister for Transport on 14 November 2022 pursuant to s.81 of the </w:t>
      </w:r>
      <w:r w:rsidRPr="00BD5B7F">
        <w:rPr>
          <w:rFonts w:cstheme="minorHAnsi"/>
          <w:b/>
        </w:rPr>
        <w:t>Airports Act</w:t>
      </w:r>
      <w:r w:rsidRPr="00BD5B7F">
        <w:rPr>
          <w:rFonts w:cstheme="minorHAnsi"/>
          <w:bCs/>
          <w:iCs/>
        </w:rPr>
        <w:t xml:space="preserve"> and as varied from time-to-time under the </w:t>
      </w:r>
      <w:r w:rsidRPr="00BD5B7F">
        <w:rPr>
          <w:rFonts w:cstheme="minorHAnsi"/>
          <w:b/>
        </w:rPr>
        <w:t>Airports Act</w:t>
      </w:r>
      <w:r w:rsidRPr="00BD5B7F">
        <w:rPr>
          <w:rFonts w:cstheme="minorHAnsi"/>
          <w:bCs/>
          <w:iCs/>
        </w:rPr>
        <w:t>.</w:t>
      </w:r>
    </w:p>
    <w:p w14:paraId="63512044" w14:textId="77777777" w:rsidR="00867E52" w:rsidRPr="00BD5B7F" w:rsidRDefault="00867E52" w:rsidP="00867E52">
      <w:pPr>
        <w:spacing w:line="276" w:lineRule="auto"/>
        <w:ind w:left="964"/>
        <w:rPr>
          <w:rFonts w:cstheme="minorHAnsi"/>
          <w:b/>
          <w:i/>
        </w:rPr>
      </w:pPr>
      <w:r w:rsidRPr="00BD5B7F">
        <w:rPr>
          <w:rFonts w:cstheme="minorHAnsi"/>
          <w:b/>
          <w:i/>
        </w:rPr>
        <w:t>Minister for the Environment</w:t>
      </w:r>
      <w:r w:rsidRPr="00BD5B7F">
        <w:rPr>
          <w:rFonts w:cstheme="minorHAnsi"/>
        </w:rPr>
        <w:t xml:space="preserve"> means the Minister of State of the Commonwealth who administers the </w:t>
      </w:r>
      <w:r w:rsidRPr="00BD5B7F">
        <w:rPr>
          <w:rFonts w:cstheme="minorHAnsi"/>
          <w:b/>
          <w:i/>
        </w:rPr>
        <w:t>EPBC Act</w:t>
      </w:r>
      <w:r w:rsidRPr="00BD5B7F">
        <w:rPr>
          <w:rFonts w:cstheme="minorHAnsi"/>
        </w:rPr>
        <w:t xml:space="preserve">, and includes any delegate thereof. </w:t>
      </w:r>
    </w:p>
    <w:p w14:paraId="3A4FB2EF" w14:textId="77777777" w:rsidR="00867E52" w:rsidRPr="00B10E6E" w:rsidRDefault="00867E52" w:rsidP="00867E52">
      <w:pPr>
        <w:spacing w:line="276" w:lineRule="auto"/>
        <w:ind w:left="964"/>
        <w:rPr>
          <w:rFonts w:cstheme="minorHAnsi"/>
          <w:bCs/>
          <w:iCs/>
        </w:rPr>
      </w:pPr>
      <w:r w:rsidRPr="00BD5B7F">
        <w:rPr>
          <w:rFonts w:cstheme="minorHAnsi"/>
          <w:b/>
          <w:i/>
        </w:rPr>
        <w:t xml:space="preserve">Minister </w:t>
      </w:r>
      <w:r w:rsidRPr="00BD5B7F">
        <w:rPr>
          <w:rFonts w:cstheme="minorHAnsi"/>
        </w:rPr>
        <w:t xml:space="preserve">or </w:t>
      </w:r>
      <w:r w:rsidRPr="00BD5B7F">
        <w:rPr>
          <w:rFonts w:cstheme="minorHAnsi"/>
          <w:b/>
          <w:i/>
        </w:rPr>
        <w:t xml:space="preserve">Infrastructure Minister </w:t>
      </w:r>
      <w:r w:rsidRPr="00BD5B7F">
        <w:rPr>
          <w:rFonts w:cstheme="minorHAnsi"/>
        </w:rPr>
        <w:t xml:space="preserve">means the Minister of State of the Commonwealth who administers the </w:t>
      </w:r>
      <w:r w:rsidRPr="00BD5B7F">
        <w:rPr>
          <w:rFonts w:cstheme="minorHAnsi"/>
          <w:b/>
          <w:i/>
        </w:rPr>
        <w:t>Airports Act</w:t>
      </w:r>
      <w:r w:rsidRPr="00BD5B7F">
        <w:rPr>
          <w:rFonts w:cstheme="minorHAnsi"/>
        </w:rPr>
        <w:t>.</w:t>
      </w:r>
    </w:p>
    <w:p w14:paraId="1E9059B0" w14:textId="77777777" w:rsidR="00867E52" w:rsidRPr="00B10E6E" w:rsidRDefault="00867E52" w:rsidP="00867E52">
      <w:pPr>
        <w:spacing w:line="276" w:lineRule="auto"/>
        <w:ind w:left="964"/>
        <w:rPr>
          <w:rFonts w:cstheme="minorHAnsi"/>
          <w:b/>
          <w:i/>
        </w:rPr>
      </w:pPr>
      <w:r w:rsidRPr="00B10E6E">
        <w:rPr>
          <w:rFonts w:cstheme="minorHAnsi"/>
          <w:b/>
          <w:i/>
        </w:rPr>
        <w:t>Monitoring data</w:t>
      </w:r>
      <w:r w:rsidRPr="00B10E6E">
        <w:rPr>
          <w:rFonts w:cstheme="minorHAnsi"/>
        </w:rPr>
        <w:t xml:space="preserve"> means the data required to be recorded under the conditions of this approval.</w:t>
      </w:r>
    </w:p>
    <w:p w14:paraId="22CD66C4" w14:textId="77777777" w:rsidR="00867E52" w:rsidRDefault="00867E52" w:rsidP="00867E52">
      <w:pPr>
        <w:spacing w:line="276" w:lineRule="auto"/>
        <w:ind w:left="964"/>
        <w:rPr>
          <w:rFonts w:cstheme="minorHAnsi"/>
        </w:rPr>
      </w:pPr>
      <w:r w:rsidRPr="00B10E6E">
        <w:rPr>
          <w:rFonts w:cstheme="minorHAnsi"/>
          <w:b/>
          <w:i/>
        </w:rPr>
        <w:t>Natural Temperate Grassland of the Victorian Volcanic Plain</w:t>
      </w:r>
      <w:r w:rsidRPr="00B10E6E">
        <w:rPr>
          <w:rFonts w:cstheme="minorHAnsi"/>
        </w:rPr>
        <w:t xml:space="preserve"> means the </w:t>
      </w:r>
      <w:r w:rsidRPr="00B10E6E">
        <w:rPr>
          <w:rFonts w:cstheme="minorHAnsi"/>
          <w:b/>
        </w:rPr>
        <w:t>EPBC Act</w:t>
      </w:r>
      <w:r w:rsidRPr="00B10E6E">
        <w:rPr>
          <w:rFonts w:cstheme="minorHAnsi"/>
        </w:rPr>
        <w:t xml:space="preserve"> listed threatened ecological community </w:t>
      </w:r>
      <w:r w:rsidRPr="00B10E6E">
        <w:rPr>
          <w:rFonts w:cstheme="minorHAnsi"/>
          <w:i/>
        </w:rPr>
        <w:t>Natural Temperate Grassland of the Victorian Volcanic Plain</w:t>
      </w:r>
      <w:r w:rsidRPr="00B10E6E">
        <w:rPr>
          <w:rFonts w:cstheme="minorHAnsi"/>
        </w:rPr>
        <w:t xml:space="preserve">. Within the </w:t>
      </w:r>
      <w:r w:rsidRPr="00B10E6E">
        <w:rPr>
          <w:rFonts w:cstheme="minorHAnsi"/>
          <w:b/>
        </w:rPr>
        <w:t>impact area</w:t>
      </w:r>
      <w:r w:rsidRPr="00B10E6E">
        <w:rPr>
          <w:rFonts w:cstheme="minorHAnsi"/>
        </w:rPr>
        <w:t xml:space="preserve">, the location of </w:t>
      </w:r>
      <w:r w:rsidRPr="00B10E6E">
        <w:rPr>
          <w:rFonts w:cstheme="minorHAnsi"/>
          <w:b/>
        </w:rPr>
        <w:t>Natural Temperate Grassland of the Victorian Volcanic Plain</w:t>
      </w:r>
      <w:r w:rsidRPr="00B10E6E">
        <w:rPr>
          <w:rFonts w:cstheme="minorHAnsi"/>
        </w:rPr>
        <w:t xml:space="preserve"> identified as of the date of this approval is represented in </w:t>
      </w:r>
      <w:r w:rsidRPr="003F4997">
        <w:rPr>
          <w:rFonts w:cstheme="minorHAnsi"/>
        </w:rPr>
        <w:t>Attachment A</w:t>
      </w:r>
      <w:r w:rsidRPr="00B10E6E">
        <w:rPr>
          <w:rFonts w:cstheme="minorHAnsi"/>
        </w:rPr>
        <w:t xml:space="preserve"> by the zones hatched with yellow diagonal lines </w:t>
      </w:r>
      <w:r w:rsidRPr="00B10E6E">
        <w:rPr>
          <w:rFonts w:cstheme="minorHAnsi"/>
          <w:i/>
        </w:rPr>
        <w:t>designated ‘Natural Temperate Grassland of the Victorian Volcanic Plain’</w:t>
      </w:r>
      <w:r w:rsidRPr="00B10E6E">
        <w:rPr>
          <w:rFonts w:cstheme="minorHAnsi"/>
        </w:rPr>
        <w:t>.</w:t>
      </w:r>
    </w:p>
    <w:p w14:paraId="3CEC3F06" w14:textId="1D062CEB" w:rsidR="00867E52" w:rsidRDefault="00867E52" w:rsidP="00867E52">
      <w:pPr>
        <w:spacing w:line="276" w:lineRule="auto"/>
        <w:ind w:left="964"/>
        <w:rPr>
          <w:rFonts w:cstheme="minorHAnsi"/>
        </w:rPr>
      </w:pPr>
      <w:r w:rsidRPr="00EA761A">
        <w:rPr>
          <w:rFonts w:cstheme="minorHAnsi"/>
          <w:b/>
          <w:bCs/>
          <w:i/>
          <w:iCs/>
        </w:rPr>
        <w:t>Noise Sharing and Airspace Concept Plan</w:t>
      </w:r>
      <w:r>
        <w:rPr>
          <w:rFonts w:cstheme="minorHAnsi"/>
        </w:rPr>
        <w:t xml:space="preserve"> means the plan required by Condition </w:t>
      </w:r>
      <w:r>
        <w:rPr>
          <w:rFonts w:cstheme="minorHAnsi"/>
        </w:rPr>
        <w:fldChar w:fldCharType="begin"/>
      </w:r>
      <w:r>
        <w:rPr>
          <w:rFonts w:cstheme="minorHAnsi"/>
        </w:rPr>
        <w:instrText xml:space="preserve"> REF _Ref171594323 \r \h </w:instrText>
      </w:r>
      <w:r>
        <w:rPr>
          <w:rFonts w:cstheme="minorHAnsi"/>
        </w:rPr>
      </w:r>
      <w:r>
        <w:rPr>
          <w:rFonts w:cstheme="minorHAnsi"/>
        </w:rPr>
        <w:fldChar w:fldCharType="separate"/>
      </w:r>
      <w:r w:rsidR="00176E1F">
        <w:rPr>
          <w:rFonts w:cstheme="minorHAnsi"/>
        </w:rPr>
        <w:t>3.1</w:t>
      </w:r>
      <w:r>
        <w:rPr>
          <w:rFonts w:cstheme="minorHAnsi"/>
        </w:rPr>
        <w:fldChar w:fldCharType="end"/>
      </w:r>
      <w:r>
        <w:rPr>
          <w:rFonts w:cstheme="minorHAnsi"/>
        </w:rPr>
        <w:t>.</w:t>
      </w:r>
    </w:p>
    <w:p w14:paraId="4E3AB081" w14:textId="77777777" w:rsidR="00867E52" w:rsidRDefault="00867E52" w:rsidP="00867E52">
      <w:pPr>
        <w:spacing w:line="276" w:lineRule="auto"/>
        <w:ind w:left="964"/>
        <w:rPr>
          <w:rFonts w:cstheme="minorHAnsi"/>
        </w:rPr>
      </w:pPr>
      <w:r w:rsidRPr="00B10E6E">
        <w:rPr>
          <w:rFonts w:cstheme="minorHAnsi"/>
          <w:b/>
          <w:i/>
        </w:rPr>
        <w:t>Offset Management Strategy</w:t>
      </w:r>
      <w:r w:rsidRPr="00B10E6E">
        <w:rPr>
          <w:rFonts w:cstheme="minorHAnsi"/>
        </w:rPr>
        <w:t xml:space="preserve"> means </w:t>
      </w:r>
      <w:r w:rsidRPr="00B10E6E">
        <w:rPr>
          <w:rFonts w:cstheme="minorHAnsi"/>
          <w:i/>
        </w:rPr>
        <w:t>Melbourne Airport’s Third Runway: Offset Management Strategy – Technical Document, APAM</w:t>
      </w:r>
      <w:r w:rsidRPr="00B10E6E">
        <w:rPr>
          <w:rFonts w:cstheme="minorHAnsi"/>
        </w:rPr>
        <w:t xml:space="preserve"> (2023) provided to </w:t>
      </w:r>
      <w:r w:rsidRPr="00B10E6E">
        <w:rPr>
          <w:rFonts w:cstheme="minorHAnsi"/>
          <w:b/>
        </w:rPr>
        <w:t xml:space="preserve">DCCEEW </w:t>
      </w:r>
      <w:r w:rsidRPr="00B10E6E">
        <w:rPr>
          <w:rFonts w:cstheme="minorHAnsi"/>
        </w:rPr>
        <w:t>on 3 August 2023.</w:t>
      </w:r>
    </w:p>
    <w:p w14:paraId="3C923136" w14:textId="77777777" w:rsidR="00867E52" w:rsidRPr="00B10E6E" w:rsidRDefault="00867E52" w:rsidP="00867E52">
      <w:pPr>
        <w:spacing w:line="276" w:lineRule="auto"/>
        <w:ind w:firstLine="964"/>
        <w:rPr>
          <w:rFonts w:cstheme="minorHAnsi"/>
        </w:rPr>
      </w:pPr>
      <w:r w:rsidRPr="00B10E6E">
        <w:rPr>
          <w:rFonts w:cstheme="minorHAnsi"/>
          <w:b/>
          <w:i/>
        </w:rPr>
        <w:t>Operation</w:t>
      </w:r>
      <w:r w:rsidRPr="00B10E6E">
        <w:rPr>
          <w:rFonts w:cstheme="minorHAnsi"/>
        </w:rPr>
        <w:t xml:space="preserve"> means the operation of the Melbourne Airport’s Third Runway. </w:t>
      </w:r>
    </w:p>
    <w:p w14:paraId="4F76B11E" w14:textId="77777777" w:rsidR="00867E52" w:rsidRDefault="00867E52" w:rsidP="00867E52">
      <w:pPr>
        <w:spacing w:line="276" w:lineRule="auto"/>
        <w:ind w:left="964"/>
      </w:pPr>
      <w:r w:rsidRPr="004537B1">
        <w:rPr>
          <w:rFonts w:cstheme="minorHAnsi"/>
          <w:b/>
          <w:i/>
        </w:rPr>
        <w:t>Package of works</w:t>
      </w:r>
      <w:r w:rsidRPr="004537B1">
        <w:rPr>
          <w:rFonts w:cstheme="minorHAnsi"/>
        </w:rPr>
        <w:t xml:space="preserve"> means a discrete scope of activity/construction that is identified in the </w:t>
      </w:r>
      <w:r w:rsidRPr="004537B1">
        <w:rPr>
          <w:rFonts w:cstheme="minorHAnsi"/>
          <w:b/>
        </w:rPr>
        <w:t>CEMP</w:t>
      </w:r>
      <w:r w:rsidRPr="00397E09">
        <w:rPr>
          <w:rFonts w:cstheme="minorHAnsi"/>
        </w:rPr>
        <w:t>(s)</w:t>
      </w:r>
      <w:r w:rsidRPr="004537B1">
        <w:rPr>
          <w:rFonts w:cstheme="minorHAnsi"/>
        </w:rPr>
        <w:t xml:space="preserve"> for each of the </w:t>
      </w:r>
      <w:r w:rsidRPr="004537B1">
        <w:rPr>
          <w:rFonts w:cstheme="minorHAnsi"/>
          <w:b/>
        </w:rPr>
        <w:t>M3R Preliminary Works</w:t>
      </w:r>
      <w:r w:rsidRPr="004537B1">
        <w:rPr>
          <w:rFonts w:cstheme="minorHAnsi"/>
        </w:rPr>
        <w:t xml:space="preserve">, </w:t>
      </w:r>
      <w:r w:rsidRPr="004537B1">
        <w:rPr>
          <w:rFonts w:cstheme="minorHAnsi"/>
          <w:b/>
        </w:rPr>
        <w:t>M3R Early Works</w:t>
      </w:r>
      <w:r w:rsidRPr="004537B1">
        <w:rPr>
          <w:rFonts w:cstheme="minorHAnsi"/>
        </w:rPr>
        <w:t xml:space="preserve">, and </w:t>
      </w:r>
      <w:r w:rsidRPr="004537B1">
        <w:rPr>
          <w:rFonts w:cstheme="minorHAnsi"/>
          <w:b/>
        </w:rPr>
        <w:t>M3R Main Works</w:t>
      </w:r>
      <w:r>
        <w:rPr>
          <w:rFonts w:cstheme="minorHAnsi"/>
          <w:b/>
        </w:rPr>
        <w:t xml:space="preserve">, </w:t>
      </w:r>
      <w:r w:rsidRPr="00A57E15">
        <w:rPr>
          <w:rFonts w:cstheme="minorHAnsi"/>
        </w:rPr>
        <w:t xml:space="preserve">referenced in </w:t>
      </w:r>
      <w:r w:rsidRPr="00E14572">
        <w:rPr>
          <w:rFonts w:cstheme="minorHAnsi"/>
          <w:i/>
        </w:rPr>
        <w:t xml:space="preserve">Melbourne Airport’s </w:t>
      </w:r>
      <w:r w:rsidRPr="00E14572">
        <w:rPr>
          <w:i/>
        </w:rPr>
        <w:t xml:space="preserve">Supporting information - DITRDCA Draft conditions – Preliminary and Early Works Extents and Impacts Melbourne Airport’s Third Runway </w:t>
      </w:r>
      <w:r w:rsidRPr="00DD7906">
        <w:t xml:space="preserve">document, </w:t>
      </w:r>
      <w:r>
        <w:t xml:space="preserve">APAM (2024) provided to </w:t>
      </w:r>
      <w:r w:rsidRPr="00E14572">
        <w:rPr>
          <w:b/>
        </w:rPr>
        <w:t>DITRDCA</w:t>
      </w:r>
      <w:r>
        <w:t xml:space="preserve"> on 26 February 2024.</w:t>
      </w:r>
    </w:p>
    <w:p w14:paraId="1775B733" w14:textId="77777777" w:rsidR="00867E52" w:rsidRDefault="00867E52" w:rsidP="00867E52">
      <w:pPr>
        <w:ind w:firstLine="964"/>
        <w:rPr>
          <w:bCs/>
          <w:iCs/>
        </w:rPr>
      </w:pPr>
      <w:r>
        <w:rPr>
          <w:b/>
          <w:i/>
        </w:rPr>
        <w:t xml:space="preserve">Peak Periods </w:t>
      </w:r>
      <w:r>
        <w:rPr>
          <w:bCs/>
          <w:iCs/>
        </w:rPr>
        <w:t>means the periods:</w:t>
      </w:r>
    </w:p>
    <w:p w14:paraId="1A01D734" w14:textId="77777777" w:rsidR="00867E52" w:rsidRDefault="00867E52" w:rsidP="00867E52">
      <w:pPr>
        <w:pStyle w:val="CUNumber3"/>
        <w:numPr>
          <w:ilvl w:val="2"/>
          <w:numId w:val="35"/>
        </w:numPr>
      </w:pPr>
      <w:r>
        <w:t>between the hours of 0700 and 1100; and</w:t>
      </w:r>
    </w:p>
    <w:p w14:paraId="53A997CB" w14:textId="77777777" w:rsidR="00867E52" w:rsidRPr="001442FF" w:rsidRDefault="00867E52" w:rsidP="00867E52">
      <w:pPr>
        <w:pStyle w:val="CUNumber3"/>
        <w:numPr>
          <w:ilvl w:val="2"/>
          <w:numId w:val="50"/>
        </w:numPr>
      </w:pPr>
      <w:r>
        <w:t>between the hours 1600 and 2200.</w:t>
      </w:r>
    </w:p>
    <w:p w14:paraId="2C311F8A" w14:textId="77777777" w:rsidR="00867E52" w:rsidRPr="00B10E6E" w:rsidRDefault="00867E52" w:rsidP="00867E52">
      <w:pPr>
        <w:spacing w:line="276" w:lineRule="auto"/>
        <w:ind w:left="964"/>
        <w:rPr>
          <w:rFonts w:cstheme="minorHAnsi"/>
        </w:rPr>
      </w:pPr>
      <w:r w:rsidRPr="00B10E6E">
        <w:rPr>
          <w:rFonts w:cstheme="minorHAnsi"/>
          <w:b/>
          <w:i/>
        </w:rPr>
        <w:t>PFAS contamination</w:t>
      </w:r>
      <w:r w:rsidRPr="00B10E6E">
        <w:rPr>
          <w:rFonts w:cstheme="minorHAnsi"/>
        </w:rPr>
        <w:t xml:space="preserve"> means the presence of PFAS-contaminated materials including soil, sediment, timber, asphalt, concrete and containers. </w:t>
      </w:r>
    </w:p>
    <w:p w14:paraId="7393ADF9" w14:textId="77777777" w:rsidR="00867E52" w:rsidRPr="00B10E6E" w:rsidRDefault="00867E52" w:rsidP="00867E52">
      <w:pPr>
        <w:spacing w:line="276" w:lineRule="auto"/>
        <w:ind w:firstLine="964"/>
        <w:rPr>
          <w:rFonts w:cstheme="minorHAnsi"/>
        </w:rPr>
      </w:pPr>
      <w:r w:rsidRPr="00B10E6E">
        <w:rPr>
          <w:rFonts w:cstheme="minorHAnsi"/>
          <w:b/>
          <w:i/>
        </w:rPr>
        <w:t>PFAS</w:t>
      </w:r>
      <w:r w:rsidRPr="00B10E6E">
        <w:rPr>
          <w:rFonts w:cstheme="minorHAnsi"/>
        </w:rPr>
        <w:t xml:space="preserve"> means per- and poly-fluoroalkyl substances. </w:t>
      </w:r>
    </w:p>
    <w:p w14:paraId="0386162F" w14:textId="77777777" w:rsidR="00867E52" w:rsidRPr="00B10E6E" w:rsidRDefault="00867E52" w:rsidP="00867E52">
      <w:pPr>
        <w:spacing w:line="276" w:lineRule="auto"/>
        <w:ind w:left="964"/>
        <w:rPr>
          <w:rFonts w:cstheme="minorHAnsi"/>
        </w:rPr>
      </w:pPr>
      <w:r w:rsidRPr="00B10E6E">
        <w:rPr>
          <w:rFonts w:cstheme="minorHAnsi"/>
          <w:b/>
          <w:i/>
        </w:rPr>
        <w:lastRenderedPageBreak/>
        <w:t>PFAS NEMP</w:t>
      </w:r>
      <w:r>
        <w:rPr>
          <w:rFonts w:cstheme="minorHAnsi"/>
          <w:b/>
          <w:i/>
        </w:rPr>
        <w:t xml:space="preserve"> </w:t>
      </w:r>
      <w:r w:rsidRPr="00B10E6E">
        <w:rPr>
          <w:rFonts w:cstheme="minorHAnsi"/>
        </w:rPr>
        <w:t xml:space="preserve">means the </w:t>
      </w:r>
      <w:r w:rsidRPr="00B10E6E">
        <w:rPr>
          <w:rFonts w:cstheme="minorHAnsi"/>
          <w:i/>
        </w:rPr>
        <w:t>PFAS National Environmental Management Plan 2.0</w:t>
      </w:r>
      <w:r w:rsidRPr="00B10E6E">
        <w:rPr>
          <w:rFonts w:cstheme="minorHAnsi"/>
        </w:rPr>
        <w:t>, Heads of EPA Australia and New Zealand 2020)</w:t>
      </w:r>
      <w:r>
        <w:rPr>
          <w:rFonts w:cstheme="minorHAnsi"/>
        </w:rPr>
        <w:t xml:space="preserve"> (“</w:t>
      </w:r>
      <w:r w:rsidRPr="00E063B7">
        <w:rPr>
          <w:rFonts w:cstheme="minorHAnsi"/>
          <w:b/>
          <w:bCs/>
        </w:rPr>
        <w:t>PFAS NEMP 2.0</w:t>
      </w:r>
      <w:r>
        <w:rPr>
          <w:rFonts w:cstheme="minorHAnsi"/>
        </w:rPr>
        <w:t>”)</w:t>
      </w:r>
      <w:r w:rsidRPr="00B10E6E">
        <w:rPr>
          <w:rFonts w:cstheme="minorHAnsi"/>
        </w:rPr>
        <w:t xml:space="preserve"> or any subsequent PFAS National Environmental Management Plan which supersedes the </w:t>
      </w:r>
      <w:r w:rsidRPr="00B10E6E">
        <w:rPr>
          <w:rFonts w:cstheme="minorHAnsi"/>
          <w:b/>
        </w:rPr>
        <w:t>PFAS NEMP</w:t>
      </w:r>
      <w:r>
        <w:rPr>
          <w:rFonts w:cstheme="minorHAnsi"/>
          <w:b/>
        </w:rPr>
        <w:t xml:space="preserve"> 2.0</w:t>
      </w:r>
      <w:r w:rsidRPr="00B10E6E">
        <w:rPr>
          <w:rFonts w:cstheme="minorHAnsi"/>
        </w:rPr>
        <w:t>.</w:t>
      </w:r>
    </w:p>
    <w:p w14:paraId="4A0DABC4" w14:textId="77777777" w:rsidR="00867E52" w:rsidRDefault="00867E52" w:rsidP="00867E52">
      <w:pPr>
        <w:spacing w:line="276" w:lineRule="auto"/>
        <w:ind w:left="964"/>
        <w:rPr>
          <w:rFonts w:cstheme="minorHAnsi"/>
        </w:rPr>
      </w:pPr>
      <w:r w:rsidRPr="00B10E6E">
        <w:rPr>
          <w:rFonts w:cstheme="minorHAnsi"/>
          <w:b/>
          <w:i/>
        </w:rPr>
        <w:t>Plan</w:t>
      </w:r>
      <w:r w:rsidRPr="00B10E6E">
        <w:rPr>
          <w:rFonts w:cstheme="minorHAnsi"/>
        </w:rPr>
        <w:t xml:space="preserve"> means any action management plan or strategy that </w:t>
      </w:r>
      <w:r w:rsidRPr="00EF205F">
        <w:rPr>
          <w:rFonts w:cstheme="minorHAnsi"/>
          <w:b/>
        </w:rPr>
        <w:t>APAM</w:t>
      </w:r>
      <w:r w:rsidRPr="00B10E6E">
        <w:rPr>
          <w:rFonts w:cstheme="minorHAnsi"/>
        </w:rPr>
        <w:t xml:space="preserve"> is required by these conditions to implement. </w:t>
      </w:r>
    </w:p>
    <w:p w14:paraId="09835BDE" w14:textId="46385DE6" w:rsidR="00867E52" w:rsidRPr="00B65C5B" w:rsidRDefault="00867E52" w:rsidP="00867E52">
      <w:pPr>
        <w:pStyle w:val="CUNumber3"/>
        <w:numPr>
          <w:ilvl w:val="0"/>
          <w:numId w:val="0"/>
        </w:numPr>
        <w:ind w:left="964"/>
      </w:pPr>
      <w:r>
        <w:rPr>
          <w:rFonts w:cstheme="minorHAnsi"/>
          <w:b/>
          <w:i/>
        </w:rPr>
        <w:t xml:space="preserve">Program Period </w:t>
      </w:r>
      <w:r w:rsidRPr="003937E9">
        <w:rPr>
          <w:rFonts w:cstheme="minorHAnsi"/>
          <w:bCs/>
          <w:i/>
        </w:rPr>
        <w:t>means</w:t>
      </w:r>
      <w:r>
        <w:rPr>
          <w:rFonts w:cstheme="minorHAnsi"/>
          <w:b/>
          <w:i/>
        </w:rPr>
        <w:t xml:space="preserve"> </w:t>
      </w:r>
      <w:r w:rsidRPr="00DD49F6">
        <w:t>the</w:t>
      </w:r>
      <w:r>
        <w:t xml:space="preserve"> program period defined in Condition </w:t>
      </w:r>
      <w:r>
        <w:fldChar w:fldCharType="begin"/>
      </w:r>
      <w:r>
        <w:instrText xml:space="preserve"> REF _Ref176465953 \w \h </w:instrText>
      </w:r>
      <w:r>
        <w:fldChar w:fldCharType="separate"/>
      </w:r>
      <w:r w:rsidR="00176E1F">
        <w:t>4.4(a)</w:t>
      </w:r>
      <w:r>
        <w:fldChar w:fldCharType="end"/>
      </w:r>
      <w:r>
        <w:t xml:space="preserve">. </w:t>
      </w:r>
      <w:r w:rsidRPr="00DD49F6">
        <w:t xml:space="preserve"> </w:t>
      </w:r>
    </w:p>
    <w:p w14:paraId="0F680913" w14:textId="77777777" w:rsidR="00867E52" w:rsidRPr="0032577D" w:rsidRDefault="00867E52" w:rsidP="00867E52">
      <w:pPr>
        <w:spacing w:line="276" w:lineRule="auto"/>
        <w:ind w:left="964"/>
        <w:rPr>
          <w:rFonts w:cstheme="minorHAnsi"/>
          <w:b/>
          <w:i/>
          <w:highlight w:val="yellow"/>
        </w:rPr>
      </w:pPr>
      <w:r w:rsidRPr="00B10E6E">
        <w:rPr>
          <w:rFonts w:cstheme="minorHAnsi"/>
          <w:b/>
          <w:i/>
        </w:rPr>
        <w:t>Protected matter</w:t>
      </w:r>
      <w:r w:rsidRPr="00B10E6E">
        <w:rPr>
          <w:rFonts w:cstheme="minorHAnsi"/>
        </w:rPr>
        <w:t xml:space="preserve"> means a matter protected under a controlling provision in Part 3 of the </w:t>
      </w:r>
      <w:r w:rsidRPr="00B10E6E">
        <w:rPr>
          <w:rFonts w:cstheme="minorHAnsi"/>
          <w:b/>
        </w:rPr>
        <w:t>EPBC Act</w:t>
      </w:r>
      <w:r w:rsidRPr="00B10E6E">
        <w:rPr>
          <w:rFonts w:cstheme="minorHAnsi"/>
        </w:rPr>
        <w:t>.</w:t>
      </w:r>
    </w:p>
    <w:p w14:paraId="2530E4F0" w14:textId="77777777" w:rsidR="00867E52" w:rsidRPr="00B10E6E" w:rsidRDefault="00867E52" w:rsidP="00867E52">
      <w:pPr>
        <w:spacing w:line="276" w:lineRule="auto"/>
        <w:ind w:left="964"/>
        <w:rPr>
          <w:rFonts w:cstheme="minorHAnsi"/>
        </w:rPr>
      </w:pPr>
      <w:r w:rsidRPr="00B10E6E">
        <w:rPr>
          <w:rFonts w:cstheme="minorHAnsi"/>
          <w:b/>
          <w:i/>
        </w:rPr>
        <w:t xml:space="preserve">Secure, secured </w:t>
      </w:r>
      <w:r w:rsidRPr="00B10E6E">
        <w:rPr>
          <w:rFonts w:cstheme="minorHAnsi"/>
        </w:rPr>
        <w:t>or</w:t>
      </w:r>
      <w:r w:rsidRPr="00B10E6E">
        <w:rPr>
          <w:rFonts w:cstheme="minorHAnsi"/>
          <w:b/>
          <w:i/>
        </w:rPr>
        <w:t xml:space="preserve"> securement</w:t>
      </w:r>
      <w:r w:rsidRPr="00B10E6E">
        <w:rPr>
          <w:rFonts w:cstheme="minorHAnsi"/>
        </w:rPr>
        <w:t xml:space="preserve"> means to provide enduring conservation protection of land under mechanisms including a Conservation Covenant under s3A of the </w:t>
      </w:r>
      <w:r w:rsidRPr="00B10E6E">
        <w:rPr>
          <w:rFonts w:cstheme="minorHAnsi"/>
          <w:i/>
        </w:rPr>
        <w:t xml:space="preserve">Victorian Conservation Trust Act 1972 </w:t>
      </w:r>
      <w:r w:rsidRPr="00B10E6E">
        <w:rPr>
          <w:rFonts w:cstheme="minorHAnsi"/>
        </w:rPr>
        <w:t xml:space="preserve">(Vic), and agreement under section 69 of the </w:t>
      </w:r>
      <w:r w:rsidRPr="00B10E6E">
        <w:rPr>
          <w:rFonts w:cstheme="minorHAnsi"/>
          <w:i/>
        </w:rPr>
        <w:t>Conservation, Forests and Lands Act 1987</w:t>
      </w:r>
      <w:r w:rsidRPr="00B10E6E">
        <w:rPr>
          <w:rFonts w:cstheme="minorHAnsi"/>
        </w:rPr>
        <w:t xml:space="preserve"> (Vic), a Conservation Agreement under Part 14 of the </w:t>
      </w:r>
      <w:r w:rsidRPr="00B10E6E">
        <w:rPr>
          <w:rFonts w:cstheme="minorHAnsi"/>
          <w:b/>
        </w:rPr>
        <w:t>EPBC Act</w:t>
      </w:r>
      <w:r w:rsidRPr="00B10E6E">
        <w:rPr>
          <w:rFonts w:cstheme="minorHAnsi"/>
        </w:rPr>
        <w:t xml:space="preserve">, or another enduring protection mechanism agreed to in writing by the </w:t>
      </w:r>
      <w:r w:rsidRPr="00B10E6E">
        <w:rPr>
          <w:rFonts w:cstheme="minorHAnsi"/>
          <w:b/>
        </w:rPr>
        <w:t>DCCEEW</w:t>
      </w:r>
      <w:r w:rsidRPr="00B10E6E">
        <w:rPr>
          <w:rFonts w:cstheme="minorHAnsi"/>
        </w:rPr>
        <w:t xml:space="preserve">, to provide protection for the site against development incompatible with conservation. </w:t>
      </w:r>
      <w:r>
        <w:rPr>
          <w:rFonts w:cstheme="minorHAnsi"/>
        </w:rPr>
        <w:t xml:space="preserve">For offsite offsets </w:t>
      </w:r>
      <w:r w:rsidRPr="00EF205F">
        <w:rPr>
          <w:rFonts w:cstheme="minorHAnsi"/>
          <w:b/>
        </w:rPr>
        <w:t>APAM</w:t>
      </w:r>
      <w:r>
        <w:rPr>
          <w:rFonts w:cstheme="minorHAnsi"/>
        </w:rPr>
        <w:t xml:space="preserve"> is considered to have secured the site once the Credit Trade Agreement has been executed and </w:t>
      </w:r>
      <w:r w:rsidRPr="00EF205F">
        <w:rPr>
          <w:rFonts w:cstheme="minorHAnsi"/>
          <w:b/>
        </w:rPr>
        <w:t>APAM</w:t>
      </w:r>
      <w:r>
        <w:rPr>
          <w:rFonts w:cstheme="minorHAnsi"/>
        </w:rPr>
        <w:t xml:space="preserve"> has paid the final offset payment. For onsite offsets </w:t>
      </w:r>
      <w:r w:rsidRPr="00EF205F">
        <w:rPr>
          <w:rFonts w:cstheme="minorHAnsi"/>
          <w:b/>
        </w:rPr>
        <w:t>APAM</w:t>
      </w:r>
      <w:r>
        <w:rPr>
          <w:rFonts w:cstheme="minorHAnsi"/>
        </w:rPr>
        <w:t xml:space="preserve"> is considered to have secured the site once the Conservation Agreement has been signed by </w:t>
      </w:r>
      <w:r w:rsidRPr="00EF205F">
        <w:rPr>
          <w:rFonts w:cstheme="minorHAnsi"/>
          <w:b/>
        </w:rPr>
        <w:t>APAM</w:t>
      </w:r>
      <w:r>
        <w:rPr>
          <w:rFonts w:cstheme="minorHAnsi"/>
        </w:rPr>
        <w:t xml:space="preserve"> and submitted to </w:t>
      </w:r>
      <w:r w:rsidRPr="00766B41">
        <w:rPr>
          <w:rFonts w:cstheme="minorHAnsi"/>
          <w:b/>
        </w:rPr>
        <w:t>DCCEEW</w:t>
      </w:r>
      <w:r>
        <w:rPr>
          <w:rFonts w:cstheme="minorHAnsi"/>
        </w:rPr>
        <w:t xml:space="preserve"> and </w:t>
      </w:r>
      <w:r w:rsidRPr="00766B41">
        <w:rPr>
          <w:rFonts w:cstheme="minorHAnsi"/>
          <w:b/>
        </w:rPr>
        <w:t>DITRDCA</w:t>
      </w:r>
      <w:r>
        <w:rPr>
          <w:rFonts w:cstheme="minorHAnsi"/>
        </w:rPr>
        <w:t xml:space="preserve"> for execution.</w:t>
      </w:r>
    </w:p>
    <w:p w14:paraId="5FCB8628" w14:textId="77777777" w:rsidR="00867E52" w:rsidRPr="00B10E6E" w:rsidRDefault="00867E52" w:rsidP="00867E52">
      <w:pPr>
        <w:spacing w:line="276" w:lineRule="auto"/>
        <w:ind w:left="964"/>
        <w:rPr>
          <w:rFonts w:cstheme="minorHAnsi"/>
        </w:rPr>
      </w:pPr>
      <w:r w:rsidRPr="00B10E6E">
        <w:rPr>
          <w:rFonts w:cstheme="minorHAnsi"/>
          <w:b/>
          <w:i/>
        </w:rPr>
        <w:t>Sensitive cultural heritage data</w:t>
      </w:r>
      <w:r w:rsidRPr="00B10E6E">
        <w:rPr>
          <w:rFonts w:cstheme="minorHAnsi"/>
        </w:rPr>
        <w:t xml:space="preserve"> means any information contained in the </w:t>
      </w:r>
      <w:r w:rsidRPr="00B10E6E">
        <w:rPr>
          <w:rFonts w:cstheme="minorHAnsi"/>
          <w:b/>
        </w:rPr>
        <w:t>cultural heritage management</w:t>
      </w:r>
      <w:r w:rsidRPr="00B10E6E">
        <w:rPr>
          <w:rFonts w:cstheme="minorHAnsi"/>
        </w:rPr>
        <w:t xml:space="preserve"> plan which the Registered Aboriginal Party </w:t>
      </w:r>
      <w:r>
        <w:rPr>
          <w:rFonts w:cstheme="minorHAnsi"/>
        </w:rPr>
        <w:t>has</w:t>
      </w:r>
      <w:r w:rsidRPr="00B10E6E">
        <w:rPr>
          <w:rFonts w:cstheme="minorHAnsi"/>
        </w:rPr>
        <w:t xml:space="preserve"> deem</w:t>
      </w:r>
      <w:r>
        <w:rPr>
          <w:rFonts w:cstheme="minorHAnsi"/>
        </w:rPr>
        <w:t>ed</w:t>
      </w:r>
      <w:r w:rsidRPr="00B10E6E">
        <w:rPr>
          <w:rFonts w:cstheme="minorHAnsi"/>
        </w:rPr>
        <w:t xml:space="preserve"> inappropriate to publish on the website. </w:t>
      </w:r>
    </w:p>
    <w:p w14:paraId="1DE68480" w14:textId="77777777" w:rsidR="00867E52" w:rsidRDefault="00867E52" w:rsidP="00867E52">
      <w:pPr>
        <w:spacing w:line="276" w:lineRule="auto"/>
        <w:ind w:left="964"/>
        <w:rPr>
          <w:rFonts w:cstheme="minorHAnsi"/>
        </w:rPr>
      </w:pPr>
      <w:r w:rsidRPr="00B10E6E">
        <w:rPr>
          <w:rFonts w:cstheme="minorHAnsi"/>
          <w:b/>
          <w:i/>
        </w:rPr>
        <w:t>Sensitive ecological data</w:t>
      </w:r>
      <w:r w:rsidRPr="00B10E6E">
        <w:rPr>
          <w:rFonts w:cstheme="minorHAnsi"/>
        </w:rPr>
        <w:t xml:space="preserve"> means data as defined in the </w:t>
      </w:r>
      <w:r w:rsidRPr="00B10E6E">
        <w:rPr>
          <w:rFonts w:cstheme="minorHAnsi"/>
          <w:i/>
        </w:rPr>
        <w:t>Sensitive Ecological Data – Access and Management Policy V1.0</w:t>
      </w:r>
      <w:r w:rsidRPr="00B10E6E">
        <w:rPr>
          <w:rFonts w:cstheme="minorHAnsi"/>
        </w:rPr>
        <w:t>, Commonwealth of Australia 2016.</w:t>
      </w:r>
    </w:p>
    <w:p w14:paraId="2F75DF6B" w14:textId="77777777" w:rsidR="00867E52" w:rsidRPr="00B10E6E" w:rsidRDefault="00867E52" w:rsidP="00867E52">
      <w:pPr>
        <w:spacing w:after="120" w:line="276" w:lineRule="auto"/>
        <w:ind w:left="964"/>
        <w:rPr>
          <w:rFonts w:cstheme="minorHAnsi"/>
        </w:rPr>
      </w:pPr>
      <w:r w:rsidRPr="00B10E6E">
        <w:rPr>
          <w:rFonts w:cstheme="minorHAnsi"/>
          <w:b/>
          <w:i/>
        </w:rPr>
        <w:t>Shapefile</w:t>
      </w:r>
      <w:r w:rsidRPr="00B10E6E">
        <w:rPr>
          <w:rFonts w:cstheme="minorHAnsi"/>
        </w:rPr>
        <w:t xml:space="preserve"> means location and attribute information about the </w:t>
      </w:r>
      <w:r w:rsidRPr="00B10E6E">
        <w:rPr>
          <w:rFonts w:cstheme="minorHAnsi"/>
          <w:b/>
        </w:rPr>
        <w:t>Action</w:t>
      </w:r>
      <w:r w:rsidRPr="00B10E6E">
        <w:rPr>
          <w:rFonts w:cstheme="minorHAnsi"/>
        </w:rPr>
        <w:t xml:space="preserve"> provided in an </w:t>
      </w:r>
      <w:proofErr w:type="spellStart"/>
      <w:r w:rsidRPr="00B10E6E">
        <w:rPr>
          <w:rFonts w:cstheme="minorHAnsi"/>
        </w:rPr>
        <w:t>Esri</w:t>
      </w:r>
      <w:proofErr w:type="spellEnd"/>
      <w:r w:rsidRPr="00B10E6E">
        <w:rPr>
          <w:rFonts w:cstheme="minorHAnsi"/>
        </w:rPr>
        <w:t xml:space="preserve"> shapefile format containing: </w:t>
      </w:r>
    </w:p>
    <w:p w14:paraId="5808D932" w14:textId="77777777" w:rsidR="00867E52" w:rsidRPr="00B10E6E" w:rsidRDefault="00867E52" w:rsidP="00867E52">
      <w:pPr>
        <w:pStyle w:val="CUNumber3"/>
        <w:numPr>
          <w:ilvl w:val="2"/>
          <w:numId w:val="35"/>
        </w:numPr>
      </w:pPr>
      <w:r w:rsidRPr="00B10E6E">
        <w:t>‘.</w:t>
      </w:r>
      <w:proofErr w:type="spellStart"/>
      <w:r w:rsidRPr="00B10E6E">
        <w:t>shp</w:t>
      </w:r>
      <w:proofErr w:type="spellEnd"/>
      <w:r w:rsidRPr="00B10E6E">
        <w:t>', ‘.</w:t>
      </w:r>
      <w:proofErr w:type="spellStart"/>
      <w:r w:rsidRPr="00B10E6E">
        <w:t>shx</w:t>
      </w:r>
      <w:proofErr w:type="spellEnd"/>
      <w:r w:rsidRPr="00B10E6E">
        <w:t>', ‘.</w:t>
      </w:r>
      <w:proofErr w:type="spellStart"/>
      <w:r w:rsidRPr="00B10E6E">
        <w:t>dbf</w:t>
      </w:r>
      <w:proofErr w:type="spellEnd"/>
      <w:r w:rsidRPr="00B10E6E">
        <w:t>' files</w:t>
      </w:r>
      <w:r>
        <w:t>;</w:t>
      </w:r>
      <w:r w:rsidRPr="00B10E6E">
        <w:t xml:space="preserve"> </w:t>
      </w:r>
    </w:p>
    <w:p w14:paraId="66813E62" w14:textId="77777777" w:rsidR="00867E52" w:rsidRPr="00B10E6E" w:rsidRDefault="00867E52" w:rsidP="00867E52">
      <w:pPr>
        <w:pStyle w:val="CUNumber3"/>
      </w:pPr>
      <w:r w:rsidRPr="00B10E6E">
        <w:t xml:space="preserve">a </w:t>
      </w:r>
      <w:proofErr w:type="gramStart"/>
      <w:r w:rsidRPr="00B10E6E">
        <w:t>‘.</w:t>
      </w:r>
      <w:proofErr w:type="spellStart"/>
      <w:r w:rsidRPr="00B10E6E">
        <w:t>prj</w:t>
      </w:r>
      <w:proofErr w:type="spellEnd"/>
      <w:proofErr w:type="gramEnd"/>
      <w:r w:rsidRPr="00B10E6E">
        <w:t>' file which specifies the projection or geographic coordinate system used</w:t>
      </w:r>
      <w:r>
        <w:t>;</w:t>
      </w:r>
      <w:r w:rsidRPr="00B10E6E">
        <w:t xml:space="preserve"> and </w:t>
      </w:r>
    </w:p>
    <w:p w14:paraId="07433309" w14:textId="77777777" w:rsidR="00867E52" w:rsidRPr="00B10E6E" w:rsidRDefault="00867E52" w:rsidP="00867E52">
      <w:pPr>
        <w:pStyle w:val="CUNumber3"/>
        <w:rPr>
          <w:b/>
          <w:i/>
        </w:rPr>
      </w:pPr>
      <w:r w:rsidRPr="00B10E6E">
        <w:t>an ‘.xml’ metadata file that describes the shapefile for discovery and identification purposes.</w:t>
      </w:r>
    </w:p>
    <w:p w14:paraId="3809964B" w14:textId="77777777" w:rsidR="00867E52" w:rsidRPr="00B10E6E" w:rsidRDefault="00867E52" w:rsidP="00867E52">
      <w:pPr>
        <w:spacing w:line="276" w:lineRule="auto"/>
        <w:ind w:left="964"/>
        <w:rPr>
          <w:rFonts w:cstheme="minorHAnsi"/>
          <w:color w:val="000000"/>
          <w:shd w:val="clear" w:color="auto" w:fill="FFFFFF"/>
        </w:rPr>
      </w:pPr>
      <w:r w:rsidRPr="00B10E6E">
        <w:rPr>
          <w:rFonts w:cstheme="minorHAnsi"/>
          <w:b/>
          <w:i/>
        </w:rPr>
        <w:t>Significant Australian Noise Exposure Forecast (ANEF) contours</w:t>
      </w:r>
      <w:r w:rsidRPr="00B10E6E">
        <w:rPr>
          <w:rFonts w:cstheme="minorHAnsi"/>
        </w:rPr>
        <w:t xml:space="preserve"> means </w:t>
      </w:r>
      <w:r w:rsidRPr="00B10E6E">
        <w:rPr>
          <w:rFonts w:cstheme="minorHAnsi"/>
          <w:color w:val="000000"/>
          <w:shd w:val="clear" w:color="auto" w:fill="FFFFFF"/>
        </w:rPr>
        <w:t xml:space="preserve">a noise above 30 ANEF </w:t>
      </w:r>
      <w:r w:rsidRPr="00B10E6E">
        <w:rPr>
          <w:rFonts w:cstheme="minorHAnsi"/>
        </w:rPr>
        <w:t>levels</w:t>
      </w:r>
      <w:r w:rsidRPr="00B10E6E">
        <w:rPr>
          <w:rFonts w:cstheme="minorHAnsi"/>
          <w:color w:val="000000"/>
          <w:shd w:val="clear" w:color="auto" w:fill="FFFFFF"/>
        </w:rPr>
        <w:t>.</w:t>
      </w:r>
    </w:p>
    <w:p w14:paraId="62D793A9" w14:textId="77777777" w:rsidR="00867E52" w:rsidRPr="00B10E6E" w:rsidRDefault="00867E52" w:rsidP="00867E52">
      <w:pPr>
        <w:spacing w:line="276" w:lineRule="auto"/>
        <w:ind w:left="964"/>
        <w:rPr>
          <w:rFonts w:cstheme="minorHAnsi"/>
        </w:rPr>
      </w:pPr>
      <w:r w:rsidRPr="00B10E6E">
        <w:rPr>
          <w:rFonts w:cstheme="minorHAnsi"/>
          <w:b/>
          <w:i/>
        </w:rPr>
        <w:t>Swift Parrot habitat</w:t>
      </w:r>
      <w:r w:rsidRPr="00B10E6E">
        <w:rPr>
          <w:rFonts w:cstheme="minorHAnsi"/>
        </w:rPr>
        <w:t xml:space="preserve"> means any area of vegetation which supports the </w:t>
      </w:r>
      <w:r w:rsidRPr="00B10E6E">
        <w:rPr>
          <w:rFonts w:cstheme="minorHAnsi"/>
          <w:b/>
        </w:rPr>
        <w:t>Swift Parrot</w:t>
      </w:r>
      <w:r w:rsidRPr="00B10E6E">
        <w:rPr>
          <w:rFonts w:cstheme="minorHAnsi"/>
        </w:rPr>
        <w:t xml:space="preserve">, including habitat described in the </w:t>
      </w:r>
      <w:r w:rsidRPr="00B10E6E">
        <w:rPr>
          <w:rFonts w:cstheme="minorHAnsi"/>
          <w:i/>
        </w:rPr>
        <w:t>National Recovery Plan for the Swift Parrot (</w:t>
      </w:r>
      <w:proofErr w:type="spellStart"/>
      <w:r w:rsidRPr="00B10E6E">
        <w:rPr>
          <w:rFonts w:cstheme="minorHAnsi"/>
          <w:i/>
        </w:rPr>
        <w:t>Lathamus</w:t>
      </w:r>
      <w:proofErr w:type="spellEnd"/>
      <w:r w:rsidRPr="00B10E6E">
        <w:rPr>
          <w:rFonts w:cstheme="minorHAnsi"/>
          <w:i/>
        </w:rPr>
        <w:t xml:space="preserve"> </w:t>
      </w:r>
      <w:proofErr w:type="spellStart"/>
      <w:r w:rsidRPr="00B10E6E">
        <w:rPr>
          <w:rFonts w:cstheme="minorHAnsi"/>
          <w:i/>
        </w:rPr>
        <w:t>discolor</w:t>
      </w:r>
      <w:proofErr w:type="spellEnd"/>
      <w:r w:rsidRPr="00B10E6E">
        <w:rPr>
          <w:rFonts w:cstheme="minorHAnsi"/>
          <w:i/>
        </w:rPr>
        <w:t>)</w:t>
      </w:r>
      <w:r w:rsidRPr="00B10E6E">
        <w:rPr>
          <w:rFonts w:cstheme="minorHAnsi"/>
        </w:rPr>
        <w:t xml:space="preserve">, Birds Australia, Saunders &amp; </w:t>
      </w:r>
      <w:proofErr w:type="spellStart"/>
      <w:r w:rsidRPr="00B10E6E">
        <w:rPr>
          <w:rFonts w:cstheme="minorHAnsi"/>
        </w:rPr>
        <w:t>Tzaros</w:t>
      </w:r>
      <w:proofErr w:type="spellEnd"/>
      <w:r w:rsidRPr="00B10E6E">
        <w:rPr>
          <w:rFonts w:cstheme="minorHAnsi"/>
        </w:rPr>
        <w:t xml:space="preserve"> 2011. Within the </w:t>
      </w:r>
      <w:r w:rsidRPr="00B10E6E">
        <w:rPr>
          <w:rFonts w:cstheme="minorHAnsi"/>
          <w:b/>
        </w:rPr>
        <w:t>impact area</w:t>
      </w:r>
      <w:r w:rsidRPr="00B10E6E">
        <w:rPr>
          <w:rFonts w:cstheme="minorHAnsi"/>
        </w:rPr>
        <w:t xml:space="preserve">, the location of </w:t>
      </w:r>
      <w:r w:rsidRPr="00B10E6E">
        <w:rPr>
          <w:rFonts w:cstheme="minorHAnsi"/>
          <w:b/>
        </w:rPr>
        <w:t>Swift Parrot habitat</w:t>
      </w:r>
      <w:r w:rsidRPr="00B10E6E">
        <w:rPr>
          <w:rFonts w:cstheme="minorHAnsi"/>
        </w:rPr>
        <w:t xml:space="preserve"> identified at the date of this approval is represented in </w:t>
      </w:r>
      <w:r w:rsidRPr="003F4997">
        <w:rPr>
          <w:rFonts w:cstheme="minorHAnsi"/>
        </w:rPr>
        <w:t>Attachment B</w:t>
      </w:r>
      <w:r w:rsidRPr="00B10E6E">
        <w:rPr>
          <w:rFonts w:cstheme="minorHAnsi"/>
        </w:rPr>
        <w:t xml:space="preserve"> by the zone enclosed by the pink polygon with pink vertical lines designated ‘Swift Parrot’.</w:t>
      </w:r>
    </w:p>
    <w:p w14:paraId="0348A120" w14:textId="77777777" w:rsidR="00867E52" w:rsidRPr="00B10E6E" w:rsidRDefault="00867E52" w:rsidP="00867E52">
      <w:pPr>
        <w:spacing w:line="276" w:lineRule="auto"/>
        <w:ind w:firstLine="964"/>
        <w:rPr>
          <w:rFonts w:cstheme="minorHAnsi"/>
        </w:rPr>
      </w:pPr>
      <w:r w:rsidRPr="00B10E6E">
        <w:rPr>
          <w:rFonts w:cstheme="minorHAnsi"/>
          <w:b/>
          <w:i/>
        </w:rPr>
        <w:t>Swift Parrot</w:t>
      </w:r>
      <w:r w:rsidRPr="00B10E6E">
        <w:rPr>
          <w:rFonts w:cstheme="minorHAnsi"/>
        </w:rPr>
        <w:t xml:space="preserve"> means the </w:t>
      </w:r>
      <w:r w:rsidRPr="00B10E6E">
        <w:rPr>
          <w:rFonts w:cstheme="minorHAnsi"/>
          <w:b/>
        </w:rPr>
        <w:t>EPBC Act</w:t>
      </w:r>
      <w:r w:rsidRPr="00B10E6E">
        <w:rPr>
          <w:rFonts w:cstheme="minorHAnsi"/>
        </w:rPr>
        <w:t xml:space="preserve"> listed threatened species </w:t>
      </w:r>
      <w:proofErr w:type="spellStart"/>
      <w:r w:rsidRPr="00B10E6E">
        <w:rPr>
          <w:rFonts w:cstheme="minorHAnsi"/>
          <w:i/>
        </w:rPr>
        <w:t>Lathamus</w:t>
      </w:r>
      <w:proofErr w:type="spellEnd"/>
      <w:r w:rsidRPr="00B10E6E">
        <w:rPr>
          <w:rFonts w:cstheme="minorHAnsi"/>
          <w:i/>
        </w:rPr>
        <w:t xml:space="preserve"> </w:t>
      </w:r>
      <w:proofErr w:type="spellStart"/>
      <w:r w:rsidRPr="00B10E6E">
        <w:rPr>
          <w:rFonts w:cstheme="minorHAnsi"/>
          <w:i/>
        </w:rPr>
        <w:t>discolor</w:t>
      </w:r>
      <w:proofErr w:type="spellEnd"/>
      <w:r w:rsidRPr="00B10E6E">
        <w:rPr>
          <w:rFonts w:cstheme="minorHAnsi"/>
        </w:rPr>
        <w:t xml:space="preserve">. </w:t>
      </w:r>
    </w:p>
    <w:p w14:paraId="1459FD3A" w14:textId="77777777" w:rsidR="00867E52" w:rsidRDefault="00867E52" w:rsidP="00867E52">
      <w:pPr>
        <w:spacing w:line="276" w:lineRule="auto"/>
        <w:ind w:left="964"/>
        <w:rPr>
          <w:rFonts w:cstheme="minorHAnsi"/>
        </w:rPr>
      </w:pPr>
      <w:r w:rsidRPr="00B10E6E">
        <w:rPr>
          <w:rFonts w:cstheme="minorHAnsi"/>
          <w:b/>
          <w:i/>
        </w:rPr>
        <w:t>Temporary exclusion fencing</w:t>
      </w:r>
      <w:r w:rsidRPr="00B10E6E">
        <w:rPr>
          <w:rFonts w:cstheme="minorHAnsi"/>
        </w:rPr>
        <w:t xml:space="preserve"> means fencing erected around retained native vegetation with the </w:t>
      </w:r>
      <w:r w:rsidRPr="00B10E6E">
        <w:rPr>
          <w:rFonts w:cstheme="minorHAnsi"/>
          <w:b/>
        </w:rPr>
        <w:t>impact area</w:t>
      </w:r>
      <w:r w:rsidRPr="00B10E6E">
        <w:rPr>
          <w:rFonts w:cstheme="minorHAnsi"/>
        </w:rPr>
        <w:t xml:space="preserve"> identified with appropriate signage such as ‘Environment Protection Area’ or ‘No-go zone’ at regular intervals along the fence line.</w:t>
      </w:r>
    </w:p>
    <w:p w14:paraId="5B54612E" w14:textId="77777777" w:rsidR="00867E52" w:rsidRDefault="00867E52" w:rsidP="00867E52">
      <w:pPr>
        <w:spacing w:line="276" w:lineRule="auto"/>
        <w:ind w:left="964"/>
        <w:rPr>
          <w:rFonts w:cstheme="minorHAnsi"/>
          <w:bCs/>
          <w:iCs/>
        </w:rPr>
      </w:pPr>
      <w:r>
        <w:rPr>
          <w:rFonts w:cstheme="minorHAnsi"/>
          <w:b/>
          <w:i/>
        </w:rPr>
        <w:t xml:space="preserve">Threshold Amount </w:t>
      </w:r>
      <w:r>
        <w:rPr>
          <w:rFonts w:cstheme="minorHAnsi"/>
          <w:bCs/>
          <w:iCs/>
        </w:rPr>
        <w:t>in relation to the Noise Amelioration Program means:</w:t>
      </w:r>
    </w:p>
    <w:p w14:paraId="4F20FAA6" w14:textId="77777777" w:rsidR="00867E52" w:rsidRDefault="00867E52" w:rsidP="00867E52">
      <w:pPr>
        <w:pStyle w:val="CUNumber3"/>
        <w:numPr>
          <w:ilvl w:val="2"/>
          <w:numId w:val="35"/>
        </w:numPr>
      </w:pPr>
      <w:r>
        <w:lastRenderedPageBreak/>
        <w:t>for a residential dwelling, an amount determined by the following process:</w:t>
      </w:r>
    </w:p>
    <w:p w14:paraId="3F3CA372" w14:textId="2523A07B" w:rsidR="00867E52" w:rsidRDefault="00867E52" w:rsidP="00867E52">
      <w:pPr>
        <w:pStyle w:val="CUNumber4"/>
        <w:numPr>
          <w:ilvl w:val="3"/>
          <w:numId w:val="35"/>
        </w:numPr>
      </w:pPr>
      <w:r w:rsidRPr="00EF205F">
        <w:rPr>
          <w:b/>
        </w:rPr>
        <w:t>APAM</w:t>
      </w:r>
      <w:r>
        <w:t xml:space="preserve"> is to provide the </w:t>
      </w:r>
      <w:r w:rsidRPr="00567E19">
        <w:rPr>
          <w:b/>
        </w:rPr>
        <w:t>Minister</w:t>
      </w:r>
      <w:r>
        <w:t xml:space="preserve"> with a written notice setting out the proposed Threshold Amount for residential dwellings, and the reasons why the Threshold Amount has been proposed, at the same time as the Noise Amelioration Plan is submitted to the </w:t>
      </w:r>
      <w:r w:rsidRPr="00567E19">
        <w:rPr>
          <w:b/>
        </w:rPr>
        <w:t>Minister</w:t>
      </w:r>
      <w:r>
        <w:t xml:space="preserve"> pursuant to condition </w:t>
      </w:r>
      <w:r>
        <w:fldChar w:fldCharType="begin"/>
      </w:r>
      <w:r>
        <w:instrText xml:space="preserve"> REF _Ref173325304 \w \h </w:instrText>
      </w:r>
      <w:r>
        <w:fldChar w:fldCharType="separate"/>
      </w:r>
      <w:r w:rsidR="00176E1F">
        <w:t>4.3(b)</w:t>
      </w:r>
      <w:r>
        <w:fldChar w:fldCharType="end"/>
      </w:r>
      <w:r>
        <w:t xml:space="preserve">; </w:t>
      </w:r>
    </w:p>
    <w:p w14:paraId="145730E5" w14:textId="77777777" w:rsidR="00867E52" w:rsidRDefault="00867E52" w:rsidP="00867E52">
      <w:pPr>
        <w:pStyle w:val="CUNumber4"/>
        <w:numPr>
          <w:ilvl w:val="3"/>
          <w:numId w:val="35"/>
        </w:numPr>
      </w:pPr>
      <w:r w:rsidRPr="00EF205F">
        <w:rPr>
          <w:b/>
        </w:rPr>
        <w:t>APAM</w:t>
      </w:r>
      <w:r>
        <w:t xml:space="preserve"> must receive written approval of the proposed Threshold Amount from the </w:t>
      </w:r>
      <w:r w:rsidRPr="00567E19">
        <w:rPr>
          <w:b/>
        </w:rPr>
        <w:t>Minister</w:t>
      </w:r>
      <w:r>
        <w:t xml:space="preserve">, noting that the </w:t>
      </w:r>
      <w:r w:rsidRPr="00567E19">
        <w:rPr>
          <w:b/>
        </w:rPr>
        <w:t>Minister</w:t>
      </w:r>
      <w:r>
        <w:t xml:space="preserve"> may require </w:t>
      </w:r>
      <w:r w:rsidRPr="00EF205F">
        <w:rPr>
          <w:b/>
        </w:rPr>
        <w:t>APAM</w:t>
      </w:r>
      <w:r>
        <w:t xml:space="preserve"> to propose an alternate Threshold Amount; and</w:t>
      </w:r>
    </w:p>
    <w:p w14:paraId="6FFB8AEB" w14:textId="77777777" w:rsidR="00867E52" w:rsidRDefault="00867E52" w:rsidP="00867E52">
      <w:pPr>
        <w:pStyle w:val="CUNumber4"/>
        <w:numPr>
          <w:ilvl w:val="3"/>
          <w:numId w:val="35"/>
        </w:numPr>
      </w:pPr>
      <w:r>
        <w:t xml:space="preserve">the </w:t>
      </w:r>
      <w:r w:rsidRPr="00EF205F">
        <w:rPr>
          <w:b/>
        </w:rPr>
        <w:t>Threshold Amount</w:t>
      </w:r>
      <w:r>
        <w:t xml:space="preserve"> for residential dwellings is to be increased by an amount indexed to CPI each year during the Program Period.</w:t>
      </w:r>
    </w:p>
    <w:p w14:paraId="200D4F63" w14:textId="77777777" w:rsidR="00867E52" w:rsidRPr="00B10E6E" w:rsidRDefault="00867E52" w:rsidP="00867E52">
      <w:pPr>
        <w:spacing w:line="276" w:lineRule="auto"/>
        <w:ind w:left="964"/>
        <w:rPr>
          <w:rFonts w:cstheme="minorHAnsi"/>
        </w:rPr>
      </w:pPr>
      <w:r w:rsidRPr="00B10E6E">
        <w:rPr>
          <w:rFonts w:cstheme="minorHAnsi"/>
          <w:b/>
          <w:i/>
        </w:rPr>
        <w:t>Website</w:t>
      </w:r>
      <w:r w:rsidRPr="00B10E6E">
        <w:rPr>
          <w:rFonts w:cstheme="minorHAnsi"/>
        </w:rPr>
        <w:t xml:space="preserve"> means a set of related web pages located under a single domain name attributed to </w:t>
      </w:r>
      <w:r w:rsidRPr="00EF205F">
        <w:rPr>
          <w:rFonts w:cstheme="minorHAnsi"/>
          <w:b/>
        </w:rPr>
        <w:t>APAM</w:t>
      </w:r>
      <w:r w:rsidRPr="00B10E6E">
        <w:rPr>
          <w:rFonts w:cstheme="minorHAnsi"/>
        </w:rPr>
        <w:t xml:space="preserve"> and available to the public.</w:t>
      </w:r>
    </w:p>
    <w:p w14:paraId="39AB3FBD" w14:textId="77777777" w:rsidR="00867E52" w:rsidRDefault="00867E52" w:rsidP="00867E52">
      <w:pPr>
        <w:spacing w:line="276" w:lineRule="auto"/>
        <w:ind w:firstLine="964"/>
        <w:rPr>
          <w:rFonts w:cstheme="minorHAnsi"/>
        </w:rPr>
      </w:pPr>
      <w:r w:rsidRPr="00B10E6E">
        <w:rPr>
          <w:rFonts w:cstheme="minorHAnsi"/>
          <w:b/>
          <w:bCs/>
        </w:rPr>
        <w:t xml:space="preserve">Works </w:t>
      </w:r>
      <w:r w:rsidRPr="00B10E6E">
        <w:rPr>
          <w:rFonts w:cstheme="minorHAnsi"/>
        </w:rPr>
        <w:t>means any M3R Preliminary Works, M3R Early Works or M3R Main Works.</w:t>
      </w:r>
    </w:p>
    <w:p w14:paraId="54A65AA8" w14:textId="77777777" w:rsidR="00A14405" w:rsidRDefault="00A14405">
      <w:pPr>
        <w:rPr>
          <w:rFonts w:cstheme="minorHAnsi"/>
        </w:rPr>
        <w:sectPr w:rsidR="00A14405" w:rsidSect="00FE3D55">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418" w:header="1077" w:footer="567" w:gutter="0"/>
          <w:paperSrc w:first="15" w:other="15"/>
          <w:cols w:space="708"/>
          <w:docGrid w:linePitch="360"/>
        </w:sectPr>
      </w:pPr>
    </w:p>
    <w:p w14:paraId="0CF0D127" w14:textId="77777777" w:rsidR="00A14405" w:rsidRPr="00763F4A" w:rsidRDefault="009F4CE5" w:rsidP="00A14405">
      <w:pPr>
        <w:spacing w:line="276" w:lineRule="auto"/>
        <w:rPr>
          <w:rFonts w:cstheme="minorHAnsi"/>
          <w:b/>
        </w:rPr>
      </w:pPr>
      <w:r>
        <w:rPr>
          <w:rFonts w:cstheme="minorHAnsi"/>
          <w:b/>
        </w:rPr>
        <w:lastRenderedPageBreak/>
        <w:t>Attachment</w:t>
      </w:r>
      <w:r w:rsidR="00A14405" w:rsidRPr="00763F4A">
        <w:rPr>
          <w:rFonts w:cstheme="minorHAnsi"/>
          <w:b/>
        </w:rPr>
        <w:t xml:space="preserve"> C – Environment Management Plans</w:t>
      </w:r>
    </w:p>
    <w:tbl>
      <w:tblPr>
        <w:tblStyle w:val="TableGrid"/>
        <w:tblW w:w="0" w:type="auto"/>
        <w:tblLayout w:type="fixed"/>
        <w:tblLook w:val="04A0" w:firstRow="1" w:lastRow="0" w:firstColumn="1" w:lastColumn="0" w:noHBand="0" w:noVBand="1"/>
      </w:tblPr>
      <w:tblGrid>
        <w:gridCol w:w="2216"/>
        <w:gridCol w:w="9403"/>
        <w:gridCol w:w="1445"/>
        <w:gridCol w:w="1496"/>
      </w:tblGrid>
      <w:tr w:rsidR="0053796B" w:rsidRPr="005F4395" w14:paraId="07F98D25" w14:textId="77777777" w:rsidTr="00BB5F83">
        <w:tc>
          <w:tcPr>
            <w:tcW w:w="2216" w:type="dxa"/>
            <w:shd w:val="clear" w:color="auto" w:fill="C1E7E7" w:themeFill="accent1" w:themeFillTint="33"/>
          </w:tcPr>
          <w:p w14:paraId="0D946AC9" w14:textId="77777777" w:rsidR="00A14405" w:rsidRPr="00763F4A" w:rsidRDefault="00A14405" w:rsidP="00AB304F">
            <w:pPr>
              <w:spacing w:line="276" w:lineRule="auto"/>
              <w:rPr>
                <w:rFonts w:cstheme="minorHAnsi"/>
                <w:b/>
              </w:rPr>
            </w:pPr>
            <w:r w:rsidRPr="00763F4A">
              <w:rPr>
                <w:rFonts w:cstheme="minorHAnsi"/>
                <w:b/>
              </w:rPr>
              <w:t>Plan Title</w:t>
            </w:r>
          </w:p>
        </w:tc>
        <w:tc>
          <w:tcPr>
            <w:tcW w:w="9403" w:type="dxa"/>
            <w:shd w:val="clear" w:color="auto" w:fill="C1E7E7" w:themeFill="accent1" w:themeFillTint="33"/>
          </w:tcPr>
          <w:p w14:paraId="11D15B8B" w14:textId="77777777" w:rsidR="00A14405" w:rsidRPr="00763F4A" w:rsidRDefault="00A14405" w:rsidP="00AB304F">
            <w:pPr>
              <w:spacing w:line="276" w:lineRule="auto"/>
              <w:rPr>
                <w:rFonts w:cstheme="minorHAnsi"/>
                <w:b/>
              </w:rPr>
            </w:pPr>
            <w:r w:rsidRPr="00763F4A">
              <w:rPr>
                <w:rFonts w:cstheme="minorHAnsi"/>
                <w:b/>
              </w:rPr>
              <w:t>Plan Description</w:t>
            </w:r>
          </w:p>
        </w:tc>
        <w:tc>
          <w:tcPr>
            <w:tcW w:w="1445" w:type="dxa"/>
            <w:shd w:val="clear" w:color="auto" w:fill="C1E7E7" w:themeFill="accent1" w:themeFillTint="33"/>
          </w:tcPr>
          <w:p w14:paraId="27B191A7" w14:textId="77777777" w:rsidR="00A14405" w:rsidRPr="00763F4A" w:rsidRDefault="00A14405" w:rsidP="00AB304F">
            <w:pPr>
              <w:spacing w:line="276" w:lineRule="auto"/>
              <w:rPr>
                <w:rFonts w:cstheme="minorHAnsi"/>
                <w:b/>
              </w:rPr>
            </w:pPr>
            <w:r w:rsidRPr="00763F4A">
              <w:rPr>
                <w:rFonts w:cstheme="minorHAnsi"/>
                <w:b/>
              </w:rPr>
              <w:t xml:space="preserve">Relevant CEMP </w:t>
            </w:r>
          </w:p>
        </w:tc>
        <w:tc>
          <w:tcPr>
            <w:tcW w:w="1496" w:type="dxa"/>
            <w:shd w:val="clear" w:color="auto" w:fill="C1E7E7" w:themeFill="accent1" w:themeFillTint="33"/>
          </w:tcPr>
          <w:p w14:paraId="622D894F" w14:textId="77777777" w:rsidR="00A14405" w:rsidRPr="00763F4A" w:rsidRDefault="00A14405" w:rsidP="00AB304F">
            <w:pPr>
              <w:spacing w:line="276" w:lineRule="auto"/>
              <w:rPr>
                <w:rFonts w:cstheme="minorHAnsi"/>
                <w:b/>
              </w:rPr>
            </w:pPr>
            <w:r w:rsidRPr="00763F4A">
              <w:rPr>
                <w:rFonts w:cstheme="minorHAnsi"/>
                <w:b/>
              </w:rPr>
              <w:t>Approver</w:t>
            </w:r>
          </w:p>
        </w:tc>
      </w:tr>
      <w:tr w:rsidR="00A14405" w:rsidRPr="003101F2" w14:paraId="3E9942D0" w14:textId="77777777" w:rsidTr="00BD27B6">
        <w:tc>
          <w:tcPr>
            <w:tcW w:w="2216" w:type="dxa"/>
          </w:tcPr>
          <w:p w14:paraId="0BA87812" w14:textId="77777777" w:rsidR="00A14405" w:rsidRPr="00763F4A" w:rsidRDefault="00A14405" w:rsidP="00AB304F">
            <w:pPr>
              <w:spacing w:line="276" w:lineRule="auto"/>
              <w:rPr>
                <w:rFonts w:cstheme="minorHAnsi"/>
              </w:rPr>
            </w:pPr>
            <w:r w:rsidRPr="00763F4A">
              <w:rPr>
                <w:rFonts w:cstheme="minorHAnsi"/>
              </w:rPr>
              <w:t xml:space="preserve">Construction Noise and </w:t>
            </w:r>
            <w:r>
              <w:rPr>
                <w:rFonts w:cstheme="minorHAnsi"/>
              </w:rPr>
              <w:t>V</w:t>
            </w:r>
            <w:r w:rsidRPr="00763F4A">
              <w:rPr>
                <w:rFonts w:cstheme="minorHAnsi"/>
              </w:rPr>
              <w:t>ibration Management Plan(s)</w:t>
            </w:r>
          </w:p>
        </w:tc>
        <w:tc>
          <w:tcPr>
            <w:tcW w:w="9403" w:type="dxa"/>
          </w:tcPr>
          <w:p w14:paraId="591303C8" w14:textId="77777777" w:rsidR="00A14405" w:rsidRPr="00763F4A" w:rsidRDefault="00A14405" w:rsidP="00AB304F">
            <w:pPr>
              <w:spacing w:line="276" w:lineRule="auto"/>
              <w:rPr>
                <w:rFonts w:cstheme="minorHAnsi"/>
              </w:rPr>
            </w:pPr>
            <w:r w:rsidRPr="00763F4A">
              <w:rPr>
                <w:rFonts w:cstheme="minorHAnsi"/>
              </w:rPr>
              <w:t xml:space="preserve">To manage noise associated with construction, consistent with the mitigation measures detailed in section B9.8 of the </w:t>
            </w:r>
            <w:proofErr w:type="spellStart"/>
            <w:r w:rsidRPr="00763F4A">
              <w:rPr>
                <w:rFonts w:cstheme="minorHAnsi"/>
              </w:rPr>
              <w:t>dMDP</w:t>
            </w:r>
            <w:proofErr w:type="spellEnd"/>
            <w:r w:rsidRPr="00763F4A">
              <w:rPr>
                <w:rFonts w:cstheme="minorHAnsi"/>
              </w:rPr>
              <w:t xml:space="preserve">. Must consider but is not limited to impact associated with this project for both noise and vibration impacts for both human/human settlement and environmental sensitive receiving environments and address all commitments outlined in the </w:t>
            </w:r>
            <w:proofErr w:type="spellStart"/>
            <w:r w:rsidRPr="00763F4A">
              <w:rPr>
                <w:rFonts w:cstheme="minorHAnsi"/>
              </w:rPr>
              <w:t>dMDP</w:t>
            </w:r>
            <w:proofErr w:type="spellEnd"/>
            <w:r w:rsidRPr="00763F4A">
              <w:rPr>
                <w:rFonts w:cstheme="minorHAnsi"/>
              </w:rPr>
              <w:t>, concurrent development activities on airport and cumulative impacts to sensitive receptors</w:t>
            </w:r>
          </w:p>
          <w:p w14:paraId="4985072B" w14:textId="77777777" w:rsidR="00A14405" w:rsidRPr="00763F4A" w:rsidRDefault="00A14405" w:rsidP="00AB304F">
            <w:pPr>
              <w:spacing w:line="276" w:lineRule="auto"/>
              <w:rPr>
                <w:rFonts w:cstheme="minorHAnsi"/>
              </w:rPr>
            </w:pPr>
          </w:p>
        </w:tc>
        <w:tc>
          <w:tcPr>
            <w:tcW w:w="1445" w:type="dxa"/>
          </w:tcPr>
          <w:p w14:paraId="0F70CB99" w14:textId="77777777" w:rsidR="00A14405" w:rsidRPr="00763F4A" w:rsidRDefault="00A14405" w:rsidP="00AB304F">
            <w:pPr>
              <w:spacing w:line="276" w:lineRule="auto"/>
              <w:rPr>
                <w:rFonts w:cstheme="minorHAnsi"/>
              </w:rPr>
            </w:pPr>
            <w:r w:rsidRPr="00763F4A">
              <w:rPr>
                <w:rFonts w:cstheme="minorHAnsi"/>
              </w:rPr>
              <w:t>Preliminary works</w:t>
            </w:r>
          </w:p>
          <w:p w14:paraId="753F714A" w14:textId="77777777" w:rsidR="00A14405" w:rsidRPr="00763F4A" w:rsidRDefault="00A14405" w:rsidP="00AB304F">
            <w:pPr>
              <w:spacing w:line="276" w:lineRule="auto"/>
              <w:rPr>
                <w:rFonts w:cstheme="minorHAnsi"/>
              </w:rPr>
            </w:pPr>
            <w:r w:rsidRPr="00763F4A">
              <w:rPr>
                <w:rFonts w:cstheme="minorHAnsi"/>
              </w:rPr>
              <w:t>Early Works</w:t>
            </w:r>
          </w:p>
          <w:p w14:paraId="1DEA1361" w14:textId="77777777" w:rsidR="00A14405" w:rsidRPr="00763F4A" w:rsidRDefault="00A14405" w:rsidP="00AB304F">
            <w:pPr>
              <w:spacing w:line="276" w:lineRule="auto"/>
              <w:rPr>
                <w:rFonts w:cstheme="minorHAnsi"/>
              </w:rPr>
            </w:pPr>
            <w:r w:rsidRPr="00763F4A">
              <w:rPr>
                <w:rFonts w:cstheme="minorHAnsi"/>
              </w:rPr>
              <w:t>Main Works</w:t>
            </w:r>
          </w:p>
          <w:p w14:paraId="37F62E81" w14:textId="77777777" w:rsidR="00A14405" w:rsidRPr="00763F4A" w:rsidRDefault="00A14405" w:rsidP="00AB304F">
            <w:pPr>
              <w:spacing w:line="276" w:lineRule="auto"/>
              <w:rPr>
                <w:rFonts w:cstheme="minorHAnsi"/>
              </w:rPr>
            </w:pPr>
          </w:p>
        </w:tc>
        <w:tc>
          <w:tcPr>
            <w:tcW w:w="1496" w:type="dxa"/>
          </w:tcPr>
          <w:p w14:paraId="7A62E287" w14:textId="77777777" w:rsidR="00A14405" w:rsidRPr="00763F4A" w:rsidRDefault="00820657" w:rsidP="00AB304F">
            <w:pPr>
              <w:spacing w:line="276" w:lineRule="auto"/>
              <w:rPr>
                <w:rFonts w:cstheme="minorHAnsi"/>
              </w:rPr>
            </w:pPr>
            <w:r>
              <w:rPr>
                <w:rFonts w:cstheme="minorHAnsi"/>
              </w:rPr>
              <w:t>AEO</w:t>
            </w:r>
            <w:r w:rsidR="00A14405" w:rsidRPr="00763F4A">
              <w:rPr>
                <w:rFonts w:cstheme="minorHAnsi"/>
              </w:rPr>
              <w:t xml:space="preserve"> following endorsement by Independent Environmental Assessor(s).</w:t>
            </w:r>
          </w:p>
        </w:tc>
      </w:tr>
      <w:tr w:rsidR="00A14405" w:rsidRPr="003101F2" w14:paraId="5E40284E" w14:textId="77777777" w:rsidTr="00BD27B6">
        <w:tc>
          <w:tcPr>
            <w:tcW w:w="2216" w:type="dxa"/>
          </w:tcPr>
          <w:p w14:paraId="18A50373" w14:textId="77777777" w:rsidR="00A14405" w:rsidRPr="003101F2" w:rsidRDefault="00A14405" w:rsidP="00AB304F">
            <w:pPr>
              <w:spacing w:line="276" w:lineRule="auto"/>
              <w:rPr>
                <w:rFonts w:cstheme="minorHAnsi"/>
              </w:rPr>
            </w:pPr>
            <w:r w:rsidRPr="003101F2">
              <w:rPr>
                <w:rFonts w:cstheme="minorHAnsi"/>
              </w:rPr>
              <w:t xml:space="preserve">Haul Route and Traffic Management Plan(s) </w:t>
            </w:r>
          </w:p>
        </w:tc>
        <w:tc>
          <w:tcPr>
            <w:tcW w:w="9403" w:type="dxa"/>
          </w:tcPr>
          <w:p w14:paraId="0D821D1C" w14:textId="77777777" w:rsidR="00A14405" w:rsidRPr="003101F2" w:rsidRDefault="00A14405" w:rsidP="00AB304F">
            <w:pPr>
              <w:spacing w:line="276" w:lineRule="auto"/>
              <w:rPr>
                <w:rFonts w:cstheme="minorHAnsi"/>
              </w:rPr>
            </w:pPr>
            <w:r w:rsidRPr="003101F2">
              <w:rPr>
                <w:rFonts w:cstheme="minorHAnsi"/>
              </w:rPr>
              <w:t>Including details not limited to pre-construction condition reports, sensitive receptions and sediment and erosion management plans.</w:t>
            </w:r>
          </w:p>
        </w:tc>
        <w:tc>
          <w:tcPr>
            <w:tcW w:w="1445" w:type="dxa"/>
          </w:tcPr>
          <w:p w14:paraId="53A375D7" w14:textId="77777777" w:rsidR="00A14405" w:rsidRPr="003101F2" w:rsidRDefault="00A14405" w:rsidP="00AB304F">
            <w:pPr>
              <w:spacing w:line="276" w:lineRule="auto"/>
              <w:rPr>
                <w:rFonts w:cstheme="minorHAnsi"/>
              </w:rPr>
            </w:pPr>
            <w:r w:rsidRPr="003101F2">
              <w:rPr>
                <w:rFonts w:cstheme="minorHAnsi"/>
              </w:rPr>
              <w:t>Early Works</w:t>
            </w:r>
          </w:p>
          <w:p w14:paraId="40EC9B90" w14:textId="77777777" w:rsidR="00A14405" w:rsidRPr="003101F2" w:rsidRDefault="00A14405" w:rsidP="00AB304F">
            <w:pPr>
              <w:spacing w:line="276" w:lineRule="auto"/>
              <w:rPr>
                <w:rFonts w:cstheme="minorHAnsi"/>
              </w:rPr>
            </w:pPr>
            <w:r w:rsidRPr="003101F2">
              <w:rPr>
                <w:rFonts w:cstheme="minorHAnsi"/>
              </w:rPr>
              <w:t>Main Works</w:t>
            </w:r>
          </w:p>
        </w:tc>
        <w:tc>
          <w:tcPr>
            <w:tcW w:w="1496" w:type="dxa"/>
          </w:tcPr>
          <w:p w14:paraId="5018B0B6" w14:textId="77777777" w:rsidR="00A14405" w:rsidRPr="003101F2" w:rsidRDefault="00A14405" w:rsidP="00AB304F">
            <w:pPr>
              <w:spacing w:line="276" w:lineRule="auto"/>
              <w:rPr>
                <w:rFonts w:cstheme="minorHAnsi"/>
              </w:rPr>
            </w:pPr>
            <w:r w:rsidRPr="003101F2">
              <w:rPr>
                <w:rFonts w:cstheme="minorHAnsi"/>
              </w:rPr>
              <w:t>APAM</w:t>
            </w:r>
          </w:p>
        </w:tc>
      </w:tr>
      <w:tr w:rsidR="00A14405" w:rsidRPr="003101F2" w14:paraId="66E841CC" w14:textId="77777777" w:rsidTr="00BD27B6">
        <w:tc>
          <w:tcPr>
            <w:tcW w:w="2216" w:type="dxa"/>
          </w:tcPr>
          <w:p w14:paraId="5E5731A5" w14:textId="77777777" w:rsidR="00A14405" w:rsidRPr="003101F2" w:rsidRDefault="00A14405" w:rsidP="00AB304F">
            <w:pPr>
              <w:spacing w:line="276" w:lineRule="auto"/>
              <w:rPr>
                <w:rFonts w:cstheme="minorHAnsi"/>
              </w:rPr>
            </w:pPr>
            <w:r w:rsidRPr="003101F2">
              <w:rPr>
                <w:rFonts w:cstheme="minorHAnsi"/>
              </w:rPr>
              <w:t>Flora Management Plan(s)</w:t>
            </w:r>
          </w:p>
        </w:tc>
        <w:tc>
          <w:tcPr>
            <w:tcW w:w="9403" w:type="dxa"/>
          </w:tcPr>
          <w:p w14:paraId="521863B4" w14:textId="77777777" w:rsidR="00A14405" w:rsidRPr="003101F2" w:rsidRDefault="00A14405" w:rsidP="00AB304F">
            <w:pPr>
              <w:spacing w:line="276" w:lineRule="auto"/>
              <w:rPr>
                <w:rFonts w:cstheme="minorHAnsi"/>
              </w:rPr>
            </w:pPr>
            <w:r w:rsidRPr="003101F2">
              <w:rPr>
                <w:rFonts w:cstheme="minorHAnsi"/>
              </w:rPr>
              <w:t xml:space="preserve">Including but not limited to the identification of impacts to listed species and non-listed species, management and monitoring, the identification of no-go areas, training and education and awareness tools for site contractors and procedures for unexpected finds. Detailing construction hygiene measures to mitigate potential spread of weeds or diseases. </w:t>
            </w:r>
          </w:p>
        </w:tc>
        <w:tc>
          <w:tcPr>
            <w:tcW w:w="1445" w:type="dxa"/>
          </w:tcPr>
          <w:p w14:paraId="0CB5C54A" w14:textId="77777777" w:rsidR="00A14405" w:rsidRPr="003101F2" w:rsidRDefault="00A14405" w:rsidP="00AB304F">
            <w:pPr>
              <w:spacing w:line="276" w:lineRule="auto"/>
              <w:rPr>
                <w:rFonts w:cstheme="minorHAnsi"/>
              </w:rPr>
            </w:pPr>
            <w:r w:rsidRPr="003101F2">
              <w:rPr>
                <w:rFonts w:cstheme="minorHAnsi"/>
              </w:rPr>
              <w:t>Preliminary Works</w:t>
            </w:r>
          </w:p>
          <w:p w14:paraId="345E53A4" w14:textId="77777777" w:rsidR="00A14405" w:rsidRPr="003101F2" w:rsidRDefault="00A14405" w:rsidP="00AB304F">
            <w:pPr>
              <w:spacing w:line="276" w:lineRule="auto"/>
              <w:rPr>
                <w:rFonts w:cstheme="minorHAnsi"/>
              </w:rPr>
            </w:pPr>
            <w:r w:rsidRPr="003101F2">
              <w:rPr>
                <w:rFonts w:cstheme="minorHAnsi"/>
              </w:rPr>
              <w:t>Early Works</w:t>
            </w:r>
          </w:p>
          <w:p w14:paraId="21BB976B" w14:textId="77777777" w:rsidR="00A14405" w:rsidRPr="003101F2" w:rsidRDefault="00A14405" w:rsidP="00AB304F">
            <w:pPr>
              <w:spacing w:line="276" w:lineRule="auto"/>
              <w:rPr>
                <w:rFonts w:cstheme="minorHAnsi"/>
              </w:rPr>
            </w:pPr>
            <w:r w:rsidRPr="003101F2">
              <w:rPr>
                <w:rFonts w:cstheme="minorHAnsi"/>
              </w:rPr>
              <w:t>Main Works</w:t>
            </w:r>
          </w:p>
          <w:p w14:paraId="34AC995F" w14:textId="77777777" w:rsidR="00A14405" w:rsidRPr="003101F2" w:rsidRDefault="00A14405" w:rsidP="00AB304F">
            <w:pPr>
              <w:spacing w:line="276" w:lineRule="auto"/>
              <w:rPr>
                <w:rFonts w:cstheme="minorHAnsi"/>
              </w:rPr>
            </w:pPr>
          </w:p>
        </w:tc>
        <w:tc>
          <w:tcPr>
            <w:tcW w:w="1496" w:type="dxa"/>
          </w:tcPr>
          <w:p w14:paraId="5C849F83" w14:textId="77777777" w:rsidR="00A14405" w:rsidRPr="003101F2" w:rsidRDefault="00807F71" w:rsidP="00AB304F">
            <w:pPr>
              <w:spacing w:line="276" w:lineRule="auto"/>
              <w:rPr>
                <w:rFonts w:cstheme="minorHAnsi"/>
              </w:rPr>
            </w:pPr>
            <w:r>
              <w:rPr>
                <w:rFonts w:cstheme="minorHAnsi"/>
              </w:rPr>
              <w:t>AEO</w:t>
            </w:r>
            <w:r w:rsidRPr="003101F2">
              <w:rPr>
                <w:rFonts w:cstheme="minorHAnsi"/>
              </w:rPr>
              <w:t xml:space="preserve"> </w:t>
            </w:r>
            <w:r w:rsidR="00A14405" w:rsidRPr="003101F2">
              <w:rPr>
                <w:rFonts w:cstheme="minorHAnsi"/>
              </w:rPr>
              <w:t>– following endorsement by Independent Environmental Assessor(s).</w:t>
            </w:r>
          </w:p>
        </w:tc>
      </w:tr>
      <w:tr w:rsidR="00A14405" w:rsidRPr="003101F2" w14:paraId="00BE62BB" w14:textId="77777777" w:rsidTr="00BD27B6">
        <w:tc>
          <w:tcPr>
            <w:tcW w:w="2216" w:type="dxa"/>
          </w:tcPr>
          <w:p w14:paraId="77312DCF" w14:textId="77777777" w:rsidR="00A14405" w:rsidRPr="003101F2" w:rsidRDefault="00A14405" w:rsidP="00AB304F">
            <w:pPr>
              <w:spacing w:line="276" w:lineRule="auto"/>
              <w:rPr>
                <w:rFonts w:cstheme="minorHAnsi"/>
              </w:rPr>
            </w:pPr>
            <w:r w:rsidRPr="003101F2">
              <w:rPr>
                <w:rFonts w:cstheme="minorHAnsi"/>
              </w:rPr>
              <w:t>Fauna and Fauna Habitats Management Plan(s)</w:t>
            </w:r>
          </w:p>
        </w:tc>
        <w:tc>
          <w:tcPr>
            <w:tcW w:w="9403" w:type="dxa"/>
          </w:tcPr>
          <w:p w14:paraId="34B76452" w14:textId="77777777" w:rsidR="00A14405" w:rsidRPr="003101F2" w:rsidRDefault="00A14405" w:rsidP="00AB304F">
            <w:pPr>
              <w:spacing w:line="276" w:lineRule="auto"/>
              <w:rPr>
                <w:rFonts w:cstheme="minorHAnsi"/>
              </w:rPr>
            </w:pPr>
            <w:r w:rsidRPr="003101F2">
              <w:rPr>
                <w:rFonts w:cstheme="minorHAnsi"/>
              </w:rPr>
              <w:t xml:space="preserve">Including but not limited to pest species management and with reference to the </w:t>
            </w:r>
            <w:proofErr w:type="spellStart"/>
            <w:r w:rsidRPr="003101F2">
              <w:rPr>
                <w:rFonts w:cstheme="minorHAnsi"/>
              </w:rPr>
              <w:t>dMDP</w:t>
            </w:r>
            <w:proofErr w:type="spellEnd"/>
            <w:r w:rsidRPr="003101F2">
              <w:rPr>
                <w:rFonts w:cstheme="minorHAnsi"/>
              </w:rPr>
              <w:t xml:space="preserve"> Chapter B5 Ecology.</w:t>
            </w:r>
            <w:r>
              <w:rPr>
                <w:rFonts w:cstheme="minorHAnsi"/>
              </w:rPr>
              <w:t xml:space="preserve"> M</w:t>
            </w:r>
            <w:r w:rsidRPr="003101F2">
              <w:rPr>
                <w:rFonts w:cstheme="minorHAnsi"/>
              </w:rPr>
              <w:t>ay be combined with Flora Management Plan above.</w:t>
            </w:r>
          </w:p>
        </w:tc>
        <w:tc>
          <w:tcPr>
            <w:tcW w:w="1445" w:type="dxa"/>
          </w:tcPr>
          <w:p w14:paraId="7A907D05" w14:textId="77777777" w:rsidR="00A14405" w:rsidRPr="003101F2" w:rsidRDefault="00A14405" w:rsidP="00AB304F">
            <w:pPr>
              <w:spacing w:line="276" w:lineRule="auto"/>
              <w:rPr>
                <w:rFonts w:cstheme="minorHAnsi"/>
              </w:rPr>
            </w:pPr>
            <w:r w:rsidRPr="003101F2">
              <w:rPr>
                <w:rFonts w:cstheme="minorHAnsi"/>
              </w:rPr>
              <w:t>Preliminary Works</w:t>
            </w:r>
          </w:p>
          <w:p w14:paraId="141923DA" w14:textId="77777777" w:rsidR="00A14405" w:rsidRPr="003101F2" w:rsidRDefault="00A14405" w:rsidP="00AB304F">
            <w:pPr>
              <w:spacing w:line="276" w:lineRule="auto"/>
              <w:rPr>
                <w:rFonts w:cstheme="minorHAnsi"/>
              </w:rPr>
            </w:pPr>
            <w:r w:rsidRPr="003101F2">
              <w:rPr>
                <w:rFonts w:cstheme="minorHAnsi"/>
              </w:rPr>
              <w:t>Early Works</w:t>
            </w:r>
          </w:p>
          <w:p w14:paraId="23811F90" w14:textId="77777777" w:rsidR="00A14405" w:rsidRPr="003101F2" w:rsidRDefault="00A14405" w:rsidP="00AB304F">
            <w:pPr>
              <w:spacing w:line="276" w:lineRule="auto"/>
              <w:rPr>
                <w:rFonts w:cstheme="minorHAnsi"/>
              </w:rPr>
            </w:pPr>
            <w:r w:rsidRPr="003101F2">
              <w:rPr>
                <w:rFonts w:cstheme="minorHAnsi"/>
              </w:rPr>
              <w:t>Main Works</w:t>
            </w:r>
          </w:p>
          <w:p w14:paraId="2BA4A816" w14:textId="77777777" w:rsidR="00A14405" w:rsidRPr="003101F2" w:rsidRDefault="00A14405" w:rsidP="00AB304F">
            <w:pPr>
              <w:spacing w:line="276" w:lineRule="auto"/>
              <w:rPr>
                <w:rFonts w:cstheme="minorHAnsi"/>
              </w:rPr>
            </w:pPr>
          </w:p>
        </w:tc>
        <w:tc>
          <w:tcPr>
            <w:tcW w:w="1496" w:type="dxa"/>
          </w:tcPr>
          <w:p w14:paraId="66D1267C" w14:textId="77777777" w:rsidR="00A14405" w:rsidRPr="003101F2" w:rsidRDefault="00807F71" w:rsidP="00AB304F">
            <w:pPr>
              <w:spacing w:line="276" w:lineRule="auto"/>
              <w:rPr>
                <w:rFonts w:cstheme="minorHAnsi"/>
              </w:rPr>
            </w:pPr>
            <w:r>
              <w:rPr>
                <w:rFonts w:cstheme="minorHAnsi"/>
              </w:rPr>
              <w:t>AEO</w:t>
            </w:r>
            <w:r w:rsidRPr="003101F2">
              <w:rPr>
                <w:rFonts w:cstheme="minorHAnsi"/>
              </w:rPr>
              <w:t xml:space="preserve"> </w:t>
            </w:r>
            <w:r w:rsidR="00A14405" w:rsidRPr="003101F2">
              <w:rPr>
                <w:rFonts w:cstheme="minorHAnsi"/>
              </w:rPr>
              <w:t>– following endorsement by Independent Environmental Assessor(s).</w:t>
            </w:r>
          </w:p>
        </w:tc>
      </w:tr>
      <w:tr w:rsidR="00A14405" w:rsidRPr="003101F2" w14:paraId="0CDC70EB" w14:textId="77777777" w:rsidTr="00BD27B6">
        <w:tc>
          <w:tcPr>
            <w:tcW w:w="2216" w:type="dxa"/>
          </w:tcPr>
          <w:p w14:paraId="22DE40D4" w14:textId="77777777" w:rsidR="00A14405" w:rsidRPr="003101F2" w:rsidRDefault="00A14405" w:rsidP="00AB304F">
            <w:pPr>
              <w:spacing w:line="276" w:lineRule="auto"/>
              <w:rPr>
                <w:rFonts w:cstheme="minorHAnsi"/>
              </w:rPr>
            </w:pPr>
            <w:r w:rsidRPr="003101F2">
              <w:rPr>
                <w:rFonts w:cstheme="minorHAnsi"/>
              </w:rPr>
              <w:lastRenderedPageBreak/>
              <w:t>Contaminated Land and Groundwater Management Plan(s)</w:t>
            </w:r>
          </w:p>
        </w:tc>
        <w:tc>
          <w:tcPr>
            <w:tcW w:w="9403" w:type="dxa"/>
          </w:tcPr>
          <w:p w14:paraId="4369D4E4" w14:textId="77777777" w:rsidR="00A14405" w:rsidRPr="003101F2" w:rsidRDefault="00A14405" w:rsidP="00AB304F">
            <w:pPr>
              <w:spacing w:line="276" w:lineRule="auto"/>
              <w:rPr>
                <w:rFonts w:cstheme="minorHAnsi"/>
              </w:rPr>
            </w:pPr>
            <w:r w:rsidRPr="003101F2">
              <w:rPr>
                <w:rFonts w:cstheme="minorHAnsi"/>
              </w:rPr>
              <w:t>With refence to but not limited to asbestos management and all other contaminants outside of PFAS. The MP is to be reviewed and endorsed by an independent assessor prior to submission to the AEO for approval.</w:t>
            </w:r>
          </w:p>
        </w:tc>
        <w:tc>
          <w:tcPr>
            <w:tcW w:w="1445" w:type="dxa"/>
          </w:tcPr>
          <w:p w14:paraId="4E1905EF" w14:textId="77777777" w:rsidR="00A14405" w:rsidRPr="003101F2" w:rsidRDefault="00A14405" w:rsidP="00AB304F">
            <w:pPr>
              <w:spacing w:line="276" w:lineRule="auto"/>
              <w:rPr>
                <w:rFonts w:cstheme="minorHAnsi"/>
              </w:rPr>
            </w:pPr>
            <w:r w:rsidRPr="003101F2">
              <w:rPr>
                <w:rFonts w:cstheme="minorHAnsi"/>
              </w:rPr>
              <w:t>Preliminary works</w:t>
            </w:r>
          </w:p>
          <w:p w14:paraId="31056E8D" w14:textId="77777777" w:rsidR="00A14405" w:rsidRPr="003101F2" w:rsidRDefault="00A14405" w:rsidP="00AB304F">
            <w:pPr>
              <w:spacing w:line="276" w:lineRule="auto"/>
              <w:rPr>
                <w:rFonts w:cstheme="minorHAnsi"/>
              </w:rPr>
            </w:pPr>
            <w:r w:rsidRPr="003101F2">
              <w:rPr>
                <w:rFonts w:cstheme="minorHAnsi"/>
              </w:rPr>
              <w:t>Early Works</w:t>
            </w:r>
          </w:p>
          <w:p w14:paraId="386EF110" w14:textId="77777777" w:rsidR="00A14405" w:rsidRPr="003101F2" w:rsidRDefault="00A14405" w:rsidP="00AB304F">
            <w:pPr>
              <w:spacing w:line="276" w:lineRule="auto"/>
              <w:rPr>
                <w:rFonts w:cstheme="minorHAnsi"/>
              </w:rPr>
            </w:pPr>
            <w:r w:rsidRPr="003101F2">
              <w:rPr>
                <w:rFonts w:cstheme="minorHAnsi"/>
              </w:rPr>
              <w:t>Main Works</w:t>
            </w:r>
          </w:p>
          <w:p w14:paraId="1322C47D" w14:textId="77777777" w:rsidR="00A14405" w:rsidRPr="003101F2" w:rsidRDefault="00A14405" w:rsidP="00AB304F">
            <w:pPr>
              <w:spacing w:line="276" w:lineRule="auto"/>
              <w:rPr>
                <w:rFonts w:cstheme="minorHAnsi"/>
              </w:rPr>
            </w:pPr>
          </w:p>
        </w:tc>
        <w:tc>
          <w:tcPr>
            <w:tcW w:w="1496" w:type="dxa"/>
          </w:tcPr>
          <w:p w14:paraId="37D8A270" w14:textId="77777777" w:rsidR="00A14405" w:rsidRPr="003101F2" w:rsidRDefault="00807F71" w:rsidP="00AB304F">
            <w:pPr>
              <w:spacing w:line="276" w:lineRule="auto"/>
              <w:rPr>
                <w:rFonts w:cstheme="minorHAnsi"/>
              </w:rPr>
            </w:pPr>
            <w:r>
              <w:rPr>
                <w:rFonts w:cstheme="minorHAnsi"/>
              </w:rPr>
              <w:t>AEO</w:t>
            </w:r>
            <w:r w:rsidRPr="003101F2">
              <w:rPr>
                <w:rFonts w:cstheme="minorHAnsi"/>
              </w:rPr>
              <w:t xml:space="preserve"> </w:t>
            </w:r>
            <w:r w:rsidR="00A14405" w:rsidRPr="003101F2">
              <w:rPr>
                <w:rFonts w:cstheme="minorHAnsi"/>
              </w:rPr>
              <w:t>– following endorsement by Independent Environmental Assessor(s).</w:t>
            </w:r>
          </w:p>
        </w:tc>
      </w:tr>
      <w:tr w:rsidR="00ED315A" w:rsidRPr="003101F2" w14:paraId="08E437D9" w14:textId="77777777" w:rsidTr="00ED315A">
        <w:tc>
          <w:tcPr>
            <w:tcW w:w="2216" w:type="dxa"/>
          </w:tcPr>
          <w:p w14:paraId="7FE48CC2" w14:textId="77777777" w:rsidR="00ED315A" w:rsidRPr="003101F2" w:rsidRDefault="00ED315A" w:rsidP="00ED315A">
            <w:pPr>
              <w:spacing w:line="276" w:lineRule="auto"/>
              <w:rPr>
                <w:rFonts w:cstheme="minorHAnsi"/>
              </w:rPr>
            </w:pPr>
            <w:r w:rsidRPr="003101F2">
              <w:rPr>
                <w:rFonts w:cstheme="minorHAnsi"/>
              </w:rPr>
              <w:t>Materials Movement Management Plan(s)</w:t>
            </w:r>
          </w:p>
        </w:tc>
        <w:tc>
          <w:tcPr>
            <w:tcW w:w="9403" w:type="dxa"/>
          </w:tcPr>
          <w:p w14:paraId="7DF8E0D0" w14:textId="77777777" w:rsidR="00ED315A" w:rsidRPr="003101F2" w:rsidRDefault="00ED315A" w:rsidP="00ED315A">
            <w:pPr>
              <w:spacing w:line="276" w:lineRule="auto"/>
              <w:rPr>
                <w:rFonts w:cstheme="minorHAnsi"/>
              </w:rPr>
            </w:pPr>
            <w:r w:rsidRPr="003101F2">
              <w:rPr>
                <w:rFonts w:cstheme="minorHAnsi"/>
              </w:rPr>
              <w:t xml:space="preserve">Detailing the excavation, processing and handling, storage, reuse or disposal of material including detailed plans, and legislative and other requirements. </w:t>
            </w:r>
          </w:p>
        </w:tc>
        <w:tc>
          <w:tcPr>
            <w:tcW w:w="1445" w:type="dxa"/>
          </w:tcPr>
          <w:p w14:paraId="4FD592F5" w14:textId="77777777" w:rsidR="00ED315A" w:rsidRPr="003101F2" w:rsidRDefault="00ED315A" w:rsidP="00ED315A">
            <w:pPr>
              <w:spacing w:line="276" w:lineRule="auto"/>
              <w:rPr>
                <w:rFonts w:cstheme="minorHAnsi"/>
              </w:rPr>
            </w:pPr>
            <w:r w:rsidRPr="003101F2">
              <w:rPr>
                <w:rFonts w:cstheme="minorHAnsi"/>
              </w:rPr>
              <w:t>Preliminary works</w:t>
            </w:r>
          </w:p>
          <w:p w14:paraId="4F73A389" w14:textId="77777777" w:rsidR="00ED315A" w:rsidRPr="003101F2" w:rsidRDefault="00ED315A" w:rsidP="00ED315A">
            <w:pPr>
              <w:spacing w:line="276" w:lineRule="auto"/>
              <w:rPr>
                <w:rFonts w:cstheme="minorHAnsi"/>
              </w:rPr>
            </w:pPr>
            <w:r w:rsidRPr="003101F2">
              <w:rPr>
                <w:rFonts w:cstheme="minorHAnsi"/>
              </w:rPr>
              <w:t>Early Works</w:t>
            </w:r>
          </w:p>
          <w:p w14:paraId="22559324" w14:textId="77777777" w:rsidR="00ED315A" w:rsidRPr="003101F2" w:rsidRDefault="00ED315A" w:rsidP="00ED315A">
            <w:pPr>
              <w:spacing w:line="276" w:lineRule="auto"/>
              <w:rPr>
                <w:rFonts w:cstheme="minorHAnsi"/>
              </w:rPr>
            </w:pPr>
            <w:r w:rsidRPr="003101F2">
              <w:rPr>
                <w:rFonts w:cstheme="minorHAnsi"/>
              </w:rPr>
              <w:t>Main Works</w:t>
            </w:r>
          </w:p>
          <w:p w14:paraId="47FA93C9" w14:textId="77777777" w:rsidR="00ED315A" w:rsidRPr="003101F2" w:rsidRDefault="00ED315A" w:rsidP="00ED315A">
            <w:pPr>
              <w:spacing w:line="276" w:lineRule="auto"/>
              <w:rPr>
                <w:rFonts w:cstheme="minorHAnsi"/>
              </w:rPr>
            </w:pPr>
          </w:p>
        </w:tc>
        <w:tc>
          <w:tcPr>
            <w:tcW w:w="1496" w:type="dxa"/>
          </w:tcPr>
          <w:p w14:paraId="73045956" w14:textId="77777777" w:rsidR="00ED315A" w:rsidRPr="003101F2" w:rsidRDefault="00807F71" w:rsidP="00ED315A">
            <w:pPr>
              <w:spacing w:line="276" w:lineRule="auto"/>
              <w:rPr>
                <w:rFonts w:cstheme="minorHAnsi"/>
              </w:rPr>
            </w:pPr>
            <w:r>
              <w:rPr>
                <w:rFonts w:cstheme="minorHAnsi"/>
              </w:rPr>
              <w:t>AEO</w:t>
            </w:r>
            <w:r w:rsidRPr="003101F2">
              <w:rPr>
                <w:rFonts w:cstheme="minorHAnsi"/>
              </w:rPr>
              <w:t xml:space="preserve"> </w:t>
            </w:r>
            <w:r w:rsidR="00ED315A" w:rsidRPr="003101F2">
              <w:rPr>
                <w:rFonts w:cstheme="minorHAnsi"/>
              </w:rPr>
              <w:t>– following endorsement by Independent Environmental Assessor(s).</w:t>
            </w:r>
          </w:p>
        </w:tc>
      </w:tr>
      <w:tr w:rsidR="00ED315A" w:rsidRPr="003101F2" w14:paraId="2168E17C" w14:textId="77777777" w:rsidTr="00ED315A">
        <w:tc>
          <w:tcPr>
            <w:tcW w:w="2216" w:type="dxa"/>
          </w:tcPr>
          <w:p w14:paraId="363F4032" w14:textId="77777777" w:rsidR="00ED315A" w:rsidRPr="003101F2" w:rsidRDefault="00ED315A" w:rsidP="00ED315A">
            <w:pPr>
              <w:spacing w:line="276" w:lineRule="auto"/>
              <w:rPr>
                <w:rFonts w:cstheme="minorHAnsi"/>
              </w:rPr>
            </w:pPr>
            <w:r w:rsidRPr="003101F2">
              <w:rPr>
                <w:rFonts w:cstheme="minorHAnsi"/>
              </w:rPr>
              <w:t>Surface Water Management Plan(s)</w:t>
            </w:r>
          </w:p>
        </w:tc>
        <w:tc>
          <w:tcPr>
            <w:tcW w:w="9403" w:type="dxa"/>
          </w:tcPr>
          <w:p w14:paraId="338E9921" w14:textId="77777777" w:rsidR="00ED315A" w:rsidRPr="003101F2" w:rsidRDefault="00ED315A" w:rsidP="00ED315A">
            <w:pPr>
              <w:spacing w:line="276" w:lineRule="auto"/>
              <w:rPr>
                <w:rFonts w:cstheme="minorHAnsi"/>
              </w:rPr>
            </w:pPr>
            <w:r w:rsidRPr="003101F2">
              <w:rPr>
                <w:rFonts w:cstheme="minorHAnsi"/>
              </w:rPr>
              <w:t xml:space="preserve">To cover aspects associated with construction impacts including those associated with the Arundel Creek infill works. </w:t>
            </w:r>
          </w:p>
        </w:tc>
        <w:tc>
          <w:tcPr>
            <w:tcW w:w="1445" w:type="dxa"/>
          </w:tcPr>
          <w:p w14:paraId="00954E19" w14:textId="77777777" w:rsidR="00ED315A" w:rsidRPr="003101F2" w:rsidRDefault="00ED315A" w:rsidP="00ED315A">
            <w:pPr>
              <w:spacing w:line="276" w:lineRule="auto"/>
              <w:rPr>
                <w:rFonts w:cstheme="minorHAnsi"/>
              </w:rPr>
            </w:pPr>
            <w:r w:rsidRPr="003101F2">
              <w:rPr>
                <w:rFonts w:cstheme="minorHAnsi"/>
              </w:rPr>
              <w:t>Preliminary Works</w:t>
            </w:r>
          </w:p>
          <w:p w14:paraId="7AE1D704" w14:textId="77777777" w:rsidR="00ED315A" w:rsidRPr="003101F2" w:rsidRDefault="00ED315A" w:rsidP="00ED315A">
            <w:pPr>
              <w:spacing w:line="276" w:lineRule="auto"/>
              <w:rPr>
                <w:rFonts w:cstheme="minorHAnsi"/>
              </w:rPr>
            </w:pPr>
            <w:r w:rsidRPr="003101F2">
              <w:rPr>
                <w:rFonts w:cstheme="minorHAnsi"/>
              </w:rPr>
              <w:t>Early Works</w:t>
            </w:r>
          </w:p>
          <w:p w14:paraId="4502AEAA" w14:textId="77777777" w:rsidR="00ED315A" w:rsidRPr="003101F2" w:rsidRDefault="00ED315A" w:rsidP="00ED315A">
            <w:pPr>
              <w:spacing w:line="276" w:lineRule="auto"/>
              <w:rPr>
                <w:rFonts w:cstheme="minorHAnsi"/>
              </w:rPr>
            </w:pPr>
            <w:r w:rsidRPr="003101F2">
              <w:rPr>
                <w:rFonts w:cstheme="minorHAnsi"/>
              </w:rPr>
              <w:t>Main Works</w:t>
            </w:r>
          </w:p>
        </w:tc>
        <w:tc>
          <w:tcPr>
            <w:tcW w:w="1496" w:type="dxa"/>
          </w:tcPr>
          <w:p w14:paraId="12F378AB" w14:textId="77777777" w:rsidR="00ED315A" w:rsidRPr="003101F2" w:rsidRDefault="00807F71" w:rsidP="00ED315A">
            <w:pPr>
              <w:spacing w:line="276" w:lineRule="auto"/>
              <w:rPr>
                <w:rFonts w:cstheme="minorHAnsi"/>
              </w:rPr>
            </w:pPr>
            <w:r>
              <w:rPr>
                <w:rFonts w:cstheme="minorHAnsi"/>
              </w:rPr>
              <w:t>AEO</w:t>
            </w:r>
            <w:r w:rsidRPr="003101F2">
              <w:rPr>
                <w:rFonts w:cstheme="minorHAnsi"/>
              </w:rPr>
              <w:t xml:space="preserve"> </w:t>
            </w:r>
            <w:r w:rsidR="00ED315A" w:rsidRPr="003101F2">
              <w:rPr>
                <w:rFonts w:cstheme="minorHAnsi"/>
              </w:rPr>
              <w:t>– following endorsement</w:t>
            </w:r>
            <w:r w:rsidR="00ED315A" w:rsidRPr="003101F2" w:rsidDel="009D24CA">
              <w:rPr>
                <w:rFonts w:cstheme="minorHAnsi"/>
              </w:rPr>
              <w:t xml:space="preserve"> </w:t>
            </w:r>
            <w:r w:rsidR="00ED315A" w:rsidRPr="003101F2">
              <w:rPr>
                <w:rFonts w:cstheme="minorHAnsi"/>
              </w:rPr>
              <w:t>by Independent Environmental Assessor(s).</w:t>
            </w:r>
          </w:p>
        </w:tc>
      </w:tr>
      <w:tr w:rsidR="00ED315A" w:rsidRPr="003101F2" w14:paraId="307B8757" w14:textId="77777777" w:rsidTr="00ED315A">
        <w:tc>
          <w:tcPr>
            <w:tcW w:w="2216" w:type="dxa"/>
          </w:tcPr>
          <w:p w14:paraId="4F9F0FB6" w14:textId="77777777" w:rsidR="00ED315A" w:rsidRPr="003101F2" w:rsidRDefault="00ED315A" w:rsidP="00ED315A">
            <w:pPr>
              <w:spacing w:line="276" w:lineRule="auto"/>
              <w:rPr>
                <w:rFonts w:cstheme="minorHAnsi"/>
              </w:rPr>
            </w:pPr>
            <w:r w:rsidRPr="003101F2">
              <w:rPr>
                <w:rFonts w:cstheme="minorHAnsi"/>
              </w:rPr>
              <w:t>Sediment and Erosion Control Management Plan(s)</w:t>
            </w:r>
          </w:p>
        </w:tc>
        <w:tc>
          <w:tcPr>
            <w:tcW w:w="9403" w:type="dxa"/>
          </w:tcPr>
          <w:p w14:paraId="242AA5C4" w14:textId="77777777" w:rsidR="00ED315A" w:rsidRPr="003101F2" w:rsidRDefault="00ED315A" w:rsidP="00ED315A">
            <w:pPr>
              <w:spacing w:line="276" w:lineRule="auto"/>
              <w:rPr>
                <w:rFonts w:cstheme="minorHAnsi"/>
              </w:rPr>
            </w:pPr>
            <w:r w:rsidRPr="003101F2">
              <w:rPr>
                <w:rFonts w:cstheme="minorHAnsi"/>
              </w:rPr>
              <w:t>To be included in all contractor Environmental Management Plans (EMPs) and Site Environmental Plans (SEPs) and lodged with the ABC for all relevant building works.</w:t>
            </w:r>
          </w:p>
        </w:tc>
        <w:tc>
          <w:tcPr>
            <w:tcW w:w="1445" w:type="dxa"/>
          </w:tcPr>
          <w:p w14:paraId="13261238" w14:textId="77777777" w:rsidR="00ED315A" w:rsidRPr="003101F2" w:rsidRDefault="00ED315A" w:rsidP="00ED315A">
            <w:pPr>
              <w:spacing w:line="276" w:lineRule="auto"/>
              <w:rPr>
                <w:rFonts w:cstheme="minorHAnsi"/>
              </w:rPr>
            </w:pPr>
            <w:r w:rsidRPr="003101F2">
              <w:rPr>
                <w:rFonts w:cstheme="minorHAnsi"/>
              </w:rPr>
              <w:t>Preliminary Works</w:t>
            </w:r>
          </w:p>
          <w:p w14:paraId="3695A2CB" w14:textId="77777777" w:rsidR="00ED315A" w:rsidRPr="003101F2" w:rsidRDefault="00ED315A" w:rsidP="00ED315A">
            <w:pPr>
              <w:spacing w:line="276" w:lineRule="auto"/>
              <w:rPr>
                <w:rFonts w:cstheme="minorHAnsi"/>
              </w:rPr>
            </w:pPr>
            <w:r w:rsidRPr="003101F2">
              <w:rPr>
                <w:rFonts w:cstheme="minorHAnsi"/>
              </w:rPr>
              <w:t>Early Works</w:t>
            </w:r>
          </w:p>
          <w:p w14:paraId="25932548" w14:textId="77777777" w:rsidR="00ED315A" w:rsidRPr="003101F2" w:rsidRDefault="00ED315A" w:rsidP="00ED315A">
            <w:pPr>
              <w:spacing w:line="276" w:lineRule="auto"/>
              <w:rPr>
                <w:rFonts w:cstheme="minorHAnsi"/>
              </w:rPr>
            </w:pPr>
            <w:r w:rsidRPr="003101F2">
              <w:rPr>
                <w:rFonts w:cstheme="minorHAnsi"/>
              </w:rPr>
              <w:t>Main Works</w:t>
            </w:r>
          </w:p>
        </w:tc>
        <w:tc>
          <w:tcPr>
            <w:tcW w:w="1496" w:type="dxa"/>
          </w:tcPr>
          <w:p w14:paraId="190A0557" w14:textId="77777777" w:rsidR="00ED315A" w:rsidRPr="003101F2" w:rsidRDefault="00807F71" w:rsidP="00ED315A">
            <w:pPr>
              <w:spacing w:line="276" w:lineRule="auto"/>
              <w:rPr>
                <w:rFonts w:cstheme="minorHAnsi"/>
              </w:rPr>
            </w:pPr>
            <w:r>
              <w:rPr>
                <w:rFonts w:cstheme="minorHAnsi"/>
              </w:rPr>
              <w:t>AEO</w:t>
            </w:r>
            <w:r w:rsidRPr="003101F2">
              <w:rPr>
                <w:rFonts w:cstheme="minorHAnsi"/>
              </w:rPr>
              <w:t xml:space="preserve"> </w:t>
            </w:r>
            <w:r w:rsidR="00ED315A" w:rsidRPr="003101F2">
              <w:rPr>
                <w:rFonts w:cstheme="minorHAnsi"/>
              </w:rPr>
              <w:t>– following endorsement by Independent Environmental Assessor(s).</w:t>
            </w:r>
          </w:p>
        </w:tc>
      </w:tr>
    </w:tbl>
    <w:p w14:paraId="0E03D8F2" w14:textId="77777777" w:rsidR="00A14405" w:rsidRDefault="00A14405">
      <w:pPr>
        <w:rPr>
          <w:rFonts w:cstheme="minorHAnsi"/>
        </w:rPr>
        <w:sectPr w:rsidR="00A14405" w:rsidSect="00A14405">
          <w:pgSz w:w="16838" w:h="11906" w:orient="landscape" w:code="9"/>
          <w:pgMar w:top="1418" w:right="1134" w:bottom="1134" w:left="1134" w:header="1077" w:footer="567" w:gutter="0"/>
          <w:paperSrc w:first="15" w:other="15"/>
          <w:cols w:space="708"/>
          <w:docGrid w:linePitch="360"/>
        </w:sectPr>
      </w:pPr>
    </w:p>
    <w:p w14:paraId="44A66234" w14:textId="77777777" w:rsidR="00A14405" w:rsidRDefault="00A14405" w:rsidP="00A14405">
      <w:pPr>
        <w:spacing w:after="120" w:line="276" w:lineRule="auto"/>
        <w:rPr>
          <w:rFonts w:cstheme="minorHAnsi"/>
          <w:b/>
        </w:rPr>
      </w:pPr>
      <w:r w:rsidRPr="009C6BE5">
        <w:rPr>
          <w:rFonts w:cstheme="minorHAnsi"/>
          <w:b/>
        </w:rPr>
        <w:lastRenderedPageBreak/>
        <w:t>Attachment A:</w:t>
      </w:r>
      <w:r>
        <w:rPr>
          <w:rFonts w:cstheme="minorHAnsi"/>
        </w:rPr>
        <w:t xml:space="preserve"> </w:t>
      </w:r>
      <w:r w:rsidRPr="00B96056">
        <w:rPr>
          <w:rFonts w:cstheme="minorHAnsi"/>
        </w:rPr>
        <w:t>Native vegetation in the impact area of the Melbourne Airport’s Third Runway</w:t>
      </w:r>
    </w:p>
    <w:p w14:paraId="3E1237C3" w14:textId="77777777" w:rsidR="00A14405" w:rsidRDefault="00A14405" w:rsidP="00A14405">
      <w:pPr>
        <w:spacing w:after="120" w:line="276" w:lineRule="auto"/>
        <w:rPr>
          <w:rFonts w:cstheme="minorHAnsi"/>
          <w:b/>
        </w:rPr>
      </w:pPr>
      <w:r w:rsidRPr="006E4E4E">
        <w:rPr>
          <w:rFonts w:cstheme="minorHAnsi"/>
          <w:b/>
          <w:noProof/>
        </w:rPr>
        <w:drawing>
          <wp:inline distT="0" distB="0" distL="0" distR="0" wp14:anchorId="59E32FFB" wp14:editId="7BB49914">
            <wp:extent cx="5163271" cy="7335274"/>
            <wp:effectExtent l="0" t="0" r="0" b="0"/>
            <wp:docPr id="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pic:nvPicPr>
                  <pic:blipFill>
                    <a:blip r:embed="rId18"/>
                    <a:stretch>
                      <a:fillRect/>
                    </a:stretch>
                  </pic:blipFill>
                  <pic:spPr>
                    <a:xfrm>
                      <a:off x="0" y="0"/>
                      <a:ext cx="5163271" cy="7335274"/>
                    </a:xfrm>
                    <a:prstGeom prst="rect">
                      <a:avLst/>
                    </a:prstGeom>
                  </pic:spPr>
                </pic:pic>
              </a:graphicData>
            </a:graphic>
          </wp:inline>
        </w:drawing>
      </w:r>
    </w:p>
    <w:p w14:paraId="53B9B61A" w14:textId="19F4F568" w:rsidR="003F4997" w:rsidRDefault="003F4997">
      <w:pPr>
        <w:rPr>
          <w:rFonts w:cstheme="minorHAnsi"/>
          <w:b/>
        </w:rPr>
      </w:pPr>
      <w:r>
        <w:rPr>
          <w:rFonts w:cstheme="minorHAnsi"/>
          <w:b/>
        </w:rPr>
        <w:br w:type="page"/>
      </w:r>
    </w:p>
    <w:p w14:paraId="6176B42E" w14:textId="6FDEDC63" w:rsidR="00A14405" w:rsidRDefault="00A14405" w:rsidP="00A14405">
      <w:pPr>
        <w:spacing w:after="120" w:line="276" w:lineRule="auto"/>
        <w:rPr>
          <w:rFonts w:cstheme="minorHAnsi"/>
        </w:rPr>
      </w:pPr>
      <w:r w:rsidRPr="003F4997">
        <w:rPr>
          <w:rFonts w:cstheme="minorHAnsi"/>
          <w:b/>
        </w:rPr>
        <w:lastRenderedPageBreak/>
        <w:t>Attachment B:</w:t>
      </w:r>
      <w:r w:rsidRPr="00FE2B68">
        <w:rPr>
          <w:rFonts w:cstheme="minorHAnsi"/>
        </w:rPr>
        <w:t xml:space="preserve"> Threatened species and ecological communities within the impact area</w:t>
      </w:r>
    </w:p>
    <w:p w14:paraId="21EB45D8" w14:textId="77777777" w:rsidR="00ED5E76" w:rsidRPr="00A14405" w:rsidRDefault="00A14405" w:rsidP="00A14405">
      <w:pPr>
        <w:spacing w:after="120" w:line="276" w:lineRule="auto"/>
        <w:rPr>
          <w:rFonts w:cstheme="minorHAnsi"/>
        </w:rPr>
      </w:pPr>
      <w:r w:rsidRPr="00EF5D70">
        <w:rPr>
          <w:rFonts w:cstheme="minorHAnsi"/>
          <w:b/>
          <w:noProof/>
        </w:rPr>
        <w:drawing>
          <wp:inline distT="0" distB="0" distL="0" distR="0" wp14:anchorId="5A619FDB" wp14:editId="6E3E7DAE">
            <wp:extent cx="5325218" cy="7525800"/>
            <wp:effectExtent l="0" t="0" r="8890" b="0"/>
            <wp:docPr id="3"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city&#10;&#10;Description automatically generated"/>
                    <pic:cNvPicPr/>
                  </pic:nvPicPr>
                  <pic:blipFill>
                    <a:blip r:embed="rId19"/>
                    <a:stretch>
                      <a:fillRect/>
                    </a:stretch>
                  </pic:blipFill>
                  <pic:spPr>
                    <a:xfrm>
                      <a:off x="0" y="0"/>
                      <a:ext cx="5325218" cy="7525800"/>
                    </a:xfrm>
                    <a:prstGeom prst="rect">
                      <a:avLst/>
                    </a:prstGeom>
                  </pic:spPr>
                </pic:pic>
              </a:graphicData>
            </a:graphic>
          </wp:inline>
        </w:drawing>
      </w:r>
    </w:p>
    <w:sectPr w:rsidR="00ED5E76" w:rsidRPr="00A14405" w:rsidSect="00A14405">
      <w:pgSz w:w="11906" w:h="16838" w:code="9"/>
      <w:pgMar w:top="1134" w:right="1134" w:bottom="1134" w:left="1418" w:header="1077" w:footer="567"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323C6" w14:textId="77777777" w:rsidR="00370AEB" w:rsidRDefault="00370AEB" w:rsidP="00E3422C">
      <w:pPr>
        <w:spacing w:after="0"/>
      </w:pPr>
      <w:r>
        <w:separator/>
      </w:r>
    </w:p>
  </w:endnote>
  <w:endnote w:type="continuationSeparator" w:id="0">
    <w:p w14:paraId="3640B68D" w14:textId="77777777" w:rsidR="00370AEB" w:rsidRDefault="00370AEB" w:rsidP="00E3422C">
      <w:pPr>
        <w:spacing w:after="0"/>
      </w:pPr>
      <w:r>
        <w:continuationSeparator/>
      </w:r>
    </w:p>
  </w:endnote>
  <w:endnote w:type="continuationNotice" w:id="1">
    <w:p w14:paraId="26BD1BB1" w14:textId="77777777" w:rsidR="00370AEB" w:rsidRDefault="00370A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ntium Basic">
    <w:altName w:val="Calibri"/>
    <w:charset w:val="00"/>
    <w:family w:val="auto"/>
    <w:pitch w:val="variable"/>
    <w:sig w:usb0="A000007F" w:usb1="5000204A"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1D43E" w14:textId="443F3A02" w:rsidR="00370AEB" w:rsidRDefault="00427934">
    <w:fldSimple w:instr=" DOCVARIABLE  CUFooterText \* MERGEFORMAT " w:fldLock="1">
      <w:r w:rsidR="00370AEB">
        <w:t>L\354744310.1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94B95" w14:textId="59C3B060" w:rsidR="00370AEB" w:rsidRDefault="00370AEB" w:rsidP="00427934">
    <w:pPr>
      <w:pStyle w:val="Footer"/>
      <w:tabs>
        <w:tab w:val="right" w:pos="9072"/>
      </w:tabs>
    </w:pPr>
    <w:r>
      <w:tab/>
      <w:t xml:space="preserve">Page </w:t>
    </w:r>
    <w:sdt>
      <w:sdtPr>
        <w:id w:val="-181895233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of 27</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20C42" w14:textId="53C0C170" w:rsidR="00370AEB" w:rsidRDefault="00427934">
    <w:fldSimple w:instr=" DOCVARIABLE  CUFooterText \* MERGEFORMAT " w:fldLock="1">
      <w:r w:rsidR="00370AEB">
        <w:t>L\354744310.1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68182" w14:textId="77777777" w:rsidR="00370AEB" w:rsidRDefault="00370AEB" w:rsidP="00E3422C">
      <w:pPr>
        <w:spacing w:after="0"/>
      </w:pPr>
      <w:r>
        <w:separator/>
      </w:r>
    </w:p>
  </w:footnote>
  <w:footnote w:type="continuationSeparator" w:id="0">
    <w:p w14:paraId="72EAE513" w14:textId="77777777" w:rsidR="00370AEB" w:rsidRDefault="00370AEB" w:rsidP="00E3422C">
      <w:pPr>
        <w:spacing w:after="0"/>
      </w:pPr>
      <w:r>
        <w:continuationSeparator/>
      </w:r>
    </w:p>
  </w:footnote>
  <w:footnote w:type="continuationNotice" w:id="1">
    <w:p w14:paraId="464EB02F" w14:textId="77777777" w:rsidR="00370AEB" w:rsidRDefault="00370A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9800B" w14:textId="77777777" w:rsidR="00427934" w:rsidRDefault="004279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39C33" w14:textId="77777777" w:rsidR="00427934" w:rsidRDefault="004279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52ACD" w14:textId="77777777" w:rsidR="00427934" w:rsidRDefault="004279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B94"/>
    <w:multiLevelType w:val="multilevel"/>
    <w:tmpl w:val="35B24AE4"/>
    <w:styleLink w:val="CUNumber"/>
    <w:lvl w:ilvl="0">
      <w:start w:val="1"/>
      <w:numFmt w:val="decimal"/>
      <w:pStyle w:val="CUNumber1"/>
      <w:lvlText w:val="%1."/>
      <w:lvlJc w:val="left"/>
      <w:pPr>
        <w:tabs>
          <w:tab w:val="num" w:pos="964"/>
        </w:tabs>
        <w:ind w:left="964" w:hanging="964"/>
      </w:pPr>
      <w:rPr>
        <w:rFonts w:hint="default"/>
        <w:b w:val="0"/>
        <w:i w:val="0"/>
        <w:caps/>
        <w:sz w:val="20"/>
        <w:szCs w:val="22"/>
        <w:u w:val="none"/>
      </w:rPr>
    </w:lvl>
    <w:lvl w:ilvl="1">
      <w:start w:val="1"/>
      <w:numFmt w:val="decimal"/>
      <w:pStyle w:val="CUNumber2"/>
      <w:lvlText w:val="%1.%2"/>
      <w:lvlJc w:val="left"/>
      <w:pPr>
        <w:tabs>
          <w:tab w:val="num" w:pos="964"/>
        </w:tabs>
        <w:ind w:left="964" w:hanging="964"/>
      </w:pPr>
      <w:rPr>
        <w:rFonts w:ascii="Arial" w:hAnsi="Arial" w:hint="default"/>
        <w:b w:val="0"/>
        <w:i w:val="0"/>
        <w:sz w:val="20"/>
        <w:u w:val="none"/>
      </w:rPr>
    </w:lvl>
    <w:lvl w:ilvl="2">
      <w:start w:val="1"/>
      <w:numFmt w:val="lowerLetter"/>
      <w:pStyle w:val="CUNumber3"/>
      <w:lvlText w:val="(%3)"/>
      <w:lvlJc w:val="left"/>
      <w:pPr>
        <w:tabs>
          <w:tab w:val="num" w:pos="1928"/>
        </w:tabs>
        <w:ind w:left="1928" w:hanging="964"/>
      </w:pPr>
      <w:rPr>
        <w:rFonts w:ascii="Arial" w:hAnsi="Arial" w:hint="default"/>
        <w:b w:val="0"/>
        <w:i w:val="0"/>
        <w:sz w:val="20"/>
        <w:u w:val="none"/>
      </w:rPr>
    </w:lvl>
    <w:lvl w:ilvl="3">
      <w:start w:val="1"/>
      <w:numFmt w:val="lowerRoman"/>
      <w:pStyle w:val="CUNumber4"/>
      <w:lvlText w:val="(%4)"/>
      <w:lvlJc w:val="left"/>
      <w:pPr>
        <w:tabs>
          <w:tab w:val="num" w:pos="2891"/>
        </w:tabs>
        <w:ind w:left="2891" w:hanging="963"/>
      </w:pPr>
      <w:rPr>
        <w:rFonts w:ascii="Arial" w:hAnsi="Arial" w:hint="default"/>
        <w:b w:val="0"/>
        <w:i w:val="0"/>
        <w:sz w:val="20"/>
        <w:u w:val="none"/>
      </w:rPr>
    </w:lvl>
    <w:lvl w:ilvl="4">
      <w:start w:val="1"/>
      <w:numFmt w:val="upperLetter"/>
      <w:pStyle w:val="CUNumber5"/>
      <w:lvlText w:val="%5."/>
      <w:lvlJc w:val="left"/>
      <w:pPr>
        <w:tabs>
          <w:tab w:val="num" w:pos="3855"/>
        </w:tabs>
        <w:ind w:left="3855" w:hanging="964"/>
      </w:pPr>
      <w:rPr>
        <w:rFonts w:ascii="Arial" w:hAnsi="Arial" w:hint="default"/>
        <w:b w:val="0"/>
        <w:i w:val="0"/>
        <w:sz w:val="20"/>
        <w:u w:val="none"/>
      </w:rPr>
    </w:lvl>
    <w:lvl w:ilvl="5">
      <w:start w:val="1"/>
      <w:numFmt w:val="decimal"/>
      <w:pStyle w:val="CUNumber6"/>
      <w:lvlText w:val="%6)"/>
      <w:lvlJc w:val="left"/>
      <w:pPr>
        <w:tabs>
          <w:tab w:val="num" w:pos="4819"/>
        </w:tabs>
        <w:ind w:left="4819" w:hanging="964"/>
      </w:pPr>
      <w:rPr>
        <w:rFonts w:ascii="Arial" w:hAnsi="Arial" w:hint="default"/>
        <w:b w:val="0"/>
        <w:i w:val="0"/>
        <w:sz w:val="20"/>
        <w:u w:val="none"/>
      </w:rPr>
    </w:lvl>
    <w:lvl w:ilvl="6">
      <w:start w:val="1"/>
      <w:numFmt w:val="lowerLetter"/>
      <w:pStyle w:val="CUNumber7"/>
      <w:lvlText w:val="%7)"/>
      <w:lvlJc w:val="left"/>
      <w:pPr>
        <w:tabs>
          <w:tab w:val="num" w:pos="5783"/>
        </w:tabs>
        <w:ind w:left="5783" w:hanging="964"/>
      </w:pPr>
      <w:rPr>
        <w:rFonts w:ascii="Arial" w:hAnsi="Arial" w:hint="default"/>
        <w:b w:val="0"/>
        <w:i w:val="0"/>
        <w:sz w:val="20"/>
        <w:u w:val="none"/>
      </w:rPr>
    </w:lvl>
    <w:lvl w:ilvl="7">
      <w:start w:val="1"/>
      <w:numFmt w:val="lowerRoman"/>
      <w:pStyle w:val="CUNumber8"/>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 w15:restartNumberingAfterBreak="0">
    <w:nsid w:val="026B6170"/>
    <w:multiLevelType w:val="hybridMultilevel"/>
    <w:tmpl w:val="90581196"/>
    <w:lvl w:ilvl="0" w:tplc="E4FAE1C6">
      <w:start w:val="1"/>
      <w:numFmt w:val="decimal"/>
      <w:lvlText w:val="%1."/>
      <w:lvlJc w:val="left"/>
      <w:pPr>
        <w:ind w:left="720" w:hanging="360"/>
      </w:pPr>
    </w:lvl>
    <w:lvl w:ilvl="1" w:tplc="1B32ABFA">
      <w:start w:val="1"/>
      <w:numFmt w:val="decimal"/>
      <w:lvlText w:val="%2."/>
      <w:lvlJc w:val="left"/>
      <w:pPr>
        <w:ind w:left="720" w:hanging="360"/>
      </w:pPr>
    </w:lvl>
    <w:lvl w:ilvl="2" w:tplc="3B72DC74">
      <w:start w:val="1"/>
      <w:numFmt w:val="decimal"/>
      <w:lvlText w:val="%3."/>
      <w:lvlJc w:val="left"/>
      <w:pPr>
        <w:ind w:left="720" w:hanging="360"/>
      </w:pPr>
    </w:lvl>
    <w:lvl w:ilvl="3" w:tplc="EEF60ED6">
      <w:start w:val="1"/>
      <w:numFmt w:val="decimal"/>
      <w:lvlText w:val="%4."/>
      <w:lvlJc w:val="left"/>
      <w:pPr>
        <w:ind w:left="720" w:hanging="360"/>
      </w:pPr>
    </w:lvl>
    <w:lvl w:ilvl="4" w:tplc="7BE23412">
      <w:start w:val="1"/>
      <w:numFmt w:val="decimal"/>
      <w:lvlText w:val="%5."/>
      <w:lvlJc w:val="left"/>
      <w:pPr>
        <w:ind w:left="720" w:hanging="360"/>
      </w:pPr>
    </w:lvl>
    <w:lvl w:ilvl="5" w:tplc="22B4A426">
      <w:start w:val="1"/>
      <w:numFmt w:val="decimal"/>
      <w:lvlText w:val="%6."/>
      <w:lvlJc w:val="left"/>
      <w:pPr>
        <w:ind w:left="720" w:hanging="360"/>
      </w:pPr>
    </w:lvl>
    <w:lvl w:ilvl="6" w:tplc="B1825950">
      <w:start w:val="1"/>
      <w:numFmt w:val="decimal"/>
      <w:lvlText w:val="%7."/>
      <w:lvlJc w:val="left"/>
      <w:pPr>
        <w:ind w:left="720" w:hanging="360"/>
      </w:pPr>
    </w:lvl>
    <w:lvl w:ilvl="7" w:tplc="AF74979A">
      <w:start w:val="1"/>
      <w:numFmt w:val="decimal"/>
      <w:lvlText w:val="%8."/>
      <w:lvlJc w:val="left"/>
      <w:pPr>
        <w:ind w:left="720" w:hanging="360"/>
      </w:pPr>
    </w:lvl>
    <w:lvl w:ilvl="8" w:tplc="69B0FF34">
      <w:start w:val="1"/>
      <w:numFmt w:val="decimal"/>
      <w:lvlText w:val="%9."/>
      <w:lvlJc w:val="left"/>
      <w:pPr>
        <w:ind w:left="720" w:hanging="360"/>
      </w:pPr>
    </w:lvl>
  </w:abstractNum>
  <w:abstractNum w:abstractNumId="2" w15:restartNumberingAfterBreak="0">
    <w:nsid w:val="036D1F4B"/>
    <w:multiLevelType w:val="multilevel"/>
    <w:tmpl w:val="57F60CE4"/>
    <w:numStyleLink w:val="CUTable"/>
  </w:abstractNum>
  <w:abstractNum w:abstractNumId="3" w15:restartNumberingAfterBreak="0">
    <w:nsid w:val="06F81768"/>
    <w:multiLevelType w:val="hybridMultilevel"/>
    <w:tmpl w:val="C110375C"/>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F81144"/>
    <w:multiLevelType w:val="hybridMultilevel"/>
    <w:tmpl w:val="07F217B4"/>
    <w:lvl w:ilvl="0" w:tplc="CE4CB358">
      <w:start w:val="1"/>
      <w:numFmt w:val="decimal"/>
      <w:lvlText w:val="%1)"/>
      <w:lvlJc w:val="left"/>
      <w:pPr>
        <w:ind w:left="1020" w:hanging="360"/>
      </w:pPr>
    </w:lvl>
    <w:lvl w:ilvl="1" w:tplc="EDCA264C">
      <w:start w:val="1"/>
      <w:numFmt w:val="decimal"/>
      <w:lvlText w:val="%2)"/>
      <w:lvlJc w:val="left"/>
      <w:pPr>
        <w:ind w:left="1020" w:hanging="360"/>
      </w:pPr>
    </w:lvl>
    <w:lvl w:ilvl="2" w:tplc="BADAF12C">
      <w:start w:val="1"/>
      <w:numFmt w:val="decimal"/>
      <w:lvlText w:val="%3)"/>
      <w:lvlJc w:val="left"/>
      <w:pPr>
        <w:ind w:left="1020" w:hanging="360"/>
      </w:pPr>
    </w:lvl>
    <w:lvl w:ilvl="3" w:tplc="E07EC49A">
      <w:start w:val="1"/>
      <w:numFmt w:val="decimal"/>
      <w:lvlText w:val="%4)"/>
      <w:lvlJc w:val="left"/>
      <w:pPr>
        <w:ind w:left="1020" w:hanging="360"/>
      </w:pPr>
    </w:lvl>
    <w:lvl w:ilvl="4" w:tplc="F4446726">
      <w:start w:val="1"/>
      <w:numFmt w:val="decimal"/>
      <w:lvlText w:val="%5)"/>
      <w:lvlJc w:val="left"/>
      <w:pPr>
        <w:ind w:left="1020" w:hanging="360"/>
      </w:pPr>
    </w:lvl>
    <w:lvl w:ilvl="5" w:tplc="7B223C3A">
      <w:start w:val="1"/>
      <w:numFmt w:val="decimal"/>
      <w:lvlText w:val="%6)"/>
      <w:lvlJc w:val="left"/>
      <w:pPr>
        <w:ind w:left="1020" w:hanging="360"/>
      </w:pPr>
    </w:lvl>
    <w:lvl w:ilvl="6" w:tplc="DD6C1AE4">
      <w:start w:val="1"/>
      <w:numFmt w:val="decimal"/>
      <w:lvlText w:val="%7)"/>
      <w:lvlJc w:val="left"/>
      <w:pPr>
        <w:ind w:left="1020" w:hanging="360"/>
      </w:pPr>
    </w:lvl>
    <w:lvl w:ilvl="7" w:tplc="E5324E84">
      <w:start w:val="1"/>
      <w:numFmt w:val="decimal"/>
      <w:lvlText w:val="%8)"/>
      <w:lvlJc w:val="left"/>
      <w:pPr>
        <w:ind w:left="1020" w:hanging="360"/>
      </w:pPr>
    </w:lvl>
    <w:lvl w:ilvl="8" w:tplc="96A6EB32">
      <w:start w:val="1"/>
      <w:numFmt w:val="decimal"/>
      <w:lvlText w:val="%9)"/>
      <w:lvlJc w:val="left"/>
      <w:pPr>
        <w:ind w:left="1020" w:hanging="360"/>
      </w:pPr>
    </w:lvl>
  </w:abstractNum>
  <w:abstractNum w:abstractNumId="5" w15:restartNumberingAfterBreak="0">
    <w:nsid w:val="16283015"/>
    <w:multiLevelType w:val="hybridMultilevel"/>
    <w:tmpl w:val="BC8E1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624AF9"/>
    <w:multiLevelType w:val="multilevel"/>
    <w:tmpl w:val="D5A6008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926CA2"/>
    <w:multiLevelType w:val="multilevel"/>
    <w:tmpl w:val="9934E5D8"/>
    <w:styleLink w:val="bullet-list6pt"/>
    <w:lvl w:ilvl="0">
      <w:start w:val="1"/>
      <w:numFmt w:val="bullet"/>
      <w:lvlText w:val="●"/>
      <w:lvlJc w:val="left"/>
      <w:pPr>
        <w:tabs>
          <w:tab w:val="num" w:pos="284"/>
        </w:tabs>
        <w:ind w:left="284" w:hanging="284"/>
      </w:pPr>
      <w:rPr>
        <w:rFonts w:ascii="Arial" w:hAnsi="Arial" w:hint="default"/>
        <w:b w:val="0"/>
        <w:i w:val="0"/>
        <w:color w:val="173C3C" w:themeColor="accent1"/>
        <w:sz w:val="16"/>
      </w:rPr>
    </w:lvl>
    <w:lvl w:ilvl="1">
      <w:start w:val="1"/>
      <w:numFmt w:val="bullet"/>
      <w:lvlText w:val="●"/>
      <w:lvlJc w:val="left"/>
      <w:pPr>
        <w:ind w:left="568" w:hanging="284"/>
      </w:pPr>
      <w:rPr>
        <w:rFonts w:ascii="Arial" w:hAnsi="Arial" w:hint="default"/>
        <w:color w:val="000000" w:themeColor="text2"/>
        <w:sz w:val="16"/>
      </w:rPr>
    </w:lvl>
    <w:lvl w:ilvl="2">
      <w:start w:val="1"/>
      <w:numFmt w:val="bullet"/>
      <w:lvlText w:val="–"/>
      <w:lvlJc w:val="left"/>
      <w:pPr>
        <w:ind w:left="852" w:hanging="284"/>
      </w:pPr>
      <w:rPr>
        <w:rFonts w:ascii="Arial" w:hAnsi="Arial" w:hint="default"/>
        <w:sz w:val="16"/>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8" w15:restartNumberingAfterBreak="0">
    <w:nsid w:val="226A6EE6"/>
    <w:multiLevelType w:val="multilevel"/>
    <w:tmpl w:val="B27264B8"/>
    <w:name w:val="Table Bullets"/>
    <w:lvl w:ilvl="0">
      <w:start w:val="1"/>
      <w:numFmt w:val="bullet"/>
      <w:pStyle w:val="TableBullet1"/>
      <w:lvlText w:val="—"/>
      <w:lvlJc w:val="left"/>
      <w:pPr>
        <w:ind w:left="357" w:hanging="357"/>
      </w:pPr>
      <w:rPr>
        <w:rFonts w:ascii="Times New Roman" w:hAnsi="Times New Roman" w:cs="Times New Roman" w:hint="default"/>
        <w:color w:val="auto"/>
        <w:position w:val="0"/>
        <w:sz w:val="18"/>
      </w:rPr>
    </w:lvl>
    <w:lvl w:ilvl="1">
      <w:start w:val="1"/>
      <w:numFmt w:val="bullet"/>
      <w:pStyle w:val="TableBullet2"/>
      <w:lvlText w:val="—"/>
      <w:lvlJc w:val="left"/>
      <w:pPr>
        <w:ind w:left="714" w:hanging="357"/>
      </w:pPr>
      <w:rPr>
        <w:rFonts w:ascii="Times New Roman" w:hAnsi="Times New Roman" w:cs="Times New Roman" w:hint="default"/>
        <w:color w:val="auto"/>
        <w:position w:val="0"/>
        <w:sz w:val="18"/>
      </w:rPr>
    </w:lvl>
    <w:lvl w:ilvl="2">
      <w:start w:val="1"/>
      <w:numFmt w:val="bullet"/>
      <w:pStyle w:val="TableBullet3"/>
      <w:lvlText w:val="—"/>
      <w:lvlJc w:val="left"/>
      <w:pPr>
        <w:ind w:left="1071" w:hanging="357"/>
      </w:pPr>
      <w:rPr>
        <w:rFonts w:ascii="Times New Roman" w:hAnsi="Times New Roman" w:cs="Times New Roman" w:hint="default"/>
        <w:color w:val="auto"/>
        <w:position w:val="0"/>
        <w:sz w:val="18"/>
      </w:rPr>
    </w:lvl>
    <w:lvl w:ilvl="3">
      <w:start w:val="1"/>
      <w:numFmt w:val="bullet"/>
      <w:pStyle w:val="TableBullet4"/>
      <w:lvlText w:val="—"/>
      <w:lvlJc w:val="left"/>
      <w:pPr>
        <w:ind w:left="1428" w:hanging="357"/>
      </w:pPr>
      <w:rPr>
        <w:rFonts w:ascii="Times New Roman" w:hAnsi="Times New Roman" w:cs="Times New Roman" w:hint="default"/>
        <w:color w:val="auto"/>
        <w:sz w:val="16"/>
      </w:rPr>
    </w:lvl>
    <w:lvl w:ilvl="4">
      <w:start w:val="1"/>
      <w:numFmt w:val="bullet"/>
      <w:pStyle w:val="TableBullet5"/>
      <w:lvlText w:val="—"/>
      <w:lvlJc w:val="left"/>
      <w:pPr>
        <w:ind w:left="1785" w:hanging="357"/>
      </w:pPr>
      <w:rPr>
        <w:rFonts w:ascii="Times New Roman" w:hAnsi="Times New Roman" w:cs="Times New Roman" w:hint="default"/>
        <w:color w:val="auto"/>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9" w15:restartNumberingAfterBreak="0">
    <w:nsid w:val="287667E9"/>
    <w:multiLevelType w:val="multilevel"/>
    <w:tmpl w:val="901C096E"/>
    <w:lvl w:ilvl="0">
      <w:start w:val="1"/>
      <w:numFmt w:val="decimal"/>
      <w:pStyle w:val="CUTable1"/>
      <w:lvlText w:val="%1."/>
      <w:lvlJc w:val="left"/>
      <w:pPr>
        <w:ind w:left="567" w:hanging="567"/>
      </w:pPr>
      <w:rPr>
        <w:rFonts w:hint="default"/>
        <w:sz w:val="20"/>
      </w:rPr>
    </w:lvl>
    <w:lvl w:ilvl="1">
      <w:start w:val="1"/>
      <w:numFmt w:val="decimal"/>
      <w:pStyle w:val="CUTable2"/>
      <w:lvlText w:val="%1.%2."/>
      <w:lvlJc w:val="left"/>
      <w:pPr>
        <w:ind w:left="567" w:hanging="567"/>
      </w:pPr>
      <w:rPr>
        <w:rFonts w:hint="default"/>
        <w:sz w:val="20"/>
      </w:rPr>
    </w:lvl>
    <w:lvl w:ilvl="2">
      <w:start w:val="1"/>
      <w:numFmt w:val="lowerLetter"/>
      <w:pStyle w:val="CUTable3"/>
      <w:lvlText w:val="(%3)"/>
      <w:lvlJc w:val="left"/>
      <w:pPr>
        <w:ind w:left="1134" w:hanging="567"/>
      </w:pPr>
      <w:rPr>
        <w:rFonts w:hint="default"/>
        <w:sz w:val="20"/>
      </w:rPr>
    </w:lvl>
    <w:lvl w:ilvl="3">
      <w:start w:val="1"/>
      <w:numFmt w:val="lowerRoman"/>
      <w:pStyle w:val="CUTable4"/>
      <w:lvlText w:val="(%4)"/>
      <w:lvlJc w:val="left"/>
      <w:pPr>
        <w:ind w:left="1701" w:hanging="567"/>
      </w:pPr>
      <w:rPr>
        <w:rFonts w:hint="default"/>
        <w:sz w:val="20"/>
      </w:rPr>
    </w:lvl>
    <w:lvl w:ilvl="4">
      <w:start w:val="1"/>
      <w:numFmt w:val="upperLetter"/>
      <w:pStyle w:val="CUTable5"/>
      <w:lvlText w:val="%5."/>
      <w:lvlJc w:val="left"/>
      <w:pPr>
        <w:ind w:left="2268" w:hanging="567"/>
      </w:pPr>
      <w:rPr>
        <w:rFonts w:hint="default"/>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9B77B4E"/>
    <w:multiLevelType w:val="hybridMultilevel"/>
    <w:tmpl w:val="5B4018F0"/>
    <w:lvl w:ilvl="0" w:tplc="0C09001B">
      <w:start w:val="1"/>
      <w:numFmt w:val="lowerRoman"/>
      <w:lvlText w:val="%1."/>
      <w:lvlJc w:val="right"/>
      <w:pPr>
        <w:ind w:left="1555" w:hanging="360"/>
      </w:pPr>
    </w:lvl>
    <w:lvl w:ilvl="1" w:tplc="0C090019" w:tentative="1">
      <w:start w:val="1"/>
      <w:numFmt w:val="lowerLetter"/>
      <w:lvlText w:val="%2."/>
      <w:lvlJc w:val="left"/>
      <w:pPr>
        <w:ind w:left="2275" w:hanging="360"/>
      </w:pPr>
    </w:lvl>
    <w:lvl w:ilvl="2" w:tplc="0C09001B" w:tentative="1">
      <w:start w:val="1"/>
      <w:numFmt w:val="lowerRoman"/>
      <w:lvlText w:val="%3."/>
      <w:lvlJc w:val="right"/>
      <w:pPr>
        <w:ind w:left="2995" w:hanging="180"/>
      </w:pPr>
    </w:lvl>
    <w:lvl w:ilvl="3" w:tplc="0C09000F" w:tentative="1">
      <w:start w:val="1"/>
      <w:numFmt w:val="decimal"/>
      <w:lvlText w:val="%4."/>
      <w:lvlJc w:val="left"/>
      <w:pPr>
        <w:ind w:left="3715" w:hanging="360"/>
      </w:pPr>
    </w:lvl>
    <w:lvl w:ilvl="4" w:tplc="0C090019" w:tentative="1">
      <w:start w:val="1"/>
      <w:numFmt w:val="lowerLetter"/>
      <w:lvlText w:val="%5."/>
      <w:lvlJc w:val="left"/>
      <w:pPr>
        <w:ind w:left="4435" w:hanging="360"/>
      </w:pPr>
    </w:lvl>
    <w:lvl w:ilvl="5" w:tplc="0C09001B" w:tentative="1">
      <w:start w:val="1"/>
      <w:numFmt w:val="lowerRoman"/>
      <w:lvlText w:val="%6."/>
      <w:lvlJc w:val="right"/>
      <w:pPr>
        <w:ind w:left="5155" w:hanging="180"/>
      </w:pPr>
    </w:lvl>
    <w:lvl w:ilvl="6" w:tplc="0C09000F" w:tentative="1">
      <w:start w:val="1"/>
      <w:numFmt w:val="decimal"/>
      <w:lvlText w:val="%7."/>
      <w:lvlJc w:val="left"/>
      <w:pPr>
        <w:ind w:left="5875" w:hanging="360"/>
      </w:pPr>
    </w:lvl>
    <w:lvl w:ilvl="7" w:tplc="0C090019" w:tentative="1">
      <w:start w:val="1"/>
      <w:numFmt w:val="lowerLetter"/>
      <w:lvlText w:val="%8."/>
      <w:lvlJc w:val="left"/>
      <w:pPr>
        <w:ind w:left="6595" w:hanging="360"/>
      </w:pPr>
    </w:lvl>
    <w:lvl w:ilvl="8" w:tplc="0C09001B" w:tentative="1">
      <w:start w:val="1"/>
      <w:numFmt w:val="lowerRoman"/>
      <w:lvlText w:val="%9."/>
      <w:lvlJc w:val="right"/>
      <w:pPr>
        <w:ind w:left="7315" w:hanging="180"/>
      </w:pPr>
    </w:lvl>
  </w:abstractNum>
  <w:abstractNum w:abstractNumId="11" w15:restartNumberingAfterBreak="0">
    <w:nsid w:val="2A745D8C"/>
    <w:multiLevelType w:val="hybridMultilevel"/>
    <w:tmpl w:val="3460A2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EA94E41"/>
    <w:multiLevelType w:val="multilevel"/>
    <w:tmpl w:val="3AD089BC"/>
    <w:styleLink w:val="CUTableBullet"/>
    <w:lvl w:ilvl="0">
      <w:start w:val="1"/>
      <w:numFmt w:val="bullet"/>
      <w:pStyle w:val="CUTableBullet1"/>
      <w:lvlText w:val=""/>
      <w:lvlJc w:val="left"/>
      <w:pPr>
        <w:ind w:left="567" w:hanging="567"/>
      </w:pPr>
      <w:rPr>
        <w:rFonts w:ascii="Symbol" w:hAnsi="Symbol" w:hint="default"/>
      </w:rPr>
    </w:lvl>
    <w:lvl w:ilvl="1">
      <w:start w:val="1"/>
      <w:numFmt w:val="bullet"/>
      <w:pStyle w:val="CUTableBullet2"/>
      <w:lvlText w:val=""/>
      <w:lvlJc w:val="left"/>
      <w:pPr>
        <w:tabs>
          <w:tab w:val="num" w:pos="1134"/>
        </w:tabs>
        <w:ind w:left="1134" w:hanging="567"/>
      </w:pPr>
      <w:rPr>
        <w:rFonts w:ascii="Symbol" w:hAnsi="Symbol" w:hint="default"/>
      </w:rPr>
    </w:lvl>
    <w:lvl w:ilvl="2">
      <w:start w:val="1"/>
      <w:numFmt w:val="bullet"/>
      <w:pStyle w:val="CUTableBullet3"/>
      <w:lvlText w:val=""/>
      <w:lvlJc w:val="left"/>
      <w:pPr>
        <w:tabs>
          <w:tab w:val="num" w:pos="1701"/>
        </w:tabs>
        <w:ind w:left="1701" w:hanging="567"/>
      </w:pPr>
      <w:rPr>
        <w:rFonts w:ascii="Symbol" w:hAnsi="Symbol"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4044AB7"/>
    <w:multiLevelType w:val="hybridMultilevel"/>
    <w:tmpl w:val="E1588224"/>
    <w:lvl w:ilvl="0" w:tplc="0C09001B">
      <w:start w:val="1"/>
      <w:numFmt w:val="lowerRoman"/>
      <w:lvlText w:val="%1."/>
      <w:lvlJc w:val="righ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14" w15:restartNumberingAfterBreak="0">
    <w:nsid w:val="352D4D84"/>
    <w:multiLevelType w:val="multilevel"/>
    <w:tmpl w:val="04A20882"/>
    <w:styleLink w:val="CUSchedule"/>
    <w:lvl w:ilvl="0">
      <w:start w:val="1"/>
      <w:numFmt w:val="decimal"/>
      <w:suff w:val="space"/>
      <w:lvlText w:val="Schedule %1"/>
      <w:lvlJc w:val="left"/>
      <w:pPr>
        <w:ind w:left="0" w:firstLine="0"/>
      </w:pPr>
      <w:rPr>
        <w:rFonts w:ascii="Arial" w:hAnsi="Arial" w:hint="default"/>
        <w:b/>
        <w:i w:val="0"/>
        <w:sz w:val="24"/>
        <w:szCs w:val="24"/>
      </w:rPr>
    </w:lvl>
    <w:lvl w:ilvl="1">
      <w:start w:val="1"/>
      <w:numFmt w:val="decimal"/>
      <w:lvlText w:val="%2."/>
      <w:lvlJc w:val="left"/>
      <w:pPr>
        <w:tabs>
          <w:tab w:val="num" w:pos="964"/>
        </w:tabs>
        <w:ind w:left="964" w:hanging="964"/>
      </w:pPr>
      <w:rPr>
        <w:rFonts w:ascii="Arial" w:hAnsi="Arial" w:hint="default"/>
        <w:b/>
        <w:i w:val="0"/>
        <w:sz w:val="28"/>
        <w:szCs w:val="28"/>
      </w:rPr>
    </w:lvl>
    <w:lvl w:ilvl="2">
      <w:start w:val="1"/>
      <w:numFmt w:val="decimal"/>
      <w:lvlText w:val="%2.%3"/>
      <w:lvlJc w:val="left"/>
      <w:pPr>
        <w:tabs>
          <w:tab w:val="num" w:pos="964"/>
        </w:tabs>
        <w:ind w:left="964" w:hanging="964"/>
      </w:pPr>
      <w:rPr>
        <w:rFonts w:ascii="Arial" w:hAnsi="Arial" w:hint="default"/>
        <w:b/>
        <w:i w:val="0"/>
        <w:sz w:val="24"/>
        <w:szCs w:val="24"/>
      </w:rPr>
    </w:lvl>
    <w:lvl w:ilvl="3">
      <w:start w:val="1"/>
      <w:numFmt w:val="lowerLetter"/>
      <w:lvlText w:val="(%4)"/>
      <w:lvlJc w:val="left"/>
      <w:pPr>
        <w:tabs>
          <w:tab w:val="num" w:pos="1928"/>
        </w:tabs>
        <w:ind w:left="1928" w:hanging="964"/>
      </w:pPr>
      <w:rPr>
        <w:rFonts w:ascii="Arial" w:hAnsi="Arial" w:hint="default"/>
        <w:b w:val="0"/>
        <w:i w:val="0"/>
        <w:sz w:val="20"/>
      </w:rPr>
    </w:lvl>
    <w:lvl w:ilvl="4">
      <w:start w:val="1"/>
      <w:numFmt w:val="lowerRoman"/>
      <w:lvlText w:val="(%5)"/>
      <w:lvlJc w:val="left"/>
      <w:pPr>
        <w:tabs>
          <w:tab w:val="num" w:pos="2892"/>
        </w:tabs>
        <w:ind w:left="2892" w:hanging="964"/>
      </w:pPr>
      <w:rPr>
        <w:rFonts w:ascii="Arial" w:hAnsi="Arial" w:hint="default"/>
        <w:b w:val="0"/>
        <w:i w:val="0"/>
        <w:sz w:val="20"/>
      </w:rPr>
    </w:lvl>
    <w:lvl w:ilvl="5">
      <w:start w:val="1"/>
      <w:numFmt w:val="upperLetter"/>
      <w:lvlText w:val="%6."/>
      <w:lvlJc w:val="left"/>
      <w:pPr>
        <w:tabs>
          <w:tab w:val="num" w:pos="3856"/>
        </w:tabs>
        <w:ind w:left="3856" w:hanging="964"/>
      </w:pPr>
      <w:rPr>
        <w:rFonts w:ascii="Arial" w:hAnsi="Arial" w:hint="default"/>
        <w:b w:val="0"/>
        <w:i w:val="0"/>
        <w:sz w:val="20"/>
      </w:rPr>
    </w:lvl>
    <w:lvl w:ilvl="6">
      <w:start w:val="1"/>
      <w:numFmt w:val="decimal"/>
      <w:lvlText w:val="%7)"/>
      <w:lvlJc w:val="left"/>
      <w:pPr>
        <w:tabs>
          <w:tab w:val="num" w:pos="4820"/>
        </w:tabs>
        <w:ind w:left="4820" w:hanging="964"/>
      </w:pPr>
      <w:rPr>
        <w:rFonts w:ascii="Arial" w:hAnsi="Arial" w:hint="default"/>
        <w:b w:val="0"/>
        <w:i w:val="0"/>
        <w:sz w:val="20"/>
      </w:rPr>
    </w:lvl>
    <w:lvl w:ilvl="7">
      <w:start w:val="1"/>
      <w:numFmt w:val="lowerLetter"/>
      <w:lvlText w:val="%8)"/>
      <w:lvlJc w:val="left"/>
      <w:pPr>
        <w:tabs>
          <w:tab w:val="num" w:pos="5783"/>
        </w:tabs>
        <w:ind w:left="5783" w:hanging="963"/>
      </w:pPr>
      <w:rPr>
        <w:rFonts w:ascii="Arial" w:hAnsi="Arial" w:hint="default"/>
        <w:b w:val="0"/>
        <w:i w:val="0"/>
        <w:sz w:val="20"/>
      </w:rPr>
    </w:lvl>
    <w:lvl w:ilvl="8">
      <w:start w:val="1"/>
      <w:numFmt w:val="lowerRoman"/>
      <w:lvlText w:val="%9)"/>
      <w:lvlJc w:val="left"/>
      <w:pPr>
        <w:tabs>
          <w:tab w:val="num" w:pos="6747"/>
        </w:tabs>
        <w:ind w:left="6747" w:hanging="964"/>
      </w:pPr>
      <w:rPr>
        <w:rFonts w:ascii="Arial" w:hAnsi="Arial" w:hint="default"/>
        <w:b w:val="0"/>
        <w:i w:val="0"/>
        <w:sz w:val="20"/>
      </w:rPr>
    </w:lvl>
  </w:abstractNum>
  <w:abstractNum w:abstractNumId="15" w15:restartNumberingAfterBreak="0">
    <w:nsid w:val="3B9F0EE5"/>
    <w:multiLevelType w:val="multilevel"/>
    <w:tmpl w:val="959E5978"/>
    <w:numStyleLink w:val="CUDefinitions"/>
  </w:abstractNum>
  <w:abstractNum w:abstractNumId="16" w15:restartNumberingAfterBreak="0">
    <w:nsid w:val="3C9157C0"/>
    <w:multiLevelType w:val="multilevel"/>
    <w:tmpl w:val="B372C442"/>
    <w:styleLink w:val="CUIndent"/>
    <w:lvl w:ilvl="0">
      <w:start w:val="1"/>
      <w:numFmt w:val="none"/>
      <w:pStyle w:val="IndentParaLevel1"/>
      <w:suff w:val="nothing"/>
      <w:lvlText w:val="%1"/>
      <w:lvlJc w:val="left"/>
      <w:pPr>
        <w:ind w:left="964" w:firstLine="0"/>
      </w:pPr>
      <w:rPr>
        <w:rFonts w:hint="default"/>
      </w:rPr>
    </w:lvl>
    <w:lvl w:ilvl="1">
      <w:start w:val="1"/>
      <w:numFmt w:val="none"/>
      <w:pStyle w:val="IndentParaLevel2"/>
      <w:suff w:val="nothing"/>
      <w:lvlText w:val="%2"/>
      <w:lvlJc w:val="left"/>
      <w:pPr>
        <w:ind w:left="1928" w:firstLine="0"/>
      </w:pPr>
      <w:rPr>
        <w:rFonts w:hint="default"/>
      </w:rPr>
    </w:lvl>
    <w:lvl w:ilvl="2">
      <w:start w:val="1"/>
      <w:numFmt w:val="none"/>
      <w:pStyle w:val="IndentParaLevel3"/>
      <w:suff w:val="nothing"/>
      <w:lvlText w:val=""/>
      <w:lvlJc w:val="left"/>
      <w:pPr>
        <w:ind w:left="2892" w:firstLine="0"/>
      </w:pPr>
      <w:rPr>
        <w:rFonts w:hint="default"/>
      </w:rPr>
    </w:lvl>
    <w:lvl w:ilvl="3">
      <w:start w:val="1"/>
      <w:numFmt w:val="none"/>
      <w:pStyle w:val="IndentParaLevel4"/>
      <w:suff w:val="nothing"/>
      <w:lvlText w:val=""/>
      <w:lvlJc w:val="left"/>
      <w:pPr>
        <w:ind w:left="3856" w:firstLine="0"/>
      </w:pPr>
      <w:rPr>
        <w:rFonts w:hint="default"/>
      </w:rPr>
    </w:lvl>
    <w:lvl w:ilvl="4">
      <w:start w:val="1"/>
      <w:numFmt w:val="none"/>
      <w:pStyle w:val="IndentParaLevel5"/>
      <w:suff w:val="nothing"/>
      <w:lvlText w:val=""/>
      <w:lvlJc w:val="left"/>
      <w:pPr>
        <w:ind w:left="4820" w:firstLine="0"/>
      </w:pPr>
      <w:rPr>
        <w:rFonts w:hint="default"/>
      </w:rPr>
    </w:lvl>
    <w:lvl w:ilvl="5">
      <w:start w:val="1"/>
      <w:numFmt w:val="none"/>
      <w:pStyle w:val="IndentParaLevel6"/>
      <w:suff w:val="nothing"/>
      <w:lvlText w:val=""/>
      <w:lvlJc w:val="left"/>
      <w:pPr>
        <w:ind w:left="5783" w:firstLine="0"/>
      </w:pPr>
      <w:rPr>
        <w:rFonts w:hint="default"/>
      </w:rPr>
    </w:lvl>
    <w:lvl w:ilvl="6">
      <w:start w:val="1"/>
      <w:numFmt w:val="none"/>
      <w:suff w:val="nothing"/>
      <w:lvlText w:val=""/>
      <w:lvlJc w:val="left"/>
      <w:pPr>
        <w:ind w:left="964" w:firstLine="0"/>
      </w:pPr>
      <w:rPr>
        <w:rFonts w:hint="default"/>
      </w:rPr>
    </w:lvl>
    <w:lvl w:ilvl="7">
      <w:start w:val="1"/>
      <w:numFmt w:val="none"/>
      <w:suff w:val="nothing"/>
      <w:lvlText w:val=""/>
      <w:lvlJc w:val="left"/>
      <w:pPr>
        <w:ind w:left="964" w:firstLine="0"/>
      </w:pPr>
      <w:rPr>
        <w:rFonts w:hint="default"/>
      </w:rPr>
    </w:lvl>
    <w:lvl w:ilvl="8">
      <w:start w:val="1"/>
      <w:numFmt w:val="none"/>
      <w:suff w:val="nothing"/>
      <w:lvlText w:val=""/>
      <w:lvlJc w:val="left"/>
      <w:pPr>
        <w:ind w:left="964" w:firstLine="0"/>
      </w:pPr>
      <w:rPr>
        <w:rFonts w:hint="default"/>
      </w:rPr>
    </w:lvl>
  </w:abstractNum>
  <w:abstractNum w:abstractNumId="17" w15:restartNumberingAfterBreak="0">
    <w:nsid w:val="439A303C"/>
    <w:multiLevelType w:val="hybridMultilevel"/>
    <w:tmpl w:val="6206D9F2"/>
    <w:lvl w:ilvl="0" w:tplc="97A2BC7E">
      <w:start w:val="1"/>
      <w:numFmt w:val="lowerLetter"/>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E2354F"/>
    <w:multiLevelType w:val="multilevel"/>
    <w:tmpl w:val="57F60CE4"/>
    <w:styleLink w:val="CUTable"/>
    <w:lvl w:ilvl="0">
      <w:start w:val="1"/>
      <w:numFmt w:val="none"/>
      <w:pStyle w:val="CUTableHeading"/>
      <w:lvlText w:val=""/>
      <w:lvlJc w:val="left"/>
      <w:pPr>
        <w:tabs>
          <w:tab w:val="num" w:pos="567"/>
        </w:tabs>
        <w:ind w:left="0" w:firstLine="0"/>
      </w:pPr>
      <w:rPr>
        <w:rFonts w:ascii="Arial" w:hAnsi="Arial" w:hint="default"/>
        <w:b w:val="0"/>
        <w:i w:val="0"/>
        <w:sz w:val="20"/>
      </w:rPr>
    </w:lvl>
    <w:lvl w:ilvl="1">
      <w:start w:val="1"/>
      <w:numFmt w:val="decimal"/>
      <w:lvlText w:val="%2."/>
      <w:lvlJc w:val="left"/>
      <w:pPr>
        <w:tabs>
          <w:tab w:val="num" w:pos="567"/>
        </w:tabs>
        <w:ind w:left="567" w:hanging="567"/>
      </w:pPr>
      <w:rPr>
        <w:rFonts w:ascii="Arial" w:hAnsi="Arial" w:hint="default"/>
        <w:b w:val="0"/>
        <w:i w:val="0"/>
        <w:sz w:val="20"/>
      </w:rPr>
    </w:lvl>
    <w:lvl w:ilvl="2">
      <w:start w:val="1"/>
      <w:numFmt w:val="decimal"/>
      <w:lvlText w:val="%2.%3"/>
      <w:lvlJc w:val="left"/>
      <w:pPr>
        <w:tabs>
          <w:tab w:val="num" w:pos="567"/>
        </w:tabs>
        <w:ind w:left="567" w:hanging="567"/>
      </w:pPr>
      <w:rPr>
        <w:rFonts w:ascii="Arial" w:hAnsi="Arial" w:hint="default"/>
        <w:b w:val="0"/>
        <w:i w:val="0"/>
        <w:sz w:val="20"/>
      </w:rPr>
    </w:lvl>
    <w:lvl w:ilvl="3">
      <w:start w:val="1"/>
      <w:numFmt w:val="lowerLetter"/>
      <w:lvlText w:val="(%4)"/>
      <w:lvlJc w:val="left"/>
      <w:pPr>
        <w:tabs>
          <w:tab w:val="num" w:pos="1134"/>
        </w:tabs>
        <w:ind w:left="1134" w:hanging="567"/>
      </w:pPr>
      <w:rPr>
        <w:rFonts w:ascii="Arial" w:hAnsi="Arial" w:hint="default"/>
        <w:b w:val="0"/>
        <w:i w:val="0"/>
        <w:sz w:val="20"/>
      </w:rPr>
    </w:lvl>
    <w:lvl w:ilvl="4">
      <w:start w:val="1"/>
      <w:numFmt w:val="lowerRoman"/>
      <w:lvlText w:val="(%5)"/>
      <w:lvlJc w:val="left"/>
      <w:pPr>
        <w:tabs>
          <w:tab w:val="num" w:pos="1701"/>
        </w:tabs>
        <w:ind w:left="1701" w:hanging="567"/>
      </w:pPr>
      <w:rPr>
        <w:rFonts w:ascii="Arial" w:hAnsi="Arial" w:hint="default"/>
        <w:b w:val="0"/>
        <w:i w:val="0"/>
        <w:sz w:val="20"/>
      </w:rPr>
    </w:lvl>
    <w:lvl w:ilvl="5">
      <w:start w:val="1"/>
      <w:numFmt w:val="upperLetter"/>
      <w:lvlText w:val="%6."/>
      <w:lvlJc w:val="left"/>
      <w:pPr>
        <w:tabs>
          <w:tab w:val="num" w:pos="2268"/>
        </w:tabs>
        <w:ind w:left="2268" w:hanging="567"/>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70251BA"/>
    <w:multiLevelType w:val="multilevel"/>
    <w:tmpl w:val="3A682636"/>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A6E11E5"/>
    <w:multiLevelType w:val="multilevel"/>
    <w:tmpl w:val="B2002F32"/>
    <w:styleLink w:val="CUHeading"/>
    <w:lvl w:ilvl="0">
      <w:start w:val="1"/>
      <w:numFmt w:val="decimal"/>
      <w:pStyle w:val="Heading1"/>
      <w:lvlText w:val="%1."/>
      <w:lvlJc w:val="left"/>
      <w:pPr>
        <w:tabs>
          <w:tab w:val="num" w:pos="964"/>
        </w:tabs>
        <w:ind w:left="964" w:hanging="964"/>
      </w:pPr>
      <w:rPr>
        <w:rFonts w:ascii="Arial" w:hAnsi="Arial" w:hint="default"/>
        <w:b/>
        <w:i w:val="0"/>
        <w:caps/>
        <w:sz w:val="28"/>
        <w:u w:val="none"/>
      </w:rPr>
    </w:lvl>
    <w:lvl w:ilvl="1">
      <w:start w:val="1"/>
      <w:numFmt w:val="decimal"/>
      <w:pStyle w:val="Heading2"/>
      <w:lvlText w:val="%1.%2"/>
      <w:lvlJc w:val="left"/>
      <w:pPr>
        <w:tabs>
          <w:tab w:val="num" w:pos="964"/>
        </w:tabs>
        <w:ind w:left="964" w:hanging="964"/>
      </w:pPr>
      <w:rPr>
        <w:rFonts w:ascii="Arial" w:hAnsi="Arial" w:hint="default"/>
        <w:b/>
        <w:i w:val="0"/>
        <w:sz w:val="24"/>
        <w:u w:val="none"/>
      </w:rPr>
    </w:lvl>
    <w:lvl w:ilvl="2">
      <w:start w:val="1"/>
      <w:numFmt w:val="lowerLetter"/>
      <w:pStyle w:val="Heading3"/>
      <w:lvlText w:val="(%3)"/>
      <w:lvlJc w:val="left"/>
      <w:pPr>
        <w:tabs>
          <w:tab w:val="num" w:pos="1928"/>
        </w:tabs>
        <w:ind w:left="1928" w:hanging="964"/>
      </w:pPr>
      <w:rPr>
        <w:rFonts w:ascii="Arial" w:hAnsi="Arial" w:hint="default"/>
        <w:b w:val="0"/>
        <w:i w:val="0"/>
        <w:sz w:val="20"/>
        <w:u w:val="none"/>
      </w:rPr>
    </w:lvl>
    <w:lvl w:ilvl="3">
      <w:start w:val="1"/>
      <w:numFmt w:val="lowerRoman"/>
      <w:pStyle w:val="Heading4"/>
      <w:lvlText w:val="(%4)"/>
      <w:lvlJc w:val="left"/>
      <w:pPr>
        <w:tabs>
          <w:tab w:val="num" w:pos="2892"/>
        </w:tabs>
        <w:ind w:left="2892" w:hanging="964"/>
      </w:pPr>
      <w:rPr>
        <w:rFonts w:ascii="Arial" w:hAnsi="Arial" w:hint="default"/>
        <w:b w:val="0"/>
        <w:i w:val="0"/>
        <w:sz w:val="20"/>
        <w:u w:val="none"/>
      </w:rPr>
    </w:lvl>
    <w:lvl w:ilvl="4">
      <w:start w:val="1"/>
      <w:numFmt w:val="upperLetter"/>
      <w:pStyle w:val="Heading5"/>
      <w:lvlText w:val="%5."/>
      <w:lvlJc w:val="left"/>
      <w:pPr>
        <w:tabs>
          <w:tab w:val="num" w:pos="3856"/>
        </w:tabs>
        <w:ind w:left="3856" w:hanging="964"/>
      </w:pPr>
      <w:rPr>
        <w:rFonts w:ascii="Arial" w:hAnsi="Arial" w:hint="default"/>
        <w:b w:val="0"/>
        <w:i w:val="0"/>
        <w:sz w:val="20"/>
        <w:u w:val="none"/>
      </w:rPr>
    </w:lvl>
    <w:lvl w:ilvl="5">
      <w:start w:val="1"/>
      <w:numFmt w:val="decimal"/>
      <w:pStyle w:val="Heading6"/>
      <w:lvlText w:val="%6)"/>
      <w:lvlJc w:val="left"/>
      <w:pPr>
        <w:tabs>
          <w:tab w:val="num" w:pos="4820"/>
        </w:tabs>
        <w:ind w:left="4820" w:hanging="964"/>
      </w:pPr>
      <w:rPr>
        <w:rFonts w:ascii="Arial" w:hAnsi="Arial" w:hint="default"/>
        <w:b w:val="0"/>
        <w:i w:val="0"/>
        <w:sz w:val="20"/>
        <w:u w:val="none"/>
      </w:rPr>
    </w:lvl>
    <w:lvl w:ilvl="6">
      <w:start w:val="1"/>
      <w:numFmt w:val="lowerLetter"/>
      <w:pStyle w:val="Heading7"/>
      <w:lvlText w:val="%7)"/>
      <w:lvlJc w:val="left"/>
      <w:pPr>
        <w:tabs>
          <w:tab w:val="num" w:pos="5783"/>
        </w:tabs>
        <w:ind w:left="5783" w:hanging="963"/>
      </w:pPr>
      <w:rPr>
        <w:rFonts w:ascii="Arial" w:hAnsi="Arial" w:hint="default"/>
        <w:b w:val="0"/>
        <w:i w:val="0"/>
        <w:sz w:val="20"/>
        <w:u w:val="none"/>
      </w:rPr>
    </w:lvl>
    <w:lvl w:ilvl="7">
      <w:start w:val="1"/>
      <w:numFmt w:val="lowerRoman"/>
      <w:pStyle w:val="Heading8"/>
      <w:lvlText w:val="%8)"/>
      <w:lvlJc w:val="left"/>
      <w:pPr>
        <w:tabs>
          <w:tab w:val="num" w:pos="6747"/>
        </w:tabs>
        <w:ind w:left="6747" w:hanging="964"/>
      </w:pPr>
      <w:rPr>
        <w:rFonts w:ascii="Arial" w:hAnsi="Arial" w:hint="default"/>
        <w:b w:val="0"/>
        <w:i w:val="0"/>
        <w:sz w:val="20"/>
        <w:u w:val="none"/>
      </w:rPr>
    </w:lvl>
    <w:lvl w:ilvl="8">
      <w:start w:val="1"/>
      <w:numFmt w:val="none"/>
      <w:lvlRestart w:val="0"/>
      <w:pStyle w:val="Heading9"/>
      <w:suff w:val="nothing"/>
      <w:lvlText w:val=""/>
      <w:lvlJc w:val="left"/>
      <w:pPr>
        <w:ind w:left="0" w:firstLine="0"/>
      </w:pPr>
      <w:rPr>
        <w:rFonts w:hint="default"/>
      </w:rPr>
    </w:lvl>
  </w:abstractNum>
  <w:abstractNum w:abstractNumId="21" w15:restartNumberingAfterBreak="0">
    <w:nsid w:val="4DB85624"/>
    <w:multiLevelType w:val="multilevel"/>
    <w:tmpl w:val="B372C442"/>
    <w:numStyleLink w:val="CUIndent"/>
  </w:abstractNum>
  <w:abstractNum w:abstractNumId="22" w15:restartNumberingAfterBreak="0">
    <w:nsid w:val="4ECF2678"/>
    <w:multiLevelType w:val="multilevel"/>
    <w:tmpl w:val="959E5978"/>
    <w:styleLink w:val="CUDefinitions"/>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 w:ilvl="2">
      <w:start w:val="1"/>
      <w:numFmt w:val="lowerRoman"/>
      <w:pStyle w:val="DefinitionNum3"/>
      <w:lvlText w:val="(%3)"/>
      <w:lvlJc w:val="left"/>
      <w:pPr>
        <w:tabs>
          <w:tab w:val="num" w:pos="2892"/>
        </w:tabs>
        <w:ind w:left="2892" w:hanging="964"/>
      </w:pPr>
      <w:rPr>
        <w:rFonts w:ascii="Arial" w:hAnsi="Arial" w:hint="default"/>
        <w:b w:val="0"/>
        <w:i w:val="0"/>
        <w:sz w:val="20"/>
        <w:u w:val="none"/>
      </w:rPr>
    </w:lvl>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23" w15:restartNumberingAfterBreak="0">
    <w:nsid w:val="524B3AF6"/>
    <w:multiLevelType w:val="hybridMultilevel"/>
    <w:tmpl w:val="393644B4"/>
    <w:lvl w:ilvl="0" w:tplc="0C09001B">
      <w:start w:val="1"/>
      <w:numFmt w:val="lowerRoman"/>
      <w:lvlText w:val="%1."/>
      <w:lvlJc w:val="right"/>
      <w:pPr>
        <w:ind w:left="2648" w:hanging="360"/>
      </w:pPr>
    </w:lvl>
    <w:lvl w:ilvl="1" w:tplc="0C090019" w:tentative="1">
      <w:start w:val="1"/>
      <w:numFmt w:val="lowerLetter"/>
      <w:lvlText w:val="%2."/>
      <w:lvlJc w:val="left"/>
      <w:pPr>
        <w:ind w:left="3368" w:hanging="360"/>
      </w:pPr>
    </w:lvl>
    <w:lvl w:ilvl="2" w:tplc="0C09001B" w:tentative="1">
      <w:start w:val="1"/>
      <w:numFmt w:val="lowerRoman"/>
      <w:lvlText w:val="%3."/>
      <w:lvlJc w:val="right"/>
      <w:pPr>
        <w:ind w:left="4088" w:hanging="180"/>
      </w:pPr>
    </w:lvl>
    <w:lvl w:ilvl="3" w:tplc="0C09000F" w:tentative="1">
      <w:start w:val="1"/>
      <w:numFmt w:val="decimal"/>
      <w:lvlText w:val="%4."/>
      <w:lvlJc w:val="left"/>
      <w:pPr>
        <w:ind w:left="4808" w:hanging="360"/>
      </w:pPr>
    </w:lvl>
    <w:lvl w:ilvl="4" w:tplc="0C090019" w:tentative="1">
      <w:start w:val="1"/>
      <w:numFmt w:val="lowerLetter"/>
      <w:lvlText w:val="%5."/>
      <w:lvlJc w:val="left"/>
      <w:pPr>
        <w:ind w:left="5528" w:hanging="360"/>
      </w:pPr>
    </w:lvl>
    <w:lvl w:ilvl="5" w:tplc="0C09001B" w:tentative="1">
      <w:start w:val="1"/>
      <w:numFmt w:val="lowerRoman"/>
      <w:lvlText w:val="%6."/>
      <w:lvlJc w:val="right"/>
      <w:pPr>
        <w:ind w:left="6248" w:hanging="180"/>
      </w:pPr>
    </w:lvl>
    <w:lvl w:ilvl="6" w:tplc="0C09000F" w:tentative="1">
      <w:start w:val="1"/>
      <w:numFmt w:val="decimal"/>
      <w:lvlText w:val="%7."/>
      <w:lvlJc w:val="left"/>
      <w:pPr>
        <w:ind w:left="6968" w:hanging="360"/>
      </w:pPr>
    </w:lvl>
    <w:lvl w:ilvl="7" w:tplc="0C090019" w:tentative="1">
      <w:start w:val="1"/>
      <w:numFmt w:val="lowerLetter"/>
      <w:lvlText w:val="%8."/>
      <w:lvlJc w:val="left"/>
      <w:pPr>
        <w:ind w:left="7688" w:hanging="360"/>
      </w:pPr>
    </w:lvl>
    <w:lvl w:ilvl="8" w:tplc="0C09001B" w:tentative="1">
      <w:start w:val="1"/>
      <w:numFmt w:val="lowerRoman"/>
      <w:lvlText w:val="%9."/>
      <w:lvlJc w:val="right"/>
      <w:pPr>
        <w:ind w:left="8408" w:hanging="180"/>
      </w:pPr>
    </w:lvl>
  </w:abstractNum>
  <w:abstractNum w:abstractNumId="24" w15:restartNumberingAfterBreak="0">
    <w:nsid w:val="52CC352C"/>
    <w:multiLevelType w:val="hybridMultilevel"/>
    <w:tmpl w:val="65807B76"/>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C1549E"/>
    <w:multiLevelType w:val="multilevel"/>
    <w:tmpl w:val="F2E003D0"/>
    <w:styleLink w:val="CUBullet"/>
    <w:lvl w:ilvl="0">
      <w:start w:val="1"/>
      <w:numFmt w:val="bullet"/>
      <w:pStyle w:val="ListBullet"/>
      <w:lvlText w:val=""/>
      <w:lvlJc w:val="left"/>
      <w:pPr>
        <w:tabs>
          <w:tab w:val="num" w:pos="964"/>
        </w:tabs>
        <w:ind w:left="964" w:hanging="964"/>
      </w:pPr>
      <w:rPr>
        <w:rFonts w:ascii="Symbol" w:hAnsi="Symbol" w:hint="default"/>
      </w:rPr>
    </w:lvl>
    <w:lvl w:ilvl="1">
      <w:start w:val="1"/>
      <w:numFmt w:val="bullet"/>
      <w:pStyle w:val="ListBullet2"/>
      <w:lvlText w:val=""/>
      <w:lvlJc w:val="left"/>
      <w:pPr>
        <w:tabs>
          <w:tab w:val="num" w:pos="1928"/>
        </w:tabs>
        <w:ind w:left="1928" w:hanging="964"/>
      </w:pPr>
      <w:rPr>
        <w:rFonts w:ascii="Symbol" w:hAnsi="Symbol" w:hint="default"/>
      </w:rPr>
    </w:lvl>
    <w:lvl w:ilvl="2">
      <w:start w:val="1"/>
      <w:numFmt w:val="bullet"/>
      <w:pStyle w:val="ListBullet3"/>
      <w:lvlText w:val=""/>
      <w:lvlJc w:val="left"/>
      <w:pPr>
        <w:tabs>
          <w:tab w:val="num" w:pos="2892"/>
        </w:tabs>
        <w:ind w:left="2892" w:hanging="964"/>
      </w:pPr>
      <w:rPr>
        <w:rFonts w:ascii="Symbol" w:hAnsi="Symbol" w:hint="default"/>
      </w:rPr>
    </w:lvl>
    <w:lvl w:ilvl="3">
      <w:start w:val="1"/>
      <w:numFmt w:val="bullet"/>
      <w:pStyle w:val="ListBullet4"/>
      <w:lvlText w:val=""/>
      <w:lvlJc w:val="left"/>
      <w:pPr>
        <w:tabs>
          <w:tab w:val="num" w:pos="3856"/>
        </w:tabs>
        <w:ind w:left="3856" w:hanging="964"/>
      </w:pPr>
      <w:rPr>
        <w:rFonts w:ascii="Symbol" w:hAnsi="Symbol" w:hint="default"/>
      </w:rPr>
    </w:lvl>
    <w:lvl w:ilvl="4">
      <w:start w:val="1"/>
      <w:numFmt w:val="bullet"/>
      <w:pStyle w:val="ListBullet5"/>
      <w:lvlText w:val=""/>
      <w:lvlJc w:val="left"/>
      <w:pPr>
        <w:tabs>
          <w:tab w:val="num" w:pos="4820"/>
        </w:tabs>
        <w:ind w:left="4820" w:hanging="964"/>
      </w:pPr>
      <w:rPr>
        <w:rFonts w:ascii="Symbol" w:hAnsi="Symbo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 w15:restartNumberingAfterBreak="0">
    <w:nsid w:val="597244AA"/>
    <w:multiLevelType w:val="multilevel"/>
    <w:tmpl w:val="AD74D40A"/>
    <w:lvl w:ilvl="0">
      <w:start w:val="1"/>
      <w:numFmt w:val="decimal"/>
      <w:pStyle w:val="ExhibitHeading"/>
      <w:suff w:val="space"/>
      <w:lvlText w:val="Exhibit %1"/>
      <w:lvlJc w:val="left"/>
      <w:pPr>
        <w:ind w:left="0" w:firstLine="0"/>
      </w:pPr>
      <w:rPr>
        <w:rFonts w:ascii="Arial" w:hAnsi="Arial" w:hint="default"/>
        <w:b/>
        <w:i w:val="0"/>
        <w:sz w:val="24"/>
        <w:szCs w:val="24"/>
      </w:rPr>
    </w:lvl>
    <w:lvl w:ilvl="1">
      <w:start w:val="1"/>
      <w:numFmt w:val="decimal"/>
      <w:lvlText w:val="%1"/>
      <w:lvlJc w:val="left"/>
      <w:pPr>
        <w:tabs>
          <w:tab w:val="num" w:pos="792"/>
        </w:tabs>
        <w:ind w:left="792" w:hanging="432"/>
      </w:pPr>
      <w:rPr>
        <w:rFonts w:hint="default"/>
      </w:rPr>
    </w:lvl>
    <w:lvl w:ilvl="2">
      <w:start w:val="1"/>
      <w:numFmt w:val="decimal"/>
      <w:lvlText w:val="%1"/>
      <w:lvlJc w:val="left"/>
      <w:pPr>
        <w:tabs>
          <w:tab w:val="num" w:pos="1224"/>
        </w:tabs>
        <w:ind w:left="1224" w:hanging="504"/>
      </w:pPr>
      <w:rPr>
        <w:rFonts w:hint="default"/>
      </w:rPr>
    </w:lvl>
    <w:lvl w:ilvl="3">
      <w:start w:val="1"/>
      <w:numFmt w:val="decimal"/>
      <w:lvlText w:val="%1"/>
      <w:lvlJc w:val="left"/>
      <w:pPr>
        <w:tabs>
          <w:tab w:val="num" w:pos="1800"/>
        </w:tabs>
        <w:ind w:left="1728" w:hanging="648"/>
      </w:pPr>
      <w:rPr>
        <w:rFonts w:hint="default"/>
      </w:rPr>
    </w:lvl>
    <w:lvl w:ilvl="4">
      <w:start w:val="1"/>
      <w:numFmt w:val="decimal"/>
      <w:lvlText w:val="%1"/>
      <w:lvlJc w:val="left"/>
      <w:pPr>
        <w:tabs>
          <w:tab w:val="num" w:pos="2520"/>
        </w:tabs>
        <w:ind w:left="2232" w:hanging="792"/>
      </w:pPr>
      <w:rPr>
        <w:rFonts w:hint="default"/>
      </w:rPr>
    </w:lvl>
    <w:lvl w:ilvl="5">
      <w:start w:val="1"/>
      <w:numFmt w:val="decimal"/>
      <w:lvlText w:val="%1"/>
      <w:lvlJc w:val="left"/>
      <w:pPr>
        <w:tabs>
          <w:tab w:val="num" w:pos="2880"/>
        </w:tabs>
        <w:ind w:left="2736" w:hanging="936"/>
      </w:pPr>
      <w:rPr>
        <w:rFonts w:hint="default"/>
      </w:rPr>
    </w:lvl>
    <w:lvl w:ilvl="6">
      <w:start w:val="1"/>
      <w:numFmt w:val="decimal"/>
      <w:lvlText w:val="%1"/>
      <w:lvlJc w:val="left"/>
      <w:pPr>
        <w:tabs>
          <w:tab w:val="num" w:pos="3600"/>
        </w:tabs>
        <w:ind w:left="3240" w:hanging="1080"/>
      </w:pPr>
      <w:rPr>
        <w:rFonts w:hint="default"/>
      </w:rPr>
    </w:lvl>
    <w:lvl w:ilvl="7">
      <w:start w:val="1"/>
      <w:numFmt w:val="decimal"/>
      <w:lvlText w:val="%1"/>
      <w:lvlJc w:val="left"/>
      <w:pPr>
        <w:tabs>
          <w:tab w:val="num" w:pos="3960"/>
        </w:tabs>
        <w:ind w:left="3744" w:hanging="1224"/>
      </w:pPr>
      <w:rPr>
        <w:rFonts w:hint="default"/>
      </w:rPr>
    </w:lvl>
    <w:lvl w:ilvl="8">
      <w:start w:val="1"/>
      <w:numFmt w:val="decimal"/>
      <w:lvlText w:val="%1"/>
      <w:lvlJc w:val="left"/>
      <w:pPr>
        <w:tabs>
          <w:tab w:val="num" w:pos="4680"/>
        </w:tabs>
        <w:ind w:left="4320" w:hanging="1440"/>
      </w:pPr>
      <w:rPr>
        <w:rFonts w:hint="default"/>
      </w:rPr>
    </w:lvl>
  </w:abstractNum>
  <w:abstractNum w:abstractNumId="27" w15:restartNumberingAfterBreak="0">
    <w:nsid w:val="5B615AA8"/>
    <w:multiLevelType w:val="multilevel"/>
    <w:tmpl w:val="359042BE"/>
    <w:lvl w:ilvl="0">
      <w:start w:val="1"/>
      <w:numFmt w:val="upperLetter"/>
      <w:lvlRestart w:val="0"/>
      <w:pStyle w:val="AnnexureHeading"/>
      <w:suff w:val="space"/>
      <w:lvlText w:val="Annexure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hanging="720"/>
      </w:pPr>
      <w:rPr>
        <w:rFonts w:hint="default"/>
      </w:rPr>
    </w:lvl>
    <w:lvl w:ilvl="3">
      <w:start w:val="1"/>
      <w:numFmt w:val="none"/>
      <w:lvlText w:val=""/>
      <w:lvlJc w:val="left"/>
      <w:pPr>
        <w:tabs>
          <w:tab w:val="num" w:pos="1134"/>
        </w:tabs>
        <w:ind w:left="709" w:hanging="709"/>
      </w:pPr>
      <w:rPr>
        <w:rFonts w:hint="default"/>
      </w:rPr>
    </w:lvl>
    <w:lvl w:ilvl="4">
      <w:start w:val="1"/>
      <w:numFmt w:val="none"/>
      <w:lvlText w:val=""/>
      <w:lvlJc w:val="left"/>
      <w:pPr>
        <w:tabs>
          <w:tab w:val="num" w:pos="2517"/>
        </w:tabs>
        <w:ind w:left="2234" w:hanging="79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8" w15:restartNumberingAfterBreak="0">
    <w:nsid w:val="5CE054E0"/>
    <w:multiLevelType w:val="hybridMultilevel"/>
    <w:tmpl w:val="DBE44B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8D26AD"/>
    <w:multiLevelType w:val="multilevel"/>
    <w:tmpl w:val="35B24AE4"/>
    <w:numStyleLink w:val="CUNumber"/>
  </w:abstractNum>
  <w:abstractNum w:abstractNumId="30" w15:restartNumberingAfterBreak="0">
    <w:nsid w:val="74BF1B6E"/>
    <w:multiLevelType w:val="multilevel"/>
    <w:tmpl w:val="1E5291B0"/>
    <w:lvl w:ilvl="0">
      <w:start w:val="1"/>
      <w:numFmt w:val="bullet"/>
      <w:lvlText w:val=""/>
      <w:lvlJc w:val="left"/>
      <w:pPr>
        <w:ind w:left="357" w:hanging="357"/>
      </w:pPr>
      <w:rPr>
        <w:rFonts w:ascii="Symbol" w:hAnsi="Symbol" w:hint="default"/>
        <w:color w:val="auto"/>
        <w:position w:val="0"/>
        <w:sz w:val="18"/>
      </w:rPr>
    </w:lvl>
    <w:lvl w:ilvl="1">
      <w:start w:val="1"/>
      <w:numFmt w:val="bullet"/>
      <w:lvlText w:val="—"/>
      <w:lvlJc w:val="left"/>
      <w:pPr>
        <w:ind w:left="714" w:hanging="357"/>
      </w:pPr>
      <w:rPr>
        <w:rFonts w:ascii="Times New Roman" w:hAnsi="Times New Roman" w:cs="Times New Roman" w:hint="default"/>
        <w:color w:val="auto"/>
        <w:position w:val="0"/>
        <w:sz w:val="18"/>
      </w:rPr>
    </w:lvl>
    <w:lvl w:ilvl="2">
      <w:start w:val="1"/>
      <w:numFmt w:val="bullet"/>
      <w:lvlText w:val="—"/>
      <w:lvlJc w:val="left"/>
      <w:pPr>
        <w:ind w:left="1071" w:hanging="357"/>
      </w:pPr>
      <w:rPr>
        <w:rFonts w:ascii="Times New Roman" w:hAnsi="Times New Roman" w:cs="Times New Roman" w:hint="default"/>
        <w:color w:val="auto"/>
        <w:position w:val="0"/>
        <w:sz w:val="18"/>
      </w:rPr>
    </w:lvl>
    <w:lvl w:ilvl="3">
      <w:start w:val="1"/>
      <w:numFmt w:val="bullet"/>
      <w:lvlText w:val="—"/>
      <w:lvlJc w:val="left"/>
      <w:pPr>
        <w:ind w:left="1428" w:hanging="357"/>
      </w:pPr>
      <w:rPr>
        <w:rFonts w:ascii="Times New Roman" w:hAnsi="Times New Roman" w:cs="Times New Roman" w:hint="default"/>
        <w:color w:val="auto"/>
        <w:sz w:val="16"/>
      </w:rPr>
    </w:lvl>
    <w:lvl w:ilvl="4">
      <w:start w:val="1"/>
      <w:numFmt w:val="bullet"/>
      <w:lvlText w:val="—"/>
      <w:lvlJc w:val="left"/>
      <w:pPr>
        <w:ind w:left="1785" w:hanging="357"/>
      </w:pPr>
      <w:rPr>
        <w:rFonts w:ascii="Times New Roman" w:hAnsi="Times New Roman" w:cs="Times New Roman" w:hint="default"/>
        <w:color w:val="auto"/>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31" w15:restartNumberingAfterBreak="0">
    <w:nsid w:val="77A12518"/>
    <w:multiLevelType w:val="multilevel"/>
    <w:tmpl w:val="3A682636"/>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7EA1C1B"/>
    <w:multiLevelType w:val="multilevel"/>
    <w:tmpl w:val="CE6A5AEA"/>
    <w:styleLink w:val="CUTableIndent"/>
    <w:lvl w:ilvl="0">
      <w:start w:val="1"/>
      <w:numFmt w:val="none"/>
      <w:pStyle w:val="CUTableIndent1"/>
      <w:suff w:val="nothing"/>
      <w:lvlText w:val=""/>
      <w:lvlJc w:val="left"/>
      <w:pPr>
        <w:ind w:left="567" w:firstLine="0"/>
      </w:pPr>
      <w:rPr>
        <w:rFonts w:ascii="Arial" w:hAnsi="Arial" w:hint="default"/>
        <w:sz w:val="20"/>
      </w:rPr>
    </w:lvl>
    <w:lvl w:ilvl="1">
      <w:start w:val="1"/>
      <w:numFmt w:val="none"/>
      <w:pStyle w:val="CUTableIndent2"/>
      <w:suff w:val="nothing"/>
      <w:lvlText w:val=""/>
      <w:lvlJc w:val="left"/>
      <w:pPr>
        <w:ind w:left="1134" w:firstLine="0"/>
      </w:pPr>
      <w:rPr>
        <w:rFonts w:hint="default"/>
      </w:rPr>
    </w:lvl>
    <w:lvl w:ilvl="2">
      <w:start w:val="1"/>
      <w:numFmt w:val="none"/>
      <w:pStyle w:val="CUTableIndent3"/>
      <w:suff w:val="nothing"/>
      <w:lvlText w:val=""/>
      <w:lvlJc w:val="left"/>
      <w:pPr>
        <w:ind w:left="1701" w:firstLine="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790577E2"/>
    <w:multiLevelType w:val="multilevel"/>
    <w:tmpl w:val="57523E74"/>
    <w:lvl w:ilvl="0">
      <w:start w:val="1"/>
      <w:numFmt w:val="decimal"/>
      <w:pStyle w:val="AttachmentHeading"/>
      <w:suff w:val="space"/>
      <w:lvlText w:val="Attachment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360"/>
      </w:pPr>
      <w:rPr>
        <w:rFonts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4" w15:restartNumberingAfterBreak="0">
    <w:nsid w:val="7A0444D7"/>
    <w:multiLevelType w:val="multilevel"/>
    <w:tmpl w:val="3A682636"/>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C436CCD"/>
    <w:multiLevelType w:val="multilevel"/>
    <w:tmpl w:val="92541E62"/>
    <w:lvl w:ilvl="0">
      <w:start w:val="1"/>
      <w:numFmt w:val="decimal"/>
      <w:pStyle w:val="ScheduleHeading"/>
      <w:suff w:val="space"/>
      <w:lvlText w:val="Schedule %1"/>
      <w:lvlJc w:val="left"/>
      <w:pPr>
        <w:ind w:left="0" w:firstLine="0"/>
      </w:pPr>
      <w:rPr>
        <w:rFonts w:ascii="Arial" w:hAnsi="Arial" w:hint="default"/>
        <w:b/>
        <w:i w:val="0"/>
        <w:sz w:val="24"/>
        <w:szCs w:val="24"/>
      </w:rPr>
    </w:lvl>
    <w:lvl w:ilvl="1">
      <w:start w:val="1"/>
      <w:numFmt w:val="decimal"/>
      <w:pStyle w:val="Schedule1"/>
      <w:lvlText w:val="%2."/>
      <w:lvlJc w:val="left"/>
      <w:pPr>
        <w:tabs>
          <w:tab w:val="num" w:pos="964"/>
        </w:tabs>
        <w:ind w:left="964" w:hanging="964"/>
      </w:pPr>
      <w:rPr>
        <w:rFonts w:ascii="Arial" w:hAnsi="Arial" w:hint="default"/>
        <w:b/>
        <w:i w:val="0"/>
        <w:sz w:val="28"/>
        <w:szCs w:val="28"/>
      </w:rPr>
    </w:lvl>
    <w:lvl w:ilvl="2">
      <w:start w:val="1"/>
      <w:numFmt w:val="decimal"/>
      <w:pStyle w:val="Schedule2"/>
      <w:lvlText w:val="%2.%3"/>
      <w:lvlJc w:val="left"/>
      <w:pPr>
        <w:tabs>
          <w:tab w:val="num" w:pos="964"/>
        </w:tabs>
        <w:ind w:left="964" w:hanging="964"/>
      </w:pPr>
      <w:rPr>
        <w:rFonts w:ascii="Arial" w:hAnsi="Arial" w:hint="default"/>
        <w:b/>
        <w:i w:val="0"/>
        <w:sz w:val="24"/>
        <w:szCs w:val="24"/>
      </w:rPr>
    </w:lvl>
    <w:lvl w:ilvl="3">
      <w:start w:val="1"/>
      <w:numFmt w:val="lowerLetter"/>
      <w:pStyle w:val="Schedule3"/>
      <w:lvlText w:val="(%4)"/>
      <w:lvlJc w:val="left"/>
      <w:pPr>
        <w:tabs>
          <w:tab w:val="num" w:pos="1928"/>
        </w:tabs>
        <w:ind w:left="1928" w:hanging="964"/>
      </w:pPr>
      <w:rPr>
        <w:rFonts w:hint="default"/>
      </w:rPr>
    </w:lvl>
    <w:lvl w:ilvl="4">
      <w:start w:val="1"/>
      <w:numFmt w:val="lowerRoman"/>
      <w:pStyle w:val="Schedule4"/>
      <w:lvlText w:val="(%5)"/>
      <w:lvlJc w:val="left"/>
      <w:pPr>
        <w:tabs>
          <w:tab w:val="num" w:pos="2892"/>
        </w:tabs>
        <w:ind w:left="2892" w:hanging="964"/>
      </w:pPr>
      <w:rPr>
        <w:rFonts w:hint="default"/>
      </w:rPr>
    </w:lvl>
    <w:lvl w:ilvl="5">
      <w:start w:val="1"/>
      <w:numFmt w:val="upperLetter"/>
      <w:pStyle w:val="Schedule5"/>
      <w:lvlText w:val="%6."/>
      <w:lvlJc w:val="left"/>
      <w:pPr>
        <w:tabs>
          <w:tab w:val="num" w:pos="3856"/>
        </w:tabs>
        <w:ind w:left="3856" w:hanging="964"/>
      </w:pPr>
      <w:rPr>
        <w:rFonts w:hint="default"/>
      </w:rPr>
    </w:lvl>
    <w:lvl w:ilvl="6">
      <w:start w:val="1"/>
      <w:numFmt w:val="decimal"/>
      <w:pStyle w:val="Schedule6"/>
      <w:lvlText w:val="%7)"/>
      <w:lvlJc w:val="left"/>
      <w:pPr>
        <w:tabs>
          <w:tab w:val="num" w:pos="4820"/>
        </w:tabs>
        <w:ind w:left="4820" w:hanging="964"/>
      </w:pPr>
      <w:rPr>
        <w:rFonts w:hint="default"/>
      </w:rPr>
    </w:lvl>
    <w:lvl w:ilvl="7">
      <w:start w:val="1"/>
      <w:numFmt w:val="lowerLetter"/>
      <w:pStyle w:val="Schedule7"/>
      <w:lvlText w:val="%8)"/>
      <w:lvlJc w:val="left"/>
      <w:pPr>
        <w:tabs>
          <w:tab w:val="num" w:pos="5783"/>
        </w:tabs>
        <w:ind w:left="5783" w:hanging="963"/>
      </w:pPr>
      <w:rPr>
        <w:rFonts w:hint="default"/>
      </w:rPr>
    </w:lvl>
    <w:lvl w:ilvl="8">
      <w:start w:val="1"/>
      <w:numFmt w:val="lowerRoman"/>
      <w:pStyle w:val="Schedule8"/>
      <w:lvlText w:val="%9)"/>
      <w:lvlJc w:val="left"/>
      <w:pPr>
        <w:tabs>
          <w:tab w:val="num" w:pos="6747"/>
        </w:tabs>
        <w:ind w:left="6747" w:hanging="964"/>
      </w:pPr>
      <w:rPr>
        <w:rFonts w:hint="default"/>
      </w:rPr>
    </w:lvl>
  </w:abstractNum>
  <w:abstractNum w:abstractNumId="36" w15:restartNumberingAfterBreak="0">
    <w:nsid w:val="7C6922A4"/>
    <w:multiLevelType w:val="multilevel"/>
    <w:tmpl w:val="3D2AE1EE"/>
    <w:lvl w:ilvl="0">
      <w:start w:val="1"/>
      <w:numFmt w:val="none"/>
      <w:lvlRestart w:val="0"/>
      <w:pStyle w:val="CUTableHeadingLegal"/>
      <w:lvlText w:val=""/>
      <w:lvlJc w:val="left"/>
      <w:pPr>
        <w:tabs>
          <w:tab w:val="num" w:pos="0"/>
        </w:tabs>
        <w:ind w:left="0" w:firstLine="0"/>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UTableNumberingLegal1"/>
      <w:lvlText w:val="%2"/>
      <w:lvlJc w:val="left"/>
      <w:pPr>
        <w:tabs>
          <w:tab w:val="num" w:pos="567"/>
        </w:tabs>
        <w:ind w:left="567" w:hanging="567"/>
      </w:pPr>
      <w:rPr>
        <w:rFonts w:ascii="Arial" w:hAnsi="Arial" w:hint="default"/>
        <w:b w:val="0"/>
        <w:i w:val="0"/>
        <w:sz w:val="18"/>
        <w:u w:val="none"/>
      </w:rPr>
    </w:lvl>
    <w:lvl w:ilvl="2">
      <w:start w:val="1"/>
      <w:numFmt w:val="decimal"/>
      <w:pStyle w:val="CUTableNumberingLegal2"/>
      <w:lvlText w:val="%2.%3"/>
      <w:lvlJc w:val="left"/>
      <w:pPr>
        <w:tabs>
          <w:tab w:val="num" w:pos="567"/>
        </w:tabs>
        <w:ind w:left="567" w:hanging="567"/>
      </w:pPr>
      <w:rPr>
        <w:rFonts w:ascii="Arial" w:hAnsi="Arial" w:cs="Arial" w:hint="default"/>
        <w:b w:val="0"/>
        <w:i w:val="0"/>
        <w:sz w:val="18"/>
        <w:u w:val="none"/>
      </w:rPr>
    </w:lvl>
    <w:lvl w:ilvl="3">
      <w:start w:val="1"/>
      <w:numFmt w:val="decimal"/>
      <w:pStyle w:val="CUTableNumberingLegal3"/>
      <w:lvlText w:val="%2.%3.%4"/>
      <w:lvlJc w:val="left"/>
      <w:pPr>
        <w:tabs>
          <w:tab w:val="num" w:pos="567"/>
        </w:tabs>
        <w:ind w:left="567" w:hanging="567"/>
      </w:pPr>
      <w:rPr>
        <w:rFonts w:ascii="Arial" w:hAnsi="Arial" w:hint="default"/>
        <w:b w:val="0"/>
        <w:i w:val="0"/>
        <w:sz w:val="18"/>
        <w:u w:val="none"/>
      </w:rPr>
    </w:lvl>
    <w:lvl w:ilvl="4">
      <w:start w:val="1"/>
      <w:numFmt w:val="decimal"/>
      <w:pStyle w:val="CUTableNumberingLegal4"/>
      <w:lvlText w:val="%2.%3.%4.%5"/>
      <w:lvlJc w:val="left"/>
      <w:pPr>
        <w:tabs>
          <w:tab w:val="num" w:pos="567"/>
        </w:tabs>
        <w:ind w:left="567" w:hanging="567"/>
      </w:pPr>
      <w:rPr>
        <w:rFonts w:ascii="Arial" w:hAnsi="Arial" w:hint="default"/>
        <w:b w:val="0"/>
        <w:i w:val="0"/>
        <w:sz w:val="18"/>
        <w:u w:val="none"/>
      </w:rPr>
    </w:lvl>
    <w:lvl w:ilvl="5">
      <w:start w:val="1"/>
      <w:numFmt w:val="decimal"/>
      <w:lvlText w:val="%6)"/>
      <w:lvlJc w:val="left"/>
      <w:pPr>
        <w:tabs>
          <w:tab w:val="num" w:pos="4819"/>
        </w:tabs>
        <w:ind w:left="4819" w:hanging="964"/>
      </w:pPr>
      <w:rPr>
        <w:rFonts w:ascii="Times New Roman" w:hAnsi="Times New Roman" w:hint="default"/>
        <w:b w:val="0"/>
        <w:i w:val="0"/>
        <w:sz w:val="22"/>
        <w:u w:val="none"/>
      </w:rPr>
    </w:lvl>
    <w:lvl w:ilvl="6">
      <w:start w:val="1"/>
      <w:numFmt w:val="lowerLetter"/>
      <w:lvlText w:val="%7)"/>
      <w:lvlJc w:val="left"/>
      <w:pPr>
        <w:tabs>
          <w:tab w:val="num" w:pos="5783"/>
        </w:tabs>
        <w:ind w:left="5783" w:hanging="964"/>
      </w:pPr>
      <w:rPr>
        <w:rFonts w:ascii="Times New Roman" w:hAnsi="Times New Roman" w:hint="default"/>
        <w:b w:val="0"/>
        <w:i w:val="0"/>
        <w:sz w:val="22"/>
        <w:u w:val="none"/>
      </w:rPr>
    </w:lvl>
    <w:lvl w:ilvl="7">
      <w:start w:val="1"/>
      <w:numFmt w:val="lowerRoman"/>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37" w15:restartNumberingAfterBreak="0">
    <w:nsid w:val="7D253F11"/>
    <w:multiLevelType w:val="multilevel"/>
    <w:tmpl w:val="3A682636"/>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F901218"/>
    <w:multiLevelType w:val="hybridMultilevel"/>
    <w:tmpl w:val="906E621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3"/>
  </w:num>
  <w:num w:numId="2">
    <w:abstractNumId w:val="26"/>
  </w:num>
  <w:num w:numId="3">
    <w:abstractNumId w:val="0"/>
  </w:num>
  <w:num w:numId="4">
    <w:abstractNumId w:val="16"/>
  </w:num>
  <w:num w:numId="5">
    <w:abstractNumId w:val="25"/>
  </w:num>
  <w:num w:numId="6">
    <w:abstractNumId w:val="18"/>
  </w:num>
  <w:num w:numId="7">
    <w:abstractNumId w:val="22"/>
  </w:num>
  <w:num w:numId="8">
    <w:abstractNumId w:val="20"/>
  </w:num>
  <w:num w:numId="9">
    <w:abstractNumId w:val="14"/>
  </w:num>
  <w:num w:numId="10">
    <w:abstractNumId w:val="12"/>
  </w:num>
  <w:num w:numId="11">
    <w:abstractNumId w:val="32"/>
  </w:num>
  <w:num w:numId="12">
    <w:abstractNumId w:val="21"/>
  </w:num>
  <w:num w:numId="13">
    <w:abstractNumId w:val="36"/>
  </w:num>
  <w:num w:numId="14">
    <w:abstractNumId w:val="2"/>
  </w:num>
  <w:num w:numId="15">
    <w:abstractNumId w:val="27"/>
  </w:num>
  <w:num w:numId="16">
    <w:abstractNumId w:val="15"/>
  </w:num>
  <w:num w:numId="17">
    <w:abstractNumId w:val="20"/>
  </w:num>
  <w:num w:numId="18">
    <w:abstractNumId w:val="29"/>
    <w:lvlOverride w:ilvl="0">
      <w:lvl w:ilvl="0">
        <w:start w:val="1"/>
        <w:numFmt w:val="decimal"/>
        <w:pStyle w:val="CUNumber1"/>
        <w:lvlText w:val="%1."/>
        <w:lvlJc w:val="left"/>
        <w:pPr>
          <w:tabs>
            <w:tab w:val="num" w:pos="964"/>
          </w:tabs>
          <w:ind w:left="964" w:hanging="964"/>
        </w:pPr>
        <w:rPr>
          <w:rFonts w:hint="default"/>
          <w:b w:val="0"/>
          <w:bCs w:val="0"/>
          <w:i w:val="0"/>
          <w:caps/>
          <w:color w:val="auto"/>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19">
    <w:abstractNumId w:val="9"/>
  </w:num>
  <w:num w:numId="20">
    <w:abstractNumId w:val="35"/>
  </w:num>
  <w:num w:numId="21">
    <w:abstractNumId w:val="7"/>
  </w:num>
  <w:num w:numId="22">
    <w:abstractNumId w:val="37"/>
  </w:num>
  <w:num w:numId="23">
    <w:abstractNumId w:val="10"/>
  </w:num>
  <w:num w:numId="24">
    <w:abstractNumId w:val="29"/>
    <w:lvlOverride w:ilvl="0">
      <w:lvl w:ilvl="0">
        <w:start w:val="1"/>
        <w:numFmt w:val="decimal"/>
        <w:pStyle w:val="CUNumber1"/>
        <w:lvlText w:val="%1."/>
        <w:lvlJc w:val="left"/>
        <w:pPr>
          <w:tabs>
            <w:tab w:val="num" w:pos="964"/>
          </w:tabs>
          <w:ind w:left="964" w:hanging="964"/>
        </w:pPr>
        <w:rPr>
          <w:rFonts w:hint="default"/>
          <w:b w:val="0"/>
          <w:i w:val="0"/>
          <w:caps/>
          <w:color w:val="FFFFFF" w:themeColor="background1"/>
          <w:sz w:val="20"/>
          <w:szCs w:val="22"/>
          <w:u w:val="none"/>
        </w:rPr>
      </w:lvl>
    </w:lvlOverride>
  </w:num>
  <w:num w:numId="25">
    <w:abstractNumId w:val="29"/>
    <w:lvlOverride w:ilvl="0">
      <w:lvl w:ilvl="0">
        <w:start w:val="1"/>
        <w:numFmt w:val="decimal"/>
        <w:pStyle w:val="CUNumber1"/>
        <w:lvlText w:val="%1."/>
        <w:lvlJc w:val="left"/>
        <w:pPr>
          <w:tabs>
            <w:tab w:val="num" w:pos="964"/>
          </w:tabs>
          <w:ind w:left="964" w:hanging="964"/>
        </w:pPr>
        <w:rPr>
          <w:rFonts w:hint="default"/>
          <w:b w:val="0"/>
          <w:i w:val="0"/>
          <w:caps/>
          <w:color w:val="FFFFFF" w:themeColor="background1"/>
          <w:sz w:val="20"/>
          <w:szCs w:val="22"/>
          <w:u w:val="none"/>
        </w:rPr>
      </w:lvl>
    </w:lvlOverride>
  </w:num>
  <w:num w:numId="26">
    <w:abstractNumId w:val="29"/>
    <w:lvlOverride w:ilvl="0">
      <w:lvl w:ilvl="0">
        <w:start w:val="1"/>
        <w:numFmt w:val="decimal"/>
        <w:pStyle w:val="CUNumber1"/>
        <w:lvlText w:val="%1."/>
        <w:lvlJc w:val="left"/>
        <w:pPr>
          <w:tabs>
            <w:tab w:val="num" w:pos="964"/>
          </w:tabs>
          <w:ind w:left="964" w:hanging="964"/>
        </w:pPr>
        <w:rPr>
          <w:rFonts w:hint="default"/>
          <w:b w:val="0"/>
          <w:i w:val="0"/>
          <w:caps/>
          <w:color w:val="FFFFFF" w:themeColor="background1"/>
          <w:sz w:val="20"/>
          <w:szCs w:val="22"/>
          <w:u w:val="none"/>
        </w:rPr>
      </w:lvl>
    </w:lvlOverride>
  </w:num>
  <w:num w:numId="27">
    <w:abstractNumId w:val="29"/>
    <w:lvlOverride w:ilvl="0">
      <w:lvl w:ilvl="0">
        <w:start w:val="1"/>
        <w:numFmt w:val="decimal"/>
        <w:pStyle w:val="CUNumber1"/>
        <w:lvlText w:val="%1."/>
        <w:lvlJc w:val="left"/>
        <w:pPr>
          <w:tabs>
            <w:tab w:val="num" w:pos="964"/>
          </w:tabs>
          <w:ind w:left="964" w:hanging="964"/>
        </w:pPr>
        <w:rPr>
          <w:rFonts w:hint="default"/>
          <w:b w:val="0"/>
          <w:i w:val="0"/>
          <w:caps/>
          <w:color w:val="FFFFFF" w:themeColor="background1"/>
          <w:sz w:val="20"/>
          <w:szCs w:val="22"/>
          <w:u w:val="none"/>
        </w:rPr>
      </w:lvl>
    </w:lvlOverride>
  </w:num>
  <w:num w:numId="28">
    <w:abstractNumId w:val="29"/>
    <w:lvlOverride w:ilvl="0">
      <w:lvl w:ilvl="0">
        <w:start w:val="1"/>
        <w:numFmt w:val="decimal"/>
        <w:pStyle w:val="CUNumber1"/>
        <w:lvlText w:val="%1."/>
        <w:lvlJc w:val="left"/>
        <w:pPr>
          <w:tabs>
            <w:tab w:val="num" w:pos="964"/>
          </w:tabs>
          <w:ind w:left="964" w:hanging="964"/>
        </w:pPr>
        <w:rPr>
          <w:rFonts w:hint="default"/>
          <w:b w:val="0"/>
          <w:i w:val="0"/>
          <w:caps/>
          <w:color w:val="FFFFFF" w:themeColor="background1"/>
          <w:sz w:val="20"/>
          <w:szCs w:val="22"/>
          <w:u w:val="none"/>
        </w:rPr>
      </w:lvl>
    </w:lvlOverride>
  </w:num>
  <w:num w:numId="29">
    <w:abstractNumId w:val="29"/>
    <w:lvlOverride w:ilvl="0">
      <w:lvl w:ilvl="0">
        <w:start w:val="1"/>
        <w:numFmt w:val="decimal"/>
        <w:pStyle w:val="CUNumber1"/>
        <w:lvlText w:val="%1."/>
        <w:lvlJc w:val="left"/>
        <w:pPr>
          <w:tabs>
            <w:tab w:val="num" w:pos="964"/>
          </w:tabs>
          <w:ind w:left="964" w:hanging="964"/>
        </w:pPr>
        <w:rPr>
          <w:rFonts w:hint="default"/>
          <w:b w:val="0"/>
          <w:i w:val="0"/>
          <w:caps/>
          <w:color w:val="FFFFFF" w:themeColor="background1"/>
          <w:sz w:val="20"/>
          <w:szCs w:val="22"/>
          <w:u w:val="none"/>
        </w:rPr>
      </w:lvl>
    </w:lvlOverride>
  </w:num>
  <w:num w:numId="30">
    <w:abstractNumId w:val="29"/>
    <w:lvlOverride w:ilvl="0">
      <w:lvl w:ilvl="0">
        <w:start w:val="1"/>
        <w:numFmt w:val="decimal"/>
        <w:pStyle w:val="CUNumber1"/>
        <w:lvlText w:val="%1."/>
        <w:lvlJc w:val="left"/>
        <w:pPr>
          <w:tabs>
            <w:tab w:val="num" w:pos="964"/>
          </w:tabs>
          <w:ind w:left="964" w:hanging="964"/>
        </w:pPr>
        <w:rPr>
          <w:rFonts w:hint="default"/>
          <w:b w:val="0"/>
          <w:i w:val="0"/>
          <w:caps/>
          <w:color w:val="FFFFFF" w:themeColor="background1"/>
          <w:sz w:val="20"/>
          <w:szCs w:val="22"/>
          <w:u w:val="none"/>
        </w:rPr>
      </w:lvl>
    </w:lvlOverride>
  </w:num>
  <w:num w:numId="31">
    <w:abstractNumId w:val="20"/>
  </w:num>
  <w:num w:numId="32">
    <w:abstractNumId w:val="28"/>
  </w:num>
  <w:num w:numId="33">
    <w:abstractNumId w:val="17"/>
  </w:num>
  <w:num w:numId="34">
    <w:abstractNumId w:val="5"/>
  </w:num>
  <w:num w:numId="35">
    <w:abstractNumId w:val="29"/>
    <w:lvlOverride w:ilvl="0">
      <w:startOverride w:val="1"/>
      <w:lvl w:ilvl="0">
        <w:start w:val="1"/>
        <w:numFmt w:val="decimal"/>
        <w:pStyle w:val="CUNumber1"/>
        <w:lvlText w:val="%1."/>
        <w:lvlJc w:val="left"/>
        <w:pPr>
          <w:tabs>
            <w:tab w:val="num" w:pos="964"/>
          </w:tabs>
          <w:ind w:left="964" w:hanging="964"/>
        </w:pPr>
        <w:rPr>
          <w:rFonts w:hint="default"/>
          <w:b w:val="0"/>
          <w:i w:val="0"/>
          <w:caps/>
          <w:sz w:val="20"/>
          <w:szCs w:val="22"/>
          <w:u w:val="none"/>
        </w:rPr>
      </w:lvl>
    </w:lvlOverride>
    <w:lvlOverride w:ilvl="1">
      <w:startOverride w:va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startOverride w:val="1"/>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startOverride w:val="1"/>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startOverride w:val="1"/>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startOverride w:val="1"/>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startOverride w:val="1"/>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startOverride w:val="1"/>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startOverride w:val="1"/>
      <w:lvl w:ilvl="8">
        <w:start w:val="1"/>
        <w:numFmt w:val="none"/>
        <w:suff w:val="nothing"/>
        <w:lvlText w:val=""/>
        <w:lvlJc w:val="left"/>
        <w:pPr>
          <w:ind w:left="0" w:firstLine="0"/>
        </w:pPr>
        <w:rPr>
          <w:rFonts w:ascii="Times New Roman" w:hAnsi="Times New Roman" w:hint="default"/>
          <w:b w:val="0"/>
          <w:i w:val="0"/>
          <w:sz w:val="24"/>
        </w:rPr>
      </w:lvl>
    </w:lvlOverride>
  </w:num>
  <w:num w:numId="36">
    <w:abstractNumId w:val="29"/>
    <w:lvlOverride w:ilvl="0">
      <w:startOverride w:val="1"/>
      <w:lvl w:ilvl="0">
        <w:start w:val="1"/>
        <w:numFmt w:val="decimal"/>
        <w:pStyle w:val="CUNumber1"/>
        <w:lvlText w:val="%1."/>
        <w:lvlJc w:val="left"/>
        <w:pPr>
          <w:tabs>
            <w:tab w:val="num" w:pos="964"/>
          </w:tabs>
          <w:ind w:left="964" w:hanging="964"/>
        </w:pPr>
        <w:rPr>
          <w:rFonts w:hint="default"/>
          <w:b w:val="0"/>
          <w:i w:val="0"/>
          <w:caps/>
          <w:sz w:val="20"/>
          <w:szCs w:val="22"/>
          <w:u w:val="none"/>
        </w:rPr>
      </w:lvl>
    </w:lvlOverride>
    <w:lvlOverride w:ilvl="1">
      <w:startOverride w:va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startOverride w:val="1"/>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startOverride w:val="1"/>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startOverride w:val="1"/>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startOverride w:val="1"/>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startOverride w:val="1"/>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startOverride w:val="1"/>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startOverride w:val="1"/>
      <w:lvl w:ilvl="8">
        <w:start w:val="1"/>
        <w:numFmt w:val="none"/>
        <w:suff w:val="nothing"/>
        <w:lvlText w:val=""/>
        <w:lvlJc w:val="left"/>
        <w:pPr>
          <w:ind w:left="0" w:firstLine="0"/>
        </w:pPr>
        <w:rPr>
          <w:rFonts w:ascii="Times New Roman" w:hAnsi="Times New Roman" w:hint="default"/>
          <w:b w:val="0"/>
          <w:i w:val="0"/>
          <w:sz w:val="24"/>
        </w:rPr>
      </w:lvl>
    </w:lvlOverride>
  </w:num>
  <w:num w:numId="37">
    <w:abstractNumId w:val="1"/>
  </w:num>
  <w:num w:numId="38">
    <w:abstractNumId w:val="20"/>
  </w:num>
  <w:num w:numId="39">
    <w:abstractNumId w:val="29"/>
    <w:lvlOverride w:ilvl="0">
      <w:lvl w:ilvl="0">
        <w:start w:val="1"/>
        <w:numFmt w:val="decimal"/>
        <w:pStyle w:val="CUNumber1"/>
        <w:lvlText w:val="%1."/>
        <w:lvlJc w:val="left"/>
        <w:pPr>
          <w:tabs>
            <w:tab w:val="num" w:pos="1248"/>
          </w:tabs>
          <w:ind w:left="1248" w:hanging="964"/>
        </w:pPr>
        <w:rPr>
          <w:rFonts w:hint="default"/>
          <w:b w:val="0"/>
          <w:i w:val="0"/>
          <w:caps/>
          <w:color w:val="FFFFFF" w:themeColor="background1"/>
          <w:sz w:val="20"/>
          <w:szCs w:val="22"/>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40">
    <w:abstractNumId w:val="29"/>
    <w:lvlOverride w:ilvl="0">
      <w:startOverride w:val="1"/>
      <w:lvl w:ilvl="0">
        <w:start w:val="1"/>
        <w:numFmt w:val="decimal"/>
        <w:pStyle w:val="CUNumber1"/>
        <w:lvlText w:val="%1."/>
        <w:lvlJc w:val="left"/>
        <w:pPr>
          <w:tabs>
            <w:tab w:val="num" w:pos="964"/>
          </w:tabs>
          <w:ind w:left="964" w:hanging="964"/>
        </w:pPr>
        <w:rPr>
          <w:rFonts w:hint="default"/>
          <w:b w:val="0"/>
          <w:i w:val="0"/>
          <w:caps/>
          <w:sz w:val="20"/>
          <w:szCs w:val="22"/>
          <w:u w:val="none"/>
        </w:rPr>
      </w:lvl>
    </w:lvlOverride>
    <w:lvlOverride w:ilvl="1">
      <w:startOverride w:va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startOverride w:val="1"/>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startOverride w:val="1"/>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startOverride w:val="1"/>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startOverride w:val="1"/>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startOverride w:val="1"/>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startOverride w:val="1"/>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startOverride w:val="1"/>
      <w:lvl w:ilvl="8">
        <w:start w:val="1"/>
        <w:numFmt w:val="none"/>
        <w:suff w:val="nothing"/>
        <w:lvlText w:val=""/>
        <w:lvlJc w:val="left"/>
        <w:pPr>
          <w:ind w:left="0" w:firstLine="0"/>
        </w:pPr>
        <w:rPr>
          <w:rFonts w:ascii="Times New Roman" w:hAnsi="Times New Roman" w:hint="default"/>
          <w:b w:val="0"/>
          <w:i w:val="0"/>
          <w:sz w:val="24"/>
        </w:rPr>
      </w:lvl>
    </w:lvlOverride>
  </w:num>
  <w:num w:numId="41">
    <w:abstractNumId w:val="20"/>
  </w:num>
  <w:num w:numId="42">
    <w:abstractNumId w:val="29"/>
    <w:lvlOverride w:ilvl="0">
      <w:startOverride w:val="1"/>
      <w:lvl w:ilvl="0">
        <w:start w:val="1"/>
        <w:numFmt w:val="decimal"/>
        <w:pStyle w:val="CUNumber1"/>
        <w:lvlText w:val="%1."/>
        <w:lvlJc w:val="left"/>
        <w:pPr>
          <w:tabs>
            <w:tab w:val="num" w:pos="964"/>
          </w:tabs>
          <w:ind w:left="964" w:hanging="964"/>
        </w:pPr>
        <w:rPr>
          <w:rFonts w:hint="default"/>
          <w:b w:val="0"/>
          <w:i w:val="0"/>
          <w:caps/>
          <w:sz w:val="20"/>
          <w:szCs w:val="22"/>
          <w:u w:val="none"/>
        </w:rPr>
      </w:lvl>
    </w:lvlOverride>
    <w:lvlOverride w:ilvl="1">
      <w:startOverride w:va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startOverride w:val="1"/>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startOverride w:val="1"/>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startOverride w:val="1"/>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startOverride w:val="1"/>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startOverride w:val="1"/>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startOverride w:val="1"/>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startOverride w:val="1"/>
      <w:lvl w:ilvl="8">
        <w:start w:val="1"/>
        <w:numFmt w:val="none"/>
        <w:suff w:val="nothing"/>
        <w:lvlText w:val=""/>
        <w:lvlJc w:val="left"/>
        <w:pPr>
          <w:ind w:left="0" w:firstLine="0"/>
        </w:pPr>
        <w:rPr>
          <w:rFonts w:ascii="Times New Roman" w:hAnsi="Times New Roman" w:hint="default"/>
          <w:b w:val="0"/>
          <w:i w:val="0"/>
          <w:sz w:val="24"/>
        </w:rPr>
      </w:lvl>
    </w:lvlOverride>
  </w:num>
  <w:num w:numId="43">
    <w:abstractNumId w:val="11"/>
  </w:num>
  <w:num w:numId="44">
    <w:abstractNumId w:val="8"/>
  </w:num>
  <w:num w:numId="45">
    <w:abstractNumId w:val="30"/>
  </w:num>
  <w:num w:numId="46">
    <w:abstractNumId w:val="34"/>
  </w:num>
  <w:num w:numId="47">
    <w:abstractNumId w:val="31"/>
  </w:num>
  <w:num w:numId="48">
    <w:abstractNumId w:val="38"/>
  </w:num>
  <w:num w:numId="49">
    <w:abstractNumId w:val="19"/>
  </w:num>
  <w:num w:numId="50">
    <w:abstractNumId w:val="29"/>
    <w:lvlOverride w:ilvl="0">
      <w:lvl w:ilvl="0">
        <w:start w:val="1"/>
        <w:numFmt w:val="decimal"/>
        <w:pStyle w:val="CUNumber1"/>
        <w:lvlText w:val="%1."/>
        <w:lvlJc w:val="left"/>
        <w:pPr>
          <w:tabs>
            <w:tab w:val="num" w:pos="964"/>
          </w:tabs>
          <w:ind w:left="964" w:hanging="964"/>
        </w:pPr>
        <w:rPr>
          <w:rFonts w:hint="default"/>
          <w:b w:val="0"/>
          <w:i w:val="0"/>
          <w:caps/>
          <w:sz w:val="20"/>
          <w:szCs w:val="22"/>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51">
    <w:abstractNumId w:val="29"/>
    <w:lvlOverride w:ilvl="0">
      <w:lvl w:ilvl="0">
        <w:start w:val="1"/>
        <w:numFmt w:val="decimal"/>
        <w:pStyle w:val="CUNumber1"/>
        <w:lvlText w:val="%1."/>
        <w:lvlJc w:val="left"/>
        <w:pPr>
          <w:tabs>
            <w:tab w:val="num" w:pos="964"/>
          </w:tabs>
          <w:ind w:left="964" w:hanging="964"/>
        </w:pPr>
        <w:rPr>
          <w:rFonts w:hint="default"/>
          <w:b w:val="0"/>
          <w:i w:val="0"/>
          <w:caps/>
          <w:sz w:val="20"/>
          <w:szCs w:val="22"/>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52">
    <w:abstractNumId w:val="29"/>
    <w:lvlOverride w:ilvl="0">
      <w:lvl w:ilvl="0">
        <w:start w:val="1"/>
        <w:numFmt w:val="decimal"/>
        <w:pStyle w:val="CUNumber1"/>
        <w:lvlText w:val="%1."/>
        <w:lvlJc w:val="left"/>
        <w:pPr>
          <w:tabs>
            <w:tab w:val="num" w:pos="964"/>
          </w:tabs>
          <w:ind w:left="964" w:hanging="964"/>
        </w:pPr>
        <w:rPr>
          <w:rFonts w:hint="default"/>
          <w:b w:val="0"/>
          <w:i w:val="0"/>
          <w:caps/>
          <w:sz w:val="20"/>
          <w:szCs w:val="22"/>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53">
    <w:abstractNumId w:val="29"/>
    <w:lvlOverride w:ilvl="0">
      <w:startOverride w:val="1"/>
      <w:lvl w:ilvl="0">
        <w:start w:val="1"/>
        <w:numFmt w:val="decimal"/>
        <w:pStyle w:val="CUNumber1"/>
        <w:lvlText w:val="%1."/>
        <w:lvlJc w:val="left"/>
        <w:pPr>
          <w:tabs>
            <w:tab w:val="num" w:pos="964"/>
          </w:tabs>
          <w:ind w:left="964" w:hanging="964"/>
        </w:pPr>
        <w:rPr>
          <w:rFonts w:hint="default"/>
          <w:b w:val="0"/>
          <w:i w:val="0"/>
          <w:caps/>
          <w:sz w:val="20"/>
          <w:szCs w:val="22"/>
          <w:u w:val="none"/>
        </w:rPr>
      </w:lvl>
    </w:lvlOverride>
    <w:lvlOverride w:ilvl="1">
      <w:startOverride w:val="2"/>
      <w:lvl w:ilvl="1">
        <w:start w:val="2"/>
        <w:numFmt w:val="decimal"/>
        <w:pStyle w:val="CUNumber2"/>
        <w:lvlText w:val="%1.%2"/>
        <w:lvlJc w:val="left"/>
        <w:pPr>
          <w:tabs>
            <w:tab w:val="num" w:pos="964"/>
          </w:tabs>
          <w:ind w:left="964" w:hanging="964"/>
        </w:pPr>
        <w:rPr>
          <w:rFonts w:ascii="Arial" w:hAnsi="Arial" w:hint="default"/>
          <w:b w:val="0"/>
          <w:i w:val="0"/>
          <w:sz w:val="20"/>
          <w:u w:val="none"/>
        </w:rPr>
      </w:lvl>
    </w:lvlOverride>
    <w:lvlOverride w:ilvl="2">
      <w:startOverride w:val="1"/>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startOverride w:val="1"/>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startOverride w:val="1"/>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startOverride w:val="1"/>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startOverride w:val="1"/>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startOverride w:val="1"/>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startOverride w:val="1"/>
      <w:lvl w:ilvl="8">
        <w:start w:val="1"/>
        <w:numFmt w:val="none"/>
        <w:suff w:val="nothing"/>
        <w:lvlText w:val=""/>
        <w:lvlJc w:val="left"/>
        <w:pPr>
          <w:ind w:left="0" w:firstLine="0"/>
        </w:pPr>
        <w:rPr>
          <w:rFonts w:ascii="Times New Roman" w:hAnsi="Times New Roman" w:hint="default"/>
          <w:b w:val="0"/>
          <w:i w:val="0"/>
          <w:sz w:val="24"/>
        </w:rPr>
      </w:lvl>
    </w:lvlOverride>
  </w:num>
  <w:num w:numId="54">
    <w:abstractNumId w:val="29"/>
    <w:lvlOverride w:ilvl="0">
      <w:lvl w:ilvl="0">
        <w:start w:val="1"/>
        <w:numFmt w:val="decimal"/>
        <w:pStyle w:val="CUNumber1"/>
        <w:lvlText w:val="%1."/>
        <w:lvlJc w:val="left"/>
        <w:pPr>
          <w:tabs>
            <w:tab w:val="num" w:pos="964"/>
          </w:tabs>
          <w:ind w:left="964" w:hanging="964"/>
        </w:pPr>
        <w:rPr>
          <w:rFonts w:hint="default"/>
          <w:b w:val="0"/>
          <w:i w:val="0"/>
          <w:caps/>
          <w:sz w:val="20"/>
          <w:szCs w:val="22"/>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55">
    <w:abstractNumId w:val="29"/>
    <w:lvlOverride w:ilvl="0">
      <w:lvl w:ilvl="0">
        <w:start w:val="1"/>
        <w:numFmt w:val="decimal"/>
        <w:pStyle w:val="CUNumber1"/>
        <w:lvlText w:val="%1."/>
        <w:lvlJc w:val="left"/>
        <w:pPr>
          <w:tabs>
            <w:tab w:val="num" w:pos="964"/>
          </w:tabs>
          <w:ind w:left="964" w:hanging="964"/>
        </w:pPr>
        <w:rPr>
          <w:rFonts w:hint="default"/>
          <w:b w:val="0"/>
          <w:i w:val="0"/>
          <w:caps/>
          <w:sz w:val="20"/>
          <w:szCs w:val="22"/>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56">
    <w:abstractNumId w:val="29"/>
    <w:lvlOverride w:ilvl="0">
      <w:lvl w:ilvl="0">
        <w:start w:val="1"/>
        <w:numFmt w:val="decimal"/>
        <w:pStyle w:val="CUNumber1"/>
        <w:lvlText w:val="%1."/>
        <w:lvlJc w:val="left"/>
        <w:pPr>
          <w:tabs>
            <w:tab w:val="num" w:pos="964"/>
          </w:tabs>
          <w:ind w:left="964" w:hanging="964"/>
        </w:pPr>
        <w:rPr>
          <w:rFonts w:hint="default"/>
          <w:b w:val="0"/>
          <w:i w:val="0"/>
          <w:caps/>
          <w:sz w:val="20"/>
          <w:szCs w:val="22"/>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57">
    <w:abstractNumId w:val="29"/>
    <w:lvlOverride w:ilvl="0">
      <w:lvl w:ilvl="0">
        <w:start w:val="1"/>
        <w:numFmt w:val="decimal"/>
        <w:pStyle w:val="CUNumber1"/>
        <w:lvlText w:val="%1."/>
        <w:lvlJc w:val="left"/>
        <w:pPr>
          <w:tabs>
            <w:tab w:val="num" w:pos="964"/>
          </w:tabs>
          <w:ind w:left="964" w:hanging="964"/>
        </w:pPr>
        <w:rPr>
          <w:rFonts w:hint="default"/>
          <w:b w:val="0"/>
          <w:i w:val="0"/>
          <w:caps/>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58">
    <w:abstractNumId w:val="29"/>
    <w:lvlOverride w:ilvl="0">
      <w:lvl w:ilvl="0">
        <w:start w:val="1"/>
        <w:numFmt w:val="decimal"/>
        <w:pStyle w:val="CUNumber1"/>
        <w:lvlText w:val="%1."/>
        <w:lvlJc w:val="left"/>
        <w:pPr>
          <w:tabs>
            <w:tab w:val="num" w:pos="964"/>
          </w:tabs>
          <w:ind w:left="964" w:hanging="964"/>
        </w:pPr>
        <w:rPr>
          <w:rFonts w:hint="default"/>
          <w:b w:val="0"/>
          <w:i w:val="0"/>
          <w:caps/>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59">
    <w:abstractNumId w:val="29"/>
    <w:lvlOverride w:ilvl="0">
      <w:lvl w:ilvl="0">
        <w:start w:val="1"/>
        <w:numFmt w:val="decimal"/>
        <w:pStyle w:val="CUNumber1"/>
        <w:lvlText w:val="%1."/>
        <w:lvlJc w:val="left"/>
        <w:pPr>
          <w:tabs>
            <w:tab w:val="num" w:pos="964"/>
          </w:tabs>
          <w:ind w:left="964" w:hanging="964"/>
        </w:pPr>
        <w:rPr>
          <w:rFonts w:hint="default"/>
          <w:b w:val="0"/>
          <w:i w:val="0"/>
          <w:caps/>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60">
    <w:abstractNumId w:val="29"/>
    <w:lvlOverride w:ilvl="0">
      <w:lvl w:ilvl="0">
        <w:start w:val="1"/>
        <w:numFmt w:val="decimal"/>
        <w:pStyle w:val="CUNumber1"/>
        <w:lvlText w:val="%1."/>
        <w:lvlJc w:val="left"/>
        <w:pPr>
          <w:tabs>
            <w:tab w:val="num" w:pos="964"/>
          </w:tabs>
          <w:ind w:left="964" w:hanging="964"/>
        </w:pPr>
        <w:rPr>
          <w:rFonts w:hint="default"/>
          <w:b w:val="0"/>
          <w:i w:val="0"/>
          <w:caps/>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61">
    <w:abstractNumId w:val="29"/>
    <w:lvlOverride w:ilvl="0">
      <w:lvl w:ilvl="0">
        <w:start w:val="1"/>
        <w:numFmt w:val="decimal"/>
        <w:pStyle w:val="CUNumber1"/>
        <w:lvlText w:val="%1."/>
        <w:lvlJc w:val="left"/>
        <w:pPr>
          <w:tabs>
            <w:tab w:val="num" w:pos="964"/>
          </w:tabs>
          <w:ind w:left="964" w:hanging="964"/>
        </w:pPr>
        <w:rPr>
          <w:rFonts w:hint="default"/>
          <w:b w:val="0"/>
          <w:i w:val="0"/>
          <w:caps/>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62">
    <w:abstractNumId w:val="29"/>
    <w:lvlOverride w:ilvl="0">
      <w:lvl w:ilvl="0">
        <w:start w:val="1"/>
        <w:numFmt w:val="decimal"/>
        <w:pStyle w:val="CUNumber1"/>
        <w:lvlText w:val="%1."/>
        <w:lvlJc w:val="left"/>
        <w:pPr>
          <w:tabs>
            <w:tab w:val="num" w:pos="964"/>
          </w:tabs>
          <w:ind w:left="964" w:hanging="964"/>
        </w:pPr>
        <w:rPr>
          <w:rFonts w:hint="default"/>
          <w:b w:val="0"/>
          <w:i w:val="0"/>
          <w:caps/>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63">
    <w:abstractNumId w:val="20"/>
  </w:num>
  <w:num w:numId="64">
    <w:abstractNumId w:val="29"/>
    <w:lvlOverride w:ilvl="0">
      <w:lvl w:ilvl="0">
        <w:start w:val="1"/>
        <w:numFmt w:val="decimal"/>
        <w:pStyle w:val="CUNumber1"/>
        <w:lvlText w:val="%1."/>
        <w:lvlJc w:val="left"/>
        <w:pPr>
          <w:tabs>
            <w:tab w:val="num" w:pos="964"/>
          </w:tabs>
          <w:ind w:left="964" w:hanging="964"/>
        </w:pPr>
        <w:rPr>
          <w:rFonts w:hint="default"/>
          <w:b/>
          <w:bCs/>
          <w:i w:val="0"/>
          <w:caps/>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65">
    <w:abstractNumId w:val="29"/>
    <w:lvlOverride w:ilvl="0">
      <w:lvl w:ilvl="0">
        <w:start w:val="1"/>
        <w:numFmt w:val="decimal"/>
        <w:pStyle w:val="CUNumber1"/>
        <w:lvlText w:val="%1."/>
        <w:lvlJc w:val="left"/>
        <w:pPr>
          <w:tabs>
            <w:tab w:val="num" w:pos="964"/>
          </w:tabs>
          <w:ind w:left="964" w:hanging="964"/>
        </w:pPr>
        <w:rPr>
          <w:rFonts w:hint="default"/>
          <w:b/>
          <w:bCs/>
          <w:i w:val="0"/>
          <w:caps/>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66">
    <w:abstractNumId w:val="29"/>
    <w:lvlOverride w:ilvl="0">
      <w:lvl w:ilvl="0">
        <w:start w:val="1"/>
        <w:numFmt w:val="decimal"/>
        <w:pStyle w:val="CUNumber1"/>
        <w:lvlText w:val="%1."/>
        <w:lvlJc w:val="left"/>
        <w:pPr>
          <w:tabs>
            <w:tab w:val="num" w:pos="964"/>
          </w:tabs>
          <w:ind w:left="964" w:hanging="964"/>
        </w:pPr>
        <w:rPr>
          <w:rFonts w:hint="default"/>
          <w:b/>
          <w:bCs/>
          <w:i w:val="0"/>
          <w:caps/>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67">
    <w:abstractNumId w:val="29"/>
    <w:lvlOverride w:ilvl="0">
      <w:lvl w:ilvl="0">
        <w:start w:val="1"/>
        <w:numFmt w:val="decimal"/>
        <w:pStyle w:val="CUNumber1"/>
        <w:lvlText w:val="%1."/>
        <w:lvlJc w:val="left"/>
        <w:pPr>
          <w:tabs>
            <w:tab w:val="num" w:pos="964"/>
          </w:tabs>
          <w:ind w:left="964" w:hanging="964"/>
        </w:pPr>
        <w:rPr>
          <w:rFonts w:hint="default"/>
          <w:b/>
          <w:bCs/>
          <w:i w:val="0"/>
          <w:caps/>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68">
    <w:abstractNumId w:val="6"/>
  </w:num>
  <w:num w:numId="69">
    <w:abstractNumId w:val="3"/>
  </w:num>
  <w:num w:numId="70">
    <w:abstractNumId w:val="24"/>
  </w:num>
  <w:num w:numId="71">
    <w:abstractNumId w:val="29"/>
    <w:lvlOverride w:ilvl="0">
      <w:lvl w:ilvl="0">
        <w:start w:val="1"/>
        <w:numFmt w:val="decimal"/>
        <w:pStyle w:val="CUNumber1"/>
        <w:lvlText w:val="%1."/>
        <w:lvlJc w:val="left"/>
        <w:pPr>
          <w:tabs>
            <w:tab w:val="num" w:pos="964"/>
          </w:tabs>
          <w:ind w:left="964" w:hanging="964"/>
        </w:pPr>
        <w:rPr>
          <w:rFonts w:hint="default"/>
          <w:b/>
          <w:bCs/>
          <w:i w:val="0"/>
          <w:caps/>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72">
    <w:abstractNumId w:val="23"/>
  </w:num>
  <w:num w:numId="73">
    <w:abstractNumId w:val="13"/>
  </w:num>
  <w:num w:numId="74">
    <w:abstractNumId w:val="29"/>
    <w:lvlOverride w:ilvl="0">
      <w:lvl w:ilvl="0">
        <w:start w:val="1"/>
        <w:numFmt w:val="decimal"/>
        <w:pStyle w:val="CUNumber1"/>
        <w:lvlText w:val="%1."/>
        <w:lvlJc w:val="left"/>
        <w:pPr>
          <w:tabs>
            <w:tab w:val="num" w:pos="964"/>
          </w:tabs>
          <w:ind w:left="964" w:hanging="964"/>
        </w:pPr>
        <w:rPr>
          <w:rFonts w:hint="default"/>
          <w:b/>
          <w:bCs/>
          <w:i w:val="0"/>
          <w:caps/>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75">
    <w:abstractNumId w:val="29"/>
    <w:lvlOverride w:ilvl="0">
      <w:lvl w:ilvl="0">
        <w:start w:val="1"/>
        <w:numFmt w:val="decimal"/>
        <w:pStyle w:val="CUNumber1"/>
        <w:lvlText w:val="%1."/>
        <w:lvlJc w:val="left"/>
        <w:pPr>
          <w:tabs>
            <w:tab w:val="num" w:pos="964"/>
          </w:tabs>
          <w:ind w:left="964" w:hanging="964"/>
        </w:pPr>
        <w:rPr>
          <w:rFonts w:hint="default"/>
          <w:b w:val="0"/>
          <w:bCs w:val="0"/>
          <w:i w:val="0"/>
          <w:caps/>
          <w:color w:val="FFFFFF" w:themeColor="background1"/>
          <w:sz w:val="16"/>
          <w:szCs w:val="16"/>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76">
    <w:abstractNumId w:val="29"/>
    <w:lvlOverride w:ilvl="0">
      <w:lvl w:ilvl="0">
        <w:start w:val="1"/>
        <w:numFmt w:val="decimal"/>
        <w:pStyle w:val="CUNumber1"/>
        <w:lvlText w:val="%1."/>
        <w:lvlJc w:val="left"/>
        <w:pPr>
          <w:tabs>
            <w:tab w:val="num" w:pos="964"/>
          </w:tabs>
          <w:ind w:left="964" w:hanging="964"/>
        </w:pPr>
        <w:rPr>
          <w:rFonts w:hint="default"/>
          <w:b w:val="0"/>
          <w:bCs w:val="0"/>
          <w:i w:val="0"/>
          <w:caps/>
          <w:color w:val="FFFFFF" w:themeColor="background1"/>
          <w:sz w:val="16"/>
          <w:szCs w:val="16"/>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77">
    <w:abstractNumId w:val="29"/>
    <w:lvlOverride w:ilvl="0">
      <w:lvl w:ilvl="0">
        <w:start w:val="1"/>
        <w:numFmt w:val="decimal"/>
        <w:pStyle w:val="CUNumber1"/>
        <w:lvlText w:val="%1."/>
        <w:lvlJc w:val="left"/>
        <w:pPr>
          <w:tabs>
            <w:tab w:val="num" w:pos="964"/>
          </w:tabs>
          <w:ind w:left="964" w:hanging="964"/>
        </w:pPr>
        <w:rPr>
          <w:rFonts w:hint="default"/>
          <w:b w:val="0"/>
          <w:bCs w:val="0"/>
          <w:i w:val="0"/>
          <w:caps/>
          <w:color w:val="FFFFFF" w:themeColor="background1"/>
          <w:sz w:val="16"/>
          <w:szCs w:val="16"/>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78">
    <w:abstractNumId w:val="29"/>
    <w:lvlOverride w:ilvl="0">
      <w:lvl w:ilvl="0">
        <w:start w:val="1"/>
        <w:numFmt w:val="decimal"/>
        <w:pStyle w:val="CUNumber1"/>
        <w:lvlText w:val="%1."/>
        <w:lvlJc w:val="left"/>
        <w:pPr>
          <w:tabs>
            <w:tab w:val="num" w:pos="964"/>
          </w:tabs>
          <w:ind w:left="964" w:hanging="964"/>
        </w:pPr>
        <w:rPr>
          <w:rFonts w:hint="default"/>
          <w:b w:val="0"/>
          <w:bCs w:val="0"/>
          <w:i w:val="0"/>
          <w:caps/>
          <w:color w:val="FFFFFF" w:themeColor="background1"/>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79">
    <w:abstractNumId w:val="29"/>
    <w:lvlOverride w:ilvl="0">
      <w:lvl w:ilvl="0">
        <w:start w:val="1"/>
        <w:numFmt w:val="decimal"/>
        <w:pStyle w:val="CUNumber1"/>
        <w:lvlText w:val="%1."/>
        <w:lvlJc w:val="left"/>
        <w:pPr>
          <w:tabs>
            <w:tab w:val="num" w:pos="964"/>
          </w:tabs>
          <w:ind w:left="964" w:hanging="964"/>
        </w:pPr>
        <w:rPr>
          <w:rFonts w:hint="default"/>
          <w:b w:val="0"/>
          <w:bCs w:val="0"/>
          <w:i w:val="0"/>
          <w:caps/>
          <w:color w:val="auto"/>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80">
    <w:abstractNumId w:val="29"/>
    <w:lvlOverride w:ilvl="0">
      <w:lvl w:ilvl="0">
        <w:start w:val="1"/>
        <w:numFmt w:val="decimal"/>
        <w:pStyle w:val="CUNumber1"/>
        <w:lvlText w:val="%1."/>
        <w:lvlJc w:val="left"/>
        <w:pPr>
          <w:tabs>
            <w:tab w:val="num" w:pos="964"/>
          </w:tabs>
          <w:ind w:left="964" w:hanging="964"/>
        </w:pPr>
        <w:rPr>
          <w:rFonts w:hint="default"/>
          <w:b w:val="0"/>
          <w:bCs w:val="0"/>
          <w:i w:val="0"/>
          <w:caps/>
          <w:color w:val="auto"/>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81">
    <w:abstractNumId w:val="29"/>
    <w:lvlOverride w:ilvl="0">
      <w:lvl w:ilvl="0">
        <w:start w:val="1"/>
        <w:numFmt w:val="decimal"/>
        <w:pStyle w:val="CUNumber1"/>
        <w:lvlText w:val="%1."/>
        <w:lvlJc w:val="left"/>
        <w:pPr>
          <w:tabs>
            <w:tab w:val="num" w:pos="964"/>
          </w:tabs>
          <w:ind w:left="964" w:hanging="964"/>
        </w:pPr>
        <w:rPr>
          <w:rFonts w:hint="default"/>
          <w:b w:val="0"/>
          <w:bCs w:val="0"/>
          <w:i w:val="0"/>
          <w:caps/>
          <w:color w:val="auto"/>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82">
    <w:abstractNumId w:val="29"/>
    <w:lvlOverride w:ilvl="0">
      <w:lvl w:ilvl="0">
        <w:start w:val="1"/>
        <w:numFmt w:val="decimal"/>
        <w:pStyle w:val="CUNumber1"/>
        <w:lvlText w:val="%1."/>
        <w:lvlJc w:val="left"/>
        <w:pPr>
          <w:tabs>
            <w:tab w:val="num" w:pos="964"/>
          </w:tabs>
          <w:ind w:left="964" w:hanging="964"/>
        </w:pPr>
        <w:rPr>
          <w:rFonts w:hint="default"/>
          <w:b w:val="0"/>
          <w:bCs w:val="0"/>
          <w:i w:val="0"/>
          <w:caps/>
          <w:color w:val="auto"/>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83">
    <w:abstractNumId w:val="29"/>
    <w:lvlOverride w:ilvl="0">
      <w:lvl w:ilvl="0">
        <w:start w:val="1"/>
        <w:numFmt w:val="decimal"/>
        <w:pStyle w:val="CUNumber1"/>
        <w:lvlText w:val="%1."/>
        <w:lvlJc w:val="left"/>
        <w:pPr>
          <w:tabs>
            <w:tab w:val="num" w:pos="964"/>
          </w:tabs>
          <w:ind w:left="964" w:hanging="964"/>
        </w:pPr>
        <w:rPr>
          <w:rFonts w:hint="default"/>
          <w:b w:val="0"/>
          <w:bCs w:val="0"/>
          <w:i w:val="0"/>
          <w:caps/>
          <w:color w:val="auto"/>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84">
    <w:abstractNumId w:val="29"/>
    <w:lvlOverride w:ilvl="0">
      <w:lvl w:ilvl="0">
        <w:start w:val="1"/>
        <w:numFmt w:val="decimal"/>
        <w:pStyle w:val="CUNumber1"/>
        <w:lvlText w:val="%1."/>
        <w:lvlJc w:val="left"/>
        <w:pPr>
          <w:tabs>
            <w:tab w:val="num" w:pos="964"/>
          </w:tabs>
          <w:ind w:left="964" w:hanging="964"/>
        </w:pPr>
        <w:rPr>
          <w:rFonts w:hint="default"/>
          <w:b w:val="0"/>
          <w:bCs w:val="0"/>
          <w:i w:val="0"/>
          <w:caps/>
          <w:color w:val="auto"/>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85">
    <w:abstractNumId w:val="4"/>
  </w:num>
  <w:num w:numId="86">
    <w:abstractNumId w:val="29"/>
    <w:lvlOverride w:ilvl="0">
      <w:lvl w:ilvl="0">
        <w:start w:val="1"/>
        <w:numFmt w:val="decimal"/>
        <w:pStyle w:val="CUNumber1"/>
        <w:lvlText w:val="%1."/>
        <w:lvlJc w:val="left"/>
        <w:pPr>
          <w:tabs>
            <w:tab w:val="num" w:pos="964"/>
          </w:tabs>
          <w:ind w:left="964" w:hanging="964"/>
        </w:pPr>
        <w:rPr>
          <w:rFonts w:hint="default"/>
          <w:b w:val="0"/>
          <w:bCs w:val="0"/>
          <w:i w:val="0"/>
          <w:caps/>
          <w:color w:val="auto"/>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87">
    <w:abstractNumId w:val="29"/>
    <w:lvlOverride w:ilvl="0">
      <w:lvl w:ilvl="0">
        <w:start w:val="1"/>
        <w:numFmt w:val="decimal"/>
        <w:pStyle w:val="CUNumber1"/>
        <w:lvlText w:val="%1."/>
        <w:lvlJc w:val="left"/>
        <w:pPr>
          <w:tabs>
            <w:tab w:val="num" w:pos="964"/>
          </w:tabs>
          <w:ind w:left="964" w:hanging="964"/>
        </w:pPr>
        <w:rPr>
          <w:rFonts w:hint="default"/>
          <w:b w:val="0"/>
          <w:bCs w:val="0"/>
          <w:i w:val="0"/>
          <w:caps/>
          <w:color w:val="auto"/>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88">
    <w:abstractNumId w:val="29"/>
    <w:lvlOverride w:ilvl="0">
      <w:lvl w:ilvl="0">
        <w:start w:val="1"/>
        <w:numFmt w:val="decimal"/>
        <w:pStyle w:val="CUNumber1"/>
        <w:lvlText w:val="%1."/>
        <w:lvlJc w:val="left"/>
        <w:pPr>
          <w:tabs>
            <w:tab w:val="num" w:pos="964"/>
          </w:tabs>
          <w:ind w:left="964" w:hanging="964"/>
        </w:pPr>
        <w:rPr>
          <w:rFonts w:hint="default"/>
          <w:b w:val="0"/>
          <w:bCs w:val="0"/>
          <w:i w:val="0"/>
          <w:caps/>
          <w:color w:val="auto"/>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 w:numId="89">
    <w:abstractNumId w:val="29"/>
    <w:lvlOverride w:ilvl="0">
      <w:lvl w:ilvl="0">
        <w:start w:val="1"/>
        <w:numFmt w:val="decimal"/>
        <w:pStyle w:val="CUNumber1"/>
        <w:lvlText w:val="%1."/>
        <w:lvlJc w:val="left"/>
        <w:pPr>
          <w:tabs>
            <w:tab w:val="num" w:pos="964"/>
          </w:tabs>
          <w:ind w:left="964" w:hanging="964"/>
        </w:pPr>
        <w:rPr>
          <w:rFonts w:hint="default"/>
          <w:b w:val="0"/>
          <w:bCs w:val="0"/>
          <w:i w:val="0"/>
          <w:caps/>
          <w:color w:val="auto"/>
          <w:sz w:val="28"/>
          <w:szCs w:val="28"/>
          <w:u w:val="none"/>
        </w:rPr>
      </w:lvl>
    </w:lvlOverride>
    <w:lvlOverride w:ilvl="1">
      <w:lvl w:ilvl="1">
        <w:start w:val="1"/>
        <w:numFmt w:val="decimal"/>
        <w:pStyle w:val="CUNumber2"/>
        <w:lvlText w:val="%1.%2"/>
        <w:lvlJc w:val="left"/>
        <w:pPr>
          <w:tabs>
            <w:tab w:val="num" w:pos="964"/>
          </w:tabs>
          <w:ind w:left="964" w:hanging="964"/>
        </w:pPr>
        <w:rPr>
          <w:rFonts w:ascii="Arial" w:hAnsi="Arial" w:hint="default"/>
          <w:b w:val="0"/>
          <w:i w:val="0"/>
          <w:sz w:val="20"/>
          <w:u w:val="none"/>
        </w:rPr>
      </w:lvl>
    </w:lvlOverride>
    <w:lvlOverride w:ilvl="2">
      <w:lvl w:ilvl="2">
        <w:start w:val="1"/>
        <w:numFmt w:val="lowerLetter"/>
        <w:pStyle w:val="CUNumber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CUNumber4"/>
        <w:lvlText w:val="(%4)"/>
        <w:lvlJc w:val="left"/>
        <w:pPr>
          <w:tabs>
            <w:tab w:val="num" w:pos="2891"/>
          </w:tabs>
          <w:ind w:left="2891" w:hanging="963"/>
        </w:pPr>
        <w:rPr>
          <w:rFonts w:ascii="Arial" w:hAnsi="Arial" w:hint="default"/>
          <w:b w:val="0"/>
          <w:i w:val="0"/>
          <w:sz w:val="20"/>
          <w:u w:val="none"/>
        </w:rPr>
      </w:lvl>
    </w:lvlOverride>
    <w:lvlOverride w:ilvl="4">
      <w:lvl w:ilvl="4">
        <w:start w:val="1"/>
        <w:numFmt w:val="upperLetter"/>
        <w:pStyle w:val="CUNumber5"/>
        <w:lvlText w:val="%5."/>
        <w:lvlJc w:val="left"/>
        <w:pPr>
          <w:tabs>
            <w:tab w:val="num" w:pos="3855"/>
          </w:tabs>
          <w:ind w:left="3855" w:hanging="964"/>
        </w:pPr>
        <w:rPr>
          <w:rFonts w:ascii="Arial" w:hAnsi="Arial" w:hint="default"/>
          <w:b w:val="0"/>
          <w:i w:val="0"/>
          <w:sz w:val="20"/>
          <w:u w:val="none"/>
        </w:rPr>
      </w:lvl>
    </w:lvlOverride>
    <w:lvlOverride w:ilvl="5">
      <w:lvl w:ilvl="5">
        <w:start w:val="1"/>
        <w:numFmt w:val="decimal"/>
        <w:pStyle w:val="CUNumber6"/>
        <w:lvlText w:val="%6)"/>
        <w:lvlJc w:val="left"/>
        <w:pPr>
          <w:tabs>
            <w:tab w:val="num" w:pos="4819"/>
          </w:tabs>
          <w:ind w:left="4819" w:hanging="964"/>
        </w:pPr>
        <w:rPr>
          <w:rFonts w:ascii="Arial" w:hAnsi="Arial" w:hint="default"/>
          <w:b w:val="0"/>
          <w:i w:val="0"/>
          <w:sz w:val="20"/>
          <w:u w:val="none"/>
        </w:rPr>
      </w:lvl>
    </w:lvlOverride>
    <w:lvlOverride w:ilvl="6">
      <w:lvl w:ilvl="6">
        <w:start w:val="1"/>
        <w:numFmt w:val="lowerLetter"/>
        <w:pStyle w:val="CUNumber7"/>
        <w:lvlText w:val="%7)"/>
        <w:lvlJc w:val="left"/>
        <w:pPr>
          <w:tabs>
            <w:tab w:val="num" w:pos="5783"/>
          </w:tabs>
          <w:ind w:left="5783" w:hanging="964"/>
        </w:pPr>
        <w:rPr>
          <w:rFonts w:ascii="Arial" w:hAnsi="Arial" w:hint="default"/>
          <w:b w:val="0"/>
          <w:i w:val="0"/>
          <w:sz w:val="20"/>
          <w:u w:val="none"/>
        </w:rPr>
      </w:lvl>
    </w:lvlOverride>
    <w:lvlOverride w:ilvl="7">
      <w:lvl w:ilvl="7">
        <w:start w:val="1"/>
        <w:numFmt w:val="lowerRoman"/>
        <w:pStyle w:val="CUNumber8"/>
        <w:lvlText w:val="%8)"/>
        <w:lvlJc w:val="left"/>
        <w:pPr>
          <w:tabs>
            <w:tab w:val="num" w:pos="6746"/>
          </w:tabs>
          <w:ind w:left="6746" w:hanging="963"/>
        </w:pPr>
        <w:rPr>
          <w:rFonts w:ascii="Arial" w:hAnsi="Arial" w:hint="default"/>
          <w:b w:val="0"/>
          <w:i w:val="0"/>
          <w:sz w:val="20"/>
          <w:u w:val="none"/>
        </w:rPr>
      </w:lvl>
    </w:lvlOverride>
    <w:lvlOverride w:ilvl="8">
      <w:lvl w:ilvl="8">
        <w:start w:val="1"/>
        <w:numFmt w:val="none"/>
        <w:suff w:val="nothing"/>
        <w:lvlText w:val=""/>
        <w:lvlJc w:val="left"/>
        <w:pPr>
          <w:ind w:left="0" w:firstLine="0"/>
        </w:pPr>
        <w:rPr>
          <w:rFonts w:ascii="Times New Roman" w:hAnsi="Times New Roman" w:hint="default"/>
          <w:b w:val="0"/>
          <w:i w:val="0"/>
          <w:sz w:val="24"/>
        </w:rPr>
      </w:lvl>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oNotTrackMoves/>
  <w:defaultTabStop w:val="964"/>
  <w:drawingGridHorizontalSpacing w:val="110"/>
  <w:displayHorizontalDrawingGridEvery w:val="2"/>
  <w:displayVertic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FooterText" w:val="L\354744310.1"/>
  </w:docVars>
  <w:rsids>
    <w:rsidRoot w:val="00C219D9"/>
    <w:rsid w:val="00002C94"/>
    <w:rsid w:val="0001012D"/>
    <w:rsid w:val="00025A0E"/>
    <w:rsid w:val="0002641B"/>
    <w:rsid w:val="0002730C"/>
    <w:rsid w:val="00031898"/>
    <w:rsid w:val="00032286"/>
    <w:rsid w:val="000345FA"/>
    <w:rsid w:val="0003622C"/>
    <w:rsid w:val="00041775"/>
    <w:rsid w:val="0004178A"/>
    <w:rsid w:val="00054965"/>
    <w:rsid w:val="000561DF"/>
    <w:rsid w:val="00056250"/>
    <w:rsid w:val="0005671E"/>
    <w:rsid w:val="00062372"/>
    <w:rsid w:val="00065688"/>
    <w:rsid w:val="00065CBC"/>
    <w:rsid w:val="00081132"/>
    <w:rsid w:val="000820B8"/>
    <w:rsid w:val="000827A9"/>
    <w:rsid w:val="000851E3"/>
    <w:rsid w:val="000852B0"/>
    <w:rsid w:val="00094CBF"/>
    <w:rsid w:val="00097269"/>
    <w:rsid w:val="000979B0"/>
    <w:rsid w:val="00097C6B"/>
    <w:rsid w:val="000B19E4"/>
    <w:rsid w:val="000B23C8"/>
    <w:rsid w:val="000B51AD"/>
    <w:rsid w:val="000C0028"/>
    <w:rsid w:val="000C1118"/>
    <w:rsid w:val="000C24CA"/>
    <w:rsid w:val="000C3416"/>
    <w:rsid w:val="000C4989"/>
    <w:rsid w:val="000C6326"/>
    <w:rsid w:val="000C63EB"/>
    <w:rsid w:val="000E56CD"/>
    <w:rsid w:val="000F15B6"/>
    <w:rsid w:val="001108D5"/>
    <w:rsid w:val="001119AE"/>
    <w:rsid w:val="00121132"/>
    <w:rsid w:val="00122DF9"/>
    <w:rsid w:val="00123F32"/>
    <w:rsid w:val="00124607"/>
    <w:rsid w:val="00125C08"/>
    <w:rsid w:val="00125EE7"/>
    <w:rsid w:val="00131BDA"/>
    <w:rsid w:val="00142107"/>
    <w:rsid w:val="001423E8"/>
    <w:rsid w:val="00144280"/>
    <w:rsid w:val="00146E77"/>
    <w:rsid w:val="00150C89"/>
    <w:rsid w:val="001557EE"/>
    <w:rsid w:val="001563C9"/>
    <w:rsid w:val="00170EDE"/>
    <w:rsid w:val="00176D8A"/>
    <w:rsid w:val="00176E1F"/>
    <w:rsid w:val="00182A6D"/>
    <w:rsid w:val="00182D9A"/>
    <w:rsid w:val="0018533D"/>
    <w:rsid w:val="00187103"/>
    <w:rsid w:val="0019115B"/>
    <w:rsid w:val="00191E82"/>
    <w:rsid w:val="00192705"/>
    <w:rsid w:val="0019367E"/>
    <w:rsid w:val="001950FB"/>
    <w:rsid w:val="001B023D"/>
    <w:rsid w:val="001B1328"/>
    <w:rsid w:val="001B1D46"/>
    <w:rsid w:val="001B341D"/>
    <w:rsid w:val="001C30E5"/>
    <w:rsid w:val="001C52B0"/>
    <w:rsid w:val="001D222A"/>
    <w:rsid w:val="001D4423"/>
    <w:rsid w:val="001E0DEF"/>
    <w:rsid w:val="001E7684"/>
    <w:rsid w:val="001F22A0"/>
    <w:rsid w:val="001F2A29"/>
    <w:rsid w:val="00201127"/>
    <w:rsid w:val="00201340"/>
    <w:rsid w:val="00205735"/>
    <w:rsid w:val="0021101E"/>
    <w:rsid w:val="00211899"/>
    <w:rsid w:val="002154BC"/>
    <w:rsid w:val="00230287"/>
    <w:rsid w:val="0023038E"/>
    <w:rsid w:val="0023756A"/>
    <w:rsid w:val="00240BA3"/>
    <w:rsid w:val="002432BB"/>
    <w:rsid w:val="00245E4B"/>
    <w:rsid w:val="00246E45"/>
    <w:rsid w:val="0024701A"/>
    <w:rsid w:val="00252136"/>
    <w:rsid w:val="00252946"/>
    <w:rsid w:val="00253A17"/>
    <w:rsid w:val="002660E7"/>
    <w:rsid w:val="002678D0"/>
    <w:rsid w:val="00267E66"/>
    <w:rsid w:val="00274D9E"/>
    <w:rsid w:val="00274E60"/>
    <w:rsid w:val="00275B8B"/>
    <w:rsid w:val="00280B50"/>
    <w:rsid w:val="002819DE"/>
    <w:rsid w:val="002847F9"/>
    <w:rsid w:val="00294A13"/>
    <w:rsid w:val="002A51DF"/>
    <w:rsid w:val="002A78D5"/>
    <w:rsid w:val="002A7F59"/>
    <w:rsid w:val="002B5220"/>
    <w:rsid w:val="002B75DA"/>
    <w:rsid w:val="002C2745"/>
    <w:rsid w:val="002C2B6F"/>
    <w:rsid w:val="002C36F4"/>
    <w:rsid w:val="002C3B92"/>
    <w:rsid w:val="002C4506"/>
    <w:rsid w:val="002D78D9"/>
    <w:rsid w:val="002E1C01"/>
    <w:rsid w:val="002E39CC"/>
    <w:rsid w:val="00302013"/>
    <w:rsid w:val="00304865"/>
    <w:rsid w:val="00312604"/>
    <w:rsid w:val="00321817"/>
    <w:rsid w:val="00323975"/>
    <w:rsid w:val="00326564"/>
    <w:rsid w:val="0033226F"/>
    <w:rsid w:val="00333B7D"/>
    <w:rsid w:val="00341436"/>
    <w:rsid w:val="0034257F"/>
    <w:rsid w:val="00350763"/>
    <w:rsid w:val="003508CD"/>
    <w:rsid w:val="00353F26"/>
    <w:rsid w:val="0035409E"/>
    <w:rsid w:val="00355651"/>
    <w:rsid w:val="00356C73"/>
    <w:rsid w:val="003624EB"/>
    <w:rsid w:val="00364F94"/>
    <w:rsid w:val="00370AEB"/>
    <w:rsid w:val="003734B5"/>
    <w:rsid w:val="00373F95"/>
    <w:rsid w:val="00374CCB"/>
    <w:rsid w:val="00374F46"/>
    <w:rsid w:val="0037533D"/>
    <w:rsid w:val="00376679"/>
    <w:rsid w:val="00382629"/>
    <w:rsid w:val="00383E0F"/>
    <w:rsid w:val="003865A6"/>
    <w:rsid w:val="00387261"/>
    <w:rsid w:val="00392336"/>
    <w:rsid w:val="00397C56"/>
    <w:rsid w:val="00397E09"/>
    <w:rsid w:val="003A1421"/>
    <w:rsid w:val="003A24F4"/>
    <w:rsid w:val="003A3CD5"/>
    <w:rsid w:val="003A570C"/>
    <w:rsid w:val="003B1280"/>
    <w:rsid w:val="003B2E4B"/>
    <w:rsid w:val="003B5033"/>
    <w:rsid w:val="003B66CF"/>
    <w:rsid w:val="003C075E"/>
    <w:rsid w:val="003C18B9"/>
    <w:rsid w:val="003C41D0"/>
    <w:rsid w:val="003C5FBA"/>
    <w:rsid w:val="003C617C"/>
    <w:rsid w:val="003D0340"/>
    <w:rsid w:val="003D14D7"/>
    <w:rsid w:val="003D61A7"/>
    <w:rsid w:val="003E5BB1"/>
    <w:rsid w:val="003E65A3"/>
    <w:rsid w:val="003E7719"/>
    <w:rsid w:val="003F0367"/>
    <w:rsid w:val="003F2357"/>
    <w:rsid w:val="003F2770"/>
    <w:rsid w:val="003F36BD"/>
    <w:rsid w:val="003F4997"/>
    <w:rsid w:val="003F4F11"/>
    <w:rsid w:val="004048A7"/>
    <w:rsid w:val="00412BFF"/>
    <w:rsid w:val="00415EA1"/>
    <w:rsid w:val="00417FC5"/>
    <w:rsid w:val="00421B57"/>
    <w:rsid w:val="00427934"/>
    <w:rsid w:val="00427F27"/>
    <w:rsid w:val="00431392"/>
    <w:rsid w:val="0043506B"/>
    <w:rsid w:val="004356A2"/>
    <w:rsid w:val="00444535"/>
    <w:rsid w:val="0044752E"/>
    <w:rsid w:val="00450070"/>
    <w:rsid w:val="004513AD"/>
    <w:rsid w:val="0046037C"/>
    <w:rsid w:val="00473AB0"/>
    <w:rsid w:val="00474E5A"/>
    <w:rsid w:val="0048035C"/>
    <w:rsid w:val="004809CB"/>
    <w:rsid w:val="00481884"/>
    <w:rsid w:val="004828DD"/>
    <w:rsid w:val="0048432D"/>
    <w:rsid w:val="00490A6E"/>
    <w:rsid w:val="00491A10"/>
    <w:rsid w:val="004957E7"/>
    <w:rsid w:val="004A40EA"/>
    <w:rsid w:val="004A79BA"/>
    <w:rsid w:val="004B39D8"/>
    <w:rsid w:val="004C14C8"/>
    <w:rsid w:val="004C3ADA"/>
    <w:rsid w:val="004C6762"/>
    <w:rsid w:val="004C6901"/>
    <w:rsid w:val="004C7D4C"/>
    <w:rsid w:val="004D6741"/>
    <w:rsid w:val="004E0636"/>
    <w:rsid w:val="004E6CC1"/>
    <w:rsid w:val="004E7E82"/>
    <w:rsid w:val="004F3C69"/>
    <w:rsid w:val="004F6574"/>
    <w:rsid w:val="004F79DF"/>
    <w:rsid w:val="00500EDB"/>
    <w:rsid w:val="00501AA9"/>
    <w:rsid w:val="00501D36"/>
    <w:rsid w:val="00504280"/>
    <w:rsid w:val="0050617B"/>
    <w:rsid w:val="005074CD"/>
    <w:rsid w:val="00510DE8"/>
    <w:rsid w:val="00511F20"/>
    <w:rsid w:val="005148A1"/>
    <w:rsid w:val="0051502E"/>
    <w:rsid w:val="005161A2"/>
    <w:rsid w:val="00521DEE"/>
    <w:rsid w:val="00524805"/>
    <w:rsid w:val="005279A4"/>
    <w:rsid w:val="00527CD2"/>
    <w:rsid w:val="00530DBF"/>
    <w:rsid w:val="00531D6C"/>
    <w:rsid w:val="00532A44"/>
    <w:rsid w:val="0053437A"/>
    <w:rsid w:val="0053796B"/>
    <w:rsid w:val="00540DD3"/>
    <w:rsid w:val="005526DD"/>
    <w:rsid w:val="00555CF6"/>
    <w:rsid w:val="005603A0"/>
    <w:rsid w:val="00564A4D"/>
    <w:rsid w:val="00567E19"/>
    <w:rsid w:val="00571B6A"/>
    <w:rsid w:val="00571CA4"/>
    <w:rsid w:val="00572B05"/>
    <w:rsid w:val="005740FE"/>
    <w:rsid w:val="00574A6E"/>
    <w:rsid w:val="00577D77"/>
    <w:rsid w:val="00583D22"/>
    <w:rsid w:val="00584F9C"/>
    <w:rsid w:val="00592059"/>
    <w:rsid w:val="0059598F"/>
    <w:rsid w:val="00595AD9"/>
    <w:rsid w:val="00596E2F"/>
    <w:rsid w:val="005A1BF7"/>
    <w:rsid w:val="005A2879"/>
    <w:rsid w:val="005A50E6"/>
    <w:rsid w:val="005A55D2"/>
    <w:rsid w:val="005A728E"/>
    <w:rsid w:val="005B3000"/>
    <w:rsid w:val="005B37F3"/>
    <w:rsid w:val="005B39A2"/>
    <w:rsid w:val="005B5134"/>
    <w:rsid w:val="005C14E7"/>
    <w:rsid w:val="005C152C"/>
    <w:rsid w:val="005C303C"/>
    <w:rsid w:val="005C4DE9"/>
    <w:rsid w:val="005D3849"/>
    <w:rsid w:val="005D49F4"/>
    <w:rsid w:val="005D67BE"/>
    <w:rsid w:val="005D772D"/>
    <w:rsid w:val="005E3714"/>
    <w:rsid w:val="005E3DE4"/>
    <w:rsid w:val="005E3F82"/>
    <w:rsid w:val="005E4070"/>
    <w:rsid w:val="005E568C"/>
    <w:rsid w:val="005F31B9"/>
    <w:rsid w:val="005F5DE0"/>
    <w:rsid w:val="00601E0B"/>
    <w:rsid w:val="006036C0"/>
    <w:rsid w:val="00605EA9"/>
    <w:rsid w:val="00606A11"/>
    <w:rsid w:val="00607AD2"/>
    <w:rsid w:val="006160D3"/>
    <w:rsid w:val="0061690C"/>
    <w:rsid w:val="00623021"/>
    <w:rsid w:val="00624CE8"/>
    <w:rsid w:val="00630DCB"/>
    <w:rsid w:val="00634A8F"/>
    <w:rsid w:val="00645C6B"/>
    <w:rsid w:val="00645FB9"/>
    <w:rsid w:val="00647D05"/>
    <w:rsid w:val="0065083C"/>
    <w:rsid w:val="0065181A"/>
    <w:rsid w:val="00653DB5"/>
    <w:rsid w:val="00671EF0"/>
    <w:rsid w:val="00674C18"/>
    <w:rsid w:val="0068266F"/>
    <w:rsid w:val="006839B9"/>
    <w:rsid w:val="00696910"/>
    <w:rsid w:val="006A224C"/>
    <w:rsid w:val="006A2732"/>
    <w:rsid w:val="006A39DF"/>
    <w:rsid w:val="006A4B4F"/>
    <w:rsid w:val="006B0E85"/>
    <w:rsid w:val="006B369F"/>
    <w:rsid w:val="006C5F5F"/>
    <w:rsid w:val="006C6A1C"/>
    <w:rsid w:val="006C7BA1"/>
    <w:rsid w:val="006D1F89"/>
    <w:rsid w:val="006D7040"/>
    <w:rsid w:val="006D712B"/>
    <w:rsid w:val="006E1F47"/>
    <w:rsid w:val="006E48DC"/>
    <w:rsid w:val="006F07FB"/>
    <w:rsid w:val="006F148E"/>
    <w:rsid w:val="006F2061"/>
    <w:rsid w:val="006F249C"/>
    <w:rsid w:val="00700124"/>
    <w:rsid w:val="007014C4"/>
    <w:rsid w:val="007055CE"/>
    <w:rsid w:val="00707930"/>
    <w:rsid w:val="00712492"/>
    <w:rsid w:val="00713FDA"/>
    <w:rsid w:val="00714356"/>
    <w:rsid w:val="00717A73"/>
    <w:rsid w:val="00722A59"/>
    <w:rsid w:val="00725B5F"/>
    <w:rsid w:val="00726245"/>
    <w:rsid w:val="007328CA"/>
    <w:rsid w:val="00740049"/>
    <w:rsid w:val="007444EA"/>
    <w:rsid w:val="00746695"/>
    <w:rsid w:val="007477A6"/>
    <w:rsid w:val="00751069"/>
    <w:rsid w:val="00756B81"/>
    <w:rsid w:val="0075784F"/>
    <w:rsid w:val="00760DA9"/>
    <w:rsid w:val="007611FE"/>
    <w:rsid w:val="007615F2"/>
    <w:rsid w:val="007626CC"/>
    <w:rsid w:val="00766B41"/>
    <w:rsid w:val="00770DD4"/>
    <w:rsid w:val="007743F9"/>
    <w:rsid w:val="00782BFC"/>
    <w:rsid w:val="0078377A"/>
    <w:rsid w:val="007850D1"/>
    <w:rsid w:val="007855B8"/>
    <w:rsid w:val="00792686"/>
    <w:rsid w:val="0079328C"/>
    <w:rsid w:val="0079395E"/>
    <w:rsid w:val="00794D26"/>
    <w:rsid w:val="007A066B"/>
    <w:rsid w:val="007A1BE2"/>
    <w:rsid w:val="007A330E"/>
    <w:rsid w:val="007A48EB"/>
    <w:rsid w:val="007A7E75"/>
    <w:rsid w:val="007B6257"/>
    <w:rsid w:val="007B62BD"/>
    <w:rsid w:val="007C12FB"/>
    <w:rsid w:val="007C4894"/>
    <w:rsid w:val="007C71E1"/>
    <w:rsid w:val="007D2D7D"/>
    <w:rsid w:val="007D571B"/>
    <w:rsid w:val="007E2677"/>
    <w:rsid w:val="007E44FD"/>
    <w:rsid w:val="007E682B"/>
    <w:rsid w:val="007E6E38"/>
    <w:rsid w:val="007E7213"/>
    <w:rsid w:val="007F6F66"/>
    <w:rsid w:val="00803DCB"/>
    <w:rsid w:val="00804790"/>
    <w:rsid w:val="0080555A"/>
    <w:rsid w:val="00807F71"/>
    <w:rsid w:val="008102DA"/>
    <w:rsid w:val="008106E4"/>
    <w:rsid w:val="00814137"/>
    <w:rsid w:val="00820657"/>
    <w:rsid w:val="00820717"/>
    <w:rsid w:val="00822DF5"/>
    <w:rsid w:val="008255BD"/>
    <w:rsid w:val="00827019"/>
    <w:rsid w:val="00827A30"/>
    <w:rsid w:val="00831000"/>
    <w:rsid w:val="00834B3B"/>
    <w:rsid w:val="008372A6"/>
    <w:rsid w:val="00837561"/>
    <w:rsid w:val="008412AD"/>
    <w:rsid w:val="00841F94"/>
    <w:rsid w:val="008444A6"/>
    <w:rsid w:val="0084692D"/>
    <w:rsid w:val="00846A1A"/>
    <w:rsid w:val="008543F1"/>
    <w:rsid w:val="00857D3F"/>
    <w:rsid w:val="0086074A"/>
    <w:rsid w:val="0086145A"/>
    <w:rsid w:val="00867E52"/>
    <w:rsid w:val="00876F53"/>
    <w:rsid w:val="00881E7E"/>
    <w:rsid w:val="008833AD"/>
    <w:rsid w:val="0088536E"/>
    <w:rsid w:val="00885EBB"/>
    <w:rsid w:val="00887EA1"/>
    <w:rsid w:val="00892844"/>
    <w:rsid w:val="008A210C"/>
    <w:rsid w:val="008B0063"/>
    <w:rsid w:val="008B5BBD"/>
    <w:rsid w:val="008B6FC9"/>
    <w:rsid w:val="008C01A3"/>
    <w:rsid w:val="008C01BD"/>
    <w:rsid w:val="008C0FF7"/>
    <w:rsid w:val="008C1925"/>
    <w:rsid w:val="008C5FCF"/>
    <w:rsid w:val="008C62AE"/>
    <w:rsid w:val="008C630B"/>
    <w:rsid w:val="008C68A6"/>
    <w:rsid w:val="008D13C0"/>
    <w:rsid w:val="008D4EEE"/>
    <w:rsid w:val="008D5E3E"/>
    <w:rsid w:val="008D7225"/>
    <w:rsid w:val="008F112D"/>
    <w:rsid w:val="008F3D1A"/>
    <w:rsid w:val="008F4CCF"/>
    <w:rsid w:val="008F6321"/>
    <w:rsid w:val="00902128"/>
    <w:rsid w:val="00904697"/>
    <w:rsid w:val="009143F2"/>
    <w:rsid w:val="0092011B"/>
    <w:rsid w:val="0092215B"/>
    <w:rsid w:val="00925FD1"/>
    <w:rsid w:val="00926B65"/>
    <w:rsid w:val="009313B5"/>
    <w:rsid w:val="009333D1"/>
    <w:rsid w:val="0093569B"/>
    <w:rsid w:val="00946B7C"/>
    <w:rsid w:val="00950F97"/>
    <w:rsid w:val="00951956"/>
    <w:rsid w:val="00953987"/>
    <w:rsid w:val="00953F9E"/>
    <w:rsid w:val="00956209"/>
    <w:rsid w:val="00957347"/>
    <w:rsid w:val="00957716"/>
    <w:rsid w:val="00961BA1"/>
    <w:rsid w:val="00962204"/>
    <w:rsid w:val="00966109"/>
    <w:rsid w:val="0097451E"/>
    <w:rsid w:val="00975944"/>
    <w:rsid w:val="00982B34"/>
    <w:rsid w:val="00990148"/>
    <w:rsid w:val="009A0396"/>
    <w:rsid w:val="009A0F61"/>
    <w:rsid w:val="009A20EF"/>
    <w:rsid w:val="009A602D"/>
    <w:rsid w:val="009A76D4"/>
    <w:rsid w:val="009B1B51"/>
    <w:rsid w:val="009B46DF"/>
    <w:rsid w:val="009C3037"/>
    <w:rsid w:val="009C3CE4"/>
    <w:rsid w:val="009D0297"/>
    <w:rsid w:val="009D2C63"/>
    <w:rsid w:val="009D2F6D"/>
    <w:rsid w:val="009D6ACB"/>
    <w:rsid w:val="009E3D9C"/>
    <w:rsid w:val="009F2186"/>
    <w:rsid w:val="009F27ED"/>
    <w:rsid w:val="009F4CE5"/>
    <w:rsid w:val="00A0044B"/>
    <w:rsid w:val="00A01E56"/>
    <w:rsid w:val="00A02ADA"/>
    <w:rsid w:val="00A07806"/>
    <w:rsid w:val="00A13B40"/>
    <w:rsid w:val="00A14048"/>
    <w:rsid w:val="00A14405"/>
    <w:rsid w:val="00A256EF"/>
    <w:rsid w:val="00A31168"/>
    <w:rsid w:val="00A31504"/>
    <w:rsid w:val="00A334DD"/>
    <w:rsid w:val="00A40B2C"/>
    <w:rsid w:val="00A4141E"/>
    <w:rsid w:val="00A42215"/>
    <w:rsid w:val="00A47B9E"/>
    <w:rsid w:val="00A65203"/>
    <w:rsid w:val="00A65D19"/>
    <w:rsid w:val="00A66980"/>
    <w:rsid w:val="00A70B28"/>
    <w:rsid w:val="00A7133E"/>
    <w:rsid w:val="00A714E0"/>
    <w:rsid w:val="00A7274B"/>
    <w:rsid w:val="00A747F9"/>
    <w:rsid w:val="00A7530D"/>
    <w:rsid w:val="00A76D83"/>
    <w:rsid w:val="00A81859"/>
    <w:rsid w:val="00A93E4B"/>
    <w:rsid w:val="00A9689D"/>
    <w:rsid w:val="00A968A2"/>
    <w:rsid w:val="00AA2A78"/>
    <w:rsid w:val="00AA2C43"/>
    <w:rsid w:val="00AA3FCC"/>
    <w:rsid w:val="00AA462A"/>
    <w:rsid w:val="00AA6B7E"/>
    <w:rsid w:val="00AB13AC"/>
    <w:rsid w:val="00AB304F"/>
    <w:rsid w:val="00AB3C0A"/>
    <w:rsid w:val="00AB703B"/>
    <w:rsid w:val="00AC3A8A"/>
    <w:rsid w:val="00AD0044"/>
    <w:rsid w:val="00AD214F"/>
    <w:rsid w:val="00AD2B07"/>
    <w:rsid w:val="00AD3F43"/>
    <w:rsid w:val="00AD4A29"/>
    <w:rsid w:val="00AD5031"/>
    <w:rsid w:val="00AD52ED"/>
    <w:rsid w:val="00AD63CF"/>
    <w:rsid w:val="00AD6455"/>
    <w:rsid w:val="00AE1E53"/>
    <w:rsid w:val="00AE215E"/>
    <w:rsid w:val="00AE33AE"/>
    <w:rsid w:val="00AE6DED"/>
    <w:rsid w:val="00AF50FD"/>
    <w:rsid w:val="00AF647D"/>
    <w:rsid w:val="00B059A4"/>
    <w:rsid w:val="00B05F32"/>
    <w:rsid w:val="00B0649F"/>
    <w:rsid w:val="00B105DB"/>
    <w:rsid w:val="00B10B45"/>
    <w:rsid w:val="00B12A71"/>
    <w:rsid w:val="00B143AC"/>
    <w:rsid w:val="00B23059"/>
    <w:rsid w:val="00B270E3"/>
    <w:rsid w:val="00B27B10"/>
    <w:rsid w:val="00B31921"/>
    <w:rsid w:val="00B33023"/>
    <w:rsid w:val="00B35811"/>
    <w:rsid w:val="00B36FA4"/>
    <w:rsid w:val="00B37260"/>
    <w:rsid w:val="00B458D4"/>
    <w:rsid w:val="00B511AF"/>
    <w:rsid w:val="00B51AAB"/>
    <w:rsid w:val="00B54855"/>
    <w:rsid w:val="00B54D7B"/>
    <w:rsid w:val="00B5543D"/>
    <w:rsid w:val="00B55C8C"/>
    <w:rsid w:val="00B635E3"/>
    <w:rsid w:val="00B65C5B"/>
    <w:rsid w:val="00B70038"/>
    <w:rsid w:val="00B75A66"/>
    <w:rsid w:val="00B7695D"/>
    <w:rsid w:val="00B77BC5"/>
    <w:rsid w:val="00B80DF5"/>
    <w:rsid w:val="00B81522"/>
    <w:rsid w:val="00B81855"/>
    <w:rsid w:val="00B837F6"/>
    <w:rsid w:val="00B9066A"/>
    <w:rsid w:val="00B96DDF"/>
    <w:rsid w:val="00B96FA0"/>
    <w:rsid w:val="00BA1DBE"/>
    <w:rsid w:val="00BA3610"/>
    <w:rsid w:val="00BA7DE1"/>
    <w:rsid w:val="00BB3578"/>
    <w:rsid w:val="00BB5F83"/>
    <w:rsid w:val="00BB60B6"/>
    <w:rsid w:val="00BB70DF"/>
    <w:rsid w:val="00BB76D8"/>
    <w:rsid w:val="00BC128C"/>
    <w:rsid w:val="00BC22A8"/>
    <w:rsid w:val="00BC3FD0"/>
    <w:rsid w:val="00BD212B"/>
    <w:rsid w:val="00BD2384"/>
    <w:rsid w:val="00BD27B6"/>
    <w:rsid w:val="00BD587D"/>
    <w:rsid w:val="00BD5B7F"/>
    <w:rsid w:val="00BD7722"/>
    <w:rsid w:val="00BE03F0"/>
    <w:rsid w:val="00BE0575"/>
    <w:rsid w:val="00BE06CE"/>
    <w:rsid w:val="00BE1014"/>
    <w:rsid w:val="00BE10A6"/>
    <w:rsid w:val="00BE32EE"/>
    <w:rsid w:val="00BF52D6"/>
    <w:rsid w:val="00BF6437"/>
    <w:rsid w:val="00C031AB"/>
    <w:rsid w:val="00C14569"/>
    <w:rsid w:val="00C20AD7"/>
    <w:rsid w:val="00C219D9"/>
    <w:rsid w:val="00C24A65"/>
    <w:rsid w:val="00C25F15"/>
    <w:rsid w:val="00C27E4E"/>
    <w:rsid w:val="00C3041E"/>
    <w:rsid w:val="00C329A0"/>
    <w:rsid w:val="00C4177F"/>
    <w:rsid w:val="00C417AE"/>
    <w:rsid w:val="00C452C4"/>
    <w:rsid w:val="00C509CD"/>
    <w:rsid w:val="00C51461"/>
    <w:rsid w:val="00C5308F"/>
    <w:rsid w:val="00C70481"/>
    <w:rsid w:val="00C7106E"/>
    <w:rsid w:val="00C7609B"/>
    <w:rsid w:val="00C773B1"/>
    <w:rsid w:val="00CA08D0"/>
    <w:rsid w:val="00CA0AAF"/>
    <w:rsid w:val="00CA15F3"/>
    <w:rsid w:val="00CA6D1D"/>
    <w:rsid w:val="00CA74BA"/>
    <w:rsid w:val="00CB081C"/>
    <w:rsid w:val="00CC34D2"/>
    <w:rsid w:val="00CC62AB"/>
    <w:rsid w:val="00CD17D6"/>
    <w:rsid w:val="00CD2E27"/>
    <w:rsid w:val="00CD3CD2"/>
    <w:rsid w:val="00CD43EC"/>
    <w:rsid w:val="00CD4D20"/>
    <w:rsid w:val="00CD50D3"/>
    <w:rsid w:val="00CD5F43"/>
    <w:rsid w:val="00CE2668"/>
    <w:rsid w:val="00CE46F7"/>
    <w:rsid w:val="00CE48FB"/>
    <w:rsid w:val="00CE50B4"/>
    <w:rsid w:val="00CE670E"/>
    <w:rsid w:val="00CF57A1"/>
    <w:rsid w:val="00CF59A5"/>
    <w:rsid w:val="00CF7168"/>
    <w:rsid w:val="00D00C04"/>
    <w:rsid w:val="00D041BA"/>
    <w:rsid w:val="00D06904"/>
    <w:rsid w:val="00D13444"/>
    <w:rsid w:val="00D2152A"/>
    <w:rsid w:val="00D21734"/>
    <w:rsid w:val="00D25C14"/>
    <w:rsid w:val="00D30F7D"/>
    <w:rsid w:val="00D30FA6"/>
    <w:rsid w:val="00D3192B"/>
    <w:rsid w:val="00D3601B"/>
    <w:rsid w:val="00D37752"/>
    <w:rsid w:val="00D41BB1"/>
    <w:rsid w:val="00D43101"/>
    <w:rsid w:val="00D478BD"/>
    <w:rsid w:val="00D61581"/>
    <w:rsid w:val="00D62EE5"/>
    <w:rsid w:val="00D632C8"/>
    <w:rsid w:val="00D647FD"/>
    <w:rsid w:val="00D87F12"/>
    <w:rsid w:val="00D919DD"/>
    <w:rsid w:val="00D94379"/>
    <w:rsid w:val="00DA1042"/>
    <w:rsid w:val="00DA3ED5"/>
    <w:rsid w:val="00DA4447"/>
    <w:rsid w:val="00DA7B13"/>
    <w:rsid w:val="00DA7BF8"/>
    <w:rsid w:val="00DB0968"/>
    <w:rsid w:val="00DB79AD"/>
    <w:rsid w:val="00DC42FC"/>
    <w:rsid w:val="00DC4EE1"/>
    <w:rsid w:val="00DC5CCD"/>
    <w:rsid w:val="00DD49F6"/>
    <w:rsid w:val="00DE1EF0"/>
    <w:rsid w:val="00DE2251"/>
    <w:rsid w:val="00DE52C2"/>
    <w:rsid w:val="00DF05C6"/>
    <w:rsid w:val="00DF5A03"/>
    <w:rsid w:val="00DF794B"/>
    <w:rsid w:val="00E037CF"/>
    <w:rsid w:val="00E063B7"/>
    <w:rsid w:val="00E112F9"/>
    <w:rsid w:val="00E15451"/>
    <w:rsid w:val="00E20543"/>
    <w:rsid w:val="00E242B4"/>
    <w:rsid w:val="00E24EAA"/>
    <w:rsid w:val="00E30C08"/>
    <w:rsid w:val="00E3388D"/>
    <w:rsid w:val="00E3422C"/>
    <w:rsid w:val="00E34EA4"/>
    <w:rsid w:val="00E419BD"/>
    <w:rsid w:val="00E47746"/>
    <w:rsid w:val="00E5025C"/>
    <w:rsid w:val="00E5340F"/>
    <w:rsid w:val="00E54AC6"/>
    <w:rsid w:val="00E606B0"/>
    <w:rsid w:val="00E60EF7"/>
    <w:rsid w:val="00E61AAF"/>
    <w:rsid w:val="00E62174"/>
    <w:rsid w:val="00E71C23"/>
    <w:rsid w:val="00E779D2"/>
    <w:rsid w:val="00E801D5"/>
    <w:rsid w:val="00E809D0"/>
    <w:rsid w:val="00E8345A"/>
    <w:rsid w:val="00E931BE"/>
    <w:rsid w:val="00E9419C"/>
    <w:rsid w:val="00E94231"/>
    <w:rsid w:val="00EA0293"/>
    <w:rsid w:val="00EA0731"/>
    <w:rsid w:val="00EA761A"/>
    <w:rsid w:val="00EB07B1"/>
    <w:rsid w:val="00EB4104"/>
    <w:rsid w:val="00EB5FE1"/>
    <w:rsid w:val="00ED0004"/>
    <w:rsid w:val="00ED00F7"/>
    <w:rsid w:val="00ED315A"/>
    <w:rsid w:val="00ED5E76"/>
    <w:rsid w:val="00ED6296"/>
    <w:rsid w:val="00EE27E5"/>
    <w:rsid w:val="00EE5AE6"/>
    <w:rsid w:val="00EE6ED1"/>
    <w:rsid w:val="00EE7CC9"/>
    <w:rsid w:val="00EF205F"/>
    <w:rsid w:val="00EF240E"/>
    <w:rsid w:val="00EF3F8A"/>
    <w:rsid w:val="00F013F6"/>
    <w:rsid w:val="00F10BC8"/>
    <w:rsid w:val="00F12370"/>
    <w:rsid w:val="00F123AB"/>
    <w:rsid w:val="00F23C85"/>
    <w:rsid w:val="00F25504"/>
    <w:rsid w:val="00F25552"/>
    <w:rsid w:val="00F26024"/>
    <w:rsid w:val="00F26FC3"/>
    <w:rsid w:val="00F347E0"/>
    <w:rsid w:val="00F42800"/>
    <w:rsid w:val="00F462F1"/>
    <w:rsid w:val="00F466CA"/>
    <w:rsid w:val="00F51BE5"/>
    <w:rsid w:val="00F51D9D"/>
    <w:rsid w:val="00F525E5"/>
    <w:rsid w:val="00F56444"/>
    <w:rsid w:val="00F56756"/>
    <w:rsid w:val="00F5741D"/>
    <w:rsid w:val="00F57922"/>
    <w:rsid w:val="00F5792E"/>
    <w:rsid w:val="00F6618F"/>
    <w:rsid w:val="00F67E11"/>
    <w:rsid w:val="00F70D92"/>
    <w:rsid w:val="00F71898"/>
    <w:rsid w:val="00F73C94"/>
    <w:rsid w:val="00F748A0"/>
    <w:rsid w:val="00F77E3B"/>
    <w:rsid w:val="00F80EF8"/>
    <w:rsid w:val="00F92A6F"/>
    <w:rsid w:val="00F93527"/>
    <w:rsid w:val="00F95D60"/>
    <w:rsid w:val="00F97A27"/>
    <w:rsid w:val="00FA15B4"/>
    <w:rsid w:val="00FA4FD3"/>
    <w:rsid w:val="00FB586D"/>
    <w:rsid w:val="00FC1268"/>
    <w:rsid w:val="00FC2442"/>
    <w:rsid w:val="00FC2E58"/>
    <w:rsid w:val="00FC5FE2"/>
    <w:rsid w:val="00FC6B32"/>
    <w:rsid w:val="00FD0D12"/>
    <w:rsid w:val="00FD4F69"/>
    <w:rsid w:val="00FD7E15"/>
    <w:rsid w:val="00FE1637"/>
    <w:rsid w:val="00FE1995"/>
    <w:rsid w:val="00FE19FF"/>
    <w:rsid w:val="00FE1F41"/>
    <w:rsid w:val="00FE20B1"/>
    <w:rsid w:val="00FE3D55"/>
    <w:rsid w:val="00FF0E4A"/>
    <w:rsid w:val="00FF23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3444B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w:hAnsi="Arial" w:cs="Times New Roman"/>
        <w:lang w:val="en-AU" w:eastAsia="en-US" w:bidi="ar-SA"/>
      </w:rPr>
    </w:rPrDefault>
    <w:pPrDefault>
      <w:pPr>
        <w:spacing w:after="24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76D4"/>
    <w:rPr>
      <w:szCs w:val="22"/>
      <w:lang w:bidi="en-US"/>
    </w:rPr>
  </w:style>
  <w:style w:type="paragraph" w:styleId="Heading1">
    <w:name w:val="heading 1"/>
    <w:next w:val="IndentParaLevel1"/>
    <w:rsid w:val="005A50E6"/>
    <w:pPr>
      <w:keepNext/>
      <w:numPr>
        <w:numId w:val="17"/>
      </w:numPr>
      <w:spacing w:after="220"/>
      <w:outlineLvl w:val="0"/>
    </w:pPr>
    <w:rPr>
      <w:rFonts w:cs="Arial"/>
      <w:b/>
      <w:bCs/>
      <w:color w:val="173C3C" w:themeColor="accent1"/>
      <w:sz w:val="28"/>
      <w:szCs w:val="32"/>
    </w:rPr>
  </w:style>
  <w:style w:type="paragraph" w:styleId="Heading2">
    <w:name w:val="heading 2"/>
    <w:next w:val="IndentParaLevel1"/>
    <w:rsid w:val="005A50E6"/>
    <w:pPr>
      <w:keepNext/>
      <w:numPr>
        <w:ilvl w:val="1"/>
        <w:numId w:val="17"/>
      </w:numPr>
      <w:spacing w:after="220"/>
      <w:outlineLvl w:val="1"/>
    </w:pPr>
    <w:rPr>
      <w:b/>
      <w:bCs/>
      <w:iCs/>
      <w:color w:val="8E8A93" w:themeColor="accent4"/>
      <w:sz w:val="24"/>
      <w:szCs w:val="28"/>
    </w:rPr>
  </w:style>
  <w:style w:type="paragraph" w:styleId="Heading3">
    <w:name w:val="heading 3"/>
    <w:basedOn w:val="Normal"/>
    <w:rsid w:val="005A50E6"/>
    <w:pPr>
      <w:numPr>
        <w:ilvl w:val="2"/>
        <w:numId w:val="17"/>
      </w:numPr>
      <w:outlineLvl w:val="2"/>
    </w:pPr>
    <w:rPr>
      <w:rFonts w:cs="Arial"/>
      <w:bCs/>
      <w:szCs w:val="26"/>
      <w:lang w:eastAsia="en-AU"/>
    </w:rPr>
  </w:style>
  <w:style w:type="paragraph" w:styleId="Heading4">
    <w:name w:val="heading 4"/>
    <w:basedOn w:val="Normal"/>
    <w:rsid w:val="005A50E6"/>
    <w:pPr>
      <w:numPr>
        <w:ilvl w:val="3"/>
        <w:numId w:val="17"/>
      </w:numPr>
      <w:outlineLvl w:val="3"/>
    </w:pPr>
    <w:rPr>
      <w:bCs/>
      <w:szCs w:val="28"/>
      <w:lang w:eastAsia="en-AU"/>
    </w:rPr>
  </w:style>
  <w:style w:type="paragraph" w:styleId="Heading5">
    <w:name w:val="heading 5"/>
    <w:basedOn w:val="Normal"/>
    <w:rsid w:val="005A50E6"/>
    <w:pPr>
      <w:numPr>
        <w:ilvl w:val="4"/>
        <w:numId w:val="17"/>
      </w:numPr>
      <w:outlineLvl w:val="4"/>
    </w:pPr>
    <w:rPr>
      <w:bCs/>
      <w:iCs/>
      <w:szCs w:val="26"/>
      <w:lang w:eastAsia="en-AU"/>
    </w:rPr>
  </w:style>
  <w:style w:type="paragraph" w:styleId="Heading6">
    <w:name w:val="heading 6"/>
    <w:basedOn w:val="Normal"/>
    <w:rsid w:val="005A50E6"/>
    <w:pPr>
      <w:numPr>
        <w:ilvl w:val="5"/>
        <w:numId w:val="17"/>
      </w:numPr>
      <w:outlineLvl w:val="5"/>
    </w:pPr>
    <w:rPr>
      <w:bCs/>
      <w:lang w:eastAsia="en-AU"/>
    </w:rPr>
  </w:style>
  <w:style w:type="paragraph" w:styleId="Heading7">
    <w:name w:val="heading 7"/>
    <w:basedOn w:val="Normal"/>
    <w:rsid w:val="005A50E6"/>
    <w:pPr>
      <w:numPr>
        <w:ilvl w:val="6"/>
        <w:numId w:val="17"/>
      </w:numPr>
      <w:outlineLvl w:val="6"/>
    </w:pPr>
    <w:rPr>
      <w:lang w:eastAsia="en-AU"/>
    </w:rPr>
  </w:style>
  <w:style w:type="paragraph" w:styleId="Heading8">
    <w:name w:val="heading 8"/>
    <w:basedOn w:val="Normal"/>
    <w:rsid w:val="005A50E6"/>
    <w:pPr>
      <w:numPr>
        <w:ilvl w:val="7"/>
        <w:numId w:val="17"/>
      </w:numPr>
      <w:outlineLvl w:val="7"/>
    </w:pPr>
    <w:rPr>
      <w:iCs/>
      <w:lang w:eastAsia="en-AU"/>
    </w:rPr>
  </w:style>
  <w:style w:type="paragraph" w:styleId="Heading9">
    <w:name w:val="heading 9"/>
    <w:basedOn w:val="Normal"/>
    <w:next w:val="Normal"/>
    <w:rsid w:val="005A50E6"/>
    <w:pPr>
      <w:keepNext/>
      <w:numPr>
        <w:ilvl w:val="8"/>
        <w:numId w:val="17"/>
      </w:numPr>
      <w:outlineLvl w:val="8"/>
    </w:pPr>
    <w:rPr>
      <w:rFonts w:cs="Arial"/>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ltOpt">
    <w:name w:val="AltOpt"/>
    <w:basedOn w:val="DefaultParagraphFont"/>
    <w:rsid w:val="003D0340"/>
    <w:rPr>
      <w:rFonts w:ascii="Arial" w:hAnsi="Arial"/>
      <w:b/>
      <w:color w:val="FFFF99"/>
      <w:sz w:val="20"/>
      <w:szCs w:val="22"/>
      <w:shd w:val="clear" w:color="auto" w:fill="808080"/>
    </w:rPr>
  </w:style>
  <w:style w:type="paragraph" w:customStyle="1" w:styleId="AnnexureHeading">
    <w:name w:val="Annexure Heading"/>
    <w:basedOn w:val="Normal"/>
    <w:next w:val="Normal"/>
    <w:rsid w:val="005A50E6"/>
    <w:pPr>
      <w:pageBreakBefore/>
      <w:numPr>
        <w:numId w:val="15"/>
      </w:numPr>
      <w:spacing w:after="220"/>
    </w:pPr>
    <w:rPr>
      <w:b/>
      <w:color w:val="173C3C" w:themeColor="accent1"/>
      <w:sz w:val="24"/>
      <w:szCs w:val="24"/>
    </w:rPr>
  </w:style>
  <w:style w:type="paragraph" w:customStyle="1" w:styleId="AttachmentHeading">
    <w:name w:val="Attachment Heading"/>
    <w:basedOn w:val="Normal"/>
    <w:next w:val="Normal"/>
    <w:rsid w:val="005B5134"/>
    <w:pPr>
      <w:pageBreakBefore/>
      <w:numPr>
        <w:numId w:val="1"/>
      </w:numPr>
      <w:outlineLvl w:val="0"/>
    </w:pPr>
    <w:rPr>
      <w:b/>
      <w:color w:val="173C3C" w:themeColor="accent1"/>
      <w:sz w:val="24"/>
    </w:rPr>
  </w:style>
  <w:style w:type="paragraph" w:customStyle="1" w:styleId="IndentParaLevel1">
    <w:name w:val="IndentParaLevel1"/>
    <w:basedOn w:val="Normal"/>
    <w:rsid w:val="00CA08D0"/>
    <w:pPr>
      <w:numPr>
        <w:numId w:val="12"/>
      </w:numPr>
    </w:pPr>
  </w:style>
  <w:style w:type="paragraph" w:customStyle="1" w:styleId="Commentary">
    <w:name w:val="Commentary"/>
    <w:basedOn w:val="IndentParaLevel1"/>
    <w:rsid w:val="00FF2395"/>
    <w:pPr>
      <w:numPr>
        <w:numId w:val="0"/>
      </w:numPr>
      <w:pBdr>
        <w:top w:val="single" w:sz="4" w:space="1" w:color="auto"/>
        <w:left w:val="single" w:sz="4" w:space="4" w:color="auto"/>
        <w:bottom w:val="single" w:sz="4" w:space="1" w:color="auto"/>
        <w:right w:val="single" w:sz="4" w:space="4" w:color="auto"/>
      </w:pBdr>
      <w:shd w:val="clear" w:color="auto" w:fill="E6E6E6"/>
      <w:ind w:left="964"/>
    </w:pPr>
    <w:rPr>
      <w:bCs/>
      <w:color w:val="800080"/>
    </w:rPr>
  </w:style>
  <w:style w:type="paragraph" w:customStyle="1" w:styleId="CUNumber1">
    <w:name w:val="CU_Number1"/>
    <w:basedOn w:val="Normal"/>
    <w:qFormat/>
    <w:rsid w:val="005A50E6"/>
    <w:pPr>
      <w:numPr>
        <w:numId w:val="18"/>
      </w:numPr>
      <w:outlineLvl w:val="0"/>
    </w:pPr>
  </w:style>
  <w:style w:type="paragraph" w:customStyle="1" w:styleId="CUNumber2">
    <w:name w:val="CU_Number2"/>
    <w:basedOn w:val="Normal"/>
    <w:qFormat/>
    <w:rsid w:val="005A50E6"/>
    <w:pPr>
      <w:numPr>
        <w:ilvl w:val="1"/>
        <w:numId w:val="18"/>
      </w:numPr>
      <w:outlineLvl w:val="1"/>
    </w:pPr>
  </w:style>
  <w:style w:type="paragraph" w:customStyle="1" w:styleId="CUNumber3">
    <w:name w:val="CU_Number3"/>
    <w:basedOn w:val="Normal"/>
    <w:qFormat/>
    <w:rsid w:val="005A50E6"/>
    <w:pPr>
      <w:numPr>
        <w:ilvl w:val="2"/>
        <w:numId w:val="18"/>
      </w:numPr>
      <w:outlineLvl w:val="2"/>
    </w:pPr>
  </w:style>
  <w:style w:type="paragraph" w:customStyle="1" w:styleId="CUNumber4">
    <w:name w:val="CU_Number4"/>
    <w:basedOn w:val="Normal"/>
    <w:qFormat/>
    <w:rsid w:val="005A50E6"/>
    <w:pPr>
      <w:numPr>
        <w:ilvl w:val="3"/>
        <w:numId w:val="18"/>
      </w:numPr>
      <w:outlineLvl w:val="3"/>
    </w:pPr>
  </w:style>
  <w:style w:type="paragraph" w:customStyle="1" w:styleId="CUNumber5">
    <w:name w:val="CU_Number5"/>
    <w:basedOn w:val="Normal"/>
    <w:qFormat/>
    <w:rsid w:val="005A50E6"/>
    <w:pPr>
      <w:numPr>
        <w:ilvl w:val="4"/>
        <w:numId w:val="18"/>
      </w:numPr>
      <w:outlineLvl w:val="4"/>
    </w:pPr>
  </w:style>
  <w:style w:type="paragraph" w:customStyle="1" w:styleId="CUNumber6">
    <w:name w:val="CU_Number6"/>
    <w:basedOn w:val="Normal"/>
    <w:qFormat/>
    <w:rsid w:val="005A50E6"/>
    <w:pPr>
      <w:numPr>
        <w:ilvl w:val="5"/>
        <w:numId w:val="18"/>
      </w:numPr>
      <w:outlineLvl w:val="5"/>
    </w:pPr>
  </w:style>
  <w:style w:type="paragraph" w:customStyle="1" w:styleId="CUNumber7">
    <w:name w:val="CU_Number7"/>
    <w:basedOn w:val="Normal"/>
    <w:qFormat/>
    <w:rsid w:val="005A50E6"/>
    <w:pPr>
      <w:numPr>
        <w:ilvl w:val="6"/>
        <w:numId w:val="18"/>
      </w:numPr>
      <w:outlineLvl w:val="6"/>
    </w:pPr>
  </w:style>
  <w:style w:type="paragraph" w:customStyle="1" w:styleId="CUNumber8">
    <w:name w:val="CU_Number8"/>
    <w:basedOn w:val="Normal"/>
    <w:qFormat/>
    <w:rsid w:val="005A50E6"/>
    <w:pPr>
      <w:numPr>
        <w:ilvl w:val="7"/>
        <w:numId w:val="18"/>
      </w:numPr>
      <w:outlineLvl w:val="7"/>
    </w:pPr>
  </w:style>
  <w:style w:type="paragraph" w:customStyle="1" w:styleId="Definition">
    <w:name w:val="Definition"/>
    <w:basedOn w:val="Normal"/>
    <w:rsid w:val="005A50E6"/>
    <w:pPr>
      <w:numPr>
        <w:numId w:val="16"/>
      </w:numPr>
    </w:pPr>
    <w:rPr>
      <w:lang w:eastAsia="en-AU"/>
    </w:rPr>
  </w:style>
  <w:style w:type="paragraph" w:customStyle="1" w:styleId="DefinitionNum2">
    <w:name w:val="DefinitionNum2"/>
    <w:basedOn w:val="Normal"/>
    <w:rsid w:val="005A50E6"/>
    <w:pPr>
      <w:numPr>
        <w:ilvl w:val="1"/>
        <w:numId w:val="16"/>
      </w:numPr>
    </w:pPr>
    <w:rPr>
      <w:color w:val="000000"/>
      <w:lang w:eastAsia="en-AU"/>
    </w:rPr>
  </w:style>
  <w:style w:type="paragraph" w:customStyle="1" w:styleId="DefinitionNum3">
    <w:name w:val="DefinitionNum3"/>
    <w:basedOn w:val="Normal"/>
    <w:rsid w:val="005A50E6"/>
    <w:pPr>
      <w:numPr>
        <w:ilvl w:val="2"/>
        <w:numId w:val="16"/>
      </w:numPr>
      <w:outlineLvl w:val="2"/>
    </w:pPr>
    <w:rPr>
      <w:color w:val="000000"/>
      <w:lang w:eastAsia="en-AU"/>
    </w:rPr>
  </w:style>
  <w:style w:type="paragraph" w:customStyle="1" w:styleId="DefinitionNum4">
    <w:name w:val="DefinitionNum4"/>
    <w:basedOn w:val="Normal"/>
    <w:rsid w:val="005A50E6"/>
    <w:pPr>
      <w:numPr>
        <w:ilvl w:val="3"/>
        <w:numId w:val="16"/>
      </w:numPr>
    </w:pPr>
    <w:rPr>
      <w:lang w:eastAsia="en-AU"/>
    </w:rPr>
  </w:style>
  <w:style w:type="paragraph" w:customStyle="1" w:styleId="EndIdentifier">
    <w:name w:val="EndIdentifier"/>
    <w:basedOn w:val="Commentary"/>
    <w:rsid w:val="002432BB"/>
    <w:pPr>
      <w:pBdr>
        <w:top w:val="none" w:sz="0" w:space="0" w:color="auto"/>
        <w:left w:val="none" w:sz="0" w:space="0" w:color="auto"/>
        <w:bottom w:val="none" w:sz="0" w:space="0" w:color="auto"/>
        <w:right w:val="none" w:sz="0" w:space="0" w:color="auto"/>
      </w:pBdr>
      <w:shd w:val="clear" w:color="auto" w:fill="auto"/>
    </w:pPr>
    <w:rPr>
      <w:i/>
    </w:rPr>
  </w:style>
  <w:style w:type="character" w:styleId="EndnoteReference">
    <w:name w:val="endnote reference"/>
    <w:basedOn w:val="DefaultParagraphFont"/>
    <w:rsid w:val="003D0340"/>
    <w:rPr>
      <w:rFonts w:ascii="Arial" w:hAnsi="Arial"/>
      <w:sz w:val="20"/>
      <w:vertAlign w:val="superscript"/>
    </w:rPr>
  </w:style>
  <w:style w:type="paragraph" w:customStyle="1" w:styleId="ExhibitHeading">
    <w:name w:val="Exhibit Heading"/>
    <w:basedOn w:val="Normal"/>
    <w:next w:val="Normal"/>
    <w:rsid w:val="005B5134"/>
    <w:pPr>
      <w:pageBreakBefore/>
      <w:numPr>
        <w:numId w:val="2"/>
      </w:numPr>
      <w:outlineLvl w:val="0"/>
    </w:pPr>
    <w:rPr>
      <w:b/>
      <w:color w:val="173C3C" w:themeColor="accent1"/>
      <w:sz w:val="24"/>
    </w:rPr>
  </w:style>
  <w:style w:type="character" w:styleId="FootnoteReference">
    <w:name w:val="footnote reference"/>
    <w:basedOn w:val="DefaultParagraphFont"/>
    <w:rsid w:val="00A7530D"/>
    <w:rPr>
      <w:rFonts w:ascii="Arial" w:hAnsi="Arial"/>
      <w:sz w:val="18"/>
      <w:vertAlign w:val="superscript"/>
    </w:rPr>
  </w:style>
  <w:style w:type="character" w:styleId="Hyperlink">
    <w:name w:val="Hyperlink"/>
    <w:basedOn w:val="DefaultParagraphFont"/>
    <w:rsid w:val="003A570C"/>
    <w:rPr>
      <w:color w:val="0000FF"/>
      <w:u w:val="single"/>
    </w:rPr>
  </w:style>
  <w:style w:type="character" w:customStyle="1" w:styleId="IDDVariableMarker">
    <w:name w:val="IDDVariableMarker"/>
    <w:basedOn w:val="DefaultParagraphFont"/>
    <w:rsid w:val="00FF2395"/>
    <w:rPr>
      <w:b/>
    </w:rPr>
  </w:style>
  <w:style w:type="paragraph" w:customStyle="1" w:styleId="IndentParaLevel2">
    <w:name w:val="IndentParaLevel2"/>
    <w:basedOn w:val="Normal"/>
    <w:rsid w:val="00CA08D0"/>
    <w:pPr>
      <w:numPr>
        <w:ilvl w:val="1"/>
        <w:numId w:val="12"/>
      </w:numPr>
    </w:pPr>
  </w:style>
  <w:style w:type="paragraph" w:customStyle="1" w:styleId="IndentParaLevel3">
    <w:name w:val="IndentParaLevel3"/>
    <w:basedOn w:val="Normal"/>
    <w:rsid w:val="00CA08D0"/>
    <w:pPr>
      <w:numPr>
        <w:ilvl w:val="2"/>
        <w:numId w:val="12"/>
      </w:numPr>
    </w:pPr>
  </w:style>
  <w:style w:type="paragraph" w:customStyle="1" w:styleId="IndentParaLevel4">
    <w:name w:val="IndentParaLevel4"/>
    <w:basedOn w:val="Normal"/>
    <w:rsid w:val="00CA08D0"/>
    <w:pPr>
      <w:numPr>
        <w:ilvl w:val="3"/>
        <w:numId w:val="12"/>
      </w:numPr>
    </w:pPr>
  </w:style>
  <w:style w:type="paragraph" w:customStyle="1" w:styleId="IndentParaLevel5">
    <w:name w:val="IndentParaLevel5"/>
    <w:basedOn w:val="Normal"/>
    <w:rsid w:val="00CA08D0"/>
    <w:pPr>
      <w:numPr>
        <w:ilvl w:val="4"/>
        <w:numId w:val="12"/>
      </w:numPr>
    </w:pPr>
  </w:style>
  <w:style w:type="paragraph" w:customStyle="1" w:styleId="IndentParaLevel6">
    <w:name w:val="IndentParaLevel6"/>
    <w:basedOn w:val="Normal"/>
    <w:rsid w:val="00CA08D0"/>
    <w:pPr>
      <w:numPr>
        <w:ilvl w:val="5"/>
        <w:numId w:val="12"/>
      </w:numPr>
    </w:pPr>
  </w:style>
  <w:style w:type="paragraph" w:styleId="ListBullet">
    <w:name w:val="List Bullet"/>
    <w:basedOn w:val="Normal"/>
    <w:rsid w:val="002432BB"/>
    <w:pPr>
      <w:numPr>
        <w:numId w:val="5"/>
      </w:numPr>
    </w:pPr>
  </w:style>
  <w:style w:type="paragraph" w:styleId="ListBullet2">
    <w:name w:val="List Bullet 2"/>
    <w:basedOn w:val="Normal"/>
    <w:rsid w:val="002432BB"/>
    <w:pPr>
      <w:numPr>
        <w:ilvl w:val="1"/>
        <w:numId w:val="5"/>
      </w:numPr>
    </w:pPr>
  </w:style>
  <w:style w:type="paragraph" w:styleId="ListBullet3">
    <w:name w:val="List Bullet 3"/>
    <w:basedOn w:val="Normal"/>
    <w:rsid w:val="002432BB"/>
    <w:pPr>
      <w:numPr>
        <w:ilvl w:val="2"/>
        <w:numId w:val="5"/>
      </w:numPr>
    </w:pPr>
  </w:style>
  <w:style w:type="paragraph" w:styleId="ListBullet4">
    <w:name w:val="List Bullet 4"/>
    <w:basedOn w:val="Normal"/>
    <w:rsid w:val="002432BB"/>
    <w:pPr>
      <w:numPr>
        <w:ilvl w:val="3"/>
        <w:numId w:val="5"/>
      </w:numPr>
    </w:pPr>
  </w:style>
  <w:style w:type="paragraph" w:styleId="ListBullet5">
    <w:name w:val="List Bullet 5"/>
    <w:basedOn w:val="Normal"/>
    <w:rsid w:val="002432BB"/>
    <w:pPr>
      <w:numPr>
        <w:ilvl w:val="4"/>
        <w:numId w:val="5"/>
      </w:numPr>
    </w:pPr>
  </w:style>
  <w:style w:type="paragraph" w:customStyle="1" w:styleId="MinorTitleArial">
    <w:name w:val="Minor_Title_Arial"/>
    <w:next w:val="Normal"/>
    <w:rsid w:val="002432BB"/>
    <w:pPr>
      <w:spacing w:after="0"/>
    </w:pPr>
    <w:rPr>
      <w:rFonts w:cs="Arial"/>
      <w:color w:val="000000"/>
      <w:sz w:val="18"/>
      <w:szCs w:val="18"/>
    </w:rPr>
  </w:style>
  <w:style w:type="character" w:styleId="PageNumber">
    <w:name w:val="page number"/>
    <w:basedOn w:val="DefaultParagraphFont"/>
    <w:semiHidden/>
    <w:rsid w:val="003D0340"/>
    <w:rPr>
      <w:rFonts w:ascii="Arial" w:hAnsi="Arial"/>
      <w:sz w:val="18"/>
    </w:rPr>
  </w:style>
  <w:style w:type="paragraph" w:customStyle="1" w:styleId="ScheduleHeading">
    <w:name w:val="Schedule Heading"/>
    <w:basedOn w:val="Normal"/>
    <w:next w:val="Normal"/>
    <w:rsid w:val="005A50E6"/>
    <w:pPr>
      <w:pageBreakBefore/>
      <w:numPr>
        <w:numId w:val="20"/>
      </w:numPr>
      <w:spacing w:after="220"/>
      <w:outlineLvl w:val="0"/>
    </w:pPr>
    <w:rPr>
      <w:b/>
      <w:color w:val="173C3C" w:themeColor="accent1"/>
      <w:sz w:val="24"/>
      <w:szCs w:val="24"/>
    </w:rPr>
  </w:style>
  <w:style w:type="paragraph" w:customStyle="1" w:styleId="Schedule1">
    <w:name w:val="Schedule_1"/>
    <w:basedOn w:val="Normal"/>
    <w:next w:val="IndentParaLevel1"/>
    <w:rsid w:val="005B5134"/>
    <w:pPr>
      <w:keepNext/>
      <w:numPr>
        <w:ilvl w:val="1"/>
        <w:numId w:val="20"/>
      </w:numPr>
      <w:outlineLvl w:val="0"/>
    </w:pPr>
    <w:rPr>
      <w:b/>
      <w:color w:val="173C3C" w:themeColor="accent1"/>
      <w:sz w:val="28"/>
      <w:lang w:eastAsia="en-AU"/>
    </w:rPr>
  </w:style>
  <w:style w:type="paragraph" w:customStyle="1" w:styleId="Schedule2">
    <w:name w:val="Schedule_2"/>
    <w:basedOn w:val="Normal"/>
    <w:next w:val="IndentParaLevel1"/>
    <w:rsid w:val="005B5134"/>
    <w:pPr>
      <w:keepNext/>
      <w:numPr>
        <w:ilvl w:val="2"/>
        <w:numId w:val="20"/>
      </w:numPr>
      <w:outlineLvl w:val="1"/>
    </w:pPr>
    <w:rPr>
      <w:b/>
      <w:color w:val="8E8A93" w:themeColor="accent4"/>
      <w:sz w:val="24"/>
      <w:lang w:eastAsia="en-AU"/>
    </w:rPr>
  </w:style>
  <w:style w:type="paragraph" w:customStyle="1" w:styleId="Schedule3">
    <w:name w:val="Schedule_3"/>
    <w:basedOn w:val="Normal"/>
    <w:rsid w:val="003D0340"/>
    <w:pPr>
      <w:numPr>
        <w:ilvl w:val="3"/>
        <w:numId w:val="20"/>
      </w:numPr>
      <w:outlineLvl w:val="2"/>
    </w:pPr>
    <w:rPr>
      <w:lang w:eastAsia="en-AU"/>
    </w:rPr>
  </w:style>
  <w:style w:type="paragraph" w:customStyle="1" w:styleId="Schedule4">
    <w:name w:val="Schedule_4"/>
    <w:basedOn w:val="Normal"/>
    <w:rsid w:val="003D0340"/>
    <w:pPr>
      <w:numPr>
        <w:ilvl w:val="4"/>
        <w:numId w:val="20"/>
      </w:numPr>
      <w:outlineLvl w:val="3"/>
    </w:pPr>
    <w:rPr>
      <w:lang w:eastAsia="en-AU"/>
    </w:rPr>
  </w:style>
  <w:style w:type="paragraph" w:customStyle="1" w:styleId="Schedule5">
    <w:name w:val="Schedule_5"/>
    <w:basedOn w:val="Normal"/>
    <w:rsid w:val="003D0340"/>
    <w:pPr>
      <w:numPr>
        <w:ilvl w:val="5"/>
        <w:numId w:val="20"/>
      </w:numPr>
      <w:outlineLvl w:val="5"/>
    </w:pPr>
    <w:rPr>
      <w:lang w:eastAsia="en-AU"/>
    </w:rPr>
  </w:style>
  <w:style w:type="paragraph" w:customStyle="1" w:styleId="Schedule6">
    <w:name w:val="Schedule_6"/>
    <w:basedOn w:val="Normal"/>
    <w:rsid w:val="003D0340"/>
    <w:pPr>
      <w:numPr>
        <w:ilvl w:val="6"/>
        <w:numId w:val="20"/>
      </w:numPr>
      <w:outlineLvl w:val="6"/>
    </w:pPr>
    <w:rPr>
      <w:lang w:eastAsia="en-AU"/>
    </w:rPr>
  </w:style>
  <w:style w:type="paragraph" w:customStyle="1" w:styleId="Schedule7">
    <w:name w:val="Schedule_7"/>
    <w:basedOn w:val="Normal"/>
    <w:rsid w:val="003D0340"/>
    <w:pPr>
      <w:numPr>
        <w:ilvl w:val="7"/>
        <w:numId w:val="20"/>
      </w:numPr>
      <w:outlineLvl w:val="7"/>
    </w:pPr>
    <w:rPr>
      <w:lang w:eastAsia="en-AU"/>
    </w:rPr>
  </w:style>
  <w:style w:type="paragraph" w:customStyle="1" w:styleId="Schedule8">
    <w:name w:val="Schedule_8"/>
    <w:basedOn w:val="Normal"/>
    <w:rsid w:val="003D0340"/>
    <w:pPr>
      <w:numPr>
        <w:ilvl w:val="8"/>
        <w:numId w:val="20"/>
      </w:numPr>
      <w:outlineLvl w:val="8"/>
    </w:pPr>
    <w:rPr>
      <w:lang w:eastAsia="en-AU"/>
    </w:rPr>
  </w:style>
  <w:style w:type="paragraph" w:styleId="NormalWeb">
    <w:name w:val="Normal (Web)"/>
    <w:basedOn w:val="Normal"/>
    <w:uiPriority w:val="99"/>
    <w:semiHidden/>
    <w:unhideWhenUsed/>
    <w:rsid w:val="007A1BE2"/>
    <w:rPr>
      <w:szCs w:val="24"/>
    </w:rPr>
  </w:style>
  <w:style w:type="paragraph" w:customStyle="1" w:styleId="TitleArial">
    <w:name w:val="Title_Arial"/>
    <w:next w:val="Normal"/>
    <w:rsid w:val="003D0340"/>
    <w:pPr>
      <w:spacing w:after="0"/>
      <w:outlineLvl w:val="0"/>
    </w:pPr>
    <w:rPr>
      <w:rFonts w:cs="Arial"/>
      <w:bCs/>
      <w:sz w:val="44"/>
      <w:szCs w:val="44"/>
    </w:rPr>
  </w:style>
  <w:style w:type="paragraph" w:styleId="TOC1">
    <w:name w:val="toc 1"/>
    <w:basedOn w:val="Normal"/>
    <w:next w:val="Normal"/>
    <w:rsid w:val="00FF2395"/>
    <w:pPr>
      <w:tabs>
        <w:tab w:val="left" w:pos="964"/>
        <w:tab w:val="right" w:leader="dot" w:pos="9356"/>
      </w:tabs>
      <w:ind w:left="964" w:right="1134" w:hanging="964"/>
    </w:pPr>
    <w:rPr>
      <w:b/>
    </w:rPr>
  </w:style>
  <w:style w:type="paragraph" w:styleId="TOC2">
    <w:name w:val="toc 2"/>
    <w:basedOn w:val="Normal"/>
    <w:next w:val="Normal"/>
    <w:rsid w:val="00FF2395"/>
    <w:pPr>
      <w:tabs>
        <w:tab w:val="left" w:pos="1928"/>
        <w:tab w:val="right" w:leader="dot" w:pos="9356"/>
      </w:tabs>
      <w:spacing w:after="0"/>
      <w:ind w:left="1928" w:right="1134" w:hanging="964"/>
    </w:pPr>
  </w:style>
  <w:style w:type="paragraph" w:styleId="TOC3">
    <w:name w:val="toc 3"/>
    <w:basedOn w:val="Normal"/>
    <w:next w:val="Normal"/>
    <w:autoRedefine/>
    <w:semiHidden/>
    <w:rsid w:val="00FF2395"/>
    <w:pPr>
      <w:ind w:left="440"/>
    </w:pPr>
  </w:style>
  <w:style w:type="paragraph" w:styleId="TOC4">
    <w:name w:val="toc 4"/>
    <w:basedOn w:val="Normal"/>
    <w:next w:val="Normal"/>
    <w:autoRedefine/>
    <w:semiHidden/>
    <w:rsid w:val="00FF2395"/>
    <w:pPr>
      <w:ind w:left="660"/>
    </w:pPr>
  </w:style>
  <w:style w:type="paragraph" w:styleId="TOC5">
    <w:name w:val="toc 5"/>
    <w:basedOn w:val="Normal"/>
    <w:next w:val="Normal"/>
    <w:autoRedefine/>
    <w:semiHidden/>
    <w:rsid w:val="00FF2395"/>
    <w:pPr>
      <w:ind w:left="880"/>
    </w:pPr>
  </w:style>
  <w:style w:type="paragraph" w:styleId="TOC6">
    <w:name w:val="toc 6"/>
    <w:basedOn w:val="Normal"/>
    <w:next w:val="Normal"/>
    <w:autoRedefine/>
    <w:semiHidden/>
    <w:rsid w:val="00FF2395"/>
    <w:pPr>
      <w:ind w:left="1100"/>
    </w:pPr>
  </w:style>
  <w:style w:type="paragraph" w:styleId="TOC7">
    <w:name w:val="toc 7"/>
    <w:basedOn w:val="Normal"/>
    <w:next w:val="Normal"/>
    <w:autoRedefine/>
    <w:semiHidden/>
    <w:rsid w:val="00FF2395"/>
    <w:pPr>
      <w:ind w:left="1320"/>
    </w:pPr>
  </w:style>
  <w:style w:type="paragraph" w:styleId="TOC8">
    <w:name w:val="toc 8"/>
    <w:basedOn w:val="Normal"/>
    <w:next w:val="Normal"/>
    <w:autoRedefine/>
    <w:semiHidden/>
    <w:rsid w:val="00FF2395"/>
    <w:pPr>
      <w:ind w:left="1540"/>
    </w:pPr>
  </w:style>
  <w:style w:type="paragraph" w:styleId="TOC9">
    <w:name w:val="toc 9"/>
    <w:basedOn w:val="Normal"/>
    <w:next w:val="Normal"/>
    <w:semiHidden/>
    <w:rsid w:val="00FF2395"/>
    <w:pPr>
      <w:ind w:left="1758"/>
    </w:pPr>
  </w:style>
  <w:style w:type="paragraph" w:customStyle="1" w:styleId="TOCHeader">
    <w:name w:val="TOCHeader"/>
    <w:basedOn w:val="Normal"/>
    <w:rsid w:val="005B5134"/>
    <w:pPr>
      <w:keepNext/>
    </w:pPr>
    <w:rPr>
      <w:b/>
      <w:color w:val="173C3C" w:themeColor="accent1"/>
      <w:sz w:val="24"/>
    </w:rPr>
  </w:style>
  <w:style w:type="numbering" w:customStyle="1" w:styleId="CUNumber">
    <w:name w:val="CU_Number"/>
    <w:uiPriority w:val="99"/>
    <w:rsid w:val="005A50E6"/>
    <w:pPr>
      <w:numPr>
        <w:numId w:val="3"/>
      </w:numPr>
    </w:pPr>
  </w:style>
  <w:style w:type="numbering" w:customStyle="1" w:styleId="CUHeading">
    <w:name w:val="CU_Heading"/>
    <w:uiPriority w:val="99"/>
    <w:rsid w:val="005A50E6"/>
    <w:pPr>
      <w:numPr>
        <w:numId w:val="8"/>
      </w:numPr>
    </w:pPr>
  </w:style>
  <w:style w:type="numbering" w:customStyle="1" w:styleId="CUIndent">
    <w:name w:val="CU_Indent"/>
    <w:uiPriority w:val="99"/>
    <w:rsid w:val="00CA08D0"/>
    <w:pPr>
      <w:numPr>
        <w:numId w:val="4"/>
      </w:numPr>
    </w:pPr>
  </w:style>
  <w:style w:type="numbering" w:customStyle="1" w:styleId="CUSchedule">
    <w:name w:val="CU_Schedule"/>
    <w:uiPriority w:val="99"/>
    <w:rsid w:val="003D0340"/>
    <w:pPr>
      <w:numPr>
        <w:numId w:val="9"/>
      </w:numPr>
    </w:pPr>
  </w:style>
  <w:style w:type="numbering" w:customStyle="1" w:styleId="CUBullet">
    <w:name w:val="CU_Bullet"/>
    <w:uiPriority w:val="99"/>
    <w:rsid w:val="002432BB"/>
    <w:pPr>
      <w:numPr>
        <w:numId w:val="5"/>
      </w:numPr>
    </w:pPr>
  </w:style>
  <w:style w:type="numbering" w:customStyle="1" w:styleId="CUTable">
    <w:name w:val="CU_Table"/>
    <w:uiPriority w:val="99"/>
    <w:rsid w:val="007477A6"/>
    <w:pPr>
      <w:numPr>
        <w:numId w:val="6"/>
      </w:numPr>
    </w:pPr>
  </w:style>
  <w:style w:type="paragraph" w:customStyle="1" w:styleId="CUTable1">
    <w:name w:val="CU_Table1"/>
    <w:basedOn w:val="ListParagraph"/>
    <w:rsid w:val="005A50E6"/>
    <w:pPr>
      <w:numPr>
        <w:numId w:val="19"/>
      </w:numPr>
      <w:contextualSpacing w:val="0"/>
    </w:pPr>
  </w:style>
  <w:style w:type="paragraph" w:customStyle="1" w:styleId="CUTable2">
    <w:name w:val="CU_Table2"/>
    <w:basedOn w:val="ListParagraph"/>
    <w:rsid w:val="005A50E6"/>
    <w:pPr>
      <w:numPr>
        <w:ilvl w:val="1"/>
        <w:numId w:val="19"/>
      </w:numPr>
      <w:contextualSpacing w:val="0"/>
    </w:pPr>
  </w:style>
  <w:style w:type="paragraph" w:customStyle="1" w:styleId="CUTable3">
    <w:name w:val="CU_Table3"/>
    <w:basedOn w:val="ListParagraph"/>
    <w:rsid w:val="005A50E6"/>
    <w:pPr>
      <w:numPr>
        <w:ilvl w:val="2"/>
        <w:numId w:val="19"/>
      </w:numPr>
      <w:contextualSpacing w:val="0"/>
    </w:pPr>
  </w:style>
  <w:style w:type="paragraph" w:customStyle="1" w:styleId="CUTable4">
    <w:name w:val="CU_Table4"/>
    <w:basedOn w:val="ListParagraph"/>
    <w:rsid w:val="005A50E6"/>
    <w:pPr>
      <w:numPr>
        <w:ilvl w:val="3"/>
        <w:numId w:val="19"/>
      </w:numPr>
      <w:contextualSpacing w:val="0"/>
    </w:pPr>
  </w:style>
  <w:style w:type="paragraph" w:styleId="Header">
    <w:name w:val="header"/>
    <w:basedOn w:val="Normal"/>
    <w:link w:val="HeaderChar"/>
    <w:unhideWhenUsed/>
    <w:rsid w:val="006B0E85"/>
    <w:pPr>
      <w:tabs>
        <w:tab w:val="center" w:pos="4513"/>
        <w:tab w:val="right" w:pos="9026"/>
      </w:tabs>
    </w:pPr>
  </w:style>
  <w:style w:type="character" w:customStyle="1" w:styleId="HeaderChar">
    <w:name w:val="Header Char"/>
    <w:basedOn w:val="DefaultParagraphFont"/>
    <w:link w:val="Header"/>
    <w:rsid w:val="006B0E85"/>
    <w:rPr>
      <w:rFonts w:ascii="Times New Roman" w:hAnsi="Times New Roman" w:cs="Times New Roman"/>
      <w:szCs w:val="24"/>
    </w:rPr>
  </w:style>
  <w:style w:type="paragraph" w:styleId="Footer">
    <w:name w:val="footer"/>
    <w:basedOn w:val="Normal"/>
    <w:link w:val="FooterChar"/>
    <w:uiPriority w:val="99"/>
    <w:unhideWhenUsed/>
    <w:rsid w:val="00524805"/>
    <w:pPr>
      <w:spacing w:after="0"/>
    </w:pPr>
    <w:rPr>
      <w:sz w:val="18"/>
    </w:rPr>
  </w:style>
  <w:style w:type="character" w:customStyle="1" w:styleId="FooterChar">
    <w:name w:val="Footer Char"/>
    <w:basedOn w:val="DefaultParagraphFont"/>
    <w:link w:val="Footer"/>
    <w:uiPriority w:val="99"/>
    <w:rsid w:val="00524805"/>
    <w:rPr>
      <w:sz w:val="18"/>
    </w:rPr>
  </w:style>
  <w:style w:type="paragraph" w:styleId="Title">
    <w:name w:val="Title"/>
    <w:basedOn w:val="Normal"/>
    <w:link w:val="TitleChar"/>
    <w:qFormat/>
    <w:rsid w:val="00427934"/>
    <w:pPr>
      <w:keepNext/>
      <w:outlineLvl w:val="0"/>
    </w:pPr>
    <w:rPr>
      <w:rFonts w:cs="Arial"/>
      <w:b/>
      <w:bCs/>
      <w:color w:val="173C3C" w:themeColor="accent1"/>
      <w:sz w:val="28"/>
      <w:szCs w:val="32"/>
    </w:rPr>
  </w:style>
  <w:style w:type="character" w:customStyle="1" w:styleId="TitleChar">
    <w:name w:val="Title Char"/>
    <w:basedOn w:val="DefaultParagraphFont"/>
    <w:link w:val="Title"/>
    <w:rsid w:val="00427934"/>
    <w:rPr>
      <w:rFonts w:cs="Arial"/>
      <w:b/>
      <w:bCs/>
      <w:color w:val="173C3C" w:themeColor="accent1"/>
      <w:sz w:val="28"/>
      <w:szCs w:val="32"/>
      <w:lang w:bidi="en-US"/>
    </w:rPr>
  </w:style>
  <w:style w:type="paragraph" w:styleId="Subtitle">
    <w:name w:val="Subtitle"/>
    <w:basedOn w:val="Normal"/>
    <w:link w:val="SubtitleChar"/>
    <w:qFormat/>
    <w:rsid w:val="00ED0004"/>
    <w:pPr>
      <w:keepNext/>
    </w:pPr>
    <w:rPr>
      <w:rFonts w:cs="Arial"/>
      <w:color w:val="173C3C" w:themeColor="accent1"/>
      <w:sz w:val="24"/>
    </w:rPr>
  </w:style>
  <w:style w:type="character" w:customStyle="1" w:styleId="SubtitleChar">
    <w:name w:val="Subtitle Char"/>
    <w:basedOn w:val="DefaultParagraphFont"/>
    <w:link w:val="Subtitle"/>
    <w:rsid w:val="00ED0004"/>
    <w:rPr>
      <w:rFonts w:cs="Arial"/>
      <w:color w:val="173C3C" w:themeColor="accent1"/>
      <w:sz w:val="24"/>
      <w:szCs w:val="22"/>
      <w:lang w:bidi="en-US"/>
    </w:rPr>
  </w:style>
  <w:style w:type="paragraph" w:styleId="EndnoteText">
    <w:name w:val="endnote text"/>
    <w:basedOn w:val="Normal"/>
    <w:link w:val="EndnoteTextChar"/>
    <w:rsid w:val="003A570C"/>
  </w:style>
  <w:style w:type="character" w:customStyle="1" w:styleId="EndnoteTextChar">
    <w:name w:val="Endnote Text Char"/>
    <w:basedOn w:val="DefaultParagraphFont"/>
    <w:link w:val="EndnoteText"/>
    <w:rsid w:val="003A570C"/>
    <w:rPr>
      <w:rFonts w:ascii="Times New Roman" w:hAnsi="Times New Roman" w:cs="Times New Roman"/>
      <w:sz w:val="20"/>
      <w:szCs w:val="20"/>
    </w:rPr>
  </w:style>
  <w:style w:type="paragraph" w:styleId="FootnoteText">
    <w:name w:val="footnote text"/>
    <w:basedOn w:val="Normal"/>
    <w:link w:val="FootnoteTextChar"/>
    <w:rsid w:val="00A7530D"/>
    <w:rPr>
      <w:sz w:val="18"/>
    </w:rPr>
  </w:style>
  <w:style w:type="character" w:customStyle="1" w:styleId="FootnoteTextChar">
    <w:name w:val="Footnote Text Char"/>
    <w:basedOn w:val="DefaultParagraphFont"/>
    <w:link w:val="FootnoteText"/>
    <w:rsid w:val="00A7530D"/>
    <w:rPr>
      <w:sz w:val="18"/>
    </w:rPr>
  </w:style>
  <w:style w:type="paragraph" w:customStyle="1" w:styleId="CUTable5">
    <w:name w:val="CU_Table5"/>
    <w:basedOn w:val="ListParagraph"/>
    <w:rsid w:val="005A50E6"/>
    <w:pPr>
      <w:numPr>
        <w:ilvl w:val="4"/>
        <w:numId w:val="19"/>
      </w:numPr>
      <w:contextualSpacing w:val="0"/>
    </w:pPr>
  </w:style>
  <w:style w:type="table" w:styleId="TableGrid">
    <w:name w:val="Table Grid"/>
    <w:basedOn w:val="TableNormal"/>
    <w:uiPriority w:val="39"/>
    <w:rsid w:val="00524805"/>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Definitions">
    <w:name w:val="CU_Definitions"/>
    <w:uiPriority w:val="99"/>
    <w:rsid w:val="005A50E6"/>
    <w:pPr>
      <w:numPr>
        <w:numId w:val="7"/>
      </w:numPr>
    </w:pPr>
  </w:style>
  <w:style w:type="paragraph" w:styleId="BalloonText">
    <w:name w:val="Balloon Text"/>
    <w:basedOn w:val="Normal"/>
    <w:link w:val="BalloonTextChar"/>
    <w:uiPriority w:val="99"/>
    <w:semiHidden/>
    <w:unhideWhenUsed/>
    <w:rsid w:val="007A1BE2"/>
    <w:pPr>
      <w:spacing w:after="0"/>
    </w:pPr>
    <w:rPr>
      <w:rFonts w:cs="Tahoma"/>
      <w:sz w:val="16"/>
      <w:szCs w:val="16"/>
    </w:rPr>
  </w:style>
  <w:style w:type="character" w:customStyle="1" w:styleId="BalloonTextChar">
    <w:name w:val="Balloon Text Char"/>
    <w:basedOn w:val="DefaultParagraphFont"/>
    <w:link w:val="BalloonText"/>
    <w:uiPriority w:val="99"/>
    <w:semiHidden/>
    <w:rsid w:val="007A1BE2"/>
    <w:rPr>
      <w:rFonts w:cs="Tahoma"/>
      <w:sz w:val="16"/>
      <w:szCs w:val="16"/>
    </w:rPr>
  </w:style>
  <w:style w:type="paragraph" w:customStyle="1" w:styleId="CUTableTextLegal">
    <w:name w:val="CU_TableTextLegal"/>
    <w:basedOn w:val="CUTableText"/>
    <w:qFormat/>
    <w:rsid w:val="00032286"/>
    <w:pPr>
      <w:spacing w:before="60" w:after="60"/>
    </w:pPr>
    <w:rPr>
      <w:sz w:val="18"/>
    </w:rPr>
  </w:style>
  <w:style w:type="paragraph" w:customStyle="1" w:styleId="FormHeading">
    <w:name w:val="FormHeading"/>
    <w:qFormat/>
    <w:rsid w:val="005B5134"/>
    <w:pPr>
      <w:spacing w:before="120" w:after="120"/>
    </w:pPr>
    <w:rPr>
      <w:rFonts w:cs="Arial"/>
      <w:bCs/>
      <w:color w:val="173C3C" w:themeColor="accent1"/>
      <w:sz w:val="40"/>
      <w:szCs w:val="40"/>
    </w:rPr>
  </w:style>
  <w:style w:type="paragraph" w:customStyle="1" w:styleId="CUTableBullet1">
    <w:name w:val="CU_Table Bullet1"/>
    <w:basedOn w:val="Normal"/>
    <w:qFormat/>
    <w:rsid w:val="0048035C"/>
    <w:pPr>
      <w:numPr>
        <w:numId w:val="10"/>
      </w:numPr>
    </w:pPr>
  </w:style>
  <w:style w:type="paragraph" w:customStyle="1" w:styleId="CUTableBullet2">
    <w:name w:val="CU_Table Bullet2"/>
    <w:basedOn w:val="Normal"/>
    <w:qFormat/>
    <w:rsid w:val="0048035C"/>
    <w:pPr>
      <w:numPr>
        <w:ilvl w:val="1"/>
        <w:numId w:val="10"/>
      </w:numPr>
    </w:pPr>
  </w:style>
  <w:style w:type="paragraph" w:customStyle="1" w:styleId="CUTableBullet3">
    <w:name w:val="CU_Table Bullet3"/>
    <w:basedOn w:val="Normal"/>
    <w:qFormat/>
    <w:rsid w:val="0048035C"/>
    <w:pPr>
      <w:numPr>
        <w:ilvl w:val="2"/>
        <w:numId w:val="10"/>
      </w:numPr>
    </w:pPr>
  </w:style>
  <w:style w:type="paragraph" w:customStyle="1" w:styleId="CUTableIndent1">
    <w:name w:val="CU_Table Indent1"/>
    <w:basedOn w:val="Normal"/>
    <w:qFormat/>
    <w:rsid w:val="004E0636"/>
    <w:pPr>
      <w:numPr>
        <w:numId w:val="11"/>
      </w:numPr>
    </w:pPr>
  </w:style>
  <w:style w:type="paragraph" w:customStyle="1" w:styleId="CUTableIndent2">
    <w:name w:val="CU_Table Indent2"/>
    <w:basedOn w:val="Normal"/>
    <w:qFormat/>
    <w:rsid w:val="004E0636"/>
    <w:pPr>
      <w:numPr>
        <w:ilvl w:val="1"/>
        <w:numId w:val="11"/>
      </w:numPr>
    </w:pPr>
  </w:style>
  <w:style w:type="paragraph" w:customStyle="1" w:styleId="CUTableIndent3">
    <w:name w:val="CU_Table Indent3"/>
    <w:basedOn w:val="Normal"/>
    <w:qFormat/>
    <w:rsid w:val="004E0636"/>
    <w:pPr>
      <w:numPr>
        <w:ilvl w:val="2"/>
        <w:numId w:val="11"/>
      </w:numPr>
    </w:pPr>
  </w:style>
  <w:style w:type="numbering" w:customStyle="1" w:styleId="CUTableBullet">
    <w:name w:val="CUTable Bullet"/>
    <w:uiPriority w:val="99"/>
    <w:rsid w:val="0048035C"/>
    <w:pPr>
      <w:numPr>
        <w:numId w:val="10"/>
      </w:numPr>
    </w:pPr>
  </w:style>
  <w:style w:type="numbering" w:customStyle="1" w:styleId="CUTableIndent">
    <w:name w:val="CUTableIndent"/>
    <w:uiPriority w:val="99"/>
    <w:rsid w:val="004E0636"/>
    <w:pPr>
      <w:numPr>
        <w:numId w:val="11"/>
      </w:numPr>
    </w:pPr>
  </w:style>
  <w:style w:type="paragraph" w:customStyle="1" w:styleId="CUTableHeadingLegal">
    <w:name w:val="CU_TableHeadingLegal"/>
    <w:qFormat/>
    <w:rsid w:val="00D13444"/>
    <w:pPr>
      <w:keepNext/>
      <w:numPr>
        <w:numId w:val="13"/>
      </w:numPr>
    </w:pPr>
    <w:rPr>
      <w:b/>
      <w:sz w:val="18"/>
      <w:szCs w:val="24"/>
    </w:rPr>
  </w:style>
  <w:style w:type="paragraph" w:customStyle="1" w:styleId="CUTableNumberingLegal1">
    <w:name w:val="CU_TableNumberingLegal1"/>
    <w:basedOn w:val="Normal"/>
    <w:rsid w:val="00D13444"/>
    <w:pPr>
      <w:numPr>
        <w:ilvl w:val="1"/>
        <w:numId w:val="13"/>
      </w:numPr>
      <w:spacing w:before="60" w:after="60"/>
    </w:pPr>
    <w:rPr>
      <w:sz w:val="18"/>
      <w:szCs w:val="24"/>
    </w:rPr>
  </w:style>
  <w:style w:type="paragraph" w:customStyle="1" w:styleId="CUTableNumberingLegal2">
    <w:name w:val="CU_TableNumberingLegal2"/>
    <w:basedOn w:val="CUTableNumberingLegal1"/>
    <w:rsid w:val="008372A6"/>
    <w:pPr>
      <w:numPr>
        <w:ilvl w:val="2"/>
      </w:numPr>
    </w:pPr>
    <w:rPr>
      <w:lang w:val="en-GB"/>
    </w:rPr>
  </w:style>
  <w:style w:type="paragraph" w:customStyle="1" w:styleId="CUTableNumberingLegal3">
    <w:name w:val="CU_TableNumberingLegal3"/>
    <w:basedOn w:val="CUTableNumberingLegal2"/>
    <w:rsid w:val="008372A6"/>
    <w:pPr>
      <w:numPr>
        <w:ilvl w:val="3"/>
      </w:numPr>
    </w:pPr>
  </w:style>
  <w:style w:type="paragraph" w:customStyle="1" w:styleId="CUTableNumberingLegal4">
    <w:name w:val="CU_TableNumberingLegal4"/>
    <w:basedOn w:val="CUTableNumberingLegal3"/>
    <w:rsid w:val="008372A6"/>
    <w:pPr>
      <w:numPr>
        <w:ilvl w:val="4"/>
      </w:numPr>
    </w:pPr>
  </w:style>
  <w:style w:type="paragraph" w:customStyle="1" w:styleId="CUTableHeading">
    <w:name w:val="CU_Table_Heading"/>
    <w:basedOn w:val="Normal"/>
    <w:qFormat/>
    <w:rsid w:val="0086145A"/>
    <w:pPr>
      <w:numPr>
        <w:numId w:val="14"/>
      </w:numPr>
    </w:pPr>
    <w:rPr>
      <w:b/>
    </w:rPr>
  </w:style>
  <w:style w:type="table" w:customStyle="1" w:styleId="CUTableLetters">
    <w:name w:val="CU_Table_Letters"/>
    <w:basedOn w:val="TableNormal"/>
    <w:uiPriority w:val="99"/>
    <w:rsid w:val="00412BF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firstRow">
      <w:tblPr/>
      <w:tcPr>
        <w:shd w:val="clear" w:color="auto" w:fill="D9D9D9" w:themeFill="background1" w:themeFillShade="D9"/>
      </w:tcPr>
    </w:tblStylePr>
  </w:style>
  <w:style w:type="paragraph" w:customStyle="1" w:styleId="CUTableText">
    <w:name w:val="CU_TableText"/>
    <w:basedOn w:val="Normal"/>
    <w:qFormat/>
    <w:rsid w:val="00A65D19"/>
  </w:style>
  <w:style w:type="table" w:customStyle="1" w:styleId="CUTableLegal">
    <w:name w:val="CU_Table_Legal"/>
    <w:basedOn w:val="TableNormal"/>
    <w:uiPriority w:val="99"/>
    <w:rsid w:val="0039233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A6A6A6" w:themeFill="background1" w:themeFillShade="A6"/>
      </w:tcPr>
    </w:tblStylePr>
    <w:tblStylePr w:type="lastRow">
      <w:rPr>
        <w:b/>
      </w:rPr>
      <w:tblPr/>
      <w:tcPr>
        <w:tcBorders>
          <w:top w:val="double" w:sz="4" w:space="0" w:color="auto"/>
        </w:tcBorders>
      </w:tcPr>
    </w:tblStylePr>
    <w:tblStylePr w:type="firstCol">
      <w:rPr>
        <w:b w:val="0"/>
      </w:rPr>
      <w:tblPr/>
      <w:tcPr>
        <w:shd w:val="clear" w:color="auto" w:fill="D9D9D9" w:themeFill="background1" w:themeFillShade="D9"/>
      </w:tcPr>
    </w:tblStylePr>
  </w:style>
  <w:style w:type="paragraph" w:customStyle="1" w:styleId="TableText">
    <w:name w:val="TableText"/>
    <w:basedOn w:val="Normal"/>
    <w:rsid w:val="006F249C"/>
    <w:pPr>
      <w:spacing w:after="0"/>
    </w:pPr>
    <w:rPr>
      <w:szCs w:val="24"/>
    </w:rPr>
  </w:style>
  <w:style w:type="paragraph" w:styleId="ListParagraph">
    <w:name w:val="List Paragraph"/>
    <w:basedOn w:val="Normal"/>
    <w:uiPriority w:val="34"/>
    <w:qFormat/>
    <w:rsid w:val="005A50E6"/>
    <w:pPr>
      <w:ind w:left="720"/>
      <w:contextualSpacing/>
    </w:pPr>
  </w:style>
  <w:style w:type="numbering" w:customStyle="1" w:styleId="bullet-list6pt">
    <w:name w:val=".bullet - list 6pt"/>
    <w:uiPriority w:val="99"/>
    <w:rsid w:val="007743F9"/>
    <w:pPr>
      <w:numPr>
        <w:numId w:val="21"/>
      </w:numPr>
    </w:pPr>
  </w:style>
  <w:style w:type="table" w:customStyle="1" w:styleId="CUDark">
    <w:name w:val="CU Dark"/>
    <w:basedOn w:val="TableNormal"/>
    <w:uiPriority w:val="99"/>
    <w:rsid w:val="00770DD4"/>
    <w:pPr>
      <w:spacing w:after="0"/>
    </w:pPr>
    <w:rPr>
      <w:rFonts w:cstheme="minorBidi"/>
    </w:rPr>
    <w:tblPr>
      <w:tblStyleRowBandSize w:val="1"/>
      <w:tblBorders>
        <w:top w:val="single" w:sz="4" w:space="0" w:color="173C3C" w:themeColor="accent1"/>
        <w:left w:val="single" w:sz="4" w:space="0" w:color="173C3C" w:themeColor="accent1"/>
        <w:bottom w:val="single" w:sz="4" w:space="0" w:color="173C3C" w:themeColor="accent1"/>
        <w:right w:val="single" w:sz="4" w:space="0" w:color="173C3C" w:themeColor="accent1"/>
      </w:tblBorders>
    </w:tblPr>
    <w:tblStylePr w:type="firstRow">
      <w:pPr>
        <w:wordWrap/>
        <w:spacing w:beforeLines="0" w:before="60" w:beforeAutospacing="0" w:afterLines="0" w:after="60" w:afterAutospacing="0" w:line="240" w:lineRule="auto"/>
      </w:pPr>
      <w:rPr>
        <w:rFonts w:ascii="Arial" w:hAnsi="Arial"/>
        <w:b/>
        <w:color w:val="CFE57F" w:themeColor="accent2"/>
        <w:sz w:val="20"/>
      </w:rPr>
      <w:tblPr/>
      <w:tcPr>
        <w:tcBorders>
          <w:top w:val="nil"/>
          <w:left w:val="nil"/>
          <w:bottom w:val="nil"/>
          <w:right w:val="nil"/>
          <w:insideH w:val="nil"/>
          <w:insideV w:val="nil"/>
          <w:tl2br w:val="nil"/>
          <w:tr2bl w:val="nil"/>
        </w:tcBorders>
        <w:shd w:val="clear" w:color="auto" w:fill="173C3C" w:themeFill="accent1"/>
      </w:tcPr>
    </w:tblStylePr>
    <w:tblStylePr w:type="band2Horz">
      <w:tblPr/>
      <w:tcPr>
        <w:shd w:val="clear" w:color="auto" w:fill="ECEDED" w:themeFill="accent6"/>
      </w:tcPr>
    </w:tblStylePr>
  </w:style>
  <w:style w:type="table" w:customStyle="1" w:styleId="CULightbandedrows">
    <w:name w:val="CU Light_banded rows"/>
    <w:basedOn w:val="TableNormal"/>
    <w:uiPriority w:val="99"/>
    <w:rsid w:val="009A76D4"/>
    <w:pPr>
      <w:spacing w:after="0"/>
    </w:pPr>
    <w:tblPr>
      <w:tblStyleRowBandSize w:val="1"/>
      <w:tblBorders>
        <w:top w:val="single" w:sz="4" w:space="0" w:color="173C3C" w:themeColor="accent1"/>
        <w:left w:val="single" w:sz="4" w:space="0" w:color="173C3C" w:themeColor="accent1"/>
        <w:bottom w:val="single" w:sz="4" w:space="0" w:color="173C3C" w:themeColor="accent1"/>
        <w:right w:val="single" w:sz="4" w:space="0" w:color="173C3C" w:themeColor="accent1"/>
      </w:tblBorders>
    </w:tblPr>
    <w:tblStylePr w:type="firstRow">
      <w:pPr>
        <w:wordWrap/>
        <w:spacing w:beforeLines="0" w:before="60" w:beforeAutospacing="0" w:afterLines="0" w:after="60" w:afterAutospacing="0" w:line="240" w:lineRule="auto"/>
      </w:pPr>
      <w:rPr>
        <w:rFonts w:ascii="Arial" w:hAnsi="Arial"/>
        <w:b/>
        <w:color w:val="173C3C" w:themeColor="accent1"/>
        <w:sz w:val="20"/>
      </w:rPr>
      <w:tblPr/>
      <w:tcPr>
        <w:shd w:val="clear" w:color="auto" w:fill="CFE57F" w:themeFill="accent2"/>
      </w:tcPr>
    </w:tblStylePr>
    <w:tblStylePr w:type="band2Horz">
      <w:tblPr/>
      <w:tcPr>
        <w:shd w:val="clear" w:color="auto" w:fill="ECEDED" w:themeFill="accent6"/>
      </w:tcPr>
    </w:tblStylePr>
  </w:style>
  <w:style w:type="table" w:customStyle="1" w:styleId="CULightInternalborders">
    <w:name w:val="CU Light Internal borders"/>
    <w:basedOn w:val="TableNormal"/>
    <w:uiPriority w:val="99"/>
    <w:rsid w:val="005E568C"/>
    <w:pPr>
      <w:spacing w:after="0"/>
    </w:pPr>
    <w:tblPr>
      <w:tblBorders>
        <w:top w:val="single" w:sz="4" w:space="0" w:color="173C3C" w:themeColor="accent1"/>
        <w:left w:val="single" w:sz="4" w:space="0" w:color="173C3C" w:themeColor="accent1"/>
        <w:bottom w:val="single" w:sz="4" w:space="0" w:color="173C3C" w:themeColor="accent1"/>
        <w:right w:val="single" w:sz="4" w:space="0" w:color="173C3C" w:themeColor="accent1"/>
        <w:insideH w:val="single" w:sz="4" w:space="0" w:color="173C3C" w:themeColor="accent1"/>
        <w:insideV w:val="single" w:sz="4" w:space="0" w:color="173C3C" w:themeColor="accent1"/>
      </w:tblBorders>
    </w:tblPr>
    <w:tblStylePr w:type="firstRow">
      <w:pPr>
        <w:wordWrap/>
        <w:spacing w:beforeLines="0" w:before="60" w:beforeAutospacing="0" w:afterLines="0" w:after="60" w:afterAutospacing="0" w:line="240" w:lineRule="auto"/>
      </w:pPr>
      <w:rPr>
        <w:rFonts w:ascii="Arial" w:hAnsi="Arial"/>
        <w:b/>
        <w:color w:val="173C3C" w:themeColor="accent1"/>
        <w:sz w:val="20"/>
      </w:rPr>
      <w:tblPr/>
      <w:tcPr>
        <w:shd w:val="clear" w:color="auto" w:fill="CFE57F" w:themeFill="accent2"/>
      </w:tcPr>
    </w:tblStylePr>
  </w:style>
  <w:style w:type="table" w:customStyle="1" w:styleId="CUDarkInternalborders">
    <w:name w:val="CU Dark Internal borders"/>
    <w:basedOn w:val="TableNormal"/>
    <w:uiPriority w:val="99"/>
    <w:rsid w:val="00F26FC3"/>
    <w:pPr>
      <w:spacing w:after="0"/>
    </w:pPr>
    <w:tblPr>
      <w:tblBorders>
        <w:top w:val="single" w:sz="4" w:space="0" w:color="173C3C" w:themeColor="accent1"/>
        <w:left w:val="single" w:sz="4" w:space="0" w:color="173C3C" w:themeColor="accent1"/>
        <w:bottom w:val="single" w:sz="4" w:space="0" w:color="173C3C" w:themeColor="accent1"/>
        <w:right w:val="single" w:sz="4" w:space="0" w:color="173C3C" w:themeColor="accent1"/>
        <w:insideH w:val="single" w:sz="4" w:space="0" w:color="173C3C" w:themeColor="accent1"/>
        <w:insideV w:val="single" w:sz="4" w:space="0" w:color="173C3C" w:themeColor="accent1"/>
      </w:tblBorders>
    </w:tblPr>
    <w:tblStylePr w:type="firstRow">
      <w:pPr>
        <w:wordWrap/>
        <w:spacing w:beforeLines="0" w:before="60" w:beforeAutospacing="0" w:afterLines="0" w:after="60" w:afterAutospacing="0" w:line="240" w:lineRule="auto"/>
      </w:pPr>
      <w:rPr>
        <w:rFonts w:ascii="Arial" w:hAnsi="Arial"/>
        <w:b/>
        <w:color w:val="CFE57F" w:themeColor="accent2"/>
        <w:sz w:val="20"/>
      </w:rPr>
      <w:tblPr/>
      <w:tcPr>
        <w:shd w:val="clear" w:color="auto" w:fill="173C3C" w:themeFill="accent1"/>
      </w:tcPr>
    </w:tblStylePr>
  </w:style>
  <w:style w:type="table" w:customStyle="1" w:styleId="CULight">
    <w:name w:val="CU Light"/>
    <w:basedOn w:val="TableNormal"/>
    <w:uiPriority w:val="99"/>
    <w:rsid w:val="00500EDB"/>
    <w:pPr>
      <w:spacing w:after="0"/>
    </w:pPr>
    <w:rPr>
      <w:rFonts w:cstheme="minorBidi"/>
    </w:rPr>
    <w:tblPr>
      <w:tblStyleRowBandSize w:val="1"/>
      <w:tblBorders>
        <w:top w:val="single" w:sz="4" w:space="0" w:color="173C3C" w:themeColor="accent1"/>
        <w:left w:val="single" w:sz="4" w:space="0" w:color="173C3C" w:themeColor="accent1"/>
        <w:bottom w:val="single" w:sz="4" w:space="0" w:color="173C3C" w:themeColor="accent1"/>
        <w:right w:val="single" w:sz="4" w:space="0" w:color="173C3C" w:themeColor="accent1"/>
      </w:tblBorders>
    </w:tblPr>
    <w:tcPr>
      <w:shd w:val="clear" w:color="auto" w:fill="auto"/>
      <w:vAlign w:val="center"/>
    </w:tcPr>
    <w:tblStylePr w:type="firstRow">
      <w:pPr>
        <w:jc w:val="left"/>
      </w:pPr>
      <w:rPr>
        <w:rFonts w:ascii="Arial" w:hAnsi="Arial"/>
        <w:b/>
        <w:color w:val="173C3C" w:themeColor="accent1"/>
        <w:sz w:val="20"/>
      </w:rPr>
      <w:tblPr/>
      <w:tcPr>
        <w:tcBorders>
          <w:top w:val="single" w:sz="4" w:space="0" w:color="173C3C" w:themeColor="accent1"/>
          <w:left w:val="single" w:sz="4" w:space="0" w:color="173C3C" w:themeColor="accent1"/>
          <w:bottom w:val="nil"/>
          <w:right w:val="single" w:sz="4" w:space="0" w:color="173C3C" w:themeColor="accent1"/>
          <w:insideH w:val="nil"/>
          <w:insideV w:val="nil"/>
          <w:tl2br w:val="nil"/>
          <w:tr2bl w:val="nil"/>
        </w:tcBorders>
        <w:shd w:val="clear" w:color="auto" w:fill="CFE57F" w:themeFill="accent2"/>
      </w:tcPr>
    </w:tblStylePr>
    <w:tblStylePr w:type="band1Horz">
      <w:rPr>
        <w:rFonts w:ascii="Arial" w:hAnsi="Arial"/>
        <w:sz w:val="18"/>
      </w:rPr>
    </w:tblStylePr>
    <w:tblStylePr w:type="band2Horz">
      <w:rPr>
        <w:rFonts w:ascii="Arial" w:hAnsi="Arial"/>
        <w:sz w:val="18"/>
      </w:rPr>
      <w:tblPr/>
      <w:tcPr>
        <w:shd w:val="clear" w:color="auto" w:fill="ECEDED" w:themeFill="accent6"/>
      </w:tcPr>
    </w:tblStylePr>
  </w:style>
  <w:style w:type="paragraph" w:styleId="Quote">
    <w:name w:val="Quote"/>
    <w:basedOn w:val="Normal"/>
    <w:next w:val="Normal"/>
    <w:link w:val="QuoteChar"/>
    <w:uiPriority w:val="29"/>
    <w:rsid w:val="00C219D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219D9"/>
    <w:rPr>
      <w:i/>
      <w:iCs/>
      <w:color w:val="404040" w:themeColor="text1" w:themeTint="BF"/>
      <w:szCs w:val="22"/>
      <w:lang w:bidi="en-US"/>
    </w:rPr>
  </w:style>
  <w:style w:type="character" w:styleId="IntenseEmphasis">
    <w:name w:val="Intense Emphasis"/>
    <w:basedOn w:val="DefaultParagraphFont"/>
    <w:uiPriority w:val="21"/>
    <w:rsid w:val="00C219D9"/>
    <w:rPr>
      <w:i/>
      <w:iCs/>
      <w:color w:val="112C2C" w:themeColor="accent1" w:themeShade="BF"/>
    </w:rPr>
  </w:style>
  <w:style w:type="paragraph" w:styleId="IntenseQuote">
    <w:name w:val="Intense Quote"/>
    <w:basedOn w:val="Normal"/>
    <w:next w:val="Normal"/>
    <w:link w:val="IntenseQuoteChar"/>
    <w:uiPriority w:val="30"/>
    <w:rsid w:val="00C219D9"/>
    <w:pPr>
      <w:pBdr>
        <w:top w:val="single" w:sz="4" w:space="10" w:color="112C2C" w:themeColor="accent1" w:themeShade="BF"/>
        <w:bottom w:val="single" w:sz="4" w:space="10" w:color="112C2C" w:themeColor="accent1" w:themeShade="BF"/>
      </w:pBdr>
      <w:spacing w:before="360" w:after="360"/>
      <w:ind w:left="864" w:right="864"/>
      <w:jc w:val="center"/>
    </w:pPr>
    <w:rPr>
      <w:i/>
      <w:iCs/>
      <w:color w:val="112C2C" w:themeColor="accent1" w:themeShade="BF"/>
    </w:rPr>
  </w:style>
  <w:style w:type="character" w:customStyle="1" w:styleId="IntenseQuoteChar">
    <w:name w:val="Intense Quote Char"/>
    <w:basedOn w:val="DefaultParagraphFont"/>
    <w:link w:val="IntenseQuote"/>
    <w:uiPriority w:val="30"/>
    <w:rsid w:val="00C219D9"/>
    <w:rPr>
      <w:i/>
      <w:iCs/>
      <w:color w:val="112C2C" w:themeColor="accent1" w:themeShade="BF"/>
      <w:szCs w:val="22"/>
      <w:lang w:bidi="en-US"/>
    </w:rPr>
  </w:style>
  <w:style w:type="character" w:styleId="IntenseReference">
    <w:name w:val="Intense Reference"/>
    <w:basedOn w:val="DefaultParagraphFont"/>
    <w:uiPriority w:val="32"/>
    <w:rsid w:val="00C219D9"/>
    <w:rPr>
      <w:b/>
      <w:bCs/>
      <w:smallCaps/>
      <w:color w:val="112C2C" w:themeColor="accent1" w:themeShade="BF"/>
      <w:spacing w:val="5"/>
    </w:rPr>
  </w:style>
  <w:style w:type="character" w:styleId="CommentReference">
    <w:name w:val="annotation reference"/>
    <w:basedOn w:val="DefaultParagraphFont"/>
    <w:uiPriority w:val="99"/>
    <w:semiHidden/>
    <w:unhideWhenUsed/>
    <w:rsid w:val="001950FB"/>
    <w:rPr>
      <w:sz w:val="16"/>
      <w:szCs w:val="16"/>
    </w:rPr>
  </w:style>
  <w:style w:type="paragraph" w:styleId="CommentText">
    <w:name w:val="annotation text"/>
    <w:basedOn w:val="Normal"/>
    <w:link w:val="CommentTextChar"/>
    <w:uiPriority w:val="99"/>
    <w:unhideWhenUsed/>
    <w:rsid w:val="0053796B"/>
    <w:rPr>
      <w:szCs w:val="20"/>
    </w:rPr>
  </w:style>
  <w:style w:type="character" w:customStyle="1" w:styleId="CommentTextChar">
    <w:name w:val="Comment Text Char"/>
    <w:basedOn w:val="DefaultParagraphFont"/>
    <w:link w:val="CommentText"/>
    <w:uiPriority w:val="99"/>
    <w:rsid w:val="001950FB"/>
    <w:rPr>
      <w:lang w:bidi="en-US"/>
    </w:rPr>
  </w:style>
  <w:style w:type="paragraph" w:styleId="CommentSubject">
    <w:name w:val="annotation subject"/>
    <w:basedOn w:val="CommentText"/>
    <w:next w:val="CommentText"/>
    <w:link w:val="CommentSubjectChar"/>
    <w:uiPriority w:val="99"/>
    <w:semiHidden/>
    <w:unhideWhenUsed/>
    <w:rsid w:val="001950FB"/>
    <w:rPr>
      <w:b/>
      <w:bCs/>
    </w:rPr>
  </w:style>
  <w:style w:type="character" w:customStyle="1" w:styleId="CommentSubjectChar">
    <w:name w:val="Comment Subject Char"/>
    <w:basedOn w:val="CommentTextChar"/>
    <w:link w:val="CommentSubject"/>
    <w:uiPriority w:val="99"/>
    <w:semiHidden/>
    <w:rsid w:val="001950FB"/>
    <w:rPr>
      <w:b/>
      <w:bCs/>
      <w:lang w:bidi="en-US"/>
    </w:rPr>
  </w:style>
  <w:style w:type="paragraph" w:styleId="Revision">
    <w:name w:val="Revision"/>
    <w:hidden/>
    <w:uiPriority w:val="99"/>
    <w:semiHidden/>
    <w:rsid w:val="003C617C"/>
    <w:pPr>
      <w:spacing w:after="0"/>
    </w:pPr>
    <w:rPr>
      <w:szCs w:val="22"/>
      <w:lang w:bidi="en-US"/>
    </w:rPr>
  </w:style>
  <w:style w:type="paragraph" w:customStyle="1" w:styleId="TableBullet1">
    <w:name w:val="Table Bullet 1"/>
    <w:basedOn w:val="Normal"/>
    <w:qFormat/>
    <w:rsid w:val="00A14048"/>
    <w:pPr>
      <w:numPr>
        <w:numId w:val="44"/>
      </w:numPr>
      <w:spacing w:before="90" w:after="40" w:line="288" w:lineRule="auto"/>
    </w:pPr>
    <w:rPr>
      <w:rFonts w:ascii="Gentium Basic" w:eastAsia="Times New Roman" w:hAnsi="Gentium Basic" w:cs="Arial"/>
      <w:lang w:eastAsia="en-AU" w:bidi="ar-SA"/>
    </w:rPr>
  </w:style>
  <w:style w:type="paragraph" w:customStyle="1" w:styleId="TableBullet2">
    <w:name w:val="Table Bullet 2"/>
    <w:basedOn w:val="TableBullet1"/>
    <w:rsid w:val="00A14048"/>
    <w:pPr>
      <w:numPr>
        <w:ilvl w:val="1"/>
      </w:numPr>
    </w:pPr>
  </w:style>
  <w:style w:type="paragraph" w:customStyle="1" w:styleId="TableBullet3">
    <w:name w:val="Table Bullet 3"/>
    <w:basedOn w:val="TableBullet2"/>
    <w:rsid w:val="00A14048"/>
    <w:pPr>
      <w:numPr>
        <w:ilvl w:val="2"/>
      </w:numPr>
    </w:pPr>
  </w:style>
  <w:style w:type="paragraph" w:customStyle="1" w:styleId="TableBullet4">
    <w:name w:val="Table Bullet 4"/>
    <w:basedOn w:val="Normal"/>
    <w:rsid w:val="00A14048"/>
    <w:pPr>
      <w:numPr>
        <w:ilvl w:val="3"/>
        <w:numId w:val="44"/>
      </w:numPr>
      <w:spacing w:before="90" w:after="40" w:line="288" w:lineRule="auto"/>
    </w:pPr>
    <w:rPr>
      <w:rFonts w:ascii="Gentium Basic" w:eastAsia="Times New Roman" w:hAnsi="Gentium Basic" w:cs="Arial"/>
      <w:lang w:eastAsia="en-AU" w:bidi="ar-SA"/>
    </w:rPr>
  </w:style>
  <w:style w:type="paragraph" w:customStyle="1" w:styleId="TableBullet5">
    <w:name w:val="Table Bullet 5"/>
    <w:basedOn w:val="Normal"/>
    <w:rsid w:val="00A14048"/>
    <w:pPr>
      <w:numPr>
        <w:ilvl w:val="4"/>
        <w:numId w:val="44"/>
      </w:numPr>
      <w:spacing w:before="90" w:after="40" w:line="288" w:lineRule="auto"/>
    </w:pPr>
    <w:rPr>
      <w:rFonts w:ascii="Gentium Basic" w:eastAsia="Times New Roman" w:hAnsi="Gentium Basic" w:cs="Arial"/>
      <w:lang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2153">
      <w:bodyDiv w:val="1"/>
      <w:marLeft w:val="0"/>
      <w:marRight w:val="0"/>
      <w:marTop w:val="0"/>
      <w:marBottom w:val="0"/>
      <w:divBdr>
        <w:top w:val="none" w:sz="0" w:space="0" w:color="auto"/>
        <w:left w:val="none" w:sz="0" w:space="0" w:color="auto"/>
        <w:bottom w:val="none" w:sz="0" w:space="0" w:color="auto"/>
        <w:right w:val="none" w:sz="0" w:space="0" w:color="auto"/>
      </w:divBdr>
    </w:div>
    <w:div w:id="1145859305">
      <w:bodyDiv w:val="1"/>
      <w:marLeft w:val="0"/>
      <w:marRight w:val="0"/>
      <w:marTop w:val="0"/>
      <w:marBottom w:val="0"/>
      <w:divBdr>
        <w:top w:val="none" w:sz="0" w:space="0" w:color="auto"/>
        <w:left w:val="none" w:sz="0" w:space="0" w:color="auto"/>
        <w:bottom w:val="none" w:sz="0" w:space="0" w:color="auto"/>
        <w:right w:val="none" w:sz="0" w:space="0" w:color="auto"/>
      </w:divBdr>
    </w:div>
    <w:div w:id="1575579728">
      <w:bodyDiv w:val="1"/>
      <w:marLeft w:val="0"/>
      <w:marRight w:val="0"/>
      <w:marTop w:val="0"/>
      <w:marBottom w:val="0"/>
      <w:divBdr>
        <w:top w:val="none" w:sz="0" w:space="0" w:color="auto"/>
        <w:left w:val="none" w:sz="0" w:space="0" w:color="auto"/>
        <w:bottom w:val="none" w:sz="0" w:space="0" w:color="auto"/>
        <w:right w:val="none" w:sz="0" w:space="0" w:color="auto"/>
      </w:divBdr>
    </w:div>
    <w:div w:id="1684092726">
      <w:bodyDiv w:val="1"/>
      <w:marLeft w:val="0"/>
      <w:marRight w:val="0"/>
      <w:marTop w:val="0"/>
      <w:marBottom w:val="0"/>
      <w:divBdr>
        <w:top w:val="none" w:sz="0" w:space="0" w:color="auto"/>
        <w:left w:val="none" w:sz="0" w:space="0" w:color="auto"/>
        <w:bottom w:val="none" w:sz="0" w:space="0" w:color="auto"/>
        <w:right w:val="none" w:sz="0" w:space="0" w:color="auto"/>
      </w:divBdr>
    </w:div>
    <w:div w:id="201440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Clayton Utz Word">
  <a:themeElements>
    <a:clrScheme name="Clayton Utz">
      <a:dk1>
        <a:srgbClr val="000000"/>
      </a:dk1>
      <a:lt1>
        <a:srgbClr val="FFFFFF"/>
      </a:lt1>
      <a:dk2>
        <a:srgbClr val="000000"/>
      </a:dk2>
      <a:lt2>
        <a:srgbClr val="FFFFFF"/>
      </a:lt2>
      <a:accent1>
        <a:srgbClr val="173C3C"/>
      </a:accent1>
      <a:accent2>
        <a:srgbClr val="CFE57F"/>
      </a:accent2>
      <a:accent3>
        <a:srgbClr val="87D1C9"/>
      </a:accent3>
      <a:accent4>
        <a:srgbClr val="8E8A93"/>
      </a:accent4>
      <a:accent5>
        <a:srgbClr val="FFFFFF"/>
      </a:accent5>
      <a:accent6>
        <a:srgbClr val="ECEDED"/>
      </a:accent6>
      <a:hlink>
        <a:srgbClr val="0000FF"/>
      </a:hlink>
      <a:folHlink>
        <a:srgbClr val="7030A0"/>
      </a:folHlink>
    </a:clrScheme>
    <a:fontScheme name="Clayton Ut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1"/>
          </a:solidFill>
        </a:ln>
      </a:spPr>
      <a:bodyPr rtlCol="0" anchor="ctr"/>
      <a:lstStyle/>
      <a:style>
        <a:lnRef idx="2">
          <a:schemeClr val="accent3">
            <a:shade val="50000"/>
          </a:schemeClr>
        </a:lnRef>
        <a:fillRef idx="1">
          <a:schemeClr val="accent3"/>
        </a:fillRef>
        <a:effectRef idx="0">
          <a:schemeClr val="accent3"/>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49D92EB7E4A8C648BCDF4FA8C9AFBBE0" ma:contentTypeVersion="" ma:contentTypeDescription="PDMS Document Site Content Type" ma:contentTypeScope="" ma:versionID="660fa2c305a12c8ede381fbc2d10beeb">
  <xsd:schema xmlns:xsd="http://www.w3.org/2001/XMLSchema" xmlns:xs="http://www.w3.org/2001/XMLSchema" xmlns:p="http://schemas.microsoft.com/office/2006/metadata/properties" xmlns:ns2="22B54B23-6268-4BA3-993D-CE57B998B3AC" targetNamespace="http://schemas.microsoft.com/office/2006/metadata/properties" ma:root="true" ma:fieldsID="07cc183e0f7544b944268c88d4abe727" ns2:_="">
    <xsd:import namespace="22B54B23-6268-4BA3-993D-CE57B998B3AC"/>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B54B23-6268-4BA3-993D-CE57B998B3AC"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22B54B23-6268-4BA3-993D-CE57B998B3A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p r o p e r t i e s   x m l n s = " h t t p : / / w w w . i m a n a g e . c o m / w o r k / x m l s c h e m a " >  
     < d o c u m e n t i d > L e g a l ! 3 5 4 7 4 4 3 1 0 . 1 < / d o c u m e n t i d >  
     < s e n d e r i d > D B L E N C O W E < / s e n d e r i d >  
     < s e n d e r e m a i l > D B L E N C O W E @ C L A Y T O N U T Z . C O M < / s e n d e r e m a i l >  
     < l a s t m o d i f i e d > 2 0 2 4 - 0 9 - 0 5 T 2 2 : 0 8 : 0 0 . 0 0 0 0 0 0 0 + 1 0 : 0 0 < / l a s t m o d i f i e d >  
     < d a t a b a s e > L e g a l < / d a t a b a s e >  
 < / 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58C1F-8453-4656-A1C1-D128830A1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B54B23-6268-4BA3-993D-CE57B998B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E1DBB9-6064-43ED-A399-B9AB059BA224}">
  <ds:schemaRefs>
    <ds:schemaRef ds:uri="http://schemas.microsoft.com/office/2006/metadata/properties"/>
    <ds:schemaRef ds:uri="http://purl.org/dc/terms/"/>
    <ds:schemaRef ds:uri="22B54B23-6268-4BA3-993D-CE57B998B3AC"/>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5833B8A-FFCC-4230-A20E-7251A87CDB1A}">
  <ds:schemaRefs>
    <ds:schemaRef ds:uri="http://schemas.microsoft.com/sharepoint/v3/contenttype/forms"/>
  </ds:schemaRefs>
</ds:datastoreItem>
</file>

<file path=customXml/itemProps4.xml><?xml version="1.0" encoding="utf-8"?>
<ds:datastoreItem xmlns:ds="http://schemas.openxmlformats.org/officeDocument/2006/customXml" ds:itemID="{F87B4F29-7BBC-428E-BE8F-C5E87B4087EE}">
  <ds:schemaRefs>
    <ds:schemaRef ds:uri="http://www.imanage.com/work/xmlschema"/>
  </ds:schemaRefs>
</ds:datastoreItem>
</file>

<file path=customXml/itemProps5.xml><?xml version="1.0" encoding="utf-8"?>
<ds:datastoreItem xmlns:ds="http://schemas.openxmlformats.org/officeDocument/2006/customXml" ds:itemID="{1E972732-FFA1-4757-93CD-28F5BC088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9330</Words>
  <Characters>51881</Characters>
  <Application>Microsoft Office Word</Application>
  <DocSecurity>0</DocSecurity>
  <Lines>432</Lines>
  <Paragraphs>122</Paragraphs>
  <ScaleCrop>false</ScaleCrop>
  <HeadingPairs>
    <vt:vector size="2" baseType="variant">
      <vt:variant>
        <vt:lpstr>Title</vt:lpstr>
      </vt:variant>
      <vt:variant>
        <vt:i4>1</vt:i4>
      </vt:variant>
    </vt:vector>
  </HeadingPairs>
  <TitlesOfParts>
    <vt:vector size="1" baseType="lpstr">
      <vt:lpstr>Third Runway Major Development Plan—Melbourne Airport—Conditions of Approval—16 September 2024</vt:lpstr>
    </vt:vector>
  </TitlesOfParts>
  <Manager/>
  <Company/>
  <LinksUpToDate>false</LinksUpToDate>
  <CharactersWithSpaces>61089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Third Runway Major Development Plan—Melbourne Airport—Conditions of Approval—16 September 2024</dc:title>
  <dc:subject/>
  <dc:creator/>
  <cp:keywords/>
  <dc:description/>
  <cp:lastModifiedBy/>
  <cp:revision>1</cp:revision>
  <dcterms:created xsi:type="dcterms:W3CDTF">2024-09-16T08:25:00Z</dcterms:created>
  <dcterms:modified xsi:type="dcterms:W3CDTF">2024-09-16T08:32:00Z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0x010100266966F133664895A6EE3632470D45F50049D92EB7E4A8C648BCDF4FA8C9AFBBE0</vt:lpwstr>
  </property>
</Properties>
</file>