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9817A" w14:textId="647DD6FC" w:rsidR="00C65F15" w:rsidRPr="00167D37" w:rsidRDefault="002578D3" w:rsidP="00FD668D">
      <w:pPr>
        <w:pStyle w:val="Heading1"/>
        <w:spacing w:before="120"/>
        <w:jc w:val="center"/>
        <w:rPr>
          <w:sz w:val="36"/>
          <w:szCs w:val="36"/>
        </w:rPr>
      </w:pPr>
      <w:bookmarkStart w:id="0" w:name="_Hlk146275413"/>
      <w:bookmarkStart w:id="1" w:name="_GoBack"/>
      <w:r w:rsidRPr="00167D37">
        <w:rPr>
          <w:sz w:val="36"/>
          <w:szCs w:val="36"/>
        </w:rPr>
        <w:t>STATEMENT</w:t>
      </w:r>
      <w:r w:rsidR="00D54922" w:rsidRPr="00167D37">
        <w:rPr>
          <w:sz w:val="36"/>
          <w:szCs w:val="36"/>
        </w:rPr>
        <w:t xml:space="preserve"> </w:t>
      </w:r>
      <w:r w:rsidR="003176D9" w:rsidRPr="00167D37">
        <w:rPr>
          <w:sz w:val="36"/>
          <w:szCs w:val="36"/>
        </w:rPr>
        <w:t xml:space="preserve">ON THE </w:t>
      </w:r>
      <w:r w:rsidR="007040CC">
        <w:rPr>
          <w:sz w:val="36"/>
          <w:szCs w:val="36"/>
        </w:rPr>
        <w:t xml:space="preserve">4 </w:t>
      </w:r>
      <w:r w:rsidR="007A74DD">
        <w:rPr>
          <w:sz w:val="36"/>
          <w:szCs w:val="36"/>
        </w:rPr>
        <w:t>SEPTEMBER</w:t>
      </w:r>
      <w:r w:rsidR="003176D9" w:rsidRPr="00167D37">
        <w:rPr>
          <w:sz w:val="36"/>
          <w:szCs w:val="36"/>
        </w:rPr>
        <w:t xml:space="preserve"> 2023 MEETING OF </w:t>
      </w:r>
      <w:r w:rsidR="00A86B74" w:rsidRPr="00167D37">
        <w:rPr>
          <w:sz w:val="36"/>
          <w:szCs w:val="36"/>
        </w:rPr>
        <w:t xml:space="preserve">THE </w:t>
      </w:r>
      <w:r w:rsidRPr="00167D37">
        <w:rPr>
          <w:sz w:val="36"/>
          <w:szCs w:val="36"/>
        </w:rPr>
        <w:t xml:space="preserve">HEAVY VEHICLE NATIONAL LAW </w:t>
      </w:r>
      <w:r w:rsidR="00C45673" w:rsidRPr="00167D37">
        <w:rPr>
          <w:sz w:val="36"/>
          <w:szCs w:val="36"/>
        </w:rPr>
        <w:t>REFORM IMPLEMENTATION</w:t>
      </w:r>
      <w:r w:rsidR="00774ADE" w:rsidRPr="00167D37">
        <w:rPr>
          <w:sz w:val="36"/>
          <w:szCs w:val="36"/>
        </w:rPr>
        <w:t xml:space="preserve"> </w:t>
      </w:r>
      <w:r w:rsidRPr="00167D37">
        <w:rPr>
          <w:sz w:val="36"/>
          <w:szCs w:val="36"/>
        </w:rPr>
        <w:t>STEERING COMMITTEE</w:t>
      </w:r>
    </w:p>
    <w:bookmarkEnd w:id="0"/>
    <w:bookmarkEnd w:id="1"/>
    <w:p w14:paraId="1B88CBB0" w14:textId="3E9DA4EF" w:rsidR="009C51B9" w:rsidRPr="0076222C" w:rsidRDefault="00932189" w:rsidP="009C51B9">
      <w:pPr>
        <w:spacing w:before="60" w:after="0" w:line="240" w:lineRule="auto"/>
        <w:jc w:val="center"/>
        <w:rPr>
          <w:rFonts w:cs="Arial"/>
          <w:color w:val="323E4F" w:themeColor="text2" w:themeShade="BF"/>
          <w:szCs w:val="24"/>
        </w:rPr>
      </w:pPr>
      <w:r>
        <w:rPr>
          <w:rFonts w:cs="Arial"/>
          <w:color w:val="323E4F" w:themeColor="text2" w:themeShade="BF"/>
          <w:szCs w:val="24"/>
        </w:rPr>
        <w:t>22</w:t>
      </w:r>
      <w:r w:rsidR="007A74DD">
        <w:rPr>
          <w:rFonts w:cs="Arial"/>
          <w:color w:val="323E4F" w:themeColor="text2" w:themeShade="BF"/>
          <w:szCs w:val="24"/>
        </w:rPr>
        <w:t xml:space="preserve"> September</w:t>
      </w:r>
      <w:r w:rsidR="009C51B9" w:rsidRPr="004652C0">
        <w:rPr>
          <w:rFonts w:cs="Arial"/>
          <w:color w:val="323E4F" w:themeColor="text2" w:themeShade="BF"/>
          <w:szCs w:val="24"/>
        </w:rPr>
        <w:t xml:space="preserve"> 2023</w:t>
      </w:r>
    </w:p>
    <w:p w14:paraId="69FAD269" w14:textId="77777777" w:rsidR="009C51B9" w:rsidRPr="0076222C" w:rsidRDefault="009C51B9" w:rsidP="009C51B9">
      <w:pPr>
        <w:pBdr>
          <w:bottom w:val="single" w:sz="4" w:space="1" w:color="808080"/>
        </w:pBdr>
        <w:spacing w:line="240" w:lineRule="auto"/>
        <w:rPr>
          <w:rFonts w:cs="Arial"/>
          <w:b/>
          <w:color w:val="FFFFFF" w:themeColor="background1"/>
          <w:szCs w:val="20"/>
        </w:rPr>
      </w:pPr>
    </w:p>
    <w:p w14:paraId="4832041A" w14:textId="653F1D63" w:rsidR="00BA2238" w:rsidRPr="009C51B9" w:rsidRDefault="00455299" w:rsidP="0063644E">
      <w:pPr>
        <w:spacing w:before="360"/>
        <w:rPr>
          <w:rFonts w:asciiTheme="minorHAnsi" w:hAnsiTheme="minorHAnsi"/>
          <w:sz w:val="24"/>
          <w:szCs w:val="24"/>
        </w:rPr>
      </w:pPr>
      <w:bookmarkStart w:id="2" w:name="RoadSafety"/>
      <w:r w:rsidRPr="009C51B9">
        <w:rPr>
          <w:rFonts w:asciiTheme="minorHAnsi" w:hAnsiTheme="minorHAnsi"/>
          <w:sz w:val="24"/>
          <w:szCs w:val="24"/>
        </w:rPr>
        <w:t xml:space="preserve">The </w:t>
      </w:r>
      <w:r w:rsidR="007A74DD">
        <w:rPr>
          <w:rFonts w:asciiTheme="minorHAnsi" w:hAnsiTheme="minorHAnsi"/>
          <w:sz w:val="24"/>
          <w:szCs w:val="24"/>
        </w:rPr>
        <w:t>eight</w:t>
      </w:r>
      <w:r w:rsidR="00AE4D46">
        <w:rPr>
          <w:rFonts w:asciiTheme="minorHAnsi" w:hAnsiTheme="minorHAnsi"/>
          <w:sz w:val="24"/>
          <w:szCs w:val="24"/>
        </w:rPr>
        <w:t>h</w:t>
      </w:r>
      <w:r w:rsidR="00C45673" w:rsidRPr="009C51B9">
        <w:rPr>
          <w:rFonts w:asciiTheme="minorHAnsi" w:hAnsiTheme="minorHAnsi"/>
          <w:sz w:val="24"/>
          <w:szCs w:val="24"/>
        </w:rPr>
        <w:t xml:space="preserve"> meeting of the</w:t>
      </w:r>
      <w:r w:rsidR="002578D3" w:rsidRPr="009C51B9">
        <w:rPr>
          <w:rFonts w:asciiTheme="minorHAnsi" w:hAnsiTheme="minorHAnsi"/>
          <w:sz w:val="24"/>
          <w:szCs w:val="24"/>
        </w:rPr>
        <w:t xml:space="preserve"> Heavy Vehicle National Law (HVNL) </w:t>
      </w:r>
      <w:r w:rsidR="00C45673" w:rsidRPr="009C51B9">
        <w:rPr>
          <w:rFonts w:asciiTheme="minorHAnsi" w:hAnsiTheme="minorHAnsi"/>
          <w:sz w:val="24"/>
          <w:szCs w:val="24"/>
        </w:rPr>
        <w:t xml:space="preserve">Reform Implementation </w:t>
      </w:r>
      <w:r w:rsidR="002578D3" w:rsidRPr="009C51B9">
        <w:rPr>
          <w:rFonts w:asciiTheme="minorHAnsi" w:hAnsiTheme="minorHAnsi"/>
          <w:sz w:val="24"/>
          <w:szCs w:val="24"/>
        </w:rPr>
        <w:t>Steering Committee meeting</w:t>
      </w:r>
      <w:r w:rsidR="00D54922" w:rsidRPr="009C51B9">
        <w:rPr>
          <w:rFonts w:asciiTheme="minorHAnsi" w:hAnsiTheme="minorHAnsi"/>
          <w:sz w:val="24"/>
          <w:szCs w:val="24"/>
        </w:rPr>
        <w:t xml:space="preserve"> </w:t>
      </w:r>
      <w:r w:rsidR="00A00B63" w:rsidRPr="009C51B9">
        <w:rPr>
          <w:rFonts w:asciiTheme="minorHAnsi" w:hAnsiTheme="minorHAnsi"/>
          <w:sz w:val="24"/>
          <w:szCs w:val="24"/>
        </w:rPr>
        <w:t xml:space="preserve">was held </w:t>
      </w:r>
      <w:r w:rsidR="00685E28" w:rsidRPr="009C51B9">
        <w:rPr>
          <w:rFonts w:asciiTheme="minorHAnsi" w:hAnsiTheme="minorHAnsi"/>
          <w:sz w:val="24"/>
          <w:szCs w:val="24"/>
        </w:rPr>
        <w:t xml:space="preserve">via </w:t>
      </w:r>
      <w:r w:rsidR="00C45673" w:rsidRPr="009C51B9">
        <w:rPr>
          <w:rFonts w:asciiTheme="minorHAnsi" w:hAnsiTheme="minorHAnsi"/>
          <w:sz w:val="24"/>
          <w:szCs w:val="24"/>
        </w:rPr>
        <w:t>Teams</w:t>
      </w:r>
      <w:r w:rsidR="00685E28" w:rsidRPr="009C51B9">
        <w:rPr>
          <w:rFonts w:asciiTheme="minorHAnsi" w:hAnsiTheme="minorHAnsi"/>
          <w:sz w:val="24"/>
          <w:szCs w:val="24"/>
        </w:rPr>
        <w:t xml:space="preserve"> </w:t>
      </w:r>
      <w:r w:rsidR="009C38D5" w:rsidRPr="009C51B9">
        <w:rPr>
          <w:rFonts w:asciiTheme="minorHAnsi" w:hAnsiTheme="minorHAnsi"/>
          <w:sz w:val="24"/>
          <w:szCs w:val="24"/>
        </w:rPr>
        <w:t xml:space="preserve">on </w:t>
      </w:r>
      <w:r w:rsidR="007040CC">
        <w:rPr>
          <w:rFonts w:asciiTheme="minorHAnsi" w:hAnsiTheme="minorHAnsi"/>
          <w:sz w:val="24"/>
          <w:szCs w:val="24"/>
        </w:rPr>
        <w:t xml:space="preserve">Monday 4 </w:t>
      </w:r>
      <w:r w:rsidR="007A74DD">
        <w:rPr>
          <w:rFonts w:asciiTheme="minorHAnsi" w:hAnsiTheme="minorHAnsi"/>
          <w:sz w:val="24"/>
          <w:szCs w:val="24"/>
        </w:rPr>
        <w:t>September</w:t>
      </w:r>
      <w:r w:rsidR="00FF2073">
        <w:rPr>
          <w:rFonts w:asciiTheme="minorHAnsi" w:hAnsiTheme="minorHAnsi"/>
          <w:sz w:val="24"/>
          <w:szCs w:val="24"/>
        </w:rPr>
        <w:t xml:space="preserve"> 2023</w:t>
      </w:r>
      <w:r w:rsidR="009C38D5" w:rsidRPr="009C51B9">
        <w:rPr>
          <w:rFonts w:asciiTheme="minorHAnsi" w:hAnsiTheme="minorHAnsi"/>
          <w:sz w:val="24"/>
          <w:szCs w:val="24"/>
        </w:rPr>
        <w:t>.</w:t>
      </w:r>
      <w:bookmarkStart w:id="3" w:name="ParticipatingMembers"/>
      <w:bookmarkEnd w:id="2"/>
    </w:p>
    <w:p w14:paraId="0302BD3E" w14:textId="3F4F0F5E" w:rsidR="003176D9" w:rsidRPr="009C51B9" w:rsidRDefault="003176D9" w:rsidP="00B57382">
      <w:pPr>
        <w:spacing w:after="0"/>
        <w:rPr>
          <w:rFonts w:asciiTheme="minorHAnsi" w:hAnsiTheme="minorHAnsi"/>
          <w:sz w:val="24"/>
          <w:szCs w:val="24"/>
        </w:rPr>
      </w:pPr>
      <w:r w:rsidRPr="009C51B9">
        <w:rPr>
          <w:rFonts w:asciiTheme="minorHAnsi" w:hAnsiTheme="minorHAnsi"/>
          <w:sz w:val="24"/>
          <w:szCs w:val="24"/>
        </w:rPr>
        <w:t xml:space="preserve">The Steering Committee </w:t>
      </w:r>
      <w:r w:rsidR="001D5020">
        <w:rPr>
          <w:rFonts w:asciiTheme="minorHAnsi" w:hAnsiTheme="minorHAnsi"/>
          <w:sz w:val="24"/>
          <w:szCs w:val="24"/>
        </w:rPr>
        <w:t>was attended by</w:t>
      </w:r>
      <w:r w:rsidRPr="009C51B9">
        <w:rPr>
          <w:rFonts w:asciiTheme="minorHAnsi" w:hAnsiTheme="minorHAnsi"/>
          <w:sz w:val="24"/>
          <w:szCs w:val="24"/>
        </w:rPr>
        <w:t xml:space="preserve"> the following members:</w:t>
      </w:r>
    </w:p>
    <w:p w14:paraId="1B229924" w14:textId="275211B2" w:rsidR="003176D9" w:rsidRPr="009C51B9" w:rsidRDefault="001D5020" w:rsidP="00782CDE">
      <w:pPr>
        <w:pStyle w:val="ListParagraph"/>
        <w:numPr>
          <w:ilvl w:val="0"/>
          <w:numId w:val="2"/>
        </w:numPr>
        <w:rPr>
          <w:sz w:val="24"/>
          <w:szCs w:val="24"/>
        </w:rPr>
      </w:pPr>
      <w:r>
        <w:rPr>
          <w:sz w:val="24"/>
          <w:szCs w:val="24"/>
        </w:rPr>
        <w:t>M</w:t>
      </w:r>
      <w:r w:rsidR="007A74DD">
        <w:rPr>
          <w:sz w:val="24"/>
          <w:szCs w:val="24"/>
        </w:rPr>
        <w:t>r Jim Betts, S</w:t>
      </w:r>
      <w:r w:rsidR="003176D9" w:rsidRPr="009C51B9">
        <w:rPr>
          <w:sz w:val="24"/>
          <w:szCs w:val="24"/>
        </w:rPr>
        <w:t xml:space="preserve">ecretary, Department of Infrastructure, Transport, Regional Development, Communications and the Arts </w:t>
      </w:r>
      <w:r w:rsidR="00504F4B">
        <w:rPr>
          <w:sz w:val="24"/>
          <w:szCs w:val="24"/>
        </w:rPr>
        <w:t>(DITRDCA</w:t>
      </w:r>
      <w:r w:rsidR="003176D9" w:rsidRPr="009C51B9">
        <w:rPr>
          <w:sz w:val="24"/>
          <w:szCs w:val="24"/>
        </w:rPr>
        <w:t>)</w:t>
      </w:r>
    </w:p>
    <w:p w14:paraId="1959B49A" w14:textId="415E5396" w:rsidR="003176D9" w:rsidRPr="009C51B9" w:rsidRDefault="003A0266" w:rsidP="00782CDE">
      <w:pPr>
        <w:pStyle w:val="ListParagraph"/>
        <w:numPr>
          <w:ilvl w:val="0"/>
          <w:numId w:val="2"/>
        </w:numPr>
        <w:rPr>
          <w:sz w:val="24"/>
          <w:szCs w:val="24"/>
        </w:rPr>
      </w:pPr>
      <w:r>
        <w:rPr>
          <w:sz w:val="24"/>
          <w:szCs w:val="24"/>
        </w:rPr>
        <w:t xml:space="preserve">Mr </w:t>
      </w:r>
      <w:r w:rsidR="007A74DD">
        <w:rPr>
          <w:sz w:val="24"/>
          <w:szCs w:val="24"/>
        </w:rPr>
        <w:t xml:space="preserve">Josh Murray, </w:t>
      </w:r>
      <w:r w:rsidR="003176D9" w:rsidRPr="009C51B9">
        <w:rPr>
          <w:sz w:val="24"/>
          <w:szCs w:val="24"/>
        </w:rPr>
        <w:t xml:space="preserve">Secretary, </w:t>
      </w:r>
      <w:bookmarkStart w:id="4" w:name="_Hlk129168660"/>
      <w:r w:rsidR="003176D9" w:rsidRPr="009C51B9">
        <w:rPr>
          <w:sz w:val="24"/>
          <w:szCs w:val="24"/>
        </w:rPr>
        <w:t>Transport for N</w:t>
      </w:r>
      <w:r w:rsidR="00AA394A">
        <w:rPr>
          <w:sz w:val="24"/>
          <w:szCs w:val="24"/>
        </w:rPr>
        <w:t>S</w:t>
      </w:r>
      <w:r w:rsidR="003176D9" w:rsidRPr="009C51B9">
        <w:rPr>
          <w:sz w:val="24"/>
          <w:szCs w:val="24"/>
        </w:rPr>
        <w:t>W (NSW)</w:t>
      </w:r>
    </w:p>
    <w:bookmarkEnd w:id="4"/>
    <w:p w14:paraId="21723D1B" w14:textId="40A75C99" w:rsidR="003176D9" w:rsidRPr="009C51B9" w:rsidRDefault="007A74DD" w:rsidP="00782CDE">
      <w:pPr>
        <w:pStyle w:val="ListParagraph"/>
        <w:numPr>
          <w:ilvl w:val="0"/>
          <w:numId w:val="2"/>
        </w:numPr>
        <w:rPr>
          <w:sz w:val="24"/>
          <w:szCs w:val="24"/>
        </w:rPr>
      </w:pPr>
      <w:r>
        <w:rPr>
          <w:sz w:val="24"/>
          <w:szCs w:val="24"/>
        </w:rPr>
        <w:t>Mr Geoff Magoffin</w:t>
      </w:r>
      <w:r w:rsidR="003A0266">
        <w:rPr>
          <w:sz w:val="24"/>
          <w:szCs w:val="24"/>
        </w:rPr>
        <w:t xml:space="preserve"> representing </w:t>
      </w:r>
      <w:r w:rsidR="003176D9" w:rsidRPr="009C51B9">
        <w:rPr>
          <w:sz w:val="24"/>
          <w:szCs w:val="24"/>
        </w:rPr>
        <w:t>M</w:t>
      </w:r>
      <w:r w:rsidR="00D77CE6">
        <w:rPr>
          <w:sz w:val="24"/>
          <w:szCs w:val="24"/>
        </w:rPr>
        <w:t>s Sally Stannard</w:t>
      </w:r>
      <w:r w:rsidR="003176D9" w:rsidRPr="009C51B9">
        <w:rPr>
          <w:sz w:val="24"/>
          <w:szCs w:val="24"/>
        </w:rPr>
        <w:t xml:space="preserve">, </w:t>
      </w:r>
      <w:r w:rsidR="00D77CE6">
        <w:rPr>
          <w:sz w:val="24"/>
          <w:szCs w:val="24"/>
        </w:rPr>
        <w:t>A/g</w:t>
      </w:r>
      <w:r w:rsidR="001572AE">
        <w:rPr>
          <w:sz w:val="24"/>
          <w:szCs w:val="24"/>
        </w:rPr>
        <w:t xml:space="preserve"> </w:t>
      </w:r>
      <w:r w:rsidR="003176D9" w:rsidRPr="009C51B9">
        <w:rPr>
          <w:sz w:val="24"/>
          <w:szCs w:val="24"/>
        </w:rPr>
        <w:t>Director-General, Department of Transport and Main Roads (Queensland)</w:t>
      </w:r>
    </w:p>
    <w:p w14:paraId="369F0163" w14:textId="5C244914" w:rsidR="003176D9" w:rsidRPr="009C51B9" w:rsidRDefault="003176D9" w:rsidP="00782CDE">
      <w:pPr>
        <w:pStyle w:val="ListParagraph"/>
        <w:numPr>
          <w:ilvl w:val="0"/>
          <w:numId w:val="2"/>
        </w:numPr>
        <w:rPr>
          <w:sz w:val="24"/>
          <w:szCs w:val="24"/>
        </w:rPr>
      </w:pPr>
      <w:r w:rsidRPr="009C51B9">
        <w:rPr>
          <w:sz w:val="24"/>
          <w:szCs w:val="24"/>
        </w:rPr>
        <w:t xml:space="preserve">Mr Gary Swain, </w:t>
      </w:r>
      <w:r w:rsidR="007A74DD">
        <w:rPr>
          <w:sz w:val="24"/>
          <w:szCs w:val="24"/>
        </w:rPr>
        <w:t xml:space="preserve">A/g </w:t>
      </w:r>
      <w:r w:rsidRPr="009C51B9">
        <w:rPr>
          <w:sz w:val="24"/>
          <w:szCs w:val="24"/>
        </w:rPr>
        <w:t>Secretary, Department of State Growth (Tasmania).</w:t>
      </w:r>
    </w:p>
    <w:p w14:paraId="3DEAFDFC" w14:textId="77777777" w:rsidR="005C0F20" w:rsidRDefault="009E5B9E" w:rsidP="00B57382">
      <w:pPr>
        <w:spacing w:after="0"/>
        <w:rPr>
          <w:rFonts w:asciiTheme="minorHAnsi" w:hAnsiTheme="minorHAnsi"/>
          <w:sz w:val="24"/>
          <w:szCs w:val="24"/>
        </w:rPr>
      </w:pPr>
      <w:r w:rsidRPr="009C51B9">
        <w:rPr>
          <w:rFonts w:asciiTheme="minorHAnsi" w:hAnsiTheme="minorHAnsi"/>
          <w:sz w:val="24"/>
          <w:szCs w:val="24"/>
        </w:rPr>
        <w:t>The Steering Committee continues to receive independent advice from</w:t>
      </w:r>
      <w:r w:rsidR="005C0F20">
        <w:rPr>
          <w:rFonts w:asciiTheme="minorHAnsi" w:hAnsiTheme="minorHAnsi"/>
          <w:sz w:val="24"/>
          <w:szCs w:val="24"/>
        </w:rPr>
        <w:t>:</w:t>
      </w:r>
    </w:p>
    <w:p w14:paraId="6E83087F" w14:textId="72AA2F82" w:rsidR="005C0F20" w:rsidRDefault="0080256B" w:rsidP="005C0F20">
      <w:pPr>
        <w:pStyle w:val="ListParagraph"/>
        <w:numPr>
          <w:ilvl w:val="0"/>
          <w:numId w:val="2"/>
        </w:numPr>
        <w:rPr>
          <w:sz w:val="24"/>
          <w:szCs w:val="24"/>
        </w:rPr>
      </w:pPr>
      <w:r w:rsidRPr="009C51B9">
        <w:rPr>
          <w:sz w:val="24"/>
          <w:szCs w:val="24"/>
        </w:rPr>
        <w:t>Mr Ken Kanofski</w:t>
      </w:r>
    </w:p>
    <w:p w14:paraId="0D04FEDF" w14:textId="43F3A1F7" w:rsidR="003176D9" w:rsidRPr="009C51B9" w:rsidRDefault="005C0F20" w:rsidP="005C0F20">
      <w:pPr>
        <w:pStyle w:val="ListParagraph"/>
        <w:numPr>
          <w:ilvl w:val="0"/>
          <w:numId w:val="2"/>
        </w:numPr>
        <w:rPr>
          <w:sz w:val="24"/>
          <w:szCs w:val="24"/>
        </w:rPr>
      </w:pPr>
      <w:r>
        <w:rPr>
          <w:sz w:val="24"/>
          <w:szCs w:val="24"/>
        </w:rPr>
        <w:t>Mr Sanjiv Sath</w:t>
      </w:r>
      <w:r w:rsidR="00D77CE6">
        <w:rPr>
          <w:sz w:val="24"/>
          <w:szCs w:val="24"/>
        </w:rPr>
        <w:t>ia</w:t>
      </w:r>
      <w:r>
        <w:rPr>
          <w:sz w:val="24"/>
          <w:szCs w:val="24"/>
        </w:rPr>
        <w:t xml:space="preserve">h, </w:t>
      </w:r>
      <w:r w:rsidRPr="005C0F20">
        <w:rPr>
          <w:sz w:val="24"/>
          <w:szCs w:val="24"/>
        </w:rPr>
        <w:t>Director, Transport and Infrastructure Policy, Australian Local Government Association</w:t>
      </w:r>
      <w:r w:rsidR="009E5B9E" w:rsidRPr="009C51B9">
        <w:rPr>
          <w:sz w:val="24"/>
          <w:szCs w:val="24"/>
        </w:rPr>
        <w:t>.</w:t>
      </w:r>
    </w:p>
    <w:p w14:paraId="75F1FEA2" w14:textId="16AA9239" w:rsidR="00A21FCD" w:rsidRPr="00932189" w:rsidRDefault="007F5666" w:rsidP="00AB08D8">
      <w:pPr>
        <w:rPr>
          <w:rFonts w:asciiTheme="minorHAnsi" w:hAnsiTheme="minorHAnsi"/>
          <w:sz w:val="24"/>
          <w:szCs w:val="24"/>
        </w:rPr>
      </w:pPr>
      <w:r>
        <w:rPr>
          <w:rFonts w:asciiTheme="minorHAnsi" w:hAnsiTheme="minorHAnsi"/>
          <w:sz w:val="24"/>
          <w:szCs w:val="24"/>
        </w:rPr>
        <w:t xml:space="preserve">Prior to the </w:t>
      </w:r>
      <w:r w:rsidR="00B02E66">
        <w:rPr>
          <w:rFonts w:asciiTheme="minorHAnsi" w:hAnsiTheme="minorHAnsi"/>
          <w:sz w:val="24"/>
          <w:szCs w:val="24"/>
        </w:rPr>
        <w:t xml:space="preserve">September </w:t>
      </w:r>
      <w:r>
        <w:rPr>
          <w:rFonts w:asciiTheme="minorHAnsi" w:hAnsiTheme="minorHAnsi"/>
          <w:sz w:val="24"/>
          <w:szCs w:val="24"/>
        </w:rPr>
        <w:t>meeting</w:t>
      </w:r>
      <w:r w:rsidR="00AE4D46">
        <w:rPr>
          <w:rFonts w:asciiTheme="minorHAnsi" w:hAnsiTheme="minorHAnsi"/>
          <w:sz w:val="24"/>
          <w:szCs w:val="24"/>
        </w:rPr>
        <w:t>,</w:t>
      </w:r>
      <w:r>
        <w:rPr>
          <w:rFonts w:asciiTheme="minorHAnsi" w:hAnsiTheme="minorHAnsi"/>
          <w:sz w:val="24"/>
          <w:szCs w:val="24"/>
        </w:rPr>
        <w:t xml:space="preserve"> </w:t>
      </w:r>
      <w:r w:rsidR="00B02E66">
        <w:rPr>
          <w:rFonts w:asciiTheme="minorHAnsi" w:hAnsiTheme="minorHAnsi"/>
          <w:sz w:val="24"/>
          <w:szCs w:val="24"/>
        </w:rPr>
        <w:t xml:space="preserve">members of the Steering Committee met with representatives from a range of industry groups for a discussion on the progress of the HVNL reform program. The industry dialogue on 23 August 2023 provided an opportunity for a longer and more in-depth discussion on key reform areas. The industry discussion included a joint presentation from the National Transport Commission (NTC) </w:t>
      </w:r>
      <w:r w:rsidR="0042558E">
        <w:rPr>
          <w:rFonts w:asciiTheme="minorHAnsi" w:hAnsiTheme="minorHAnsi"/>
          <w:sz w:val="24"/>
          <w:szCs w:val="24"/>
        </w:rPr>
        <w:t>and DITRDCA o</w:t>
      </w:r>
      <w:r w:rsidR="005A754E">
        <w:rPr>
          <w:rFonts w:asciiTheme="minorHAnsi" w:hAnsiTheme="minorHAnsi"/>
          <w:sz w:val="24"/>
          <w:szCs w:val="24"/>
        </w:rPr>
        <w:t>n</w:t>
      </w:r>
      <w:r w:rsidR="0042558E">
        <w:rPr>
          <w:rFonts w:asciiTheme="minorHAnsi" w:hAnsiTheme="minorHAnsi"/>
          <w:sz w:val="24"/>
          <w:szCs w:val="24"/>
        </w:rPr>
        <w:t xml:space="preserve"> the status of both the legislative and non-legislative reform</w:t>
      </w:r>
      <w:r w:rsidR="005A754E">
        <w:rPr>
          <w:rFonts w:asciiTheme="minorHAnsi" w:hAnsiTheme="minorHAnsi"/>
          <w:sz w:val="24"/>
          <w:szCs w:val="24"/>
        </w:rPr>
        <w:t xml:space="preserve">s and highlighted key areas where industry input and engagement will be needed. During the discussion, industry representatives highlighted areas of interest and concern to them and sought clarification on several specific </w:t>
      </w:r>
      <w:r w:rsidR="005A754E" w:rsidRPr="00932189">
        <w:rPr>
          <w:rFonts w:asciiTheme="minorHAnsi" w:hAnsiTheme="minorHAnsi"/>
          <w:sz w:val="24"/>
          <w:szCs w:val="24"/>
        </w:rPr>
        <w:t xml:space="preserve">issues. In response to questions it was confirmed that while vehicle length was outside the scope of the current Australian Design Rule review of vehicle width, NTC will </w:t>
      </w:r>
      <w:r w:rsidR="00A21FCD" w:rsidRPr="00932189">
        <w:rPr>
          <w:rFonts w:asciiTheme="minorHAnsi" w:hAnsiTheme="minorHAnsi"/>
          <w:sz w:val="24"/>
          <w:szCs w:val="24"/>
        </w:rPr>
        <w:t xml:space="preserve">consider vehicle length as part of their reform work. NTC will also consider the impact of proposed changes to mass limits on specific vehicle combinations as part of their current legislative reform </w:t>
      </w:r>
      <w:r w:rsidR="00AE4D46" w:rsidRPr="00932189">
        <w:rPr>
          <w:rFonts w:asciiTheme="minorHAnsi" w:hAnsiTheme="minorHAnsi"/>
          <w:sz w:val="24"/>
          <w:szCs w:val="24"/>
        </w:rPr>
        <w:t>activities</w:t>
      </w:r>
      <w:r w:rsidR="00A21FCD" w:rsidRPr="00932189">
        <w:rPr>
          <w:rFonts w:asciiTheme="minorHAnsi" w:hAnsiTheme="minorHAnsi"/>
          <w:sz w:val="24"/>
          <w:szCs w:val="24"/>
        </w:rPr>
        <w:t xml:space="preserve">. </w:t>
      </w:r>
    </w:p>
    <w:p w14:paraId="46DD72F1" w14:textId="77777777" w:rsidR="00F20AF0" w:rsidRDefault="00A21FCD" w:rsidP="00AB08D8">
      <w:pPr>
        <w:rPr>
          <w:rFonts w:asciiTheme="minorHAnsi" w:hAnsiTheme="minorHAnsi"/>
          <w:sz w:val="24"/>
          <w:szCs w:val="24"/>
        </w:rPr>
      </w:pPr>
      <w:r w:rsidRPr="00932189">
        <w:rPr>
          <w:rFonts w:asciiTheme="minorHAnsi" w:hAnsiTheme="minorHAnsi"/>
          <w:sz w:val="24"/>
          <w:szCs w:val="24"/>
        </w:rPr>
        <w:t>It was also clarified that the proposed change to vehicle width limits (2.5-2.55 metres) has not yet been approved and the decision will be communicated when finalised.</w:t>
      </w:r>
    </w:p>
    <w:p w14:paraId="403413A7" w14:textId="77777777" w:rsidR="003A3149" w:rsidRDefault="00A21FCD" w:rsidP="00AB08D8">
      <w:pPr>
        <w:rPr>
          <w:rFonts w:asciiTheme="minorHAnsi" w:hAnsiTheme="minorHAnsi"/>
          <w:sz w:val="24"/>
          <w:szCs w:val="24"/>
        </w:rPr>
      </w:pPr>
      <w:r>
        <w:rPr>
          <w:rFonts w:asciiTheme="minorHAnsi" w:hAnsiTheme="minorHAnsi"/>
          <w:sz w:val="24"/>
          <w:szCs w:val="24"/>
        </w:rPr>
        <w:lastRenderedPageBreak/>
        <w:t>In addition</w:t>
      </w:r>
      <w:r w:rsidR="00AE4D46">
        <w:rPr>
          <w:rFonts w:asciiTheme="minorHAnsi" w:hAnsiTheme="minorHAnsi"/>
          <w:sz w:val="24"/>
          <w:szCs w:val="24"/>
        </w:rPr>
        <w:t>,</w:t>
      </w:r>
      <w:r>
        <w:rPr>
          <w:rFonts w:asciiTheme="minorHAnsi" w:hAnsiTheme="minorHAnsi"/>
          <w:sz w:val="24"/>
          <w:szCs w:val="24"/>
        </w:rPr>
        <w:t xml:space="preserve"> there was a discussion on the use of telematics</w:t>
      </w:r>
      <w:r w:rsidR="008A5A34">
        <w:rPr>
          <w:rFonts w:asciiTheme="minorHAnsi" w:hAnsiTheme="minorHAnsi"/>
          <w:sz w:val="24"/>
          <w:szCs w:val="24"/>
        </w:rPr>
        <w:t xml:space="preserve"> as a way of allowing </w:t>
      </w:r>
      <w:r w:rsidR="00CE32A0">
        <w:rPr>
          <w:rFonts w:asciiTheme="minorHAnsi" w:hAnsiTheme="minorHAnsi"/>
          <w:sz w:val="24"/>
          <w:szCs w:val="24"/>
        </w:rPr>
        <w:t>greater heavy vehicle network access</w:t>
      </w:r>
      <w:r w:rsidR="00AE4D46">
        <w:rPr>
          <w:rFonts w:asciiTheme="minorHAnsi" w:hAnsiTheme="minorHAnsi"/>
          <w:sz w:val="24"/>
          <w:szCs w:val="24"/>
        </w:rPr>
        <w:t>,</w:t>
      </w:r>
      <w:r>
        <w:rPr>
          <w:rFonts w:asciiTheme="minorHAnsi" w:hAnsiTheme="minorHAnsi"/>
          <w:sz w:val="24"/>
          <w:szCs w:val="24"/>
        </w:rPr>
        <w:t xml:space="preserve"> including the types and uses by different jurisdictions</w:t>
      </w:r>
      <w:r w:rsidR="00CE32A0">
        <w:rPr>
          <w:rFonts w:asciiTheme="minorHAnsi" w:hAnsiTheme="minorHAnsi"/>
          <w:sz w:val="24"/>
          <w:szCs w:val="24"/>
        </w:rPr>
        <w:t>.</w:t>
      </w:r>
      <w:r>
        <w:rPr>
          <w:rFonts w:asciiTheme="minorHAnsi" w:hAnsiTheme="minorHAnsi"/>
          <w:sz w:val="24"/>
          <w:szCs w:val="24"/>
        </w:rPr>
        <w:t xml:space="preserve"> </w:t>
      </w:r>
      <w:r w:rsidR="00CE32A0">
        <w:rPr>
          <w:rFonts w:asciiTheme="minorHAnsi" w:hAnsiTheme="minorHAnsi"/>
          <w:sz w:val="24"/>
          <w:szCs w:val="24"/>
        </w:rPr>
        <w:t>I</w:t>
      </w:r>
      <w:r>
        <w:rPr>
          <w:rFonts w:asciiTheme="minorHAnsi" w:hAnsiTheme="minorHAnsi"/>
          <w:sz w:val="24"/>
          <w:szCs w:val="24"/>
        </w:rPr>
        <w:t xml:space="preserve">t was acknowledged that work in this area </w:t>
      </w:r>
      <w:r w:rsidR="00F20AF0">
        <w:rPr>
          <w:rFonts w:asciiTheme="minorHAnsi" w:hAnsiTheme="minorHAnsi"/>
          <w:sz w:val="24"/>
          <w:szCs w:val="24"/>
        </w:rPr>
        <w:t xml:space="preserve">is important and </w:t>
      </w:r>
      <w:r w:rsidR="00AE4D46">
        <w:rPr>
          <w:rFonts w:asciiTheme="minorHAnsi" w:hAnsiTheme="minorHAnsi"/>
          <w:sz w:val="24"/>
          <w:szCs w:val="24"/>
        </w:rPr>
        <w:t>will be progressed as part of the overall reform program.</w:t>
      </w:r>
    </w:p>
    <w:p w14:paraId="59CE2C37" w14:textId="0A1A2394" w:rsidR="001978EC" w:rsidRDefault="00CE32A0" w:rsidP="00AB08D8">
      <w:pPr>
        <w:rPr>
          <w:rFonts w:asciiTheme="minorHAnsi" w:hAnsiTheme="minorHAnsi"/>
          <w:sz w:val="24"/>
          <w:szCs w:val="24"/>
        </w:rPr>
      </w:pPr>
      <w:r>
        <w:rPr>
          <w:rFonts w:asciiTheme="minorHAnsi" w:hAnsiTheme="minorHAnsi"/>
          <w:sz w:val="24"/>
          <w:szCs w:val="24"/>
        </w:rPr>
        <w:t>A</w:t>
      </w:r>
      <w:r w:rsidRPr="00CE32A0">
        <w:rPr>
          <w:rFonts w:asciiTheme="minorHAnsi" w:hAnsiTheme="minorHAnsi"/>
          <w:sz w:val="24"/>
          <w:szCs w:val="24"/>
        </w:rPr>
        <w:t xml:space="preserve"> report outlining progress on the non-legislative reforms </w:t>
      </w:r>
      <w:r>
        <w:rPr>
          <w:rFonts w:asciiTheme="minorHAnsi" w:hAnsiTheme="minorHAnsi"/>
          <w:sz w:val="24"/>
          <w:szCs w:val="24"/>
        </w:rPr>
        <w:t>was</w:t>
      </w:r>
      <w:r w:rsidRPr="00CE32A0">
        <w:rPr>
          <w:rFonts w:asciiTheme="minorHAnsi" w:hAnsiTheme="minorHAnsi"/>
          <w:sz w:val="24"/>
          <w:szCs w:val="24"/>
        </w:rPr>
        <w:t xml:space="preserve"> circulated to industry members </w:t>
      </w:r>
      <w:r>
        <w:rPr>
          <w:rFonts w:asciiTheme="minorHAnsi" w:hAnsiTheme="minorHAnsi"/>
          <w:sz w:val="24"/>
          <w:szCs w:val="24"/>
        </w:rPr>
        <w:t>following the meeting and has</w:t>
      </w:r>
      <w:r w:rsidRPr="00CE32A0">
        <w:rPr>
          <w:rFonts w:asciiTheme="minorHAnsi" w:hAnsiTheme="minorHAnsi"/>
          <w:sz w:val="24"/>
          <w:szCs w:val="24"/>
        </w:rPr>
        <w:t xml:space="preserve"> also be</w:t>
      </w:r>
      <w:r w:rsidR="00024E31">
        <w:rPr>
          <w:rFonts w:asciiTheme="minorHAnsi" w:hAnsiTheme="minorHAnsi"/>
          <w:sz w:val="24"/>
          <w:szCs w:val="24"/>
        </w:rPr>
        <w:t>en</w:t>
      </w:r>
      <w:r w:rsidRPr="00CE32A0">
        <w:rPr>
          <w:rFonts w:asciiTheme="minorHAnsi" w:hAnsiTheme="minorHAnsi"/>
          <w:sz w:val="24"/>
          <w:szCs w:val="24"/>
        </w:rPr>
        <w:t xml:space="preserve"> published on the DITRDCA website.</w:t>
      </w:r>
    </w:p>
    <w:p w14:paraId="2FF00646" w14:textId="398464E7" w:rsidR="002B4879" w:rsidRDefault="00262B2D" w:rsidP="00A83EB4">
      <w:pPr>
        <w:rPr>
          <w:rFonts w:asciiTheme="minorHAnsi" w:hAnsiTheme="minorHAnsi"/>
          <w:sz w:val="24"/>
          <w:szCs w:val="24"/>
        </w:rPr>
      </w:pPr>
      <w:r w:rsidRPr="00FC62BD">
        <w:rPr>
          <w:rFonts w:asciiTheme="minorHAnsi" w:hAnsiTheme="minorHAnsi"/>
          <w:sz w:val="24"/>
          <w:szCs w:val="24"/>
        </w:rPr>
        <w:t>The National Transport Commission (NTC) provided their regular update on their HVNL legislative reform program.</w:t>
      </w:r>
      <w:r w:rsidR="00F35BD0">
        <w:rPr>
          <w:rFonts w:asciiTheme="minorHAnsi" w:hAnsiTheme="minorHAnsi"/>
          <w:sz w:val="24"/>
          <w:szCs w:val="24"/>
        </w:rPr>
        <w:t xml:space="preserve"> </w:t>
      </w:r>
      <w:r w:rsidR="00FD2DD8" w:rsidRPr="00FC62BD">
        <w:rPr>
          <w:rFonts w:asciiTheme="minorHAnsi" w:hAnsiTheme="minorHAnsi"/>
          <w:sz w:val="24"/>
          <w:szCs w:val="24"/>
        </w:rPr>
        <w:t xml:space="preserve">The Steering Committee </w:t>
      </w:r>
      <w:r w:rsidR="00AE4D46">
        <w:rPr>
          <w:rFonts w:asciiTheme="minorHAnsi" w:hAnsiTheme="minorHAnsi"/>
          <w:sz w:val="24"/>
          <w:szCs w:val="24"/>
        </w:rPr>
        <w:t xml:space="preserve">noted that activities are </w:t>
      </w:r>
      <w:r w:rsidR="00F35BD0">
        <w:rPr>
          <w:rFonts w:asciiTheme="minorHAnsi" w:hAnsiTheme="minorHAnsi"/>
          <w:sz w:val="24"/>
          <w:szCs w:val="24"/>
        </w:rPr>
        <w:t xml:space="preserve">progressing </w:t>
      </w:r>
      <w:r w:rsidR="00AE4D46">
        <w:rPr>
          <w:rFonts w:asciiTheme="minorHAnsi" w:hAnsiTheme="minorHAnsi"/>
          <w:sz w:val="24"/>
          <w:szCs w:val="24"/>
        </w:rPr>
        <w:t>consistent</w:t>
      </w:r>
      <w:r w:rsidR="007138A7" w:rsidRPr="00FC62BD">
        <w:rPr>
          <w:rFonts w:asciiTheme="minorHAnsi" w:hAnsiTheme="minorHAnsi"/>
          <w:sz w:val="24"/>
          <w:szCs w:val="24"/>
        </w:rPr>
        <w:t xml:space="preserve"> </w:t>
      </w:r>
      <w:r w:rsidR="00AE4D46">
        <w:rPr>
          <w:rFonts w:asciiTheme="minorHAnsi" w:hAnsiTheme="minorHAnsi"/>
          <w:sz w:val="24"/>
          <w:szCs w:val="24"/>
        </w:rPr>
        <w:t>with</w:t>
      </w:r>
      <w:r w:rsidR="00FD2DD8" w:rsidRPr="00FC62BD">
        <w:rPr>
          <w:rFonts w:asciiTheme="minorHAnsi" w:hAnsiTheme="minorHAnsi"/>
          <w:sz w:val="24"/>
          <w:szCs w:val="24"/>
        </w:rPr>
        <w:t xml:space="preserve"> </w:t>
      </w:r>
      <w:r w:rsidR="00F35BD0">
        <w:rPr>
          <w:rFonts w:asciiTheme="minorHAnsi" w:hAnsiTheme="minorHAnsi"/>
          <w:sz w:val="24"/>
          <w:szCs w:val="24"/>
        </w:rPr>
        <w:t>the</w:t>
      </w:r>
      <w:r w:rsidR="00F35BD0" w:rsidRPr="00FC62BD">
        <w:rPr>
          <w:rFonts w:asciiTheme="minorHAnsi" w:hAnsiTheme="minorHAnsi"/>
          <w:sz w:val="24"/>
          <w:szCs w:val="24"/>
        </w:rPr>
        <w:t xml:space="preserve"> milestones</w:t>
      </w:r>
      <w:r w:rsidR="00F35BD0">
        <w:rPr>
          <w:rFonts w:asciiTheme="minorHAnsi" w:hAnsiTheme="minorHAnsi"/>
          <w:sz w:val="24"/>
          <w:szCs w:val="24"/>
        </w:rPr>
        <w:t xml:space="preserve"> in the implementation plan </w:t>
      </w:r>
      <w:r w:rsidR="00AE4D46">
        <w:rPr>
          <w:rFonts w:asciiTheme="minorHAnsi" w:hAnsiTheme="minorHAnsi"/>
          <w:sz w:val="24"/>
          <w:szCs w:val="24"/>
        </w:rPr>
        <w:t>and remain on track</w:t>
      </w:r>
      <w:r w:rsidR="00F35BD0">
        <w:rPr>
          <w:rFonts w:asciiTheme="minorHAnsi" w:hAnsiTheme="minorHAnsi"/>
          <w:sz w:val="24"/>
          <w:szCs w:val="24"/>
        </w:rPr>
        <w:t xml:space="preserve"> to meet the specified timeframes</w:t>
      </w:r>
      <w:r w:rsidR="00FD2DD8" w:rsidRPr="00FC62BD">
        <w:rPr>
          <w:rFonts w:asciiTheme="minorHAnsi" w:hAnsiTheme="minorHAnsi"/>
          <w:sz w:val="24"/>
          <w:szCs w:val="24"/>
        </w:rPr>
        <w:t>.</w:t>
      </w:r>
      <w:r w:rsidR="007138A7" w:rsidRPr="00FC62BD">
        <w:rPr>
          <w:rFonts w:asciiTheme="minorHAnsi" w:hAnsiTheme="minorHAnsi"/>
          <w:sz w:val="24"/>
          <w:szCs w:val="24"/>
        </w:rPr>
        <w:t xml:space="preserve"> </w:t>
      </w:r>
      <w:r w:rsidR="00F35BD0">
        <w:rPr>
          <w:rFonts w:asciiTheme="minorHAnsi" w:hAnsiTheme="minorHAnsi"/>
          <w:sz w:val="24"/>
          <w:szCs w:val="24"/>
        </w:rPr>
        <w:t>Work i</w:t>
      </w:r>
      <w:r w:rsidR="006310D2">
        <w:rPr>
          <w:rFonts w:asciiTheme="minorHAnsi" w:hAnsiTheme="minorHAnsi"/>
          <w:sz w:val="24"/>
          <w:szCs w:val="24"/>
        </w:rPr>
        <w:t>s</w:t>
      </w:r>
      <w:r w:rsidR="00F35BD0">
        <w:rPr>
          <w:rFonts w:asciiTheme="minorHAnsi" w:hAnsiTheme="minorHAnsi"/>
          <w:sz w:val="24"/>
          <w:szCs w:val="24"/>
        </w:rPr>
        <w:t xml:space="preserve"> continuing to ensure that public consultation on the Consultation Regulation Impact Statement (C-RIS) commences on the </w:t>
      </w:r>
      <w:r w:rsidR="001D4A98">
        <w:rPr>
          <w:rFonts w:asciiTheme="minorHAnsi" w:hAnsiTheme="minorHAnsi"/>
          <w:sz w:val="24"/>
          <w:szCs w:val="24"/>
        </w:rPr>
        <w:t>2</w:t>
      </w:r>
      <w:r w:rsidR="00F35BD0">
        <w:rPr>
          <w:rFonts w:asciiTheme="minorHAnsi" w:hAnsiTheme="minorHAnsi"/>
          <w:sz w:val="24"/>
          <w:szCs w:val="24"/>
        </w:rPr>
        <w:t xml:space="preserve"> October 2023 target date</w:t>
      </w:r>
      <w:r w:rsidR="00D2761D" w:rsidRPr="00FC62BD">
        <w:rPr>
          <w:rFonts w:asciiTheme="minorHAnsi" w:hAnsiTheme="minorHAnsi"/>
          <w:sz w:val="24"/>
          <w:szCs w:val="24"/>
        </w:rPr>
        <w:t>.</w:t>
      </w:r>
      <w:r w:rsidR="00070E13">
        <w:rPr>
          <w:rFonts w:asciiTheme="minorHAnsi" w:hAnsiTheme="minorHAnsi"/>
          <w:sz w:val="24"/>
          <w:szCs w:val="24"/>
        </w:rPr>
        <w:t xml:space="preserve"> </w:t>
      </w:r>
      <w:r w:rsidR="002B4879">
        <w:rPr>
          <w:rFonts w:asciiTheme="minorHAnsi" w:hAnsiTheme="minorHAnsi"/>
          <w:sz w:val="24"/>
          <w:szCs w:val="24"/>
        </w:rPr>
        <w:t>NTC also confirmed that work on mass and dimension changes (consistent with the HVNL reform package recommendations) will be included in the C-RIS and the proposals for consultation will include options that take account of the expected Euro VI changes.</w:t>
      </w:r>
    </w:p>
    <w:p w14:paraId="04345F1C" w14:textId="6FB41C8C" w:rsidR="00D2761D" w:rsidRDefault="00070E13" w:rsidP="00A83EB4">
      <w:pPr>
        <w:rPr>
          <w:rFonts w:asciiTheme="minorHAnsi" w:hAnsiTheme="minorHAnsi"/>
          <w:sz w:val="24"/>
          <w:szCs w:val="24"/>
        </w:rPr>
      </w:pPr>
      <w:r>
        <w:rPr>
          <w:rFonts w:asciiTheme="minorHAnsi" w:hAnsiTheme="minorHAnsi"/>
          <w:sz w:val="24"/>
          <w:szCs w:val="24"/>
        </w:rPr>
        <w:t xml:space="preserve">The Committee </w:t>
      </w:r>
      <w:r w:rsidR="00AE4D46">
        <w:rPr>
          <w:rFonts w:asciiTheme="minorHAnsi" w:hAnsiTheme="minorHAnsi"/>
          <w:sz w:val="24"/>
          <w:szCs w:val="24"/>
        </w:rPr>
        <w:t xml:space="preserve">acknowledged the ongoing consultation program </w:t>
      </w:r>
      <w:r w:rsidR="00CE32A0">
        <w:rPr>
          <w:rFonts w:asciiTheme="minorHAnsi" w:hAnsiTheme="minorHAnsi"/>
          <w:sz w:val="24"/>
          <w:szCs w:val="24"/>
        </w:rPr>
        <w:t>the</w:t>
      </w:r>
      <w:r w:rsidR="00AE4D46">
        <w:rPr>
          <w:rFonts w:asciiTheme="minorHAnsi" w:hAnsiTheme="minorHAnsi"/>
          <w:sz w:val="24"/>
          <w:szCs w:val="24"/>
        </w:rPr>
        <w:t xml:space="preserve"> NTC is undertaking and the importance of ensuring industry remains engaged in the development of the legislative reforms</w:t>
      </w:r>
      <w:r>
        <w:rPr>
          <w:rFonts w:asciiTheme="minorHAnsi" w:hAnsiTheme="minorHAnsi"/>
          <w:sz w:val="24"/>
          <w:szCs w:val="24"/>
        </w:rPr>
        <w:t>.</w:t>
      </w:r>
    </w:p>
    <w:p w14:paraId="650A8B54" w14:textId="77777777" w:rsidR="00630BB3" w:rsidRDefault="007F04D3" w:rsidP="00A83EB4">
      <w:pPr>
        <w:rPr>
          <w:rFonts w:asciiTheme="minorHAnsi" w:hAnsiTheme="minorHAnsi"/>
          <w:sz w:val="24"/>
          <w:szCs w:val="24"/>
        </w:rPr>
      </w:pPr>
      <w:r w:rsidRPr="00716746">
        <w:rPr>
          <w:rFonts w:asciiTheme="minorHAnsi" w:hAnsiTheme="minorHAnsi"/>
          <w:sz w:val="24"/>
          <w:szCs w:val="24"/>
        </w:rPr>
        <w:t xml:space="preserve">The Steering Committee noted </w:t>
      </w:r>
      <w:r w:rsidR="003A0266">
        <w:rPr>
          <w:rFonts w:asciiTheme="minorHAnsi" w:hAnsiTheme="minorHAnsi"/>
          <w:sz w:val="24"/>
          <w:szCs w:val="24"/>
        </w:rPr>
        <w:t>the</w:t>
      </w:r>
      <w:r w:rsidRPr="00716746">
        <w:rPr>
          <w:rFonts w:asciiTheme="minorHAnsi" w:hAnsiTheme="minorHAnsi"/>
          <w:sz w:val="24"/>
          <w:szCs w:val="24"/>
        </w:rPr>
        <w:t xml:space="preserve"> work on </w:t>
      </w:r>
      <w:r>
        <w:rPr>
          <w:rFonts w:asciiTheme="minorHAnsi" w:hAnsiTheme="minorHAnsi"/>
          <w:sz w:val="24"/>
          <w:szCs w:val="24"/>
        </w:rPr>
        <w:t>implement</w:t>
      </w:r>
      <w:r w:rsidR="007E7442">
        <w:rPr>
          <w:rFonts w:asciiTheme="minorHAnsi" w:hAnsiTheme="minorHAnsi"/>
          <w:sz w:val="24"/>
          <w:szCs w:val="24"/>
        </w:rPr>
        <w:t xml:space="preserve">ing </w:t>
      </w:r>
      <w:r>
        <w:rPr>
          <w:rFonts w:asciiTheme="minorHAnsi" w:hAnsiTheme="minorHAnsi"/>
          <w:sz w:val="24"/>
          <w:szCs w:val="24"/>
        </w:rPr>
        <w:t xml:space="preserve">the </w:t>
      </w:r>
      <w:r w:rsidRPr="00716746">
        <w:rPr>
          <w:rFonts w:asciiTheme="minorHAnsi" w:hAnsiTheme="minorHAnsi"/>
          <w:sz w:val="24"/>
          <w:szCs w:val="24"/>
        </w:rPr>
        <w:t xml:space="preserve">non-legislative reforms </w:t>
      </w:r>
      <w:r w:rsidR="00F35BD0">
        <w:rPr>
          <w:rFonts w:asciiTheme="minorHAnsi" w:hAnsiTheme="minorHAnsi"/>
          <w:sz w:val="24"/>
          <w:szCs w:val="24"/>
        </w:rPr>
        <w:t>is continuing</w:t>
      </w:r>
      <w:r w:rsidR="00314656">
        <w:rPr>
          <w:rFonts w:asciiTheme="minorHAnsi" w:hAnsiTheme="minorHAnsi"/>
          <w:sz w:val="24"/>
          <w:szCs w:val="24"/>
        </w:rPr>
        <w:t xml:space="preserve">. </w:t>
      </w:r>
      <w:r w:rsidR="00121277">
        <w:rPr>
          <w:rFonts w:asciiTheme="minorHAnsi" w:hAnsiTheme="minorHAnsi"/>
          <w:sz w:val="24"/>
          <w:szCs w:val="24"/>
        </w:rPr>
        <w:t>A representative from Victoria</w:t>
      </w:r>
      <w:r w:rsidR="00CE32A0">
        <w:rPr>
          <w:rFonts w:asciiTheme="minorHAnsi" w:hAnsiTheme="minorHAnsi"/>
          <w:sz w:val="24"/>
          <w:szCs w:val="24"/>
        </w:rPr>
        <w:t xml:space="preserve"> attend</w:t>
      </w:r>
      <w:r w:rsidR="00121277">
        <w:rPr>
          <w:rFonts w:asciiTheme="minorHAnsi" w:hAnsiTheme="minorHAnsi"/>
          <w:sz w:val="24"/>
          <w:szCs w:val="24"/>
        </w:rPr>
        <w:t>ed</w:t>
      </w:r>
      <w:r w:rsidR="00CE32A0">
        <w:rPr>
          <w:rFonts w:asciiTheme="minorHAnsi" w:hAnsiTheme="minorHAnsi"/>
          <w:sz w:val="24"/>
          <w:szCs w:val="24"/>
        </w:rPr>
        <w:t xml:space="preserve"> part of the meeting and gave a status report on the economic appraisal work they are </w:t>
      </w:r>
      <w:r w:rsidR="00121277">
        <w:rPr>
          <w:rFonts w:asciiTheme="minorHAnsi" w:hAnsiTheme="minorHAnsi"/>
          <w:sz w:val="24"/>
          <w:szCs w:val="24"/>
        </w:rPr>
        <w:t>coordinating (reform 2.7)</w:t>
      </w:r>
      <w:r w:rsidR="007E7442">
        <w:rPr>
          <w:rFonts w:asciiTheme="minorHAnsi" w:hAnsiTheme="minorHAnsi"/>
          <w:sz w:val="24"/>
          <w:szCs w:val="24"/>
        </w:rPr>
        <w:t xml:space="preserve">. </w:t>
      </w:r>
      <w:r w:rsidR="00CE32A0">
        <w:rPr>
          <w:rFonts w:asciiTheme="minorHAnsi" w:hAnsiTheme="minorHAnsi"/>
          <w:sz w:val="24"/>
          <w:szCs w:val="24"/>
        </w:rPr>
        <w:t xml:space="preserve">The methodology that has been </w:t>
      </w:r>
      <w:r w:rsidR="00121277">
        <w:rPr>
          <w:rFonts w:asciiTheme="minorHAnsi" w:hAnsiTheme="minorHAnsi"/>
          <w:sz w:val="24"/>
          <w:szCs w:val="24"/>
        </w:rPr>
        <w:t xml:space="preserve">developed to undertake assessments of identified routes on the National Road Transport Network (to be </w:t>
      </w:r>
      <w:r w:rsidR="00182398">
        <w:rPr>
          <w:rFonts w:asciiTheme="minorHAnsi" w:hAnsiTheme="minorHAnsi"/>
          <w:sz w:val="24"/>
          <w:szCs w:val="24"/>
        </w:rPr>
        <w:t>considered</w:t>
      </w:r>
      <w:r w:rsidR="00121277">
        <w:rPr>
          <w:rFonts w:asciiTheme="minorHAnsi" w:hAnsiTheme="minorHAnsi"/>
          <w:sz w:val="24"/>
          <w:szCs w:val="24"/>
        </w:rPr>
        <w:t xml:space="preserve"> for as-of-right access) </w:t>
      </w:r>
      <w:r w:rsidR="00630BB3">
        <w:rPr>
          <w:rFonts w:asciiTheme="minorHAnsi" w:hAnsiTheme="minorHAnsi"/>
          <w:sz w:val="24"/>
          <w:szCs w:val="24"/>
        </w:rPr>
        <w:t xml:space="preserve">is being trialled on the Hume Highway and </w:t>
      </w:r>
      <w:r w:rsidR="00121277">
        <w:rPr>
          <w:rFonts w:asciiTheme="minorHAnsi" w:hAnsiTheme="minorHAnsi"/>
          <w:sz w:val="24"/>
          <w:szCs w:val="24"/>
        </w:rPr>
        <w:t>will be peer reviewed by Austroads.</w:t>
      </w:r>
    </w:p>
    <w:p w14:paraId="3892F8F0" w14:textId="466D2AAA" w:rsidR="007F04D3" w:rsidRPr="00FC62BD" w:rsidRDefault="00121277" w:rsidP="00A83EB4">
      <w:pPr>
        <w:rPr>
          <w:rFonts w:asciiTheme="minorHAnsi" w:hAnsiTheme="minorHAnsi"/>
          <w:sz w:val="24"/>
          <w:szCs w:val="24"/>
        </w:rPr>
      </w:pPr>
      <w:r>
        <w:rPr>
          <w:rFonts w:asciiTheme="minorHAnsi" w:hAnsiTheme="minorHAnsi"/>
          <w:sz w:val="24"/>
          <w:szCs w:val="24"/>
        </w:rPr>
        <w:t xml:space="preserve">The Steering Committee also agreed the </w:t>
      </w:r>
      <w:r w:rsidR="00FE5B19">
        <w:rPr>
          <w:rFonts w:asciiTheme="minorHAnsi" w:hAnsiTheme="minorHAnsi"/>
          <w:sz w:val="24"/>
          <w:szCs w:val="24"/>
        </w:rPr>
        <w:t xml:space="preserve">intent of the </w:t>
      </w:r>
      <w:r>
        <w:rPr>
          <w:rFonts w:asciiTheme="minorHAnsi" w:hAnsiTheme="minorHAnsi"/>
          <w:sz w:val="24"/>
          <w:szCs w:val="24"/>
        </w:rPr>
        <w:t xml:space="preserve">Annual National Regulatory Forum (reform 4.4) had been met </w:t>
      </w:r>
      <w:r w:rsidR="00FE5B19">
        <w:rPr>
          <w:rFonts w:asciiTheme="minorHAnsi" w:hAnsiTheme="minorHAnsi"/>
          <w:sz w:val="24"/>
          <w:szCs w:val="24"/>
        </w:rPr>
        <w:t xml:space="preserve">and the reform could be closed. The reform required the National Heavy Vehicle Regulator (NHVR) to hold an inaugural forum in late 2023 (and on an ongoing annual basis) for industry to engage with enforcement agencies to ensure greater consistency in enforcement. The Steering Committee noted the NHVR convenes an Industry Reference Group with relevant agencies </w:t>
      </w:r>
      <w:r w:rsidR="006310D2">
        <w:rPr>
          <w:rFonts w:asciiTheme="minorHAnsi" w:hAnsiTheme="minorHAnsi"/>
          <w:sz w:val="24"/>
          <w:szCs w:val="24"/>
        </w:rPr>
        <w:t>where strategies for ensuring enforcement is more consistent are discussed. This group already meets at least twice per year and on this basis the Steering Committee was satisfied the reform measure had been appropriately addressed.</w:t>
      </w:r>
    </w:p>
    <w:p w14:paraId="7BE44252" w14:textId="3CBB163E" w:rsidR="00FA1B87" w:rsidRPr="007F04D3" w:rsidRDefault="00F258BA" w:rsidP="00630BB3">
      <w:pPr>
        <w:spacing w:line="240" w:lineRule="auto"/>
        <w:rPr>
          <w:rFonts w:asciiTheme="minorHAnsi" w:hAnsiTheme="minorHAnsi"/>
          <w:sz w:val="24"/>
          <w:szCs w:val="24"/>
        </w:rPr>
      </w:pPr>
      <w:r w:rsidRPr="00716746">
        <w:rPr>
          <w:rFonts w:asciiTheme="minorHAnsi" w:hAnsiTheme="minorHAnsi"/>
          <w:sz w:val="24"/>
          <w:szCs w:val="24"/>
        </w:rPr>
        <w:t xml:space="preserve">The next meeting of the Steering Committee will be on </w:t>
      </w:r>
      <w:r w:rsidR="007A74DD">
        <w:rPr>
          <w:rFonts w:asciiTheme="minorHAnsi" w:hAnsiTheme="minorHAnsi"/>
          <w:sz w:val="24"/>
          <w:szCs w:val="24"/>
        </w:rPr>
        <w:t>16</w:t>
      </w:r>
      <w:r w:rsidR="00D77CE6" w:rsidRPr="00716746">
        <w:rPr>
          <w:rFonts w:asciiTheme="minorHAnsi" w:hAnsiTheme="minorHAnsi"/>
          <w:sz w:val="24"/>
          <w:szCs w:val="24"/>
        </w:rPr>
        <w:t xml:space="preserve"> </w:t>
      </w:r>
      <w:r w:rsidR="007A74DD">
        <w:rPr>
          <w:rFonts w:asciiTheme="minorHAnsi" w:hAnsiTheme="minorHAnsi"/>
          <w:sz w:val="24"/>
          <w:szCs w:val="24"/>
        </w:rPr>
        <w:t>Octo</w:t>
      </w:r>
      <w:r w:rsidR="007040CC">
        <w:rPr>
          <w:rFonts w:asciiTheme="minorHAnsi" w:hAnsiTheme="minorHAnsi"/>
          <w:sz w:val="24"/>
          <w:szCs w:val="24"/>
        </w:rPr>
        <w:t>ber</w:t>
      </w:r>
      <w:r w:rsidR="0020324F" w:rsidRPr="00716746">
        <w:rPr>
          <w:rFonts w:asciiTheme="minorHAnsi" w:hAnsiTheme="minorHAnsi"/>
          <w:sz w:val="24"/>
          <w:szCs w:val="24"/>
        </w:rPr>
        <w:t xml:space="preserve"> 2023</w:t>
      </w:r>
      <w:r w:rsidRPr="00716746">
        <w:rPr>
          <w:rFonts w:asciiTheme="minorHAnsi" w:hAnsiTheme="minorHAnsi"/>
          <w:sz w:val="24"/>
          <w:szCs w:val="24"/>
        </w:rPr>
        <w:t>.</w:t>
      </w:r>
      <w:bookmarkEnd w:id="3"/>
    </w:p>
    <w:sectPr w:rsidR="00FA1B87" w:rsidRPr="007F04D3" w:rsidSect="00630BB3">
      <w:headerReference w:type="even" r:id="rId9"/>
      <w:headerReference w:type="default" r:id="rId10"/>
      <w:headerReference w:type="first" r:id="rId11"/>
      <w:pgSz w:w="11906" w:h="16838"/>
      <w:pgMar w:top="851" w:right="1440" w:bottom="567"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8839C" w14:textId="77777777" w:rsidR="00DD2F80" w:rsidRDefault="00DD2F80">
      <w:pPr>
        <w:spacing w:after="0" w:line="240" w:lineRule="auto"/>
      </w:pPr>
      <w:r>
        <w:separator/>
      </w:r>
    </w:p>
  </w:endnote>
  <w:endnote w:type="continuationSeparator" w:id="0">
    <w:p w14:paraId="19744658" w14:textId="77777777" w:rsidR="00DD2F80" w:rsidRDefault="00DD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032CF" w14:textId="77777777" w:rsidR="00DD2F80" w:rsidRDefault="00DD2F80">
      <w:pPr>
        <w:spacing w:after="0" w:line="240" w:lineRule="auto"/>
      </w:pPr>
      <w:r>
        <w:separator/>
      </w:r>
    </w:p>
  </w:footnote>
  <w:footnote w:type="continuationSeparator" w:id="0">
    <w:p w14:paraId="6E57E981" w14:textId="77777777" w:rsidR="00DD2F80" w:rsidRDefault="00DD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C42C" w14:textId="256994FF" w:rsidR="0063644E" w:rsidRDefault="00636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CD26" w14:textId="5E85C749" w:rsidR="0063644E" w:rsidRDefault="00636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44B7" w14:textId="742AB4DE" w:rsidR="0063644E" w:rsidRDefault="00636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B24BA"/>
    <w:multiLevelType w:val="hybridMultilevel"/>
    <w:tmpl w:val="6638C7A8"/>
    <w:lvl w:ilvl="0" w:tplc="F716CFA8">
      <w:start w:val="1"/>
      <w:numFmt w:val="decimal"/>
      <w:lvlText w:val="%1."/>
      <w:lvlJc w:val="left"/>
      <w:pPr>
        <w:ind w:left="360" w:hanging="360"/>
      </w:pPr>
      <w:rPr>
        <w:b w:val="0"/>
        <w:i w:val="0"/>
      </w:rPr>
    </w:lvl>
    <w:lvl w:ilvl="1" w:tplc="0A0819E8">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36493B63"/>
    <w:multiLevelType w:val="multilevel"/>
    <w:tmpl w:val="8AC4F69C"/>
    <w:lvl w:ilvl="0">
      <w:start w:val="1"/>
      <w:numFmt w:val="bullet"/>
      <w:pStyle w:val="Style1"/>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4FFF2673"/>
    <w:multiLevelType w:val="hybridMultilevel"/>
    <w:tmpl w:val="657835E6"/>
    <w:lvl w:ilvl="0" w:tplc="4A8C2B8E">
      <w:start w:val="1"/>
      <w:numFmt w:val="bullet"/>
      <w:lvlText w:val="•"/>
      <w:lvlJc w:val="left"/>
      <w:pPr>
        <w:tabs>
          <w:tab w:val="num" w:pos="720"/>
        </w:tabs>
        <w:ind w:left="720" w:hanging="360"/>
      </w:pPr>
      <w:rPr>
        <w:rFonts w:ascii="Arial" w:hAnsi="Arial" w:hint="default"/>
      </w:rPr>
    </w:lvl>
    <w:lvl w:ilvl="1" w:tplc="4EC2BF6C" w:tentative="1">
      <w:start w:val="1"/>
      <w:numFmt w:val="bullet"/>
      <w:lvlText w:val="•"/>
      <w:lvlJc w:val="left"/>
      <w:pPr>
        <w:tabs>
          <w:tab w:val="num" w:pos="1440"/>
        </w:tabs>
        <w:ind w:left="1440" w:hanging="360"/>
      </w:pPr>
      <w:rPr>
        <w:rFonts w:ascii="Arial" w:hAnsi="Arial" w:hint="default"/>
      </w:rPr>
    </w:lvl>
    <w:lvl w:ilvl="2" w:tplc="391A2638" w:tentative="1">
      <w:start w:val="1"/>
      <w:numFmt w:val="bullet"/>
      <w:lvlText w:val="•"/>
      <w:lvlJc w:val="left"/>
      <w:pPr>
        <w:tabs>
          <w:tab w:val="num" w:pos="2160"/>
        </w:tabs>
        <w:ind w:left="2160" w:hanging="360"/>
      </w:pPr>
      <w:rPr>
        <w:rFonts w:ascii="Arial" w:hAnsi="Arial" w:hint="default"/>
      </w:rPr>
    </w:lvl>
    <w:lvl w:ilvl="3" w:tplc="AEF47A54" w:tentative="1">
      <w:start w:val="1"/>
      <w:numFmt w:val="bullet"/>
      <w:lvlText w:val="•"/>
      <w:lvlJc w:val="left"/>
      <w:pPr>
        <w:tabs>
          <w:tab w:val="num" w:pos="2880"/>
        </w:tabs>
        <w:ind w:left="2880" w:hanging="360"/>
      </w:pPr>
      <w:rPr>
        <w:rFonts w:ascii="Arial" w:hAnsi="Arial" w:hint="default"/>
      </w:rPr>
    </w:lvl>
    <w:lvl w:ilvl="4" w:tplc="52C82DAA" w:tentative="1">
      <w:start w:val="1"/>
      <w:numFmt w:val="bullet"/>
      <w:lvlText w:val="•"/>
      <w:lvlJc w:val="left"/>
      <w:pPr>
        <w:tabs>
          <w:tab w:val="num" w:pos="3600"/>
        </w:tabs>
        <w:ind w:left="3600" w:hanging="360"/>
      </w:pPr>
      <w:rPr>
        <w:rFonts w:ascii="Arial" w:hAnsi="Arial" w:hint="default"/>
      </w:rPr>
    </w:lvl>
    <w:lvl w:ilvl="5" w:tplc="3EB61C02" w:tentative="1">
      <w:start w:val="1"/>
      <w:numFmt w:val="bullet"/>
      <w:lvlText w:val="•"/>
      <w:lvlJc w:val="left"/>
      <w:pPr>
        <w:tabs>
          <w:tab w:val="num" w:pos="4320"/>
        </w:tabs>
        <w:ind w:left="4320" w:hanging="360"/>
      </w:pPr>
      <w:rPr>
        <w:rFonts w:ascii="Arial" w:hAnsi="Arial" w:hint="default"/>
      </w:rPr>
    </w:lvl>
    <w:lvl w:ilvl="6" w:tplc="C1C63C7C" w:tentative="1">
      <w:start w:val="1"/>
      <w:numFmt w:val="bullet"/>
      <w:lvlText w:val="•"/>
      <w:lvlJc w:val="left"/>
      <w:pPr>
        <w:tabs>
          <w:tab w:val="num" w:pos="5040"/>
        </w:tabs>
        <w:ind w:left="5040" w:hanging="360"/>
      </w:pPr>
      <w:rPr>
        <w:rFonts w:ascii="Arial" w:hAnsi="Arial" w:hint="default"/>
      </w:rPr>
    </w:lvl>
    <w:lvl w:ilvl="7" w:tplc="DF649038" w:tentative="1">
      <w:start w:val="1"/>
      <w:numFmt w:val="bullet"/>
      <w:lvlText w:val="•"/>
      <w:lvlJc w:val="left"/>
      <w:pPr>
        <w:tabs>
          <w:tab w:val="num" w:pos="5760"/>
        </w:tabs>
        <w:ind w:left="5760" w:hanging="360"/>
      </w:pPr>
      <w:rPr>
        <w:rFonts w:ascii="Arial" w:hAnsi="Arial" w:hint="default"/>
      </w:rPr>
    </w:lvl>
    <w:lvl w:ilvl="8" w:tplc="4D8A3A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2251FD"/>
    <w:multiLevelType w:val="hybridMultilevel"/>
    <w:tmpl w:val="5A9211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5E2D5C"/>
    <w:multiLevelType w:val="hybridMultilevel"/>
    <w:tmpl w:val="C7E66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15"/>
    <w:rsid w:val="0000326A"/>
    <w:rsid w:val="00013360"/>
    <w:rsid w:val="00020387"/>
    <w:rsid w:val="00020929"/>
    <w:rsid w:val="00020B24"/>
    <w:rsid w:val="00021344"/>
    <w:rsid w:val="000227B6"/>
    <w:rsid w:val="000248A1"/>
    <w:rsid w:val="00024E31"/>
    <w:rsid w:val="0003065F"/>
    <w:rsid w:val="00030ACF"/>
    <w:rsid w:val="00032C54"/>
    <w:rsid w:val="000455FC"/>
    <w:rsid w:val="000459E7"/>
    <w:rsid w:val="0005243A"/>
    <w:rsid w:val="00054A8B"/>
    <w:rsid w:val="000559F5"/>
    <w:rsid w:val="00060606"/>
    <w:rsid w:val="00061B39"/>
    <w:rsid w:val="00061F94"/>
    <w:rsid w:val="00064A32"/>
    <w:rsid w:val="000660BF"/>
    <w:rsid w:val="00070E13"/>
    <w:rsid w:val="00076C88"/>
    <w:rsid w:val="00081059"/>
    <w:rsid w:val="00082CB9"/>
    <w:rsid w:val="00090FDD"/>
    <w:rsid w:val="0009157A"/>
    <w:rsid w:val="0009605D"/>
    <w:rsid w:val="000A271C"/>
    <w:rsid w:val="000A2F81"/>
    <w:rsid w:val="000A3612"/>
    <w:rsid w:val="000B40CD"/>
    <w:rsid w:val="000B61A6"/>
    <w:rsid w:val="000C75E6"/>
    <w:rsid w:val="000D43DC"/>
    <w:rsid w:val="000D6ADB"/>
    <w:rsid w:val="000E05D9"/>
    <w:rsid w:val="000E07CB"/>
    <w:rsid w:val="000E1D68"/>
    <w:rsid w:val="000E5700"/>
    <w:rsid w:val="000E7C81"/>
    <w:rsid w:val="000F5BF7"/>
    <w:rsid w:val="00105D01"/>
    <w:rsid w:val="00106A04"/>
    <w:rsid w:val="0012036E"/>
    <w:rsid w:val="00121277"/>
    <w:rsid w:val="001212A1"/>
    <w:rsid w:val="00122279"/>
    <w:rsid w:val="00122BA9"/>
    <w:rsid w:val="00131C65"/>
    <w:rsid w:val="00132011"/>
    <w:rsid w:val="00134BA9"/>
    <w:rsid w:val="001378D3"/>
    <w:rsid w:val="001525FB"/>
    <w:rsid w:val="00152869"/>
    <w:rsid w:val="00157275"/>
    <w:rsid w:val="001572AE"/>
    <w:rsid w:val="001605FB"/>
    <w:rsid w:val="00160707"/>
    <w:rsid w:val="00161C71"/>
    <w:rsid w:val="00162C57"/>
    <w:rsid w:val="00163ACB"/>
    <w:rsid w:val="0016576A"/>
    <w:rsid w:val="00167D37"/>
    <w:rsid w:val="00172DB5"/>
    <w:rsid w:val="0017701E"/>
    <w:rsid w:val="001779E4"/>
    <w:rsid w:val="00180AA6"/>
    <w:rsid w:val="0018163D"/>
    <w:rsid w:val="00182398"/>
    <w:rsid w:val="001824A6"/>
    <w:rsid w:val="0019087A"/>
    <w:rsid w:val="00193C07"/>
    <w:rsid w:val="0019535D"/>
    <w:rsid w:val="001978EC"/>
    <w:rsid w:val="001A1E9A"/>
    <w:rsid w:val="001A357D"/>
    <w:rsid w:val="001A5B4B"/>
    <w:rsid w:val="001A74C0"/>
    <w:rsid w:val="001A7A56"/>
    <w:rsid w:val="001A7FEA"/>
    <w:rsid w:val="001B2591"/>
    <w:rsid w:val="001B3C89"/>
    <w:rsid w:val="001B586C"/>
    <w:rsid w:val="001B69FD"/>
    <w:rsid w:val="001C2601"/>
    <w:rsid w:val="001C53FC"/>
    <w:rsid w:val="001D22DD"/>
    <w:rsid w:val="001D4A98"/>
    <w:rsid w:val="001D4B61"/>
    <w:rsid w:val="001D5020"/>
    <w:rsid w:val="001D59E1"/>
    <w:rsid w:val="001E0945"/>
    <w:rsid w:val="001E13DC"/>
    <w:rsid w:val="001E3834"/>
    <w:rsid w:val="001E4F0B"/>
    <w:rsid w:val="001E5A02"/>
    <w:rsid w:val="001F11FD"/>
    <w:rsid w:val="001F1F79"/>
    <w:rsid w:val="001F264F"/>
    <w:rsid w:val="001F56CB"/>
    <w:rsid w:val="001F5D8C"/>
    <w:rsid w:val="001F6D4F"/>
    <w:rsid w:val="001F7221"/>
    <w:rsid w:val="001F7CE1"/>
    <w:rsid w:val="0020324F"/>
    <w:rsid w:val="00205D5F"/>
    <w:rsid w:val="0020734E"/>
    <w:rsid w:val="00210BFC"/>
    <w:rsid w:val="00215E21"/>
    <w:rsid w:val="00216876"/>
    <w:rsid w:val="00224BB6"/>
    <w:rsid w:val="00224E8B"/>
    <w:rsid w:val="00226560"/>
    <w:rsid w:val="0023697B"/>
    <w:rsid w:val="0024296F"/>
    <w:rsid w:val="00244C57"/>
    <w:rsid w:val="00244F29"/>
    <w:rsid w:val="0024710B"/>
    <w:rsid w:val="00252B00"/>
    <w:rsid w:val="002578D3"/>
    <w:rsid w:val="002613CC"/>
    <w:rsid w:val="00262B2D"/>
    <w:rsid w:val="00271605"/>
    <w:rsid w:val="00271DC1"/>
    <w:rsid w:val="00275F1B"/>
    <w:rsid w:val="00281703"/>
    <w:rsid w:val="00281D31"/>
    <w:rsid w:val="00284CB3"/>
    <w:rsid w:val="00285B42"/>
    <w:rsid w:val="002865F4"/>
    <w:rsid w:val="00290021"/>
    <w:rsid w:val="00291C5C"/>
    <w:rsid w:val="002A1F0A"/>
    <w:rsid w:val="002A210D"/>
    <w:rsid w:val="002A2475"/>
    <w:rsid w:val="002A25C8"/>
    <w:rsid w:val="002A44C8"/>
    <w:rsid w:val="002A4BE9"/>
    <w:rsid w:val="002A4DD0"/>
    <w:rsid w:val="002B31B9"/>
    <w:rsid w:val="002B4879"/>
    <w:rsid w:val="002C3BAA"/>
    <w:rsid w:val="002C401C"/>
    <w:rsid w:val="002C582A"/>
    <w:rsid w:val="002C6475"/>
    <w:rsid w:val="002C66D7"/>
    <w:rsid w:val="002D1283"/>
    <w:rsid w:val="002D39A7"/>
    <w:rsid w:val="002D69DD"/>
    <w:rsid w:val="002E2FCF"/>
    <w:rsid w:val="002E3BE7"/>
    <w:rsid w:val="002F0077"/>
    <w:rsid w:val="002F5327"/>
    <w:rsid w:val="002F7BE3"/>
    <w:rsid w:val="00314656"/>
    <w:rsid w:val="003176D9"/>
    <w:rsid w:val="00317F63"/>
    <w:rsid w:val="003233AC"/>
    <w:rsid w:val="003276D9"/>
    <w:rsid w:val="00330EE4"/>
    <w:rsid w:val="0035367A"/>
    <w:rsid w:val="003542EC"/>
    <w:rsid w:val="003571AE"/>
    <w:rsid w:val="00367279"/>
    <w:rsid w:val="00367B63"/>
    <w:rsid w:val="00371E59"/>
    <w:rsid w:val="00372353"/>
    <w:rsid w:val="003727EB"/>
    <w:rsid w:val="0037397B"/>
    <w:rsid w:val="00373DCA"/>
    <w:rsid w:val="0037589D"/>
    <w:rsid w:val="00383FB5"/>
    <w:rsid w:val="00386175"/>
    <w:rsid w:val="003874C5"/>
    <w:rsid w:val="00387570"/>
    <w:rsid w:val="003915FD"/>
    <w:rsid w:val="00391612"/>
    <w:rsid w:val="00392305"/>
    <w:rsid w:val="00394542"/>
    <w:rsid w:val="00394F05"/>
    <w:rsid w:val="0039734A"/>
    <w:rsid w:val="003A0266"/>
    <w:rsid w:val="003A185D"/>
    <w:rsid w:val="003A240A"/>
    <w:rsid w:val="003A3149"/>
    <w:rsid w:val="003A34B0"/>
    <w:rsid w:val="003A5B18"/>
    <w:rsid w:val="003A7012"/>
    <w:rsid w:val="003B22B3"/>
    <w:rsid w:val="003B2A92"/>
    <w:rsid w:val="003B4B34"/>
    <w:rsid w:val="003B524A"/>
    <w:rsid w:val="003C48BC"/>
    <w:rsid w:val="003C587B"/>
    <w:rsid w:val="003C68E9"/>
    <w:rsid w:val="003C6BDF"/>
    <w:rsid w:val="003C6EC2"/>
    <w:rsid w:val="003D1112"/>
    <w:rsid w:val="003D25BB"/>
    <w:rsid w:val="003D3EFF"/>
    <w:rsid w:val="003D6719"/>
    <w:rsid w:val="003D748E"/>
    <w:rsid w:val="003D7E8D"/>
    <w:rsid w:val="003E0FE7"/>
    <w:rsid w:val="003E1D37"/>
    <w:rsid w:val="003E34DB"/>
    <w:rsid w:val="003E78FD"/>
    <w:rsid w:val="003F3AB4"/>
    <w:rsid w:val="003F50EE"/>
    <w:rsid w:val="00402C25"/>
    <w:rsid w:val="004037BD"/>
    <w:rsid w:val="00404BFE"/>
    <w:rsid w:val="004068B6"/>
    <w:rsid w:val="004070B2"/>
    <w:rsid w:val="00407CAC"/>
    <w:rsid w:val="00421505"/>
    <w:rsid w:val="0042558E"/>
    <w:rsid w:val="00431F39"/>
    <w:rsid w:val="00441934"/>
    <w:rsid w:val="00444471"/>
    <w:rsid w:val="00447B9B"/>
    <w:rsid w:val="0045290B"/>
    <w:rsid w:val="00453162"/>
    <w:rsid w:val="00455299"/>
    <w:rsid w:val="004647BB"/>
    <w:rsid w:val="00464C6B"/>
    <w:rsid w:val="004652C0"/>
    <w:rsid w:val="004667CC"/>
    <w:rsid w:val="00475EEB"/>
    <w:rsid w:val="00480AA7"/>
    <w:rsid w:val="00481BC0"/>
    <w:rsid w:val="00483B32"/>
    <w:rsid w:val="00484C84"/>
    <w:rsid w:val="004953DC"/>
    <w:rsid w:val="004A0716"/>
    <w:rsid w:val="004A3009"/>
    <w:rsid w:val="004B1A26"/>
    <w:rsid w:val="004B5D8B"/>
    <w:rsid w:val="004B6435"/>
    <w:rsid w:val="004B77F5"/>
    <w:rsid w:val="004C10D3"/>
    <w:rsid w:val="004C25CE"/>
    <w:rsid w:val="004C26B6"/>
    <w:rsid w:val="004C4916"/>
    <w:rsid w:val="004C6716"/>
    <w:rsid w:val="004D136F"/>
    <w:rsid w:val="004D3812"/>
    <w:rsid w:val="004D58C8"/>
    <w:rsid w:val="004D6E1B"/>
    <w:rsid w:val="004E106A"/>
    <w:rsid w:val="004F143C"/>
    <w:rsid w:val="004F1F01"/>
    <w:rsid w:val="004F272A"/>
    <w:rsid w:val="004F2D79"/>
    <w:rsid w:val="004F6D60"/>
    <w:rsid w:val="00501D17"/>
    <w:rsid w:val="00502AFF"/>
    <w:rsid w:val="005036C3"/>
    <w:rsid w:val="00504595"/>
    <w:rsid w:val="00504CEE"/>
    <w:rsid w:val="00504F4B"/>
    <w:rsid w:val="00507FC2"/>
    <w:rsid w:val="00510878"/>
    <w:rsid w:val="00512F5A"/>
    <w:rsid w:val="0051321A"/>
    <w:rsid w:val="005216FB"/>
    <w:rsid w:val="005304D1"/>
    <w:rsid w:val="0053165A"/>
    <w:rsid w:val="005323F8"/>
    <w:rsid w:val="0053474A"/>
    <w:rsid w:val="00535C25"/>
    <w:rsid w:val="00541093"/>
    <w:rsid w:val="00542E52"/>
    <w:rsid w:val="005468EF"/>
    <w:rsid w:val="005470E1"/>
    <w:rsid w:val="00554A94"/>
    <w:rsid w:val="005570E4"/>
    <w:rsid w:val="00557398"/>
    <w:rsid w:val="005576A0"/>
    <w:rsid w:val="0056330E"/>
    <w:rsid w:val="00566077"/>
    <w:rsid w:val="00566E83"/>
    <w:rsid w:val="00572617"/>
    <w:rsid w:val="005821B5"/>
    <w:rsid w:val="005903EB"/>
    <w:rsid w:val="00591537"/>
    <w:rsid w:val="00595763"/>
    <w:rsid w:val="005A01B6"/>
    <w:rsid w:val="005A1E98"/>
    <w:rsid w:val="005A3A2A"/>
    <w:rsid w:val="005A48CE"/>
    <w:rsid w:val="005A50CA"/>
    <w:rsid w:val="005A576C"/>
    <w:rsid w:val="005A6845"/>
    <w:rsid w:val="005A754E"/>
    <w:rsid w:val="005A7749"/>
    <w:rsid w:val="005B4FC5"/>
    <w:rsid w:val="005B76AF"/>
    <w:rsid w:val="005C0F20"/>
    <w:rsid w:val="005C1BB6"/>
    <w:rsid w:val="005C1DCB"/>
    <w:rsid w:val="005C232B"/>
    <w:rsid w:val="005C2FCA"/>
    <w:rsid w:val="005C4BEB"/>
    <w:rsid w:val="005C5EE2"/>
    <w:rsid w:val="005C73D5"/>
    <w:rsid w:val="005D0721"/>
    <w:rsid w:val="005D0EF7"/>
    <w:rsid w:val="005D2A25"/>
    <w:rsid w:val="005D4823"/>
    <w:rsid w:val="005E14E9"/>
    <w:rsid w:val="005E22BB"/>
    <w:rsid w:val="005E2D5A"/>
    <w:rsid w:val="005E6D89"/>
    <w:rsid w:val="005F2BEA"/>
    <w:rsid w:val="005F7C2C"/>
    <w:rsid w:val="00600F06"/>
    <w:rsid w:val="00606140"/>
    <w:rsid w:val="00610BDB"/>
    <w:rsid w:val="00626555"/>
    <w:rsid w:val="00630BB3"/>
    <w:rsid w:val="006310D2"/>
    <w:rsid w:val="00633C29"/>
    <w:rsid w:val="0063622C"/>
    <w:rsid w:val="0063644E"/>
    <w:rsid w:val="0064092A"/>
    <w:rsid w:val="00651BB2"/>
    <w:rsid w:val="00652F8A"/>
    <w:rsid w:val="0066155F"/>
    <w:rsid w:val="00662691"/>
    <w:rsid w:val="006626DE"/>
    <w:rsid w:val="00662E96"/>
    <w:rsid w:val="00664644"/>
    <w:rsid w:val="006652AB"/>
    <w:rsid w:val="0067134D"/>
    <w:rsid w:val="00671782"/>
    <w:rsid w:val="00685354"/>
    <w:rsid w:val="00685E28"/>
    <w:rsid w:val="00686D50"/>
    <w:rsid w:val="006900C3"/>
    <w:rsid w:val="00691E74"/>
    <w:rsid w:val="00691FB4"/>
    <w:rsid w:val="00696557"/>
    <w:rsid w:val="006B1332"/>
    <w:rsid w:val="006B1D47"/>
    <w:rsid w:val="006B2A1B"/>
    <w:rsid w:val="006B4A3F"/>
    <w:rsid w:val="006B5864"/>
    <w:rsid w:val="006B6B7C"/>
    <w:rsid w:val="006B6F78"/>
    <w:rsid w:val="006C4475"/>
    <w:rsid w:val="006C4F00"/>
    <w:rsid w:val="006D1268"/>
    <w:rsid w:val="006D4FCB"/>
    <w:rsid w:val="006E044B"/>
    <w:rsid w:val="006E2F9B"/>
    <w:rsid w:val="006E4013"/>
    <w:rsid w:val="006E787D"/>
    <w:rsid w:val="006E7A97"/>
    <w:rsid w:val="006F2D67"/>
    <w:rsid w:val="007002B0"/>
    <w:rsid w:val="007035C7"/>
    <w:rsid w:val="007040CC"/>
    <w:rsid w:val="00705320"/>
    <w:rsid w:val="007055D7"/>
    <w:rsid w:val="00705601"/>
    <w:rsid w:val="007126BD"/>
    <w:rsid w:val="007138A7"/>
    <w:rsid w:val="007165B0"/>
    <w:rsid w:val="00716746"/>
    <w:rsid w:val="00716F7A"/>
    <w:rsid w:val="007214B9"/>
    <w:rsid w:val="007219B8"/>
    <w:rsid w:val="00722B45"/>
    <w:rsid w:val="00722F1F"/>
    <w:rsid w:val="00724AB0"/>
    <w:rsid w:val="0073217E"/>
    <w:rsid w:val="0073414A"/>
    <w:rsid w:val="007362AA"/>
    <w:rsid w:val="00737144"/>
    <w:rsid w:val="00737305"/>
    <w:rsid w:val="00740187"/>
    <w:rsid w:val="00741412"/>
    <w:rsid w:val="00744034"/>
    <w:rsid w:val="00745415"/>
    <w:rsid w:val="0074783E"/>
    <w:rsid w:val="00753935"/>
    <w:rsid w:val="00756D8D"/>
    <w:rsid w:val="00757510"/>
    <w:rsid w:val="00761A76"/>
    <w:rsid w:val="0076222C"/>
    <w:rsid w:val="007624E0"/>
    <w:rsid w:val="00762812"/>
    <w:rsid w:val="0076408C"/>
    <w:rsid w:val="007656E1"/>
    <w:rsid w:val="00765991"/>
    <w:rsid w:val="00765BCF"/>
    <w:rsid w:val="00771676"/>
    <w:rsid w:val="00772168"/>
    <w:rsid w:val="00774ADE"/>
    <w:rsid w:val="00782CDE"/>
    <w:rsid w:val="00783DB7"/>
    <w:rsid w:val="00784FD0"/>
    <w:rsid w:val="00786AC3"/>
    <w:rsid w:val="00787C0B"/>
    <w:rsid w:val="0079190D"/>
    <w:rsid w:val="0079344B"/>
    <w:rsid w:val="00793BB3"/>
    <w:rsid w:val="00797AD2"/>
    <w:rsid w:val="007A07F0"/>
    <w:rsid w:val="007A0A4F"/>
    <w:rsid w:val="007A0D35"/>
    <w:rsid w:val="007A1F09"/>
    <w:rsid w:val="007A2BA7"/>
    <w:rsid w:val="007A571C"/>
    <w:rsid w:val="007A74DD"/>
    <w:rsid w:val="007B06AD"/>
    <w:rsid w:val="007B41D9"/>
    <w:rsid w:val="007B4425"/>
    <w:rsid w:val="007B4F45"/>
    <w:rsid w:val="007B64A8"/>
    <w:rsid w:val="007B7DF1"/>
    <w:rsid w:val="007C2551"/>
    <w:rsid w:val="007C6946"/>
    <w:rsid w:val="007D3A91"/>
    <w:rsid w:val="007D3B24"/>
    <w:rsid w:val="007E1C0B"/>
    <w:rsid w:val="007E4641"/>
    <w:rsid w:val="007E52AF"/>
    <w:rsid w:val="007E7440"/>
    <w:rsid w:val="007E7442"/>
    <w:rsid w:val="007F04D3"/>
    <w:rsid w:val="007F0687"/>
    <w:rsid w:val="007F3A55"/>
    <w:rsid w:val="007F5666"/>
    <w:rsid w:val="0080256B"/>
    <w:rsid w:val="00805BB8"/>
    <w:rsid w:val="00811C6E"/>
    <w:rsid w:val="00820C70"/>
    <w:rsid w:val="00821844"/>
    <w:rsid w:val="008244A8"/>
    <w:rsid w:val="0083534D"/>
    <w:rsid w:val="00835EAF"/>
    <w:rsid w:val="008419CE"/>
    <w:rsid w:val="00847633"/>
    <w:rsid w:val="0085513C"/>
    <w:rsid w:val="00856560"/>
    <w:rsid w:val="0085671E"/>
    <w:rsid w:val="00860C9B"/>
    <w:rsid w:val="008628C8"/>
    <w:rsid w:val="008656EE"/>
    <w:rsid w:val="0087049E"/>
    <w:rsid w:val="008720A7"/>
    <w:rsid w:val="00872382"/>
    <w:rsid w:val="008723E2"/>
    <w:rsid w:val="00872D53"/>
    <w:rsid w:val="00873D33"/>
    <w:rsid w:val="00875FDF"/>
    <w:rsid w:val="008768BA"/>
    <w:rsid w:val="00876D98"/>
    <w:rsid w:val="008802E6"/>
    <w:rsid w:val="00886298"/>
    <w:rsid w:val="0089375A"/>
    <w:rsid w:val="00896A7C"/>
    <w:rsid w:val="008A0065"/>
    <w:rsid w:val="008A085B"/>
    <w:rsid w:val="008A4268"/>
    <w:rsid w:val="008A4312"/>
    <w:rsid w:val="008A5A34"/>
    <w:rsid w:val="008A6875"/>
    <w:rsid w:val="008A6996"/>
    <w:rsid w:val="008B4679"/>
    <w:rsid w:val="008B6527"/>
    <w:rsid w:val="008C04E6"/>
    <w:rsid w:val="008C6D42"/>
    <w:rsid w:val="008D5590"/>
    <w:rsid w:val="008D5759"/>
    <w:rsid w:val="008E42D0"/>
    <w:rsid w:val="008E4A4A"/>
    <w:rsid w:val="008F004C"/>
    <w:rsid w:val="008F1951"/>
    <w:rsid w:val="008F6CE5"/>
    <w:rsid w:val="008F7496"/>
    <w:rsid w:val="00903565"/>
    <w:rsid w:val="0090787C"/>
    <w:rsid w:val="009079BF"/>
    <w:rsid w:val="00910B9B"/>
    <w:rsid w:val="00911C46"/>
    <w:rsid w:val="0091461E"/>
    <w:rsid w:val="00914857"/>
    <w:rsid w:val="00914D58"/>
    <w:rsid w:val="00920D47"/>
    <w:rsid w:val="00922515"/>
    <w:rsid w:val="0092435D"/>
    <w:rsid w:val="0092700B"/>
    <w:rsid w:val="00932189"/>
    <w:rsid w:val="009336EC"/>
    <w:rsid w:val="009350A4"/>
    <w:rsid w:val="009360A6"/>
    <w:rsid w:val="0093633B"/>
    <w:rsid w:val="009402BF"/>
    <w:rsid w:val="00947220"/>
    <w:rsid w:val="00947659"/>
    <w:rsid w:val="00955FE2"/>
    <w:rsid w:val="009636A8"/>
    <w:rsid w:val="00964240"/>
    <w:rsid w:val="00967989"/>
    <w:rsid w:val="009756DE"/>
    <w:rsid w:val="00980632"/>
    <w:rsid w:val="009813A6"/>
    <w:rsid w:val="009837D6"/>
    <w:rsid w:val="009865DE"/>
    <w:rsid w:val="0098684C"/>
    <w:rsid w:val="00991ABB"/>
    <w:rsid w:val="00995CF2"/>
    <w:rsid w:val="009967B7"/>
    <w:rsid w:val="009A3BAA"/>
    <w:rsid w:val="009A5A4A"/>
    <w:rsid w:val="009A6AAD"/>
    <w:rsid w:val="009B1B81"/>
    <w:rsid w:val="009B7EC1"/>
    <w:rsid w:val="009C38D5"/>
    <w:rsid w:val="009C51B9"/>
    <w:rsid w:val="009D057D"/>
    <w:rsid w:val="009D5158"/>
    <w:rsid w:val="009E067B"/>
    <w:rsid w:val="009E1511"/>
    <w:rsid w:val="009E2483"/>
    <w:rsid w:val="009E2863"/>
    <w:rsid w:val="009E593D"/>
    <w:rsid w:val="009E5B9E"/>
    <w:rsid w:val="009F1F97"/>
    <w:rsid w:val="009F2D80"/>
    <w:rsid w:val="009F387D"/>
    <w:rsid w:val="00A00A46"/>
    <w:rsid w:val="00A00B63"/>
    <w:rsid w:val="00A0224D"/>
    <w:rsid w:val="00A069DD"/>
    <w:rsid w:val="00A1031D"/>
    <w:rsid w:val="00A10AD5"/>
    <w:rsid w:val="00A10B07"/>
    <w:rsid w:val="00A12BFB"/>
    <w:rsid w:val="00A13F95"/>
    <w:rsid w:val="00A21DB0"/>
    <w:rsid w:val="00A21FCD"/>
    <w:rsid w:val="00A22335"/>
    <w:rsid w:val="00A26BA8"/>
    <w:rsid w:val="00A3009B"/>
    <w:rsid w:val="00A323F9"/>
    <w:rsid w:val="00A36EAE"/>
    <w:rsid w:val="00A37686"/>
    <w:rsid w:val="00A40BFA"/>
    <w:rsid w:val="00A471CB"/>
    <w:rsid w:val="00A51571"/>
    <w:rsid w:val="00A5784C"/>
    <w:rsid w:val="00A64173"/>
    <w:rsid w:val="00A6469D"/>
    <w:rsid w:val="00A71C98"/>
    <w:rsid w:val="00A73FF8"/>
    <w:rsid w:val="00A7564E"/>
    <w:rsid w:val="00A76CF0"/>
    <w:rsid w:val="00A82D78"/>
    <w:rsid w:val="00A83EB4"/>
    <w:rsid w:val="00A86B74"/>
    <w:rsid w:val="00A92779"/>
    <w:rsid w:val="00AA2682"/>
    <w:rsid w:val="00AA394A"/>
    <w:rsid w:val="00AA689E"/>
    <w:rsid w:val="00AA6EF7"/>
    <w:rsid w:val="00AA7AC7"/>
    <w:rsid w:val="00AB08D8"/>
    <w:rsid w:val="00AB622B"/>
    <w:rsid w:val="00AB6A31"/>
    <w:rsid w:val="00AC723E"/>
    <w:rsid w:val="00AD39E8"/>
    <w:rsid w:val="00AD745D"/>
    <w:rsid w:val="00AE0FC8"/>
    <w:rsid w:val="00AE1E6F"/>
    <w:rsid w:val="00AE4D46"/>
    <w:rsid w:val="00AE567A"/>
    <w:rsid w:val="00AF1068"/>
    <w:rsid w:val="00AF2A70"/>
    <w:rsid w:val="00AF3C8C"/>
    <w:rsid w:val="00AF6B1E"/>
    <w:rsid w:val="00B01FEE"/>
    <w:rsid w:val="00B022E0"/>
    <w:rsid w:val="00B02E66"/>
    <w:rsid w:val="00B139C6"/>
    <w:rsid w:val="00B1425F"/>
    <w:rsid w:val="00B14900"/>
    <w:rsid w:val="00B16D47"/>
    <w:rsid w:val="00B20C0D"/>
    <w:rsid w:val="00B22425"/>
    <w:rsid w:val="00B2656C"/>
    <w:rsid w:val="00B2661D"/>
    <w:rsid w:val="00B31A8F"/>
    <w:rsid w:val="00B3213A"/>
    <w:rsid w:val="00B32E07"/>
    <w:rsid w:val="00B4475F"/>
    <w:rsid w:val="00B5340C"/>
    <w:rsid w:val="00B57382"/>
    <w:rsid w:val="00B613B9"/>
    <w:rsid w:val="00B64BEB"/>
    <w:rsid w:val="00B64FB3"/>
    <w:rsid w:val="00B653FC"/>
    <w:rsid w:val="00B6704C"/>
    <w:rsid w:val="00B701F1"/>
    <w:rsid w:val="00B70502"/>
    <w:rsid w:val="00B746D7"/>
    <w:rsid w:val="00B752CE"/>
    <w:rsid w:val="00B76FDF"/>
    <w:rsid w:val="00B83AD9"/>
    <w:rsid w:val="00B843BE"/>
    <w:rsid w:val="00B87C26"/>
    <w:rsid w:val="00B87EC2"/>
    <w:rsid w:val="00B9229E"/>
    <w:rsid w:val="00B93F8D"/>
    <w:rsid w:val="00BA1E72"/>
    <w:rsid w:val="00BA2238"/>
    <w:rsid w:val="00BA228A"/>
    <w:rsid w:val="00BA5C82"/>
    <w:rsid w:val="00BB18DE"/>
    <w:rsid w:val="00BB469D"/>
    <w:rsid w:val="00BC1592"/>
    <w:rsid w:val="00BC19AA"/>
    <w:rsid w:val="00BC28F2"/>
    <w:rsid w:val="00BC2FDC"/>
    <w:rsid w:val="00BD0312"/>
    <w:rsid w:val="00BD1065"/>
    <w:rsid w:val="00BD10E9"/>
    <w:rsid w:val="00BD3E57"/>
    <w:rsid w:val="00BD4055"/>
    <w:rsid w:val="00BE0110"/>
    <w:rsid w:val="00BE1E22"/>
    <w:rsid w:val="00BE6756"/>
    <w:rsid w:val="00BE7355"/>
    <w:rsid w:val="00BF150B"/>
    <w:rsid w:val="00BF49E9"/>
    <w:rsid w:val="00BF4CD2"/>
    <w:rsid w:val="00C0101E"/>
    <w:rsid w:val="00C01CB8"/>
    <w:rsid w:val="00C04FC2"/>
    <w:rsid w:val="00C16433"/>
    <w:rsid w:val="00C23C18"/>
    <w:rsid w:val="00C25246"/>
    <w:rsid w:val="00C2599E"/>
    <w:rsid w:val="00C35D11"/>
    <w:rsid w:val="00C4031A"/>
    <w:rsid w:val="00C40452"/>
    <w:rsid w:val="00C45673"/>
    <w:rsid w:val="00C5286D"/>
    <w:rsid w:val="00C620CF"/>
    <w:rsid w:val="00C638F1"/>
    <w:rsid w:val="00C65F15"/>
    <w:rsid w:val="00C7155A"/>
    <w:rsid w:val="00C715AF"/>
    <w:rsid w:val="00C729E3"/>
    <w:rsid w:val="00C73BC5"/>
    <w:rsid w:val="00C76371"/>
    <w:rsid w:val="00C81B6D"/>
    <w:rsid w:val="00C84060"/>
    <w:rsid w:val="00C91395"/>
    <w:rsid w:val="00C9232B"/>
    <w:rsid w:val="00C93481"/>
    <w:rsid w:val="00CA10CB"/>
    <w:rsid w:val="00CA1481"/>
    <w:rsid w:val="00CA1C28"/>
    <w:rsid w:val="00CA47B5"/>
    <w:rsid w:val="00CA76E3"/>
    <w:rsid w:val="00CA7847"/>
    <w:rsid w:val="00CB3A57"/>
    <w:rsid w:val="00CB68F5"/>
    <w:rsid w:val="00CC1E32"/>
    <w:rsid w:val="00CC3098"/>
    <w:rsid w:val="00CC3A57"/>
    <w:rsid w:val="00CD1A76"/>
    <w:rsid w:val="00CD20F5"/>
    <w:rsid w:val="00CE0127"/>
    <w:rsid w:val="00CE32A0"/>
    <w:rsid w:val="00CE61F1"/>
    <w:rsid w:val="00CE65DF"/>
    <w:rsid w:val="00CE6972"/>
    <w:rsid w:val="00CE7CFA"/>
    <w:rsid w:val="00CF36ED"/>
    <w:rsid w:val="00CF3F77"/>
    <w:rsid w:val="00D004A5"/>
    <w:rsid w:val="00D017B8"/>
    <w:rsid w:val="00D128BB"/>
    <w:rsid w:val="00D26105"/>
    <w:rsid w:val="00D264C8"/>
    <w:rsid w:val="00D2761D"/>
    <w:rsid w:val="00D31F5F"/>
    <w:rsid w:val="00D33AC3"/>
    <w:rsid w:val="00D3498C"/>
    <w:rsid w:val="00D34C80"/>
    <w:rsid w:val="00D35221"/>
    <w:rsid w:val="00D3576A"/>
    <w:rsid w:val="00D35E6F"/>
    <w:rsid w:val="00D409FD"/>
    <w:rsid w:val="00D40F18"/>
    <w:rsid w:val="00D42FF8"/>
    <w:rsid w:val="00D43649"/>
    <w:rsid w:val="00D44B10"/>
    <w:rsid w:val="00D46E72"/>
    <w:rsid w:val="00D516C7"/>
    <w:rsid w:val="00D529FE"/>
    <w:rsid w:val="00D52B3E"/>
    <w:rsid w:val="00D532A6"/>
    <w:rsid w:val="00D53A5C"/>
    <w:rsid w:val="00D54922"/>
    <w:rsid w:val="00D54D74"/>
    <w:rsid w:val="00D6400A"/>
    <w:rsid w:val="00D644DE"/>
    <w:rsid w:val="00D64636"/>
    <w:rsid w:val="00D67B93"/>
    <w:rsid w:val="00D72049"/>
    <w:rsid w:val="00D723B9"/>
    <w:rsid w:val="00D76EDC"/>
    <w:rsid w:val="00D77CE6"/>
    <w:rsid w:val="00D91B17"/>
    <w:rsid w:val="00D93CCF"/>
    <w:rsid w:val="00D948B2"/>
    <w:rsid w:val="00D95A09"/>
    <w:rsid w:val="00DA0239"/>
    <w:rsid w:val="00DA1A53"/>
    <w:rsid w:val="00DA456F"/>
    <w:rsid w:val="00DA671E"/>
    <w:rsid w:val="00DA71E8"/>
    <w:rsid w:val="00DB3269"/>
    <w:rsid w:val="00DB3327"/>
    <w:rsid w:val="00DB3769"/>
    <w:rsid w:val="00DB3B47"/>
    <w:rsid w:val="00DB5E46"/>
    <w:rsid w:val="00DB67F7"/>
    <w:rsid w:val="00DB744F"/>
    <w:rsid w:val="00DC2EBE"/>
    <w:rsid w:val="00DD2F80"/>
    <w:rsid w:val="00DD3F50"/>
    <w:rsid w:val="00DD5100"/>
    <w:rsid w:val="00DD5F61"/>
    <w:rsid w:val="00DE12A1"/>
    <w:rsid w:val="00DE5B8F"/>
    <w:rsid w:val="00DE5F83"/>
    <w:rsid w:val="00DE64F5"/>
    <w:rsid w:val="00DF09A1"/>
    <w:rsid w:val="00DF136D"/>
    <w:rsid w:val="00DF3E12"/>
    <w:rsid w:val="00DF5D1C"/>
    <w:rsid w:val="00E04FC8"/>
    <w:rsid w:val="00E05D89"/>
    <w:rsid w:val="00E066AF"/>
    <w:rsid w:val="00E13053"/>
    <w:rsid w:val="00E17ED2"/>
    <w:rsid w:val="00E23985"/>
    <w:rsid w:val="00E240F4"/>
    <w:rsid w:val="00E309A9"/>
    <w:rsid w:val="00E31A0B"/>
    <w:rsid w:val="00E338FA"/>
    <w:rsid w:val="00E3611D"/>
    <w:rsid w:val="00E36D4F"/>
    <w:rsid w:val="00E41ED1"/>
    <w:rsid w:val="00E45C9B"/>
    <w:rsid w:val="00E467C2"/>
    <w:rsid w:val="00E467D5"/>
    <w:rsid w:val="00E470AA"/>
    <w:rsid w:val="00E47945"/>
    <w:rsid w:val="00E506C2"/>
    <w:rsid w:val="00E5127F"/>
    <w:rsid w:val="00E5262F"/>
    <w:rsid w:val="00E536C7"/>
    <w:rsid w:val="00E546A6"/>
    <w:rsid w:val="00E5623E"/>
    <w:rsid w:val="00E57471"/>
    <w:rsid w:val="00E61A26"/>
    <w:rsid w:val="00E62BD6"/>
    <w:rsid w:val="00E63672"/>
    <w:rsid w:val="00E72797"/>
    <w:rsid w:val="00E7333C"/>
    <w:rsid w:val="00E74D79"/>
    <w:rsid w:val="00E75221"/>
    <w:rsid w:val="00E75224"/>
    <w:rsid w:val="00E802D8"/>
    <w:rsid w:val="00E85635"/>
    <w:rsid w:val="00E953B6"/>
    <w:rsid w:val="00EA07AB"/>
    <w:rsid w:val="00EA207D"/>
    <w:rsid w:val="00EA3B09"/>
    <w:rsid w:val="00EA4B35"/>
    <w:rsid w:val="00EA5E5C"/>
    <w:rsid w:val="00EA77AF"/>
    <w:rsid w:val="00EB0005"/>
    <w:rsid w:val="00EB12F7"/>
    <w:rsid w:val="00EC284F"/>
    <w:rsid w:val="00EC76BC"/>
    <w:rsid w:val="00ED0F93"/>
    <w:rsid w:val="00ED6765"/>
    <w:rsid w:val="00EE20E4"/>
    <w:rsid w:val="00EE79C1"/>
    <w:rsid w:val="00EF17F8"/>
    <w:rsid w:val="00EF5FEB"/>
    <w:rsid w:val="00F023D8"/>
    <w:rsid w:val="00F0251C"/>
    <w:rsid w:val="00F03F8A"/>
    <w:rsid w:val="00F20AF0"/>
    <w:rsid w:val="00F258BA"/>
    <w:rsid w:val="00F3039C"/>
    <w:rsid w:val="00F30C0C"/>
    <w:rsid w:val="00F32C84"/>
    <w:rsid w:val="00F32F6F"/>
    <w:rsid w:val="00F33014"/>
    <w:rsid w:val="00F3342A"/>
    <w:rsid w:val="00F33598"/>
    <w:rsid w:val="00F35B60"/>
    <w:rsid w:val="00F35BD0"/>
    <w:rsid w:val="00F412FD"/>
    <w:rsid w:val="00F5430A"/>
    <w:rsid w:val="00F6075E"/>
    <w:rsid w:val="00F61373"/>
    <w:rsid w:val="00F614C1"/>
    <w:rsid w:val="00F62F58"/>
    <w:rsid w:val="00F633D3"/>
    <w:rsid w:val="00F650B0"/>
    <w:rsid w:val="00F65832"/>
    <w:rsid w:val="00F66E3A"/>
    <w:rsid w:val="00F703DD"/>
    <w:rsid w:val="00F71A10"/>
    <w:rsid w:val="00F72D2D"/>
    <w:rsid w:val="00F72E34"/>
    <w:rsid w:val="00F73236"/>
    <w:rsid w:val="00F77680"/>
    <w:rsid w:val="00F80E32"/>
    <w:rsid w:val="00F81D57"/>
    <w:rsid w:val="00F847C9"/>
    <w:rsid w:val="00F95BF9"/>
    <w:rsid w:val="00F96910"/>
    <w:rsid w:val="00F979EC"/>
    <w:rsid w:val="00F97DAD"/>
    <w:rsid w:val="00FA1B87"/>
    <w:rsid w:val="00FA3A63"/>
    <w:rsid w:val="00FA53FE"/>
    <w:rsid w:val="00FA70F5"/>
    <w:rsid w:val="00FB3894"/>
    <w:rsid w:val="00FB49AE"/>
    <w:rsid w:val="00FB6429"/>
    <w:rsid w:val="00FB6B0F"/>
    <w:rsid w:val="00FC4FB7"/>
    <w:rsid w:val="00FC5435"/>
    <w:rsid w:val="00FC62BD"/>
    <w:rsid w:val="00FD14CE"/>
    <w:rsid w:val="00FD17A4"/>
    <w:rsid w:val="00FD2DD8"/>
    <w:rsid w:val="00FD668D"/>
    <w:rsid w:val="00FE217E"/>
    <w:rsid w:val="00FE259A"/>
    <w:rsid w:val="00FE57C5"/>
    <w:rsid w:val="00FE5B19"/>
    <w:rsid w:val="00FF1944"/>
    <w:rsid w:val="00FF195F"/>
    <w:rsid w:val="00FF2073"/>
    <w:rsid w:val="00FF7B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B452D4"/>
  <w15:chartTrackingRefBased/>
  <w15:docId w15:val="{9A82084E-C0DC-4BB8-B90D-A25A4B22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57D"/>
    <w:pPr>
      <w:spacing w:after="120" w:line="360" w:lineRule="auto"/>
    </w:pPr>
    <w:rPr>
      <w:rFonts w:asciiTheme="majorHAnsi" w:eastAsia="Calibri" w:hAnsiTheme="majorHAnsi" w:cs="Times New Roman"/>
      <w:sz w:val="20"/>
    </w:rPr>
  </w:style>
  <w:style w:type="paragraph" w:styleId="Heading1">
    <w:name w:val="heading 1"/>
    <w:basedOn w:val="Normal"/>
    <w:next w:val="Normal"/>
    <w:link w:val="Heading1Char"/>
    <w:uiPriority w:val="9"/>
    <w:qFormat/>
    <w:rsid w:val="00DD5F61"/>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5F61"/>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F15"/>
    <w:rPr>
      <w:color w:val="0000FF"/>
      <w:u w:val="single"/>
    </w:rPr>
  </w:style>
  <w:style w:type="paragraph" w:styleId="NormalWeb">
    <w:name w:val="Normal (Web)"/>
    <w:basedOn w:val="Normal"/>
    <w:uiPriority w:val="99"/>
    <w:unhideWhenUsed/>
    <w:rsid w:val="00C65F15"/>
    <w:pPr>
      <w:spacing w:before="240" w:line="240" w:lineRule="auto"/>
    </w:pPr>
    <w:rPr>
      <w:rFonts w:eastAsia="Times New Roman"/>
      <w:szCs w:val="24"/>
      <w:lang w:eastAsia="en-AU"/>
    </w:rPr>
  </w:style>
  <w:style w:type="character" w:customStyle="1" w:styleId="BodyTextLevel1Char">
    <w:name w:val="Body Text Level 1 Char"/>
    <w:link w:val="BodyTextLevel1"/>
    <w:locked/>
    <w:rsid w:val="00C65F15"/>
    <w:rPr>
      <w:rFonts w:ascii="Arial" w:hAnsi="Arial" w:cs="Arial"/>
    </w:rPr>
  </w:style>
  <w:style w:type="paragraph" w:customStyle="1" w:styleId="BodyTextLevel1">
    <w:name w:val="Body Text Level 1"/>
    <w:basedOn w:val="Normal"/>
    <w:link w:val="BodyTextLevel1Char"/>
    <w:rsid w:val="00C65F15"/>
    <w:pPr>
      <w:spacing w:after="0" w:line="240" w:lineRule="auto"/>
    </w:pPr>
    <w:rPr>
      <w:rFonts w:ascii="Arial" w:eastAsiaTheme="minorHAnsi" w:hAnsi="Arial" w:cs="Arial"/>
      <w:sz w:val="22"/>
    </w:rPr>
  </w:style>
  <w:style w:type="paragraph" w:styleId="Footer">
    <w:name w:val="footer"/>
    <w:basedOn w:val="Normal"/>
    <w:link w:val="FooterChar"/>
    <w:uiPriority w:val="99"/>
    <w:unhideWhenUsed/>
    <w:rsid w:val="00C65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15"/>
    <w:rPr>
      <w:rFonts w:ascii="Times New Roman" w:eastAsia="Calibri" w:hAnsi="Times New Roman" w:cs="Times New Roman"/>
      <w:sz w:val="24"/>
    </w:rPr>
  </w:style>
  <w:style w:type="paragraph" w:styleId="ListParagraph">
    <w:name w:val="List Paragraph"/>
    <w:aliases w:val="List Paragraph1,Recommendation,List Paragraph11,Bulleted Para,CV text,Dot pt,F5 List Paragraph,FooterText,L,List Paragraph111,List Paragraph2,Medium Grid 1 - Accent 21,NFP GP Bulleted List,Numbered Paragraph,Table text,numbered,列出段落,列出段落1"/>
    <w:basedOn w:val="Normal"/>
    <w:link w:val="ListParagraphChar"/>
    <w:uiPriority w:val="34"/>
    <w:qFormat/>
    <w:rsid w:val="00453162"/>
    <w:pPr>
      <w:spacing w:after="160" w:line="259"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1B69FD"/>
    <w:rPr>
      <w:sz w:val="16"/>
      <w:szCs w:val="16"/>
    </w:rPr>
  </w:style>
  <w:style w:type="paragraph" w:styleId="CommentText">
    <w:name w:val="annotation text"/>
    <w:basedOn w:val="Normal"/>
    <w:link w:val="CommentTextChar"/>
    <w:uiPriority w:val="99"/>
    <w:semiHidden/>
    <w:unhideWhenUsed/>
    <w:rsid w:val="001B69FD"/>
    <w:pPr>
      <w:spacing w:line="240" w:lineRule="auto"/>
    </w:pPr>
    <w:rPr>
      <w:szCs w:val="20"/>
    </w:rPr>
  </w:style>
  <w:style w:type="character" w:customStyle="1" w:styleId="CommentTextChar">
    <w:name w:val="Comment Text Char"/>
    <w:basedOn w:val="DefaultParagraphFont"/>
    <w:link w:val="CommentText"/>
    <w:uiPriority w:val="99"/>
    <w:semiHidden/>
    <w:rsid w:val="001B69F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9FD"/>
    <w:rPr>
      <w:b/>
      <w:bCs/>
    </w:rPr>
  </w:style>
  <w:style w:type="character" w:customStyle="1" w:styleId="CommentSubjectChar">
    <w:name w:val="Comment Subject Char"/>
    <w:basedOn w:val="CommentTextChar"/>
    <w:link w:val="CommentSubject"/>
    <w:uiPriority w:val="99"/>
    <w:semiHidden/>
    <w:rsid w:val="001B69FD"/>
    <w:rPr>
      <w:rFonts w:ascii="Times New Roman" w:eastAsia="Calibri" w:hAnsi="Times New Roman" w:cs="Times New Roman"/>
      <w:b/>
      <w:bCs/>
      <w:sz w:val="20"/>
      <w:szCs w:val="20"/>
    </w:rPr>
  </w:style>
  <w:style w:type="paragraph" w:styleId="Revision">
    <w:name w:val="Revision"/>
    <w:hidden/>
    <w:uiPriority w:val="99"/>
    <w:semiHidden/>
    <w:rsid w:val="001B69FD"/>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B6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9FD"/>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B32E07"/>
    <w:pPr>
      <w:spacing w:after="0" w:line="240" w:lineRule="auto"/>
    </w:pPr>
    <w:rPr>
      <w:szCs w:val="20"/>
    </w:rPr>
  </w:style>
  <w:style w:type="character" w:customStyle="1" w:styleId="FootnoteTextChar">
    <w:name w:val="Footnote Text Char"/>
    <w:basedOn w:val="DefaultParagraphFont"/>
    <w:link w:val="FootnoteText"/>
    <w:uiPriority w:val="99"/>
    <w:semiHidden/>
    <w:rsid w:val="00B32E0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B32E07"/>
    <w:rPr>
      <w:vertAlign w:val="superscript"/>
    </w:rPr>
  </w:style>
  <w:style w:type="paragraph" w:styleId="Header">
    <w:name w:val="header"/>
    <w:basedOn w:val="Normal"/>
    <w:link w:val="HeaderChar"/>
    <w:uiPriority w:val="99"/>
    <w:unhideWhenUsed/>
    <w:rsid w:val="00A51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571"/>
    <w:rPr>
      <w:rFonts w:ascii="Times New Roman" w:eastAsia="Calibri" w:hAnsi="Times New Roman" w:cs="Times New Roman"/>
      <w:sz w:val="24"/>
    </w:rPr>
  </w:style>
  <w:style w:type="character" w:customStyle="1" w:styleId="ListParagraphChar">
    <w:name w:val="List Paragraph Char"/>
    <w:aliases w:val="List Paragraph1 Char,Recommendation Char,List Paragraph11 Char,Bulleted Para Char,CV text Char,Dot pt Char,F5 List Paragraph Char,FooterText Char,L Char,List Paragraph111 Char,List Paragraph2 Char,Medium Grid 1 - Accent 21 Char"/>
    <w:basedOn w:val="DefaultParagraphFont"/>
    <w:link w:val="ListParagraph"/>
    <w:uiPriority w:val="34"/>
    <w:qFormat/>
    <w:locked/>
    <w:rsid w:val="007C2551"/>
  </w:style>
  <w:style w:type="paragraph" w:customStyle="1" w:styleId="Style1">
    <w:name w:val="Style1"/>
    <w:basedOn w:val="Normal"/>
    <w:qFormat/>
    <w:rsid w:val="001A357D"/>
    <w:pPr>
      <w:numPr>
        <w:numId w:val="1"/>
      </w:numPr>
      <w:spacing w:before="100" w:beforeAutospacing="1" w:line="330" w:lineRule="atLeast"/>
      <w:ind w:left="714" w:hanging="357"/>
    </w:pPr>
    <w:rPr>
      <w:rFonts w:eastAsia="Times New Roman"/>
    </w:rPr>
  </w:style>
  <w:style w:type="character" w:styleId="UnresolvedMention">
    <w:name w:val="Unresolved Mention"/>
    <w:basedOn w:val="DefaultParagraphFont"/>
    <w:uiPriority w:val="99"/>
    <w:semiHidden/>
    <w:unhideWhenUsed/>
    <w:rsid w:val="00A86B74"/>
    <w:rPr>
      <w:color w:val="605E5C"/>
      <w:shd w:val="clear" w:color="auto" w:fill="E1DFDD"/>
    </w:rPr>
  </w:style>
  <w:style w:type="table" w:styleId="TableGrid">
    <w:name w:val="Table Grid"/>
    <w:basedOn w:val="TableNormal"/>
    <w:uiPriority w:val="39"/>
    <w:rsid w:val="0020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5F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D5F61"/>
    <w:rPr>
      <w:rFonts w:asciiTheme="majorHAnsi" w:eastAsiaTheme="majorEastAsia" w:hAnsiTheme="majorHAnsi" w:cstheme="majorBidi"/>
      <w:color w:val="2E74B5" w:themeColor="accent1" w:themeShade="BF"/>
      <w:sz w:val="26"/>
      <w:szCs w:val="26"/>
    </w:rPr>
  </w:style>
  <w:style w:type="paragraph" w:customStyle="1" w:styleId="Bullet1">
    <w:name w:val="Bullet 1"/>
    <w:basedOn w:val="Normal"/>
    <w:uiPriority w:val="3"/>
    <w:qFormat/>
    <w:rsid w:val="00AB08D8"/>
    <w:pPr>
      <w:numPr>
        <w:numId w:val="3"/>
      </w:numPr>
      <w:suppressAutoHyphens/>
      <w:spacing w:before="80" w:after="80" w:line="240" w:lineRule="auto"/>
    </w:pPr>
    <w:rPr>
      <w:rFonts w:asciiTheme="minorHAnsi" w:eastAsiaTheme="minorHAnsi" w:hAnsiTheme="minorHAnsi" w:cstheme="minorBidi"/>
      <w:color w:val="000000" w:themeColor="text1"/>
      <w:sz w:val="22"/>
      <w:lang w:val="x-none"/>
    </w:rPr>
  </w:style>
  <w:style w:type="paragraph" w:customStyle="1" w:styleId="Bullet2">
    <w:name w:val="Bullet 2"/>
    <w:basedOn w:val="Bullet1"/>
    <w:uiPriority w:val="3"/>
    <w:rsid w:val="00AB08D8"/>
    <w:pPr>
      <w:numPr>
        <w:ilvl w:val="1"/>
      </w:numPr>
    </w:pPr>
  </w:style>
  <w:style w:type="paragraph" w:customStyle="1" w:styleId="Bullet3">
    <w:name w:val="Bullet 3"/>
    <w:basedOn w:val="Bullet2"/>
    <w:uiPriority w:val="3"/>
    <w:rsid w:val="00AB08D8"/>
    <w:pPr>
      <w:numPr>
        <w:ilvl w:val="2"/>
      </w:numPr>
    </w:pPr>
  </w:style>
  <w:style w:type="numbering" w:customStyle="1" w:styleId="Bullets">
    <w:name w:val="Bullets"/>
    <w:uiPriority w:val="99"/>
    <w:rsid w:val="00AB08D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512">
      <w:bodyDiv w:val="1"/>
      <w:marLeft w:val="0"/>
      <w:marRight w:val="0"/>
      <w:marTop w:val="0"/>
      <w:marBottom w:val="0"/>
      <w:divBdr>
        <w:top w:val="none" w:sz="0" w:space="0" w:color="auto"/>
        <w:left w:val="none" w:sz="0" w:space="0" w:color="auto"/>
        <w:bottom w:val="none" w:sz="0" w:space="0" w:color="auto"/>
        <w:right w:val="none" w:sz="0" w:space="0" w:color="auto"/>
      </w:divBdr>
    </w:div>
    <w:div w:id="69740776">
      <w:bodyDiv w:val="1"/>
      <w:marLeft w:val="0"/>
      <w:marRight w:val="0"/>
      <w:marTop w:val="0"/>
      <w:marBottom w:val="0"/>
      <w:divBdr>
        <w:top w:val="none" w:sz="0" w:space="0" w:color="auto"/>
        <w:left w:val="none" w:sz="0" w:space="0" w:color="auto"/>
        <w:bottom w:val="none" w:sz="0" w:space="0" w:color="auto"/>
        <w:right w:val="none" w:sz="0" w:space="0" w:color="auto"/>
      </w:divBdr>
    </w:div>
    <w:div w:id="118188958">
      <w:bodyDiv w:val="1"/>
      <w:marLeft w:val="0"/>
      <w:marRight w:val="0"/>
      <w:marTop w:val="0"/>
      <w:marBottom w:val="0"/>
      <w:divBdr>
        <w:top w:val="none" w:sz="0" w:space="0" w:color="auto"/>
        <w:left w:val="none" w:sz="0" w:space="0" w:color="auto"/>
        <w:bottom w:val="none" w:sz="0" w:space="0" w:color="auto"/>
        <w:right w:val="none" w:sz="0" w:space="0" w:color="auto"/>
      </w:divBdr>
    </w:div>
    <w:div w:id="156239126">
      <w:bodyDiv w:val="1"/>
      <w:marLeft w:val="0"/>
      <w:marRight w:val="0"/>
      <w:marTop w:val="0"/>
      <w:marBottom w:val="0"/>
      <w:divBdr>
        <w:top w:val="none" w:sz="0" w:space="0" w:color="auto"/>
        <w:left w:val="none" w:sz="0" w:space="0" w:color="auto"/>
        <w:bottom w:val="none" w:sz="0" w:space="0" w:color="auto"/>
        <w:right w:val="none" w:sz="0" w:space="0" w:color="auto"/>
      </w:divBdr>
    </w:div>
    <w:div w:id="184681522">
      <w:bodyDiv w:val="1"/>
      <w:marLeft w:val="0"/>
      <w:marRight w:val="0"/>
      <w:marTop w:val="0"/>
      <w:marBottom w:val="0"/>
      <w:divBdr>
        <w:top w:val="none" w:sz="0" w:space="0" w:color="auto"/>
        <w:left w:val="none" w:sz="0" w:space="0" w:color="auto"/>
        <w:bottom w:val="none" w:sz="0" w:space="0" w:color="auto"/>
        <w:right w:val="none" w:sz="0" w:space="0" w:color="auto"/>
      </w:divBdr>
    </w:div>
    <w:div w:id="264308157">
      <w:bodyDiv w:val="1"/>
      <w:marLeft w:val="0"/>
      <w:marRight w:val="0"/>
      <w:marTop w:val="0"/>
      <w:marBottom w:val="0"/>
      <w:divBdr>
        <w:top w:val="none" w:sz="0" w:space="0" w:color="auto"/>
        <w:left w:val="none" w:sz="0" w:space="0" w:color="auto"/>
        <w:bottom w:val="none" w:sz="0" w:space="0" w:color="auto"/>
        <w:right w:val="none" w:sz="0" w:space="0" w:color="auto"/>
      </w:divBdr>
    </w:div>
    <w:div w:id="266430745">
      <w:bodyDiv w:val="1"/>
      <w:marLeft w:val="0"/>
      <w:marRight w:val="0"/>
      <w:marTop w:val="0"/>
      <w:marBottom w:val="0"/>
      <w:divBdr>
        <w:top w:val="none" w:sz="0" w:space="0" w:color="auto"/>
        <w:left w:val="none" w:sz="0" w:space="0" w:color="auto"/>
        <w:bottom w:val="none" w:sz="0" w:space="0" w:color="auto"/>
        <w:right w:val="none" w:sz="0" w:space="0" w:color="auto"/>
      </w:divBdr>
    </w:div>
    <w:div w:id="281813161">
      <w:bodyDiv w:val="1"/>
      <w:marLeft w:val="0"/>
      <w:marRight w:val="0"/>
      <w:marTop w:val="0"/>
      <w:marBottom w:val="0"/>
      <w:divBdr>
        <w:top w:val="none" w:sz="0" w:space="0" w:color="auto"/>
        <w:left w:val="none" w:sz="0" w:space="0" w:color="auto"/>
        <w:bottom w:val="none" w:sz="0" w:space="0" w:color="auto"/>
        <w:right w:val="none" w:sz="0" w:space="0" w:color="auto"/>
      </w:divBdr>
    </w:div>
    <w:div w:id="343947767">
      <w:bodyDiv w:val="1"/>
      <w:marLeft w:val="0"/>
      <w:marRight w:val="0"/>
      <w:marTop w:val="0"/>
      <w:marBottom w:val="0"/>
      <w:divBdr>
        <w:top w:val="none" w:sz="0" w:space="0" w:color="auto"/>
        <w:left w:val="none" w:sz="0" w:space="0" w:color="auto"/>
        <w:bottom w:val="none" w:sz="0" w:space="0" w:color="auto"/>
        <w:right w:val="none" w:sz="0" w:space="0" w:color="auto"/>
      </w:divBdr>
      <w:divsChild>
        <w:div w:id="73743229">
          <w:marLeft w:val="547"/>
          <w:marRight w:val="0"/>
          <w:marTop w:val="200"/>
          <w:marBottom w:val="0"/>
          <w:divBdr>
            <w:top w:val="none" w:sz="0" w:space="0" w:color="auto"/>
            <w:left w:val="none" w:sz="0" w:space="0" w:color="auto"/>
            <w:bottom w:val="none" w:sz="0" w:space="0" w:color="auto"/>
            <w:right w:val="none" w:sz="0" w:space="0" w:color="auto"/>
          </w:divBdr>
        </w:div>
        <w:div w:id="1682198367">
          <w:marLeft w:val="720"/>
          <w:marRight w:val="0"/>
          <w:marTop w:val="200"/>
          <w:marBottom w:val="0"/>
          <w:divBdr>
            <w:top w:val="none" w:sz="0" w:space="0" w:color="auto"/>
            <w:left w:val="none" w:sz="0" w:space="0" w:color="auto"/>
            <w:bottom w:val="none" w:sz="0" w:space="0" w:color="auto"/>
            <w:right w:val="none" w:sz="0" w:space="0" w:color="auto"/>
          </w:divBdr>
        </w:div>
      </w:divsChild>
    </w:div>
    <w:div w:id="361983500">
      <w:bodyDiv w:val="1"/>
      <w:marLeft w:val="0"/>
      <w:marRight w:val="0"/>
      <w:marTop w:val="0"/>
      <w:marBottom w:val="0"/>
      <w:divBdr>
        <w:top w:val="none" w:sz="0" w:space="0" w:color="auto"/>
        <w:left w:val="none" w:sz="0" w:space="0" w:color="auto"/>
        <w:bottom w:val="none" w:sz="0" w:space="0" w:color="auto"/>
        <w:right w:val="none" w:sz="0" w:space="0" w:color="auto"/>
      </w:divBdr>
    </w:div>
    <w:div w:id="373389638">
      <w:bodyDiv w:val="1"/>
      <w:marLeft w:val="0"/>
      <w:marRight w:val="0"/>
      <w:marTop w:val="0"/>
      <w:marBottom w:val="0"/>
      <w:divBdr>
        <w:top w:val="none" w:sz="0" w:space="0" w:color="auto"/>
        <w:left w:val="none" w:sz="0" w:space="0" w:color="auto"/>
        <w:bottom w:val="none" w:sz="0" w:space="0" w:color="auto"/>
        <w:right w:val="none" w:sz="0" w:space="0" w:color="auto"/>
      </w:divBdr>
    </w:div>
    <w:div w:id="384528669">
      <w:bodyDiv w:val="1"/>
      <w:marLeft w:val="0"/>
      <w:marRight w:val="0"/>
      <w:marTop w:val="0"/>
      <w:marBottom w:val="0"/>
      <w:divBdr>
        <w:top w:val="none" w:sz="0" w:space="0" w:color="auto"/>
        <w:left w:val="none" w:sz="0" w:space="0" w:color="auto"/>
        <w:bottom w:val="none" w:sz="0" w:space="0" w:color="auto"/>
        <w:right w:val="none" w:sz="0" w:space="0" w:color="auto"/>
      </w:divBdr>
    </w:div>
    <w:div w:id="404302181">
      <w:bodyDiv w:val="1"/>
      <w:marLeft w:val="0"/>
      <w:marRight w:val="0"/>
      <w:marTop w:val="0"/>
      <w:marBottom w:val="0"/>
      <w:divBdr>
        <w:top w:val="none" w:sz="0" w:space="0" w:color="auto"/>
        <w:left w:val="none" w:sz="0" w:space="0" w:color="auto"/>
        <w:bottom w:val="none" w:sz="0" w:space="0" w:color="auto"/>
        <w:right w:val="none" w:sz="0" w:space="0" w:color="auto"/>
      </w:divBdr>
    </w:div>
    <w:div w:id="422804602">
      <w:bodyDiv w:val="1"/>
      <w:marLeft w:val="0"/>
      <w:marRight w:val="0"/>
      <w:marTop w:val="0"/>
      <w:marBottom w:val="0"/>
      <w:divBdr>
        <w:top w:val="none" w:sz="0" w:space="0" w:color="auto"/>
        <w:left w:val="none" w:sz="0" w:space="0" w:color="auto"/>
        <w:bottom w:val="none" w:sz="0" w:space="0" w:color="auto"/>
        <w:right w:val="none" w:sz="0" w:space="0" w:color="auto"/>
      </w:divBdr>
    </w:div>
    <w:div w:id="426343273">
      <w:bodyDiv w:val="1"/>
      <w:marLeft w:val="0"/>
      <w:marRight w:val="0"/>
      <w:marTop w:val="0"/>
      <w:marBottom w:val="0"/>
      <w:divBdr>
        <w:top w:val="none" w:sz="0" w:space="0" w:color="auto"/>
        <w:left w:val="none" w:sz="0" w:space="0" w:color="auto"/>
        <w:bottom w:val="none" w:sz="0" w:space="0" w:color="auto"/>
        <w:right w:val="none" w:sz="0" w:space="0" w:color="auto"/>
      </w:divBdr>
    </w:div>
    <w:div w:id="429206961">
      <w:bodyDiv w:val="1"/>
      <w:marLeft w:val="0"/>
      <w:marRight w:val="0"/>
      <w:marTop w:val="0"/>
      <w:marBottom w:val="0"/>
      <w:divBdr>
        <w:top w:val="none" w:sz="0" w:space="0" w:color="auto"/>
        <w:left w:val="none" w:sz="0" w:space="0" w:color="auto"/>
        <w:bottom w:val="none" w:sz="0" w:space="0" w:color="auto"/>
        <w:right w:val="none" w:sz="0" w:space="0" w:color="auto"/>
      </w:divBdr>
    </w:div>
    <w:div w:id="537815396">
      <w:bodyDiv w:val="1"/>
      <w:marLeft w:val="0"/>
      <w:marRight w:val="0"/>
      <w:marTop w:val="0"/>
      <w:marBottom w:val="0"/>
      <w:divBdr>
        <w:top w:val="none" w:sz="0" w:space="0" w:color="auto"/>
        <w:left w:val="none" w:sz="0" w:space="0" w:color="auto"/>
        <w:bottom w:val="none" w:sz="0" w:space="0" w:color="auto"/>
        <w:right w:val="none" w:sz="0" w:space="0" w:color="auto"/>
      </w:divBdr>
    </w:div>
    <w:div w:id="596138718">
      <w:bodyDiv w:val="1"/>
      <w:marLeft w:val="0"/>
      <w:marRight w:val="0"/>
      <w:marTop w:val="0"/>
      <w:marBottom w:val="0"/>
      <w:divBdr>
        <w:top w:val="none" w:sz="0" w:space="0" w:color="auto"/>
        <w:left w:val="none" w:sz="0" w:space="0" w:color="auto"/>
        <w:bottom w:val="none" w:sz="0" w:space="0" w:color="auto"/>
        <w:right w:val="none" w:sz="0" w:space="0" w:color="auto"/>
      </w:divBdr>
    </w:div>
    <w:div w:id="597370822">
      <w:bodyDiv w:val="1"/>
      <w:marLeft w:val="0"/>
      <w:marRight w:val="0"/>
      <w:marTop w:val="0"/>
      <w:marBottom w:val="0"/>
      <w:divBdr>
        <w:top w:val="none" w:sz="0" w:space="0" w:color="auto"/>
        <w:left w:val="none" w:sz="0" w:space="0" w:color="auto"/>
        <w:bottom w:val="none" w:sz="0" w:space="0" w:color="auto"/>
        <w:right w:val="none" w:sz="0" w:space="0" w:color="auto"/>
      </w:divBdr>
    </w:div>
    <w:div w:id="649401457">
      <w:bodyDiv w:val="1"/>
      <w:marLeft w:val="0"/>
      <w:marRight w:val="0"/>
      <w:marTop w:val="0"/>
      <w:marBottom w:val="0"/>
      <w:divBdr>
        <w:top w:val="none" w:sz="0" w:space="0" w:color="auto"/>
        <w:left w:val="none" w:sz="0" w:space="0" w:color="auto"/>
        <w:bottom w:val="none" w:sz="0" w:space="0" w:color="auto"/>
        <w:right w:val="none" w:sz="0" w:space="0" w:color="auto"/>
      </w:divBdr>
    </w:div>
    <w:div w:id="656614624">
      <w:bodyDiv w:val="1"/>
      <w:marLeft w:val="0"/>
      <w:marRight w:val="0"/>
      <w:marTop w:val="0"/>
      <w:marBottom w:val="0"/>
      <w:divBdr>
        <w:top w:val="none" w:sz="0" w:space="0" w:color="auto"/>
        <w:left w:val="none" w:sz="0" w:space="0" w:color="auto"/>
        <w:bottom w:val="none" w:sz="0" w:space="0" w:color="auto"/>
        <w:right w:val="none" w:sz="0" w:space="0" w:color="auto"/>
      </w:divBdr>
    </w:div>
    <w:div w:id="794786260">
      <w:bodyDiv w:val="1"/>
      <w:marLeft w:val="0"/>
      <w:marRight w:val="0"/>
      <w:marTop w:val="0"/>
      <w:marBottom w:val="0"/>
      <w:divBdr>
        <w:top w:val="none" w:sz="0" w:space="0" w:color="auto"/>
        <w:left w:val="none" w:sz="0" w:space="0" w:color="auto"/>
        <w:bottom w:val="none" w:sz="0" w:space="0" w:color="auto"/>
        <w:right w:val="none" w:sz="0" w:space="0" w:color="auto"/>
      </w:divBdr>
    </w:div>
    <w:div w:id="920213907">
      <w:bodyDiv w:val="1"/>
      <w:marLeft w:val="0"/>
      <w:marRight w:val="0"/>
      <w:marTop w:val="0"/>
      <w:marBottom w:val="0"/>
      <w:divBdr>
        <w:top w:val="none" w:sz="0" w:space="0" w:color="auto"/>
        <w:left w:val="none" w:sz="0" w:space="0" w:color="auto"/>
        <w:bottom w:val="none" w:sz="0" w:space="0" w:color="auto"/>
        <w:right w:val="none" w:sz="0" w:space="0" w:color="auto"/>
      </w:divBdr>
    </w:div>
    <w:div w:id="972056341">
      <w:bodyDiv w:val="1"/>
      <w:marLeft w:val="0"/>
      <w:marRight w:val="0"/>
      <w:marTop w:val="0"/>
      <w:marBottom w:val="0"/>
      <w:divBdr>
        <w:top w:val="none" w:sz="0" w:space="0" w:color="auto"/>
        <w:left w:val="none" w:sz="0" w:space="0" w:color="auto"/>
        <w:bottom w:val="none" w:sz="0" w:space="0" w:color="auto"/>
        <w:right w:val="none" w:sz="0" w:space="0" w:color="auto"/>
      </w:divBdr>
    </w:div>
    <w:div w:id="993223753">
      <w:bodyDiv w:val="1"/>
      <w:marLeft w:val="0"/>
      <w:marRight w:val="0"/>
      <w:marTop w:val="0"/>
      <w:marBottom w:val="0"/>
      <w:divBdr>
        <w:top w:val="none" w:sz="0" w:space="0" w:color="auto"/>
        <w:left w:val="none" w:sz="0" w:space="0" w:color="auto"/>
        <w:bottom w:val="none" w:sz="0" w:space="0" w:color="auto"/>
        <w:right w:val="none" w:sz="0" w:space="0" w:color="auto"/>
      </w:divBdr>
    </w:div>
    <w:div w:id="1084303192">
      <w:bodyDiv w:val="1"/>
      <w:marLeft w:val="0"/>
      <w:marRight w:val="0"/>
      <w:marTop w:val="0"/>
      <w:marBottom w:val="0"/>
      <w:divBdr>
        <w:top w:val="none" w:sz="0" w:space="0" w:color="auto"/>
        <w:left w:val="none" w:sz="0" w:space="0" w:color="auto"/>
        <w:bottom w:val="none" w:sz="0" w:space="0" w:color="auto"/>
        <w:right w:val="none" w:sz="0" w:space="0" w:color="auto"/>
      </w:divBdr>
    </w:div>
    <w:div w:id="1136293198">
      <w:bodyDiv w:val="1"/>
      <w:marLeft w:val="0"/>
      <w:marRight w:val="0"/>
      <w:marTop w:val="0"/>
      <w:marBottom w:val="0"/>
      <w:divBdr>
        <w:top w:val="none" w:sz="0" w:space="0" w:color="auto"/>
        <w:left w:val="none" w:sz="0" w:space="0" w:color="auto"/>
        <w:bottom w:val="none" w:sz="0" w:space="0" w:color="auto"/>
        <w:right w:val="none" w:sz="0" w:space="0" w:color="auto"/>
      </w:divBdr>
    </w:div>
    <w:div w:id="1161391004">
      <w:bodyDiv w:val="1"/>
      <w:marLeft w:val="0"/>
      <w:marRight w:val="0"/>
      <w:marTop w:val="0"/>
      <w:marBottom w:val="0"/>
      <w:divBdr>
        <w:top w:val="none" w:sz="0" w:space="0" w:color="auto"/>
        <w:left w:val="none" w:sz="0" w:space="0" w:color="auto"/>
        <w:bottom w:val="none" w:sz="0" w:space="0" w:color="auto"/>
        <w:right w:val="none" w:sz="0" w:space="0" w:color="auto"/>
      </w:divBdr>
    </w:div>
    <w:div w:id="1166944503">
      <w:bodyDiv w:val="1"/>
      <w:marLeft w:val="0"/>
      <w:marRight w:val="0"/>
      <w:marTop w:val="0"/>
      <w:marBottom w:val="0"/>
      <w:divBdr>
        <w:top w:val="none" w:sz="0" w:space="0" w:color="auto"/>
        <w:left w:val="none" w:sz="0" w:space="0" w:color="auto"/>
        <w:bottom w:val="none" w:sz="0" w:space="0" w:color="auto"/>
        <w:right w:val="none" w:sz="0" w:space="0" w:color="auto"/>
      </w:divBdr>
    </w:div>
    <w:div w:id="1213535840">
      <w:bodyDiv w:val="1"/>
      <w:marLeft w:val="0"/>
      <w:marRight w:val="0"/>
      <w:marTop w:val="0"/>
      <w:marBottom w:val="0"/>
      <w:divBdr>
        <w:top w:val="none" w:sz="0" w:space="0" w:color="auto"/>
        <w:left w:val="none" w:sz="0" w:space="0" w:color="auto"/>
        <w:bottom w:val="none" w:sz="0" w:space="0" w:color="auto"/>
        <w:right w:val="none" w:sz="0" w:space="0" w:color="auto"/>
      </w:divBdr>
    </w:div>
    <w:div w:id="1226991169">
      <w:bodyDiv w:val="1"/>
      <w:marLeft w:val="0"/>
      <w:marRight w:val="0"/>
      <w:marTop w:val="0"/>
      <w:marBottom w:val="0"/>
      <w:divBdr>
        <w:top w:val="none" w:sz="0" w:space="0" w:color="auto"/>
        <w:left w:val="none" w:sz="0" w:space="0" w:color="auto"/>
        <w:bottom w:val="none" w:sz="0" w:space="0" w:color="auto"/>
        <w:right w:val="none" w:sz="0" w:space="0" w:color="auto"/>
      </w:divBdr>
    </w:div>
    <w:div w:id="1235894126">
      <w:bodyDiv w:val="1"/>
      <w:marLeft w:val="0"/>
      <w:marRight w:val="0"/>
      <w:marTop w:val="0"/>
      <w:marBottom w:val="0"/>
      <w:divBdr>
        <w:top w:val="none" w:sz="0" w:space="0" w:color="auto"/>
        <w:left w:val="none" w:sz="0" w:space="0" w:color="auto"/>
        <w:bottom w:val="none" w:sz="0" w:space="0" w:color="auto"/>
        <w:right w:val="none" w:sz="0" w:space="0" w:color="auto"/>
      </w:divBdr>
    </w:div>
    <w:div w:id="1518153472">
      <w:bodyDiv w:val="1"/>
      <w:marLeft w:val="0"/>
      <w:marRight w:val="0"/>
      <w:marTop w:val="0"/>
      <w:marBottom w:val="0"/>
      <w:divBdr>
        <w:top w:val="none" w:sz="0" w:space="0" w:color="auto"/>
        <w:left w:val="none" w:sz="0" w:space="0" w:color="auto"/>
        <w:bottom w:val="none" w:sz="0" w:space="0" w:color="auto"/>
        <w:right w:val="none" w:sz="0" w:space="0" w:color="auto"/>
      </w:divBdr>
    </w:div>
    <w:div w:id="1518735742">
      <w:bodyDiv w:val="1"/>
      <w:marLeft w:val="0"/>
      <w:marRight w:val="0"/>
      <w:marTop w:val="0"/>
      <w:marBottom w:val="0"/>
      <w:divBdr>
        <w:top w:val="none" w:sz="0" w:space="0" w:color="auto"/>
        <w:left w:val="none" w:sz="0" w:space="0" w:color="auto"/>
        <w:bottom w:val="none" w:sz="0" w:space="0" w:color="auto"/>
        <w:right w:val="none" w:sz="0" w:space="0" w:color="auto"/>
      </w:divBdr>
    </w:div>
    <w:div w:id="1568374512">
      <w:bodyDiv w:val="1"/>
      <w:marLeft w:val="0"/>
      <w:marRight w:val="0"/>
      <w:marTop w:val="0"/>
      <w:marBottom w:val="0"/>
      <w:divBdr>
        <w:top w:val="none" w:sz="0" w:space="0" w:color="auto"/>
        <w:left w:val="none" w:sz="0" w:space="0" w:color="auto"/>
        <w:bottom w:val="none" w:sz="0" w:space="0" w:color="auto"/>
        <w:right w:val="none" w:sz="0" w:space="0" w:color="auto"/>
      </w:divBdr>
    </w:div>
    <w:div w:id="1639916003">
      <w:bodyDiv w:val="1"/>
      <w:marLeft w:val="0"/>
      <w:marRight w:val="0"/>
      <w:marTop w:val="0"/>
      <w:marBottom w:val="0"/>
      <w:divBdr>
        <w:top w:val="none" w:sz="0" w:space="0" w:color="auto"/>
        <w:left w:val="none" w:sz="0" w:space="0" w:color="auto"/>
        <w:bottom w:val="none" w:sz="0" w:space="0" w:color="auto"/>
        <w:right w:val="none" w:sz="0" w:space="0" w:color="auto"/>
      </w:divBdr>
    </w:div>
    <w:div w:id="1663197145">
      <w:bodyDiv w:val="1"/>
      <w:marLeft w:val="0"/>
      <w:marRight w:val="0"/>
      <w:marTop w:val="0"/>
      <w:marBottom w:val="0"/>
      <w:divBdr>
        <w:top w:val="none" w:sz="0" w:space="0" w:color="auto"/>
        <w:left w:val="none" w:sz="0" w:space="0" w:color="auto"/>
        <w:bottom w:val="none" w:sz="0" w:space="0" w:color="auto"/>
        <w:right w:val="none" w:sz="0" w:space="0" w:color="auto"/>
      </w:divBdr>
    </w:div>
    <w:div w:id="1684897039">
      <w:bodyDiv w:val="1"/>
      <w:marLeft w:val="0"/>
      <w:marRight w:val="0"/>
      <w:marTop w:val="0"/>
      <w:marBottom w:val="0"/>
      <w:divBdr>
        <w:top w:val="none" w:sz="0" w:space="0" w:color="auto"/>
        <w:left w:val="none" w:sz="0" w:space="0" w:color="auto"/>
        <w:bottom w:val="none" w:sz="0" w:space="0" w:color="auto"/>
        <w:right w:val="none" w:sz="0" w:space="0" w:color="auto"/>
      </w:divBdr>
    </w:div>
    <w:div w:id="1818910289">
      <w:bodyDiv w:val="1"/>
      <w:marLeft w:val="0"/>
      <w:marRight w:val="0"/>
      <w:marTop w:val="0"/>
      <w:marBottom w:val="0"/>
      <w:divBdr>
        <w:top w:val="none" w:sz="0" w:space="0" w:color="auto"/>
        <w:left w:val="none" w:sz="0" w:space="0" w:color="auto"/>
        <w:bottom w:val="none" w:sz="0" w:space="0" w:color="auto"/>
        <w:right w:val="none" w:sz="0" w:space="0" w:color="auto"/>
      </w:divBdr>
    </w:div>
    <w:div w:id="1998027602">
      <w:bodyDiv w:val="1"/>
      <w:marLeft w:val="0"/>
      <w:marRight w:val="0"/>
      <w:marTop w:val="0"/>
      <w:marBottom w:val="0"/>
      <w:divBdr>
        <w:top w:val="none" w:sz="0" w:space="0" w:color="auto"/>
        <w:left w:val="none" w:sz="0" w:space="0" w:color="auto"/>
        <w:bottom w:val="none" w:sz="0" w:space="0" w:color="auto"/>
        <w:right w:val="none" w:sz="0" w:space="0" w:color="auto"/>
      </w:divBdr>
    </w:div>
    <w:div w:id="2031174232">
      <w:bodyDiv w:val="1"/>
      <w:marLeft w:val="0"/>
      <w:marRight w:val="0"/>
      <w:marTop w:val="0"/>
      <w:marBottom w:val="0"/>
      <w:divBdr>
        <w:top w:val="none" w:sz="0" w:space="0" w:color="auto"/>
        <w:left w:val="none" w:sz="0" w:space="0" w:color="auto"/>
        <w:bottom w:val="none" w:sz="0" w:space="0" w:color="auto"/>
        <w:right w:val="none" w:sz="0" w:space="0" w:color="auto"/>
      </w:divBdr>
    </w:div>
    <w:div w:id="2104492390">
      <w:bodyDiv w:val="1"/>
      <w:marLeft w:val="0"/>
      <w:marRight w:val="0"/>
      <w:marTop w:val="0"/>
      <w:marBottom w:val="0"/>
      <w:divBdr>
        <w:top w:val="none" w:sz="0" w:space="0" w:color="auto"/>
        <w:left w:val="none" w:sz="0" w:space="0" w:color="auto"/>
        <w:bottom w:val="none" w:sz="0" w:space="0" w:color="auto"/>
        <w:right w:val="none" w:sz="0" w:space="0" w:color="auto"/>
      </w:divBdr>
    </w:div>
    <w:div w:id="2123960315">
      <w:bodyDiv w:val="1"/>
      <w:marLeft w:val="0"/>
      <w:marRight w:val="0"/>
      <w:marTop w:val="0"/>
      <w:marBottom w:val="0"/>
      <w:divBdr>
        <w:top w:val="none" w:sz="0" w:space="0" w:color="auto"/>
        <w:left w:val="none" w:sz="0" w:space="0" w:color="auto"/>
        <w:bottom w:val="none" w:sz="0" w:space="0" w:color="auto"/>
        <w:right w:val="none" w:sz="0" w:space="0" w:color="auto"/>
      </w:divBdr>
    </w:div>
    <w:div w:id="21285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47B-927B-4393-BA8D-8A66E1F38A62}">
  <ds:schemaRefs>
    <ds:schemaRef ds:uri="http://www.w3.org/2001/XMLSchema"/>
  </ds:schemaRefs>
</ds:datastoreItem>
</file>

<file path=customXml/itemProps2.xml><?xml version="1.0" encoding="utf-8"?>
<ds:datastoreItem xmlns:ds="http://schemas.openxmlformats.org/officeDocument/2006/customXml" ds:itemID="{2D6CEE10-53E3-44B4-AAA4-38AAF170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Statement on the 4 September 2023 Meeting of the Heavy Vehicle National Law Reform Implementation Steering Committee</vt:lpstr>
    </vt:vector>
  </TitlesOfParts>
  <Company>Department of Infrastructure, Transport, Regional Development, Communications and the Arts</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the 4 September 2023 Meeting of the Heavy Vehicle National Law Reform Implementation Steering Committee</dc:title>
  <dc:subject/>
  <dc:creator>Department of Infrastructure, Transport, Regional Development, Communications and the Arts</dc:creator>
  <cp:keywords/>
  <dc:description/>
  <cp:lastModifiedBy>HALL Theresa</cp:lastModifiedBy>
  <cp:revision>2</cp:revision>
  <cp:lastPrinted>2023-09-12T22:46:00Z</cp:lastPrinted>
  <dcterms:created xsi:type="dcterms:W3CDTF">2023-09-22T01:45:00Z</dcterms:created>
  <dcterms:modified xsi:type="dcterms:W3CDTF">2023-09-22T01:45:00Z</dcterms:modified>
</cp:coreProperties>
</file>