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880D" w14:textId="77777777" w:rsidR="00133A45" w:rsidRDefault="000E29BE" w:rsidP="007323B2">
      <w:pPr>
        <w:spacing w:after="120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A989659" w14:textId="77777777" w:rsidR="00C817A5" w:rsidRDefault="00C817A5" w:rsidP="00557F15">
      <w:pPr>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3ACCA807" w14:textId="77777777" w:rsidR="00B041CB" w:rsidRPr="007B4485" w:rsidRDefault="00D25004" w:rsidP="00FD0E1B">
      <w:pPr>
        <w:pStyle w:val="Heading1"/>
        <w:ind w:left="567"/>
      </w:pPr>
      <w:r w:rsidRPr="007B4485">
        <w:t>Review of options to support the independence of the national broadcaster</w:t>
      </w:r>
      <w:r w:rsidR="008F5387" w:rsidRPr="007B4485">
        <w:t>s</w:t>
      </w:r>
    </w:p>
    <w:p w14:paraId="5856EA43" w14:textId="77777777" w:rsidR="00B041CB" w:rsidRPr="00F054F9" w:rsidRDefault="00D25004" w:rsidP="00F054F9">
      <w:pPr>
        <w:pStyle w:val="Subtitle"/>
        <w:ind w:left="567"/>
      </w:pPr>
      <w:r w:rsidRPr="00F054F9">
        <w:t>Frequently asked question</w:t>
      </w:r>
      <w:r w:rsidR="008F5387" w:rsidRPr="00F054F9">
        <w:t>s</w:t>
      </w:r>
    </w:p>
    <w:p w14:paraId="1965DE64" w14:textId="77777777" w:rsidR="00B041CB" w:rsidRPr="00202CCE" w:rsidRDefault="00557F15" w:rsidP="00202CCE">
      <w:pPr>
        <w:suppressAutoHyphens/>
        <w:spacing w:before="160" w:after="80"/>
        <w:ind w:left="567"/>
        <w:rPr>
          <w:rFonts w:eastAsia="Calibri" w:cs="Times New Roman"/>
          <w:b/>
          <w:color w:val="081E3E"/>
          <w:kern w:val="12"/>
          <w:sz w:val="24"/>
          <w:szCs w:val="24"/>
        </w:rPr>
      </w:pPr>
      <w:r w:rsidRPr="00202CCE">
        <w:rPr>
          <w:rFonts w:eastAsia="Calibri" w:cs="Times New Roman"/>
          <w:b/>
          <w:color w:val="081E3E"/>
          <w:kern w:val="12"/>
          <w:sz w:val="24"/>
          <w:szCs w:val="24"/>
        </w:rPr>
        <w:t>Last updated July</w:t>
      </w:r>
      <w:r w:rsidR="00B041CB" w:rsidRPr="00202CCE">
        <w:rPr>
          <w:rFonts w:eastAsia="Calibri" w:cs="Times New Roman"/>
          <w:b/>
          <w:color w:val="081E3E"/>
          <w:kern w:val="12"/>
          <w:sz w:val="24"/>
          <w:szCs w:val="24"/>
        </w:rPr>
        <w:t xml:space="preserve"> 202</w:t>
      </w:r>
      <w:r w:rsidR="00D85DEB" w:rsidRPr="00202CCE">
        <w:rPr>
          <w:rFonts w:eastAsia="Calibri" w:cs="Times New Roman"/>
          <w:b/>
          <w:color w:val="081E3E"/>
          <w:kern w:val="12"/>
          <w:sz w:val="24"/>
          <w:szCs w:val="24"/>
        </w:rPr>
        <w:t>3</w:t>
      </w:r>
    </w:p>
    <w:p w14:paraId="741151D4" w14:textId="77777777" w:rsidR="00D25004" w:rsidRDefault="00D25004">
      <w:pPr>
        <w:spacing w:line="259" w:lineRule="auto"/>
      </w:pPr>
      <w:r>
        <w:br w:type="page"/>
      </w:r>
    </w:p>
    <w:p w14:paraId="577D385C" w14:textId="77777777" w:rsidR="00D25004" w:rsidRPr="004965DA" w:rsidRDefault="00D25004" w:rsidP="00D25004">
      <w:pPr>
        <w:pStyle w:val="NoSpacing"/>
      </w:pPr>
      <w:r w:rsidRPr="004965DA">
        <w:lastRenderedPageBreak/>
        <w:t>© Commonwealth of Australia 2023</w:t>
      </w:r>
    </w:p>
    <w:p w14:paraId="79E8157C" w14:textId="77777777" w:rsidR="00D25004" w:rsidRPr="000E5674" w:rsidRDefault="00D25004" w:rsidP="00D25004">
      <w:r w:rsidRPr="004965DA">
        <w:t>July 2023 / INFRASTRUCTURE 2023</w:t>
      </w:r>
    </w:p>
    <w:p w14:paraId="578D1DBF" w14:textId="77777777" w:rsidR="00D25004" w:rsidRPr="007B4485" w:rsidRDefault="00D25004" w:rsidP="007B4485">
      <w:pPr>
        <w:pStyle w:val="Heading2notshowing"/>
      </w:pPr>
      <w:bookmarkStart w:id="0" w:name="_Toc140221237"/>
      <w:r w:rsidRPr="007B4485">
        <w:t>Ownership of intellectual property rights in this publication</w:t>
      </w:r>
      <w:bookmarkEnd w:id="0"/>
    </w:p>
    <w:p w14:paraId="5BBB1136" w14:textId="77777777" w:rsidR="00D25004" w:rsidRPr="009C1ECD" w:rsidRDefault="00D25004" w:rsidP="00D25004">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329022E1" w14:textId="77777777" w:rsidR="00D25004" w:rsidRPr="00F054F9" w:rsidRDefault="00D25004" w:rsidP="007B4485">
      <w:pPr>
        <w:pStyle w:val="Heading2notshowing"/>
      </w:pPr>
      <w:bookmarkStart w:id="1" w:name="_Toc140221238"/>
      <w:r w:rsidRPr="00F054F9">
        <w:t>Disclaimer</w:t>
      </w:r>
      <w:bookmarkEnd w:id="1"/>
    </w:p>
    <w:p w14:paraId="5E96D88B" w14:textId="77777777" w:rsidR="00D25004" w:rsidRPr="000E5674" w:rsidRDefault="00D25004" w:rsidP="00D25004">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5BFE3F49" w14:textId="77777777" w:rsidR="00D25004" w:rsidRDefault="00D25004" w:rsidP="00D25004">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43CEB7D9" w14:textId="77777777" w:rsidR="00D25004" w:rsidRPr="00F054F9" w:rsidRDefault="00D25004" w:rsidP="007B4485">
      <w:pPr>
        <w:pStyle w:val="Heading2notshowing"/>
      </w:pPr>
      <w:bookmarkStart w:id="2" w:name="_Toc140221239"/>
      <w:r w:rsidRPr="00F054F9">
        <w:t>Use of the Coat of Arms</w:t>
      </w:r>
      <w:bookmarkEnd w:id="2"/>
    </w:p>
    <w:p w14:paraId="6C6FE1FC" w14:textId="77777777" w:rsidR="00D25004" w:rsidRPr="000E5674" w:rsidRDefault="00D25004" w:rsidP="00D25004">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2" w:tooltip="Department of Prime Minister and Cabinet website" w:history="1">
        <w:r w:rsidRPr="0063722A">
          <w:rPr>
            <w:rStyle w:val="Hyperlink"/>
            <w:lang w:val="x-none"/>
          </w:rPr>
          <w:t>http://www.pmc.gov.au</w:t>
        </w:r>
      </w:hyperlink>
      <w:r w:rsidRPr="000E5674">
        <w:rPr>
          <w:lang w:val="x-none"/>
        </w:rPr>
        <w:t>.</w:t>
      </w:r>
    </w:p>
    <w:p w14:paraId="1B3D7ECE" w14:textId="77777777" w:rsidR="00D25004" w:rsidRPr="00F054F9" w:rsidRDefault="00D25004" w:rsidP="007B4485">
      <w:pPr>
        <w:pStyle w:val="Heading2notshowing"/>
      </w:pPr>
      <w:bookmarkStart w:id="3" w:name="_Toc140221240"/>
      <w:r w:rsidRPr="00F054F9">
        <w:t>Contact us</w:t>
      </w:r>
      <w:bookmarkEnd w:id="3"/>
    </w:p>
    <w:p w14:paraId="21365ADD" w14:textId="77777777" w:rsidR="00D25004" w:rsidRPr="004965DA" w:rsidRDefault="00D25004" w:rsidP="00D25004">
      <w:pPr>
        <w:spacing w:before="120"/>
        <w:rPr>
          <w:lang w:val="x-none"/>
        </w:rPr>
      </w:pPr>
      <w:r>
        <w:rPr>
          <w:lang w:val="x-none"/>
        </w:rPr>
        <w:t xml:space="preserve">This publication is available in </w:t>
      </w:r>
      <w:r w:rsidRPr="00860DC3">
        <w:rPr>
          <w:lang w:val="en-US"/>
        </w:rPr>
        <w:t>PDF and Word format</w:t>
      </w:r>
      <w:r>
        <w:rPr>
          <w:lang w:val="x-none"/>
        </w:rPr>
        <w:t>. All other rights are reserved, including in relation to any</w:t>
      </w:r>
      <w:r>
        <w:rPr>
          <w:lang w:val="en-US"/>
        </w:rPr>
        <w:t xml:space="preserve"> departmental</w:t>
      </w:r>
      <w:r>
        <w:rPr>
          <w:lang w:val="x-none"/>
        </w:rPr>
        <w:t xml:space="preserve"> logos or trademarks which may exist. For enquiries regarding the licence and any use of this publication,</w:t>
      </w:r>
      <w:r>
        <w:rPr>
          <w:lang w:val="en-US"/>
        </w:rPr>
        <w:t xml:space="preserve"> </w:t>
      </w:r>
      <w:r>
        <w:rPr>
          <w:lang w:val="x-none"/>
        </w:rPr>
        <w:t xml:space="preserve">please </w:t>
      </w:r>
      <w:r>
        <w:rPr>
          <w:lang w:val="en-US"/>
        </w:rPr>
        <w:t xml:space="preserve">email </w:t>
      </w:r>
      <w:hyperlink r:id="rId13" w:history="1">
        <w:r w:rsidRPr="00E872CE">
          <w:rPr>
            <w:rStyle w:val="Hyperlink"/>
            <w:lang w:val="en-US"/>
          </w:rPr>
          <w:t>publishing@infrastructure.gov.au</w:t>
        </w:r>
      </w:hyperlink>
      <w:r>
        <w:rPr>
          <w:lang w:val="en-US"/>
        </w:rPr>
        <w:t xml:space="preserve"> or contact via post at: </w:t>
      </w:r>
    </w:p>
    <w:p w14:paraId="3D488256" w14:textId="77777777" w:rsidR="00D25004" w:rsidRDefault="00D25004" w:rsidP="00D25004">
      <w:pPr>
        <w:spacing w:after="0"/>
      </w:pPr>
      <w:r>
        <w:t>Director, Internal Comms and Creative Services</w:t>
      </w:r>
    </w:p>
    <w:p w14:paraId="21BD03F9" w14:textId="77777777" w:rsidR="00D25004" w:rsidRDefault="00D25004" w:rsidP="00D25004">
      <w:pPr>
        <w:spacing w:after="0"/>
      </w:pPr>
      <w:r>
        <w:t xml:space="preserve">Department of Infrastructure, Transport, Regional Development Communications and the Arts </w:t>
      </w:r>
    </w:p>
    <w:p w14:paraId="6B4E1C0E" w14:textId="77777777" w:rsidR="00D25004" w:rsidRDefault="00D25004" w:rsidP="00D25004">
      <w:pPr>
        <w:spacing w:after="0"/>
      </w:pPr>
      <w:r>
        <w:t>GPO Box 594</w:t>
      </w:r>
    </w:p>
    <w:p w14:paraId="2E97328F" w14:textId="77777777" w:rsidR="00D25004" w:rsidRDefault="00D25004" w:rsidP="00D25004">
      <w:pPr>
        <w:spacing w:after="0"/>
      </w:pPr>
      <w:r>
        <w:t xml:space="preserve">Canberra ACT 2601 </w:t>
      </w:r>
    </w:p>
    <w:p w14:paraId="797B59F5" w14:textId="77777777" w:rsidR="00D25004" w:rsidRDefault="00D25004" w:rsidP="00D25004">
      <w:r>
        <w:t xml:space="preserve">Australia </w:t>
      </w:r>
    </w:p>
    <w:p w14:paraId="6AB50B6D" w14:textId="77777777" w:rsidR="007B4485" w:rsidRDefault="007B4485" w:rsidP="00D25004">
      <w:pPr>
        <w:sectPr w:rsidR="007B4485" w:rsidSect="00F054F9">
          <w:headerReference w:type="default" r:id="rId14"/>
          <w:footerReference w:type="default" r:id="rId15"/>
          <w:type w:val="continuous"/>
          <w:pgSz w:w="11906" w:h="16838"/>
          <w:pgMar w:top="1276" w:right="991" w:bottom="1276" w:left="1440" w:header="567" w:footer="0" w:gutter="0"/>
          <w:cols w:space="708"/>
          <w:docGrid w:linePitch="360"/>
        </w:sectPr>
      </w:pPr>
    </w:p>
    <w:p w14:paraId="53471863" w14:textId="77777777" w:rsidR="008614AC" w:rsidRDefault="00670726" w:rsidP="00FD0E1B">
      <w:pPr>
        <w:pStyle w:val="Heading2notshowing"/>
        <w:rPr>
          <w:noProof/>
        </w:rPr>
      </w:pPr>
      <w:bookmarkStart w:id="4" w:name="_Toc140220125"/>
      <w:bookmarkStart w:id="5" w:name="_Toc140221241"/>
      <w:r w:rsidRPr="00FD0E1B">
        <w:rPr>
          <w:b w:val="0"/>
          <w:color w:val="222A35" w:themeColor="text2" w:themeShade="80"/>
          <w:sz w:val="40"/>
          <w:szCs w:val="40"/>
        </w:rPr>
        <w:lastRenderedPageBreak/>
        <w:t>Table of contents</w:t>
      </w:r>
      <w:bookmarkEnd w:id="4"/>
      <w:bookmarkEnd w:id="5"/>
      <w:r w:rsidR="006E5952" w:rsidRPr="00202CCE">
        <w:rPr>
          <w:rFonts w:eastAsia="SimSun" w:cs="Times New Roman"/>
          <w:b w:val="0"/>
          <w:color w:val="081E3E"/>
          <w:kern w:val="12"/>
          <w:sz w:val="40"/>
          <w:szCs w:val="40"/>
        </w:rPr>
        <w:fldChar w:fldCharType="begin"/>
      </w:r>
      <w:r w:rsidR="006E5952" w:rsidRPr="00FD0E1B">
        <w:rPr>
          <w:b w:val="0"/>
          <w:sz w:val="40"/>
          <w:szCs w:val="40"/>
        </w:rPr>
        <w:instrText xml:space="preserve"> TOC \h \z \t "Heading 2,1,Heading 3,2,Heading 4,3" </w:instrText>
      </w:r>
      <w:r w:rsidR="006E5952" w:rsidRPr="00202CCE">
        <w:rPr>
          <w:rFonts w:eastAsia="SimSun" w:cs="Times New Roman"/>
          <w:b w:val="0"/>
          <w:color w:val="081E3E"/>
          <w:kern w:val="12"/>
          <w:sz w:val="40"/>
          <w:szCs w:val="40"/>
        </w:rPr>
        <w:fldChar w:fldCharType="separate"/>
      </w:r>
    </w:p>
    <w:p w14:paraId="697F7750" w14:textId="4B68F2AF" w:rsidR="008614AC" w:rsidRDefault="008614AC">
      <w:pPr>
        <w:pStyle w:val="TOC1"/>
        <w:rPr>
          <w:rFonts w:asciiTheme="minorHAnsi" w:eastAsiaTheme="minorEastAsia" w:hAnsiTheme="minorHAnsi"/>
          <w:b w:val="0"/>
          <w:noProof/>
          <w:color w:val="auto"/>
          <w:u w:val="none"/>
          <w:lang w:eastAsia="zh-CN"/>
        </w:rPr>
      </w:pPr>
      <w:hyperlink w:anchor="_Toc140660012" w:history="1">
        <w:r w:rsidRPr="00572534">
          <w:rPr>
            <w:rStyle w:val="Hyperlink"/>
            <w:noProof/>
          </w:rPr>
          <w:t>1.</w:t>
        </w:r>
        <w:r>
          <w:rPr>
            <w:rFonts w:asciiTheme="minorHAnsi" w:eastAsiaTheme="minorEastAsia" w:hAnsiTheme="minorHAnsi"/>
            <w:b w:val="0"/>
            <w:noProof/>
            <w:color w:val="auto"/>
            <w:u w:val="none"/>
            <w:lang w:eastAsia="zh-CN"/>
          </w:rPr>
          <w:tab/>
        </w:r>
        <w:r w:rsidRPr="00572534">
          <w:rPr>
            <w:rStyle w:val="Hyperlink"/>
            <w:noProof/>
          </w:rPr>
          <w:t>Scope of the review</w:t>
        </w:r>
        <w:r>
          <w:rPr>
            <w:noProof/>
            <w:webHidden/>
          </w:rPr>
          <w:tab/>
        </w:r>
        <w:r>
          <w:rPr>
            <w:noProof/>
            <w:webHidden/>
          </w:rPr>
          <w:fldChar w:fldCharType="begin"/>
        </w:r>
        <w:r>
          <w:rPr>
            <w:noProof/>
            <w:webHidden/>
          </w:rPr>
          <w:instrText xml:space="preserve"> PAGEREF _Toc140660012 \h </w:instrText>
        </w:r>
        <w:r>
          <w:rPr>
            <w:noProof/>
            <w:webHidden/>
          </w:rPr>
        </w:r>
        <w:r>
          <w:rPr>
            <w:noProof/>
            <w:webHidden/>
          </w:rPr>
          <w:fldChar w:fldCharType="separate"/>
        </w:r>
        <w:r>
          <w:rPr>
            <w:noProof/>
            <w:webHidden/>
          </w:rPr>
          <w:t>4</w:t>
        </w:r>
        <w:r>
          <w:rPr>
            <w:noProof/>
            <w:webHidden/>
          </w:rPr>
          <w:fldChar w:fldCharType="end"/>
        </w:r>
      </w:hyperlink>
    </w:p>
    <w:p w14:paraId="5A1120BC" w14:textId="5249019B" w:rsidR="008614AC" w:rsidRDefault="008614AC">
      <w:pPr>
        <w:pStyle w:val="TOC2"/>
        <w:tabs>
          <w:tab w:val="left" w:pos="1134"/>
        </w:tabs>
        <w:rPr>
          <w:rFonts w:asciiTheme="minorHAnsi" w:eastAsiaTheme="minorEastAsia" w:hAnsiTheme="minorHAnsi"/>
          <w:noProof/>
          <w:sz w:val="22"/>
          <w:lang w:eastAsia="zh-CN"/>
        </w:rPr>
      </w:pPr>
      <w:hyperlink w:anchor="_Toc140660013" w:history="1">
        <w:r w:rsidRPr="00572534">
          <w:rPr>
            <w:rStyle w:val="Hyperlink"/>
            <w:noProof/>
          </w:rPr>
          <w:t>1.1</w:t>
        </w:r>
        <w:r>
          <w:rPr>
            <w:rFonts w:asciiTheme="minorHAnsi" w:eastAsiaTheme="minorEastAsia" w:hAnsiTheme="minorHAnsi"/>
            <w:noProof/>
            <w:sz w:val="22"/>
            <w:lang w:eastAsia="zh-CN"/>
          </w:rPr>
          <w:tab/>
        </w:r>
        <w:r w:rsidRPr="00572534">
          <w:rPr>
            <w:rStyle w:val="Hyperlink"/>
            <w:noProof/>
          </w:rPr>
          <w:t>General</w:t>
        </w:r>
        <w:r>
          <w:rPr>
            <w:noProof/>
            <w:webHidden/>
          </w:rPr>
          <w:tab/>
        </w:r>
        <w:r>
          <w:rPr>
            <w:noProof/>
            <w:webHidden/>
          </w:rPr>
          <w:fldChar w:fldCharType="begin"/>
        </w:r>
        <w:r>
          <w:rPr>
            <w:noProof/>
            <w:webHidden/>
          </w:rPr>
          <w:instrText xml:space="preserve"> PAGEREF _Toc140660013 \h </w:instrText>
        </w:r>
        <w:r>
          <w:rPr>
            <w:noProof/>
            <w:webHidden/>
          </w:rPr>
        </w:r>
        <w:r>
          <w:rPr>
            <w:noProof/>
            <w:webHidden/>
          </w:rPr>
          <w:fldChar w:fldCharType="separate"/>
        </w:r>
        <w:r>
          <w:rPr>
            <w:noProof/>
            <w:webHidden/>
          </w:rPr>
          <w:t>4</w:t>
        </w:r>
        <w:r>
          <w:rPr>
            <w:noProof/>
            <w:webHidden/>
          </w:rPr>
          <w:fldChar w:fldCharType="end"/>
        </w:r>
      </w:hyperlink>
    </w:p>
    <w:p w14:paraId="5E21C2FB" w14:textId="33F32AD0" w:rsidR="008614AC" w:rsidRDefault="008614AC">
      <w:pPr>
        <w:pStyle w:val="TOC3"/>
        <w:tabs>
          <w:tab w:val="left" w:pos="1760"/>
        </w:tabs>
        <w:rPr>
          <w:rFonts w:asciiTheme="minorHAnsi" w:eastAsiaTheme="minorEastAsia" w:hAnsiTheme="minorHAnsi"/>
          <w:noProof/>
          <w:sz w:val="22"/>
          <w:lang w:eastAsia="zh-CN"/>
        </w:rPr>
      </w:pPr>
      <w:hyperlink w:anchor="_Toc140660014" w:history="1">
        <w:r w:rsidRPr="00572534">
          <w:rPr>
            <w:rStyle w:val="Hyperlink"/>
            <w:noProof/>
          </w:rPr>
          <w:t>1.1.1</w:t>
        </w:r>
        <w:r>
          <w:rPr>
            <w:rFonts w:asciiTheme="minorHAnsi" w:eastAsiaTheme="minorEastAsia" w:hAnsiTheme="minorHAnsi"/>
            <w:noProof/>
            <w:sz w:val="22"/>
            <w:lang w:eastAsia="zh-CN"/>
          </w:rPr>
          <w:tab/>
        </w:r>
        <w:r w:rsidRPr="00572534">
          <w:rPr>
            <w:rStyle w:val="Hyperlink"/>
            <w:noProof/>
          </w:rPr>
          <w:t>What will the review consider?</w:t>
        </w:r>
        <w:r>
          <w:rPr>
            <w:noProof/>
            <w:webHidden/>
          </w:rPr>
          <w:tab/>
        </w:r>
        <w:r>
          <w:rPr>
            <w:noProof/>
            <w:webHidden/>
          </w:rPr>
          <w:fldChar w:fldCharType="begin"/>
        </w:r>
        <w:r>
          <w:rPr>
            <w:noProof/>
            <w:webHidden/>
          </w:rPr>
          <w:instrText xml:space="preserve"> PAGEREF _Toc140660014 \h </w:instrText>
        </w:r>
        <w:r>
          <w:rPr>
            <w:noProof/>
            <w:webHidden/>
          </w:rPr>
        </w:r>
        <w:r>
          <w:rPr>
            <w:noProof/>
            <w:webHidden/>
          </w:rPr>
          <w:fldChar w:fldCharType="separate"/>
        </w:r>
        <w:r>
          <w:rPr>
            <w:noProof/>
            <w:webHidden/>
          </w:rPr>
          <w:t>4</w:t>
        </w:r>
        <w:r>
          <w:rPr>
            <w:noProof/>
            <w:webHidden/>
          </w:rPr>
          <w:fldChar w:fldCharType="end"/>
        </w:r>
      </w:hyperlink>
    </w:p>
    <w:p w14:paraId="50420C98" w14:textId="780A9821" w:rsidR="008614AC" w:rsidRDefault="008614AC">
      <w:pPr>
        <w:pStyle w:val="TOC3"/>
        <w:tabs>
          <w:tab w:val="left" w:pos="1760"/>
        </w:tabs>
        <w:rPr>
          <w:rFonts w:asciiTheme="minorHAnsi" w:eastAsiaTheme="minorEastAsia" w:hAnsiTheme="minorHAnsi"/>
          <w:noProof/>
          <w:sz w:val="22"/>
          <w:lang w:eastAsia="zh-CN"/>
        </w:rPr>
      </w:pPr>
      <w:hyperlink w:anchor="_Toc140660015" w:history="1">
        <w:r w:rsidRPr="00572534">
          <w:rPr>
            <w:rStyle w:val="Hyperlink"/>
            <w:noProof/>
          </w:rPr>
          <w:t>1.1.2</w:t>
        </w:r>
        <w:r>
          <w:rPr>
            <w:rFonts w:asciiTheme="minorHAnsi" w:eastAsiaTheme="minorEastAsia" w:hAnsiTheme="minorHAnsi"/>
            <w:noProof/>
            <w:sz w:val="22"/>
            <w:lang w:eastAsia="zh-CN"/>
          </w:rPr>
          <w:tab/>
        </w:r>
        <w:r w:rsidRPr="00572534">
          <w:rPr>
            <w:rStyle w:val="Hyperlink"/>
            <w:noProof/>
          </w:rPr>
          <w:t>Will the review consider operational matters of the ABC and SBS, including programming and editorial decisions?</w:t>
        </w:r>
        <w:r>
          <w:rPr>
            <w:noProof/>
            <w:webHidden/>
          </w:rPr>
          <w:tab/>
        </w:r>
        <w:r>
          <w:rPr>
            <w:noProof/>
            <w:webHidden/>
          </w:rPr>
          <w:fldChar w:fldCharType="begin"/>
        </w:r>
        <w:r>
          <w:rPr>
            <w:noProof/>
            <w:webHidden/>
          </w:rPr>
          <w:instrText xml:space="preserve"> PAGEREF _Toc140660015 \h </w:instrText>
        </w:r>
        <w:r>
          <w:rPr>
            <w:noProof/>
            <w:webHidden/>
          </w:rPr>
        </w:r>
        <w:r>
          <w:rPr>
            <w:noProof/>
            <w:webHidden/>
          </w:rPr>
          <w:fldChar w:fldCharType="separate"/>
        </w:r>
        <w:r>
          <w:rPr>
            <w:noProof/>
            <w:webHidden/>
          </w:rPr>
          <w:t>4</w:t>
        </w:r>
        <w:r>
          <w:rPr>
            <w:noProof/>
            <w:webHidden/>
          </w:rPr>
          <w:fldChar w:fldCharType="end"/>
        </w:r>
      </w:hyperlink>
    </w:p>
    <w:p w14:paraId="10EA1543" w14:textId="035F0FE3" w:rsidR="008614AC" w:rsidRDefault="008614AC">
      <w:pPr>
        <w:pStyle w:val="TOC3"/>
        <w:tabs>
          <w:tab w:val="left" w:pos="1760"/>
        </w:tabs>
        <w:rPr>
          <w:rFonts w:asciiTheme="minorHAnsi" w:eastAsiaTheme="minorEastAsia" w:hAnsiTheme="minorHAnsi"/>
          <w:noProof/>
          <w:sz w:val="22"/>
          <w:lang w:eastAsia="zh-CN"/>
        </w:rPr>
      </w:pPr>
      <w:hyperlink w:anchor="_Toc140660016" w:history="1">
        <w:r w:rsidRPr="00572534">
          <w:rPr>
            <w:rStyle w:val="Hyperlink"/>
            <w:noProof/>
          </w:rPr>
          <w:t>1.1.3</w:t>
        </w:r>
        <w:r>
          <w:rPr>
            <w:rFonts w:asciiTheme="minorHAnsi" w:eastAsiaTheme="minorEastAsia" w:hAnsiTheme="minorHAnsi"/>
            <w:noProof/>
            <w:sz w:val="22"/>
            <w:lang w:eastAsia="zh-CN"/>
          </w:rPr>
          <w:tab/>
        </w:r>
        <w:r w:rsidRPr="00572534">
          <w:rPr>
            <w:rStyle w:val="Hyperlink"/>
            <w:noProof/>
          </w:rPr>
          <w:t>Will the review consider a merger of the ABC and SBS?</w:t>
        </w:r>
        <w:r>
          <w:rPr>
            <w:noProof/>
            <w:webHidden/>
          </w:rPr>
          <w:tab/>
        </w:r>
        <w:r>
          <w:rPr>
            <w:noProof/>
            <w:webHidden/>
          </w:rPr>
          <w:fldChar w:fldCharType="begin"/>
        </w:r>
        <w:r>
          <w:rPr>
            <w:noProof/>
            <w:webHidden/>
          </w:rPr>
          <w:instrText xml:space="preserve"> PAGEREF _Toc140660016 \h </w:instrText>
        </w:r>
        <w:r>
          <w:rPr>
            <w:noProof/>
            <w:webHidden/>
          </w:rPr>
        </w:r>
        <w:r>
          <w:rPr>
            <w:noProof/>
            <w:webHidden/>
          </w:rPr>
          <w:fldChar w:fldCharType="separate"/>
        </w:r>
        <w:r>
          <w:rPr>
            <w:noProof/>
            <w:webHidden/>
          </w:rPr>
          <w:t>4</w:t>
        </w:r>
        <w:r>
          <w:rPr>
            <w:noProof/>
            <w:webHidden/>
          </w:rPr>
          <w:fldChar w:fldCharType="end"/>
        </w:r>
      </w:hyperlink>
    </w:p>
    <w:p w14:paraId="7F3E7058" w14:textId="1AFC8E0B" w:rsidR="008614AC" w:rsidRDefault="008614AC">
      <w:pPr>
        <w:pStyle w:val="TOC3"/>
        <w:tabs>
          <w:tab w:val="left" w:pos="1760"/>
        </w:tabs>
        <w:rPr>
          <w:rFonts w:asciiTheme="minorHAnsi" w:eastAsiaTheme="minorEastAsia" w:hAnsiTheme="minorHAnsi"/>
          <w:noProof/>
          <w:sz w:val="22"/>
          <w:lang w:eastAsia="zh-CN"/>
        </w:rPr>
      </w:pPr>
      <w:hyperlink w:anchor="_Toc140660017" w:history="1">
        <w:r w:rsidRPr="00572534">
          <w:rPr>
            <w:rStyle w:val="Hyperlink"/>
            <w:noProof/>
          </w:rPr>
          <w:t>1.1.4</w:t>
        </w:r>
        <w:r>
          <w:rPr>
            <w:rFonts w:asciiTheme="minorHAnsi" w:eastAsiaTheme="minorEastAsia" w:hAnsiTheme="minorHAnsi"/>
            <w:noProof/>
            <w:sz w:val="22"/>
            <w:lang w:eastAsia="zh-CN"/>
          </w:rPr>
          <w:tab/>
        </w:r>
        <w:r w:rsidRPr="00572534">
          <w:rPr>
            <w:rStyle w:val="Hyperlink"/>
            <w:noProof/>
          </w:rPr>
          <w:t>Will the review consider issues relating to the SBS Relocation Feasibility Study?</w:t>
        </w:r>
        <w:r>
          <w:rPr>
            <w:noProof/>
            <w:webHidden/>
          </w:rPr>
          <w:tab/>
        </w:r>
        <w:r>
          <w:rPr>
            <w:noProof/>
            <w:webHidden/>
          </w:rPr>
          <w:fldChar w:fldCharType="begin"/>
        </w:r>
        <w:r>
          <w:rPr>
            <w:noProof/>
            <w:webHidden/>
          </w:rPr>
          <w:instrText xml:space="preserve"> PAGEREF _Toc140660017 \h </w:instrText>
        </w:r>
        <w:r>
          <w:rPr>
            <w:noProof/>
            <w:webHidden/>
          </w:rPr>
        </w:r>
        <w:r>
          <w:rPr>
            <w:noProof/>
            <w:webHidden/>
          </w:rPr>
          <w:fldChar w:fldCharType="separate"/>
        </w:r>
        <w:r>
          <w:rPr>
            <w:noProof/>
            <w:webHidden/>
          </w:rPr>
          <w:t>4</w:t>
        </w:r>
        <w:r>
          <w:rPr>
            <w:noProof/>
            <w:webHidden/>
          </w:rPr>
          <w:fldChar w:fldCharType="end"/>
        </w:r>
      </w:hyperlink>
    </w:p>
    <w:p w14:paraId="1968EB57" w14:textId="2D90D4BC" w:rsidR="008614AC" w:rsidRDefault="008614AC">
      <w:pPr>
        <w:pStyle w:val="TOC3"/>
        <w:tabs>
          <w:tab w:val="left" w:pos="1760"/>
        </w:tabs>
        <w:rPr>
          <w:rFonts w:asciiTheme="minorHAnsi" w:eastAsiaTheme="minorEastAsia" w:hAnsiTheme="minorHAnsi"/>
          <w:noProof/>
          <w:sz w:val="22"/>
          <w:lang w:eastAsia="zh-CN"/>
        </w:rPr>
      </w:pPr>
      <w:hyperlink w:anchor="_Toc140660018" w:history="1">
        <w:r w:rsidRPr="00572534">
          <w:rPr>
            <w:rStyle w:val="Hyperlink"/>
            <w:noProof/>
          </w:rPr>
          <w:t>1.1.5</w:t>
        </w:r>
        <w:r>
          <w:rPr>
            <w:rFonts w:asciiTheme="minorHAnsi" w:eastAsiaTheme="minorEastAsia" w:hAnsiTheme="minorHAnsi"/>
            <w:noProof/>
            <w:sz w:val="22"/>
            <w:lang w:eastAsia="zh-CN"/>
          </w:rPr>
          <w:tab/>
        </w:r>
        <w:r w:rsidRPr="00572534">
          <w:rPr>
            <w:rStyle w:val="Hyperlink"/>
            <w:noProof/>
          </w:rPr>
          <w:t>Will the review consider broader government reviews?</w:t>
        </w:r>
        <w:r>
          <w:rPr>
            <w:noProof/>
            <w:webHidden/>
          </w:rPr>
          <w:tab/>
        </w:r>
        <w:r>
          <w:rPr>
            <w:noProof/>
            <w:webHidden/>
          </w:rPr>
          <w:fldChar w:fldCharType="begin"/>
        </w:r>
        <w:r>
          <w:rPr>
            <w:noProof/>
            <w:webHidden/>
          </w:rPr>
          <w:instrText xml:space="preserve"> PAGEREF _Toc140660018 \h </w:instrText>
        </w:r>
        <w:r>
          <w:rPr>
            <w:noProof/>
            <w:webHidden/>
          </w:rPr>
        </w:r>
        <w:r>
          <w:rPr>
            <w:noProof/>
            <w:webHidden/>
          </w:rPr>
          <w:fldChar w:fldCharType="separate"/>
        </w:r>
        <w:r>
          <w:rPr>
            <w:noProof/>
            <w:webHidden/>
          </w:rPr>
          <w:t>4</w:t>
        </w:r>
        <w:r>
          <w:rPr>
            <w:noProof/>
            <w:webHidden/>
          </w:rPr>
          <w:fldChar w:fldCharType="end"/>
        </w:r>
      </w:hyperlink>
    </w:p>
    <w:p w14:paraId="69191662" w14:textId="788E34A4" w:rsidR="008614AC" w:rsidRDefault="008614AC">
      <w:pPr>
        <w:pStyle w:val="TOC2"/>
        <w:tabs>
          <w:tab w:val="left" w:pos="1134"/>
        </w:tabs>
        <w:rPr>
          <w:rFonts w:asciiTheme="minorHAnsi" w:eastAsiaTheme="minorEastAsia" w:hAnsiTheme="minorHAnsi"/>
          <w:noProof/>
          <w:sz w:val="22"/>
          <w:lang w:eastAsia="zh-CN"/>
        </w:rPr>
      </w:pPr>
      <w:hyperlink w:anchor="_Toc140660019" w:history="1">
        <w:r w:rsidRPr="00572534">
          <w:rPr>
            <w:rStyle w:val="Hyperlink"/>
            <w:noProof/>
          </w:rPr>
          <w:t>1.2.</w:t>
        </w:r>
        <w:r>
          <w:rPr>
            <w:rFonts w:asciiTheme="minorHAnsi" w:eastAsiaTheme="minorEastAsia" w:hAnsiTheme="minorHAnsi"/>
            <w:noProof/>
            <w:sz w:val="22"/>
            <w:lang w:eastAsia="zh-CN"/>
          </w:rPr>
          <w:tab/>
        </w:r>
        <w:r w:rsidRPr="00572534">
          <w:rPr>
            <w:rStyle w:val="Hyperlink"/>
            <w:noProof/>
          </w:rPr>
          <w:t>Funding</w:t>
        </w:r>
        <w:r>
          <w:rPr>
            <w:noProof/>
            <w:webHidden/>
          </w:rPr>
          <w:tab/>
        </w:r>
        <w:r>
          <w:rPr>
            <w:noProof/>
            <w:webHidden/>
          </w:rPr>
          <w:fldChar w:fldCharType="begin"/>
        </w:r>
        <w:r>
          <w:rPr>
            <w:noProof/>
            <w:webHidden/>
          </w:rPr>
          <w:instrText xml:space="preserve"> PAGEREF _Toc140660019 \h </w:instrText>
        </w:r>
        <w:r>
          <w:rPr>
            <w:noProof/>
            <w:webHidden/>
          </w:rPr>
        </w:r>
        <w:r>
          <w:rPr>
            <w:noProof/>
            <w:webHidden/>
          </w:rPr>
          <w:fldChar w:fldCharType="separate"/>
        </w:r>
        <w:r>
          <w:rPr>
            <w:noProof/>
            <w:webHidden/>
          </w:rPr>
          <w:t>5</w:t>
        </w:r>
        <w:r>
          <w:rPr>
            <w:noProof/>
            <w:webHidden/>
          </w:rPr>
          <w:fldChar w:fldCharType="end"/>
        </w:r>
      </w:hyperlink>
    </w:p>
    <w:p w14:paraId="027CAD22" w14:textId="1EF5EC53" w:rsidR="008614AC" w:rsidRDefault="008614AC">
      <w:pPr>
        <w:pStyle w:val="TOC3"/>
        <w:tabs>
          <w:tab w:val="left" w:pos="1760"/>
        </w:tabs>
        <w:rPr>
          <w:rFonts w:asciiTheme="minorHAnsi" w:eastAsiaTheme="minorEastAsia" w:hAnsiTheme="minorHAnsi"/>
          <w:noProof/>
          <w:sz w:val="22"/>
          <w:lang w:eastAsia="zh-CN"/>
        </w:rPr>
      </w:pPr>
      <w:hyperlink w:anchor="_Toc140660020" w:history="1">
        <w:r w:rsidRPr="00572534">
          <w:rPr>
            <w:rStyle w:val="Hyperlink"/>
            <w:noProof/>
          </w:rPr>
          <w:t>1.2.1</w:t>
        </w:r>
        <w:r>
          <w:rPr>
            <w:rFonts w:asciiTheme="minorHAnsi" w:eastAsiaTheme="minorEastAsia" w:hAnsiTheme="minorHAnsi"/>
            <w:noProof/>
            <w:sz w:val="22"/>
            <w:lang w:eastAsia="zh-CN"/>
          </w:rPr>
          <w:tab/>
        </w:r>
        <w:r w:rsidRPr="00572534">
          <w:rPr>
            <w:rStyle w:val="Hyperlink"/>
            <w:noProof/>
          </w:rPr>
          <w:t>What will the review consider in relation to funding for the national broadcasters?</w:t>
        </w:r>
        <w:r>
          <w:rPr>
            <w:noProof/>
            <w:webHidden/>
          </w:rPr>
          <w:tab/>
        </w:r>
        <w:r>
          <w:rPr>
            <w:noProof/>
            <w:webHidden/>
          </w:rPr>
          <w:fldChar w:fldCharType="begin"/>
        </w:r>
        <w:r>
          <w:rPr>
            <w:noProof/>
            <w:webHidden/>
          </w:rPr>
          <w:instrText xml:space="preserve"> PAGEREF _Toc140660020 \h </w:instrText>
        </w:r>
        <w:r>
          <w:rPr>
            <w:noProof/>
            <w:webHidden/>
          </w:rPr>
        </w:r>
        <w:r>
          <w:rPr>
            <w:noProof/>
            <w:webHidden/>
          </w:rPr>
          <w:fldChar w:fldCharType="separate"/>
        </w:r>
        <w:r>
          <w:rPr>
            <w:noProof/>
            <w:webHidden/>
          </w:rPr>
          <w:t>5</w:t>
        </w:r>
        <w:r>
          <w:rPr>
            <w:noProof/>
            <w:webHidden/>
          </w:rPr>
          <w:fldChar w:fldCharType="end"/>
        </w:r>
      </w:hyperlink>
    </w:p>
    <w:p w14:paraId="040AAAAD" w14:textId="635064B8" w:rsidR="008614AC" w:rsidRDefault="008614AC">
      <w:pPr>
        <w:pStyle w:val="TOC3"/>
        <w:tabs>
          <w:tab w:val="left" w:pos="1760"/>
        </w:tabs>
        <w:rPr>
          <w:rFonts w:asciiTheme="minorHAnsi" w:eastAsiaTheme="minorEastAsia" w:hAnsiTheme="minorHAnsi"/>
          <w:noProof/>
          <w:sz w:val="22"/>
          <w:lang w:eastAsia="zh-CN"/>
        </w:rPr>
      </w:pPr>
      <w:hyperlink w:anchor="_Toc140660021" w:history="1">
        <w:r w:rsidRPr="00572534">
          <w:rPr>
            <w:rStyle w:val="Hyperlink"/>
            <w:noProof/>
          </w:rPr>
          <w:t>1.2.2</w:t>
        </w:r>
        <w:r>
          <w:rPr>
            <w:rFonts w:asciiTheme="minorHAnsi" w:eastAsiaTheme="minorEastAsia" w:hAnsiTheme="minorHAnsi"/>
            <w:noProof/>
            <w:sz w:val="22"/>
            <w:lang w:eastAsia="zh-CN"/>
          </w:rPr>
          <w:tab/>
        </w:r>
        <w:r w:rsidRPr="00572534">
          <w:rPr>
            <w:rStyle w:val="Hyperlink"/>
            <w:noProof/>
          </w:rPr>
          <w:t>Will the review consider the amount of funding provided to the national broadcasters, including proposals for additional funding?</w:t>
        </w:r>
        <w:r>
          <w:rPr>
            <w:noProof/>
            <w:webHidden/>
          </w:rPr>
          <w:tab/>
        </w:r>
        <w:r>
          <w:rPr>
            <w:noProof/>
            <w:webHidden/>
          </w:rPr>
          <w:fldChar w:fldCharType="begin"/>
        </w:r>
        <w:r>
          <w:rPr>
            <w:noProof/>
            <w:webHidden/>
          </w:rPr>
          <w:instrText xml:space="preserve"> PAGEREF _Toc140660021 \h </w:instrText>
        </w:r>
        <w:r>
          <w:rPr>
            <w:noProof/>
            <w:webHidden/>
          </w:rPr>
        </w:r>
        <w:r>
          <w:rPr>
            <w:noProof/>
            <w:webHidden/>
          </w:rPr>
          <w:fldChar w:fldCharType="separate"/>
        </w:r>
        <w:r>
          <w:rPr>
            <w:noProof/>
            <w:webHidden/>
          </w:rPr>
          <w:t>5</w:t>
        </w:r>
        <w:r>
          <w:rPr>
            <w:noProof/>
            <w:webHidden/>
          </w:rPr>
          <w:fldChar w:fldCharType="end"/>
        </w:r>
      </w:hyperlink>
    </w:p>
    <w:p w14:paraId="2842609B" w14:textId="544FF39C" w:rsidR="008614AC" w:rsidRDefault="008614AC">
      <w:pPr>
        <w:pStyle w:val="TOC3"/>
        <w:tabs>
          <w:tab w:val="left" w:pos="1760"/>
        </w:tabs>
        <w:rPr>
          <w:rFonts w:asciiTheme="minorHAnsi" w:eastAsiaTheme="minorEastAsia" w:hAnsiTheme="minorHAnsi"/>
          <w:noProof/>
          <w:sz w:val="22"/>
          <w:lang w:eastAsia="zh-CN"/>
        </w:rPr>
      </w:pPr>
      <w:hyperlink w:anchor="_Toc140660022" w:history="1">
        <w:r w:rsidRPr="00572534">
          <w:rPr>
            <w:rStyle w:val="Hyperlink"/>
            <w:noProof/>
          </w:rPr>
          <w:t>1.2.3</w:t>
        </w:r>
        <w:r>
          <w:rPr>
            <w:rFonts w:asciiTheme="minorHAnsi" w:eastAsiaTheme="minorEastAsia" w:hAnsiTheme="minorHAnsi"/>
            <w:noProof/>
            <w:sz w:val="22"/>
            <w:lang w:eastAsia="zh-CN"/>
          </w:rPr>
          <w:tab/>
        </w:r>
        <w:r w:rsidRPr="00572534">
          <w:rPr>
            <w:rStyle w:val="Hyperlink"/>
            <w:noProof/>
          </w:rPr>
          <w:t>Will the review consider funding decisions of previous governments?</w:t>
        </w:r>
        <w:r>
          <w:rPr>
            <w:noProof/>
            <w:webHidden/>
          </w:rPr>
          <w:tab/>
        </w:r>
        <w:r>
          <w:rPr>
            <w:noProof/>
            <w:webHidden/>
          </w:rPr>
          <w:fldChar w:fldCharType="begin"/>
        </w:r>
        <w:r>
          <w:rPr>
            <w:noProof/>
            <w:webHidden/>
          </w:rPr>
          <w:instrText xml:space="preserve"> PAGEREF _Toc140660022 \h </w:instrText>
        </w:r>
        <w:r>
          <w:rPr>
            <w:noProof/>
            <w:webHidden/>
          </w:rPr>
        </w:r>
        <w:r>
          <w:rPr>
            <w:noProof/>
            <w:webHidden/>
          </w:rPr>
          <w:fldChar w:fldCharType="separate"/>
        </w:r>
        <w:r>
          <w:rPr>
            <w:noProof/>
            <w:webHidden/>
          </w:rPr>
          <w:t>5</w:t>
        </w:r>
        <w:r>
          <w:rPr>
            <w:noProof/>
            <w:webHidden/>
          </w:rPr>
          <w:fldChar w:fldCharType="end"/>
        </w:r>
      </w:hyperlink>
    </w:p>
    <w:p w14:paraId="1580D5CC" w14:textId="1CFB7B18" w:rsidR="008614AC" w:rsidRDefault="008614AC">
      <w:pPr>
        <w:pStyle w:val="TOC3"/>
        <w:tabs>
          <w:tab w:val="left" w:pos="1760"/>
        </w:tabs>
        <w:rPr>
          <w:rFonts w:asciiTheme="minorHAnsi" w:eastAsiaTheme="minorEastAsia" w:hAnsiTheme="minorHAnsi"/>
          <w:noProof/>
          <w:sz w:val="22"/>
          <w:lang w:eastAsia="zh-CN"/>
        </w:rPr>
      </w:pPr>
      <w:hyperlink w:anchor="_Toc140660023" w:history="1">
        <w:r w:rsidRPr="00572534">
          <w:rPr>
            <w:rStyle w:val="Hyperlink"/>
            <w:noProof/>
          </w:rPr>
          <w:t>1.2.4</w:t>
        </w:r>
        <w:r>
          <w:rPr>
            <w:rFonts w:asciiTheme="minorHAnsi" w:eastAsiaTheme="minorEastAsia" w:hAnsiTheme="minorHAnsi"/>
            <w:noProof/>
            <w:sz w:val="22"/>
            <w:lang w:eastAsia="zh-CN"/>
          </w:rPr>
          <w:tab/>
        </w:r>
        <w:r w:rsidRPr="00572534">
          <w:rPr>
            <w:rStyle w:val="Hyperlink"/>
            <w:noProof/>
          </w:rPr>
          <w:t>Will the review consider the ABC generating revenue from advertising?</w:t>
        </w:r>
        <w:r>
          <w:rPr>
            <w:noProof/>
            <w:webHidden/>
          </w:rPr>
          <w:tab/>
        </w:r>
        <w:r>
          <w:rPr>
            <w:noProof/>
            <w:webHidden/>
          </w:rPr>
          <w:fldChar w:fldCharType="begin"/>
        </w:r>
        <w:r>
          <w:rPr>
            <w:noProof/>
            <w:webHidden/>
          </w:rPr>
          <w:instrText xml:space="preserve"> PAGEREF _Toc140660023 \h </w:instrText>
        </w:r>
        <w:r>
          <w:rPr>
            <w:noProof/>
            <w:webHidden/>
          </w:rPr>
        </w:r>
        <w:r>
          <w:rPr>
            <w:noProof/>
            <w:webHidden/>
          </w:rPr>
          <w:fldChar w:fldCharType="separate"/>
        </w:r>
        <w:r>
          <w:rPr>
            <w:noProof/>
            <w:webHidden/>
          </w:rPr>
          <w:t>5</w:t>
        </w:r>
        <w:r>
          <w:rPr>
            <w:noProof/>
            <w:webHidden/>
          </w:rPr>
          <w:fldChar w:fldCharType="end"/>
        </w:r>
      </w:hyperlink>
    </w:p>
    <w:p w14:paraId="0A969FE2" w14:textId="7634CB3C" w:rsidR="008614AC" w:rsidRDefault="008614AC">
      <w:pPr>
        <w:pStyle w:val="TOC2"/>
        <w:tabs>
          <w:tab w:val="left" w:pos="1134"/>
        </w:tabs>
        <w:rPr>
          <w:rFonts w:asciiTheme="minorHAnsi" w:eastAsiaTheme="minorEastAsia" w:hAnsiTheme="minorHAnsi"/>
          <w:noProof/>
          <w:sz w:val="22"/>
          <w:lang w:eastAsia="zh-CN"/>
        </w:rPr>
      </w:pPr>
      <w:hyperlink w:anchor="_Toc140660024" w:history="1">
        <w:r w:rsidRPr="00572534">
          <w:rPr>
            <w:rStyle w:val="Hyperlink"/>
            <w:noProof/>
          </w:rPr>
          <w:t>1.3.</w:t>
        </w:r>
        <w:r>
          <w:rPr>
            <w:rFonts w:asciiTheme="minorHAnsi" w:eastAsiaTheme="minorEastAsia" w:hAnsiTheme="minorHAnsi"/>
            <w:noProof/>
            <w:sz w:val="22"/>
            <w:lang w:eastAsia="zh-CN"/>
          </w:rPr>
          <w:tab/>
        </w:r>
        <w:r w:rsidRPr="00572534">
          <w:rPr>
            <w:rStyle w:val="Hyperlink"/>
            <w:noProof/>
          </w:rPr>
          <w:t>Board appointments</w:t>
        </w:r>
        <w:r>
          <w:rPr>
            <w:noProof/>
            <w:webHidden/>
          </w:rPr>
          <w:tab/>
        </w:r>
        <w:r>
          <w:rPr>
            <w:noProof/>
            <w:webHidden/>
          </w:rPr>
          <w:fldChar w:fldCharType="begin"/>
        </w:r>
        <w:r>
          <w:rPr>
            <w:noProof/>
            <w:webHidden/>
          </w:rPr>
          <w:instrText xml:space="preserve"> PAGEREF _Toc140660024 \h </w:instrText>
        </w:r>
        <w:r>
          <w:rPr>
            <w:noProof/>
            <w:webHidden/>
          </w:rPr>
        </w:r>
        <w:r>
          <w:rPr>
            <w:noProof/>
            <w:webHidden/>
          </w:rPr>
          <w:fldChar w:fldCharType="separate"/>
        </w:r>
        <w:r>
          <w:rPr>
            <w:noProof/>
            <w:webHidden/>
          </w:rPr>
          <w:t>5</w:t>
        </w:r>
        <w:r>
          <w:rPr>
            <w:noProof/>
            <w:webHidden/>
          </w:rPr>
          <w:fldChar w:fldCharType="end"/>
        </w:r>
      </w:hyperlink>
    </w:p>
    <w:p w14:paraId="4F8055BD" w14:textId="4FBA76DE" w:rsidR="008614AC" w:rsidRDefault="008614AC">
      <w:pPr>
        <w:pStyle w:val="TOC3"/>
        <w:tabs>
          <w:tab w:val="left" w:pos="1760"/>
        </w:tabs>
        <w:rPr>
          <w:rFonts w:asciiTheme="minorHAnsi" w:eastAsiaTheme="minorEastAsia" w:hAnsiTheme="minorHAnsi"/>
          <w:noProof/>
          <w:sz w:val="22"/>
          <w:lang w:eastAsia="zh-CN"/>
        </w:rPr>
      </w:pPr>
      <w:hyperlink w:anchor="_Toc140660025" w:history="1">
        <w:r w:rsidRPr="00572534">
          <w:rPr>
            <w:rStyle w:val="Hyperlink"/>
            <w:noProof/>
          </w:rPr>
          <w:t>1.3.1</w:t>
        </w:r>
        <w:r>
          <w:rPr>
            <w:rFonts w:asciiTheme="minorHAnsi" w:eastAsiaTheme="minorEastAsia" w:hAnsiTheme="minorHAnsi"/>
            <w:noProof/>
            <w:sz w:val="22"/>
            <w:lang w:eastAsia="zh-CN"/>
          </w:rPr>
          <w:tab/>
        </w:r>
        <w:r w:rsidRPr="00572534">
          <w:rPr>
            <w:rStyle w:val="Hyperlink"/>
            <w:noProof/>
          </w:rPr>
          <w:t>What will the review consider in relation to board appointments for the national broadcasters?</w:t>
        </w:r>
        <w:r>
          <w:rPr>
            <w:noProof/>
            <w:webHidden/>
          </w:rPr>
          <w:tab/>
        </w:r>
        <w:r>
          <w:rPr>
            <w:noProof/>
            <w:webHidden/>
          </w:rPr>
          <w:fldChar w:fldCharType="begin"/>
        </w:r>
        <w:r>
          <w:rPr>
            <w:noProof/>
            <w:webHidden/>
          </w:rPr>
          <w:instrText xml:space="preserve"> PAGEREF _Toc140660025 \h </w:instrText>
        </w:r>
        <w:r>
          <w:rPr>
            <w:noProof/>
            <w:webHidden/>
          </w:rPr>
        </w:r>
        <w:r>
          <w:rPr>
            <w:noProof/>
            <w:webHidden/>
          </w:rPr>
          <w:fldChar w:fldCharType="separate"/>
        </w:r>
        <w:r>
          <w:rPr>
            <w:noProof/>
            <w:webHidden/>
          </w:rPr>
          <w:t>5</w:t>
        </w:r>
        <w:r>
          <w:rPr>
            <w:noProof/>
            <w:webHidden/>
          </w:rPr>
          <w:fldChar w:fldCharType="end"/>
        </w:r>
      </w:hyperlink>
    </w:p>
    <w:p w14:paraId="09661170" w14:textId="2FCD3F01" w:rsidR="008614AC" w:rsidRDefault="008614AC">
      <w:pPr>
        <w:pStyle w:val="TOC3"/>
        <w:tabs>
          <w:tab w:val="left" w:pos="1760"/>
        </w:tabs>
        <w:rPr>
          <w:rFonts w:asciiTheme="minorHAnsi" w:eastAsiaTheme="minorEastAsia" w:hAnsiTheme="minorHAnsi"/>
          <w:noProof/>
          <w:sz w:val="22"/>
          <w:lang w:eastAsia="zh-CN"/>
        </w:rPr>
      </w:pPr>
      <w:hyperlink w:anchor="_Toc140660026" w:history="1">
        <w:r w:rsidRPr="00572534">
          <w:rPr>
            <w:rStyle w:val="Hyperlink"/>
            <w:noProof/>
          </w:rPr>
          <w:t>1.3.2</w:t>
        </w:r>
        <w:r>
          <w:rPr>
            <w:rFonts w:asciiTheme="minorHAnsi" w:eastAsiaTheme="minorEastAsia" w:hAnsiTheme="minorHAnsi"/>
            <w:noProof/>
            <w:sz w:val="22"/>
            <w:lang w:eastAsia="zh-CN"/>
          </w:rPr>
          <w:tab/>
        </w:r>
        <w:r w:rsidRPr="00572534">
          <w:rPr>
            <w:rStyle w:val="Hyperlink"/>
            <w:noProof/>
          </w:rPr>
          <w:t>Will the review consider the suitability of current or former appointees to the ABC and SBS boards?</w:t>
        </w:r>
        <w:r>
          <w:rPr>
            <w:noProof/>
            <w:webHidden/>
          </w:rPr>
          <w:tab/>
        </w:r>
        <w:r>
          <w:rPr>
            <w:noProof/>
            <w:webHidden/>
          </w:rPr>
          <w:fldChar w:fldCharType="begin"/>
        </w:r>
        <w:r>
          <w:rPr>
            <w:noProof/>
            <w:webHidden/>
          </w:rPr>
          <w:instrText xml:space="preserve"> PAGEREF _Toc140660026 \h </w:instrText>
        </w:r>
        <w:r>
          <w:rPr>
            <w:noProof/>
            <w:webHidden/>
          </w:rPr>
        </w:r>
        <w:r>
          <w:rPr>
            <w:noProof/>
            <w:webHidden/>
          </w:rPr>
          <w:fldChar w:fldCharType="separate"/>
        </w:r>
        <w:r>
          <w:rPr>
            <w:noProof/>
            <w:webHidden/>
          </w:rPr>
          <w:t>5</w:t>
        </w:r>
        <w:r>
          <w:rPr>
            <w:noProof/>
            <w:webHidden/>
          </w:rPr>
          <w:fldChar w:fldCharType="end"/>
        </w:r>
      </w:hyperlink>
    </w:p>
    <w:p w14:paraId="2BB7A259" w14:textId="79AF7F9F" w:rsidR="008614AC" w:rsidRDefault="008614AC">
      <w:pPr>
        <w:pStyle w:val="TOC1"/>
        <w:rPr>
          <w:rFonts w:asciiTheme="minorHAnsi" w:eastAsiaTheme="minorEastAsia" w:hAnsiTheme="minorHAnsi"/>
          <w:b w:val="0"/>
          <w:noProof/>
          <w:color w:val="auto"/>
          <w:u w:val="none"/>
          <w:lang w:eastAsia="zh-CN"/>
        </w:rPr>
      </w:pPr>
      <w:hyperlink w:anchor="_Toc140660027" w:history="1">
        <w:r w:rsidRPr="00572534">
          <w:rPr>
            <w:rStyle w:val="Hyperlink"/>
            <w:noProof/>
          </w:rPr>
          <w:t>2.</w:t>
        </w:r>
        <w:r>
          <w:rPr>
            <w:rFonts w:asciiTheme="minorHAnsi" w:eastAsiaTheme="minorEastAsia" w:hAnsiTheme="minorHAnsi"/>
            <w:b w:val="0"/>
            <w:noProof/>
            <w:color w:val="auto"/>
            <w:u w:val="none"/>
            <w:lang w:eastAsia="zh-CN"/>
          </w:rPr>
          <w:tab/>
        </w:r>
        <w:r w:rsidRPr="00572534">
          <w:rPr>
            <w:rStyle w:val="Hyperlink"/>
            <w:noProof/>
          </w:rPr>
          <w:t>Conducting the review</w:t>
        </w:r>
        <w:r>
          <w:rPr>
            <w:noProof/>
            <w:webHidden/>
          </w:rPr>
          <w:tab/>
        </w:r>
        <w:r>
          <w:rPr>
            <w:noProof/>
            <w:webHidden/>
          </w:rPr>
          <w:fldChar w:fldCharType="begin"/>
        </w:r>
        <w:r>
          <w:rPr>
            <w:noProof/>
            <w:webHidden/>
          </w:rPr>
          <w:instrText xml:space="preserve"> PAGEREF _Toc140660027 \h </w:instrText>
        </w:r>
        <w:r>
          <w:rPr>
            <w:noProof/>
            <w:webHidden/>
          </w:rPr>
        </w:r>
        <w:r>
          <w:rPr>
            <w:noProof/>
            <w:webHidden/>
          </w:rPr>
          <w:fldChar w:fldCharType="separate"/>
        </w:r>
        <w:r>
          <w:rPr>
            <w:noProof/>
            <w:webHidden/>
          </w:rPr>
          <w:t>6</w:t>
        </w:r>
        <w:r>
          <w:rPr>
            <w:noProof/>
            <w:webHidden/>
          </w:rPr>
          <w:fldChar w:fldCharType="end"/>
        </w:r>
      </w:hyperlink>
    </w:p>
    <w:p w14:paraId="3EDBEDB3" w14:textId="4D2E6F18" w:rsidR="008614AC" w:rsidRDefault="008614AC">
      <w:pPr>
        <w:pStyle w:val="TOC2"/>
        <w:tabs>
          <w:tab w:val="left" w:pos="1134"/>
        </w:tabs>
        <w:rPr>
          <w:rFonts w:asciiTheme="minorHAnsi" w:eastAsiaTheme="minorEastAsia" w:hAnsiTheme="minorHAnsi"/>
          <w:noProof/>
          <w:sz w:val="22"/>
          <w:lang w:eastAsia="zh-CN"/>
        </w:rPr>
      </w:pPr>
      <w:hyperlink w:anchor="_Toc140660028" w:history="1">
        <w:r w:rsidRPr="00572534">
          <w:rPr>
            <w:rStyle w:val="Hyperlink"/>
            <w:noProof/>
          </w:rPr>
          <w:t>2.1</w:t>
        </w:r>
        <w:r>
          <w:rPr>
            <w:rFonts w:asciiTheme="minorHAnsi" w:eastAsiaTheme="minorEastAsia" w:hAnsiTheme="minorHAnsi"/>
            <w:noProof/>
            <w:sz w:val="22"/>
            <w:lang w:eastAsia="zh-CN"/>
          </w:rPr>
          <w:tab/>
        </w:r>
        <w:r w:rsidRPr="00572534">
          <w:rPr>
            <w:rStyle w:val="Hyperlink"/>
            <w:noProof/>
          </w:rPr>
          <w:t>Who is undertaking the review?</w:t>
        </w:r>
        <w:r>
          <w:rPr>
            <w:noProof/>
            <w:webHidden/>
          </w:rPr>
          <w:tab/>
        </w:r>
        <w:r>
          <w:rPr>
            <w:noProof/>
            <w:webHidden/>
          </w:rPr>
          <w:fldChar w:fldCharType="begin"/>
        </w:r>
        <w:r>
          <w:rPr>
            <w:noProof/>
            <w:webHidden/>
          </w:rPr>
          <w:instrText xml:space="preserve"> PAGEREF _Toc140660028 \h </w:instrText>
        </w:r>
        <w:r>
          <w:rPr>
            <w:noProof/>
            <w:webHidden/>
          </w:rPr>
        </w:r>
        <w:r>
          <w:rPr>
            <w:noProof/>
            <w:webHidden/>
          </w:rPr>
          <w:fldChar w:fldCharType="separate"/>
        </w:r>
        <w:r>
          <w:rPr>
            <w:noProof/>
            <w:webHidden/>
          </w:rPr>
          <w:t>6</w:t>
        </w:r>
        <w:r>
          <w:rPr>
            <w:noProof/>
            <w:webHidden/>
          </w:rPr>
          <w:fldChar w:fldCharType="end"/>
        </w:r>
      </w:hyperlink>
    </w:p>
    <w:p w14:paraId="163ABCCE" w14:textId="683A415B" w:rsidR="008614AC" w:rsidRDefault="008614AC">
      <w:pPr>
        <w:pStyle w:val="TOC2"/>
        <w:tabs>
          <w:tab w:val="left" w:pos="1134"/>
        </w:tabs>
        <w:rPr>
          <w:rFonts w:asciiTheme="minorHAnsi" w:eastAsiaTheme="minorEastAsia" w:hAnsiTheme="minorHAnsi"/>
          <w:noProof/>
          <w:sz w:val="22"/>
          <w:lang w:eastAsia="zh-CN"/>
        </w:rPr>
      </w:pPr>
      <w:hyperlink w:anchor="_Toc140660029" w:history="1">
        <w:r w:rsidRPr="00572534">
          <w:rPr>
            <w:rStyle w:val="Hyperlink"/>
            <w:noProof/>
          </w:rPr>
          <w:t>2.2</w:t>
        </w:r>
        <w:r>
          <w:rPr>
            <w:rFonts w:asciiTheme="minorHAnsi" w:eastAsiaTheme="minorEastAsia" w:hAnsiTheme="minorHAnsi"/>
            <w:noProof/>
            <w:sz w:val="22"/>
            <w:lang w:eastAsia="zh-CN"/>
          </w:rPr>
          <w:tab/>
        </w:r>
        <w:r w:rsidRPr="00572534">
          <w:rPr>
            <w:rStyle w:val="Hyperlink"/>
            <w:noProof/>
          </w:rPr>
          <w:t>How can I make a submission?</w:t>
        </w:r>
        <w:r>
          <w:rPr>
            <w:noProof/>
            <w:webHidden/>
          </w:rPr>
          <w:tab/>
        </w:r>
        <w:r>
          <w:rPr>
            <w:noProof/>
            <w:webHidden/>
          </w:rPr>
          <w:fldChar w:fldCharType="begin"/>
        </w:r>
        <w:r>
          <w:rPr>
            <w:noProof/>
            <w:webHidden/>
          </w:rPr>
          <w:instrText xml:space="preserve"> PAGEREF _Toc140660029 \h </w:instrText>
        </w:r>
        <w:r>
          <w:rPr>
            <w:noProof/>
            <w:webHidden/>
          </w:rPr>
        </w:r>
        <w:r>
          <w:rPr>
            <w:noProof/>
            <w:webHidden/>
          </w:rPr>
          <w:fldChar w:fldCharType="separate"/>
        </w:r>
        <w:r>
          <w:rPr>
            <w:noProof/>
            <w:webHidden/>
          </w:rPr>
          <w:t>6</w:t>
        </w:r>
        <w:r>
          <w:rPr>
            <w:noProof/>
            <w:webHidden/>
          </w:rPr>
          <w:fldChar w:fldCharType="end"/>
        </w:r>
      </w:hyperlink>
    </w:p>
    <w:p w14:paraId="6669D6F7" w14:textId="3718229C" w:rsidR="008614AC" w:rsidRDefault="008614AC">
      <w:pPr>
        <w:pStyle w:val="TOC2"/>
        <w:tabs>
          <w:tab w:val="left" w:pos="1134"/>
        </w:tabs>
        <w:rPr>
          <w:rFonts w:asciiTheme="minorHAnsi" w:eastAsiaTheme="minorEastAsia" w:hAnsiTheme="minorHAnsi"/>
          <w:noProof/>
          <w:sz w:val="22"/>
          <w:lang w:eastAsia="zh-CN"/>
        </w:rPr>
      </w:pPr>
      <w:hyperlink w:anchor="_Toc140660030" w:history="1">
        <w:r w:rsidRPr="00572534">
          <w:rPr>
            <w:rStyle w:val="Hyperlink"/>
            <w:noProof/>
          </w:rPr>
          <w:t>2.3</w:t>
        </w:r>
        <w:r>
          <w:rPr>
            <w:rFonts w:asciiTheme="minorHAnsi" w:eastAsiaTheme="minorEastAsia" w:hAnsiTheme="minorHAnsi"/>
            <w:noProof/>
            <w:sz w:val="22"/>
            <w:lang w:eastAsia="zh-CN"/>
          </w:rPr>
          <w:tab/>
        </w:r>
        <w:r w:rsidRPr="00572534">
          <w:rPr>
            <w:rStyle w:val="Hyperlink"/>
            <w:noProof/>
          </w:rPr>
          <w:t>How will submissions help inform recommendations?</w:t>
        </w:r>
        <w:r>
          <w:rPr>
            <w:noProof/>
            <w:webHidden/>
          </w:rPr>
          <w:tab/>
        </w:r>
        <w:r>
          <w:rPr>
            <w:noProof/>
            <w:webHidden/>
          </w:rPr>
          <w:fldChar w:fldCharType="begin"/>
        </w:r>
        <w:r>
          <w:rPr>
            <w:noProof/>
            <w:webHidden/>
          </w:rPr>
          <w:instrText xml:space="preserve"> PAGEREF _Toc140660030 \h </w:instrText>
        </w:r>
        <w:r>
          <w:rPr>
            <w:noProof/>
            <w:webHidden/>
          </w:rPr>
        </w:r>
        <w:r>
          <w:rPr>
            <w:noProof/>
            <w:webHidden/>
          </w:rPr>
          <w:fldChar w:fldCharType="separate"/>
        </w:r>
        <w:r>
          <w:rPr>
            <w:noProof/>
            <w:webHidden/>
          </w:rPr>
          <w:t>6</w:t>
        </w:r>
        <w:r>
          <w:rPr>
            <w:noProof/>
            <w:webHidden/>
          </w:rPr>
          <w:fldChar w:fldCharType="end"/>
        </w:r>
      </w:hyperlink>
    </w:p>
    <w:p w14:paraId="0568C16A" w14:textId="33D28E71" w:rsidR="008614AC" w:rsidRDefault="008614AC">
      <w:pPr>
        <w:pStyle w:val="TOC2"/>
        <w:tabs>
          <w:tab w:val="left" w:pos="1134"/>
        </w:tabs>
        <w:rPr>
          <w:rFonts w:asciiTheme="minorHAnsi" w:eastAsiaTheme="minorEastAsia" w:hAnsiTheme="minorHAnsi"/>
          <w:noProof/>
          <w:sz w:val="22"/>
          <w:lang w:eastAsia="zh-CN"/>
        </w:rPr>
      </w:pPr>
      <w:hyperlink w:anchor="_Toc140660031" w:history="1">
        <w:r w:rsidRPr="00572534">
          <w:rPr>
            <w:rStyle w:val="Hyperlink"/>
            <w:noProof/>
          </w:rPr>
          <w:t>2.4</w:t>
        </w:r>
        <w:r>
          <w:rPr>
            <w:rFonts w:asciiTheme="minorHAnsi" w:eastAsiaTheme="minorEastAsia" w:hAnsiTheme="minorHAnsi"/>
            <w:noProof/>
            <w:sz w:val="22"/>
            <w:lang w:eastAsia="zh-CN"/>
          </w:rPr>
          <w:tab/>
        </w:r>
        <w:r w:rsidRPr="00572534">
          <w:rPr>
            <w:rStyle w:val="Hyperlink"/>
            <w:noProof/>
          </w:rPr>
          <w:t>Will the national broadcasters be able to contribute to the review?</w:t>
        </w:r>
        <w:r>
          <w:rPr>
            <w:noProof/>
            <w:webHidden/>
          </w:rPr>
          <w:tab/>
        </w:r>
        <w:r>
          <w:rPr>
            <w:noProof/>
            <w:webHidden/>
          </w:rPr>
          <w:fldChar w:fldCharType="begin"/>
        </w:r>
        <w:r>
          <w:rPr>
            <w:noProof/>
            <w:webHidden/>
          </w:rPr>
          <w:instrText xml:space="preserve"> PAGEREF _Toc140660031 \h </w:instrText>
        </w:r>
        <w:r>
          <w:rPr>
            <w:noProof/>
            <w:webHidden/>
          </w:rPr>
        </w:r>
        <w:r>
          <w:rPr>
            <w:noProof/>
            <w:webHidden/>
          </w:rPr>
          <w:fldChar w:fldCharType="separate"/>
        </w:r>
        <w:r>
          <w:rPr>
            <w:noProof/>
            <w:webHidden/>
          </w:rPr>
          <w:t>6</w:t>
        </w:r>
        <w:r>
          <w:rPr>
            <w:noProof/>
            <w:webHidden/>
          </w:rPr>
          <w:fldChar w:fldCharType="end"/>
        </w:r>
      </w:hyperlink>
    </w:p>
    <w:p w14:paraId="1ED0A067" w14:textId="22A928F7" w:rsidR="008614AC" w:rsidRDefault="008614AC">
      <w:pPr>
        <w:pStyle w:val="TOC2"/>
        <w:tabs>
          <w:tab w:val="left" w:pos="1134"/>
        </w:tabs>
        <w:rPr>
          <w:rFonts w:asciiTheme="minorHAnsi" w:eastAsiaTheme="minorEastAsia" w:hAnsiTheme="minorHAnsi"/>
          <w:noProof/>
          <w:sz w:val="22"/>
          <w:lang w:eastAsia="zh-CN"/>
        </w:rPr>
      </w:pPr>
      <w:hyperlink w:anchor="_Toc140660032" w:history="1">
        <w:r w:rsidRPr="00572534">
          <w:rPr>
            <w:rStyle w:val="Hyperlink"/>
            <w:noProof/>
          </w:rPr>
          <w:t>2.5</w:t>
        </w:r>
        <w:r>
          <w:rPr>
            <w:rFonts w:asciiTheme="minorHAnsi" w:eastAsiaTheme="minorEastAsia" w:hAnsiTheme="minorHAnsi"/>
            <w:noProof/>
            <w:sz w:val="22"/>
            <w:lang w:eastAsia="zh-CN"/>
          </w:rPr>
          <w:tab/>
        </w:r>
        <w:r w:rsidRPr="00572534">
          <w:rPr>
            <w:rStyle w:val="Hyperlink"/>
            <w:noProof/>
          </w:rPr>
          <w:t>Will late submissions be accepted?</w:t>
        </w:r>
        <w:r>
          <w:rPr>
            <w:noProof/>
            <w:webHidden/>
          </w:rPr>
          <w:tab/>
        </w:r>
        <w:r>
          <w:rPr>
            <w:noProof/>
            <w:webHidden/>
          </w:rPr>
          <w:fldChar w:fldCharType="begin"/>
        </w:r>
        <w:r>
          <w:rPr>
            <w:noProof/>
            <w:webHidden/>
          </w:rPr>
          <w:instrText xml:space="preserve"> PAGEREF _Toc140660032 \h </w:instrText>
        </w:r>
        <w:r>
          <w:rPr>
            <w:noProof/>
            <w:webHidden/>
          </w:rPr>
        </w:r>
        <w:r>
          <w:rPr>
            <w:noProof/>
            <w:webHidden/>
          </w:rPr>
          <w:fldChar w:fldCharType="separate"/>
        </w:r>
        <w:r>
          <w:rPr>
            <w:noProof/>
            <w:webHidden/>
          </w:rPr>
          <w:t>6</w:t>
        </w:r>
        <w:r>
          <w:rPr>
            <w:noProof/>
            <w:webHidden/>
          </w:rPr>
          <w:fldChar w:fldCharType="end"/>
        </w:r>
      </w:hyperlink>
    </w:p>
    <w:p w14:paraId="44A65F4B" w14:textId="0705F3EC" w:rsidR="008614AC" w:rsidRDefault="008614AC">
      <w:pPr>
        <w:pStyle w:val="TOC2"/>
        <w:tabs>
          <w:tab w:val="left" w:pos="1134"/>
        </w:tabs>
        <w:rPr>
          <w:rFonts w:asciiTheme="minorHAnsi" w:eastAsiaTheme="minorEastAsia" w:hAnsiTheme="minorHAnsi"/>
          <w:noProof/>
          <w:sz w:val="22"/>
          <w:lang w:eastAsia="zh-CN"/>
        </w:rPr>
      </w:pPr>
      <w:hyperlink w:anchor="_Toc140660033" w:history="1">
        <w:r w:rsidRPr="00572534">
          <w:rPr>
            <w:rStyle w:val="Hyperlink"/>
            <w:noProof/>
          </w:rPr>
          <w:t>2.6</w:t>
        </w:r>
        <w:r>
          <w:rPr>
            <w:rFonts w:asciiTheme="minorHAnsi" w:eastAsiaTheme="minorEastAsia" w:hAnsiTheme="minorHAnsi"/>
            <w:noProof/>
            <w:sz w:val="22"/>
            <w:lang w:eastAsia="zh-CN"/>
          </w:rPr>
          <w:tab/>
        </w:r>
        <w:r w:rsidRPr="00572534">
          <w:rPr>
            <w:rStyle w:val="Hyperlink"/>
            <w:noProof/>
          </w:rPr>
          <w:t>Will submissions and comments be published or shared with other parties?</w:t>
        </w:r>
        <w:r>
          <w:rPr>
            <w:noProof/>
            <w:webHidden/>
          </w:rPr>
          <w:tab/>
        </w:r>
        <w:r>
          <w:rPr>
            <w:noProof/>
            <w:webHidden/>
          </w:rPr>
          <w:fldChar w:fldCharType="begin"/>
        </w:r>
        <w:r>
          <w:rPr>
            <w:noProof/>
            <w:webHidden/>
          </w:rPr>
          <w:instrText xml:space="preserve"> PAGEREF _Toc140660033 \h </w:instrText>
        </w:r>
        <w:r>
          <w:rPr>
            <w:noProof/>
            <w:webHidden/>
          </w:rPr>
        </w:r>
        <w:r>
          <w:rPr>
            <w:noProof/>
            <w:webHidden/>
          </w:rPr>
          <w:fldChar w:fldCharType="separate"/>
        </w:r>
        <w:r>
          <w:rPr>
            <w:noProof/>
            <w:webHidden/>
          </w:rPr>
          <w:t>6</w:t>
        </w:r>
        <w:r>
          <w:rPr>
            <w:noProof/>
            <w:webHidden/>
          </w:rPr>
          <w:fldChar w:fldCharType="end"/>
        </w:r>
      </w:hyperlink>
    </w:p>
    <w:p w14:paraId="3DA28BD9" w14:textId="2B188232" w:rsidR="008614AC" w:rsidRDefault="008614AC">
      <w:pPr>
        <w:pStyle w:val="TOC1"/>
        <w:rPr>
          <w:rFonts w:asciiTheme="minorHAnsi" w:eastAsiaTheme="minorEastAsia" w:hAnsiTheme="minorHAnsi"/>
          <w:b w:val="0"/>
          <w:noProof/>
          <w:color w:val="auto"/>
          <w:u w:val="none"/>
          <w:lang w:eastAsia="zh-CN"/>
        </w:rPr>
      </w:pPr>
      <w:hyperlink w:anchor="_Toc140660034" w:history="1">
        <w:r w:rsidRPr="00572534">
          <w:rPr>
            <w:rStyle w:val="Hyperlink"/>
            <w:noProof/>
          </w:rPr>
          <w:t>3.</w:t>
        </w:r>
        <w:r>
          <w:rPr>
            <w:rFonts w:asciiTheme="minorHAnsi" w:eastAsiaTheme="minorEastAsia" w:hAnsiTheme="minorHAnsi"/>
            <w:b w:val="0"/>
            <w:noProof/>
            <w:color w:val="auto"/>
            <w:u w:val="none"/>
            <w:lang w:eastAsia="zh-CN"/>
          </w:rPr>
          <w:tab/>
        </w:r>
        <w:r w:rsidRPr="00572534">
          <w:rPr>
            <w:rStyle w:val="Hyperlink"/>
            <w:noProof/>
          </w:rPr>
          <w:t>Making recommendations</w:t>
        </w:r>
        <w:r>
          <w:rPr>
            <w:noProof/>
            <w:webHidden/>
          </w:rPr>
          <w:tab/>
        </w:r>
        <w:r>
          <w:rPr>
            <w:noProof/>
            <w:webHidden/>
          </w:rPr>
          <w:fldChar w:fldCharType="begin"/>
        </w:r>
        <w:r>
          <w:rPr>
            <w:noProof/>
            <w:webHidden/>
          </w:rPr>
          <w:instrText xml:space="preserve"> PAGEREF _Toc140660034 \h </w:instrText>
        </w:r>
        <w:r>
          <w:rPr>
            <w:noProof/>
            <w:webHidden/>
          </w:rPr>
        </w:r>
        <w:r>
          <w:rPr>
            <w:noProof/>
            <w:webHidden/>
          </w:rPr>
          <w:fldChar w:fldCharType="separate"/>
        </w:r>
        <w:r>
          <w:rPr>
            <w:noProof/>
            <w:webHidden/>
          </w:rPr>
          <w:t>7</w:t>
        </w:r>
        <w:r>
          <w:rPr>
            <w:noProof/>
            <w:webHidden/>
          </w:rPr>
          <w:fldChar w:fldCharType="end"/>
        </w:r>
      </w:hyperlink>
    </w:p>
    <w:p w14:paraId="1FDBE83D" w14:textId="11489AC0" w:rsidR="008614AC" w:rsidRDefault="008614AC">
      <w:pPr>
        <w:pStyle w:val="TOC2"/>
        <w:tabs>
          <w:tab w:val="left" w:pos="1134"/>
        </w:tabs>
        <w:rPr>
          <w:rFonts w:asciiTheme="minorHAnsi" w:eastAsiaTheme="minorEastAsia" w:hAnsiTheme="minorHAnsi"/>
          <w:noProof/>
          <w:sz w:val="22"/>
          <w:lang w:eastAsia="zh-CN"/>
        </w:rPr>
      </w:pPr>
      <w:hyperlink w:anchor="_Toc140660035" w:history="1">
        <w:r w:rsidRPr="00572534">
          <w:rPr>
            <w:rStyle w:val="Hyperlink"/>
            <w:noProof/>
          </w:rPr>
          <w:t>3.1</w:t>
        </w:r>
        <w:r>
          <w:rPr>
            <w:rFonts w:asciiTheme="minorHAnsi" w:eastAsiaTheme="minorEastAsia" w:hAnsiTheme="minorHAnsi"/>
            <w:noProof/>
            <w:sz w:val="22"/>
            <w:lang w:eastAsia="zh-CN"/>
          </w:rPr>
          <w:tab/>
        </w:r>
        <w:r w:rsidRPr="00572534">
          <w:rPr>
            <w:rStyle w:val="Hyperlink"/>
            <w:noProof/>
          </w:rPr>
          <w:t>When will the department provide its recommendations to the government?</w:t>
        </w:r>
        <w:r>
          <w:rPr>
            <w:noProof/>
            <w:webHidden/>
          </w:rPr>
          <w:tab/>
        </w:r>
        <w:r>
          <w:rPr>
            <w:noProof/>
            <w:webHidden/>
          </w:rPr>
          <w:fldChar w:fldCharType="begin"/>
        </w:r>
        <w:r>
          <w:rPr>
            <w:noProof/>
            <w:webHidden/>
          </w:rPr>
          <w:instrText xml:space="preserve"> PAGEREF _Toc140660035 \h </w:instrText>
        </w:r>
        <w:r>
          <w:rPr>
            <w:noProof/>
            <w:webHidden/>
          </w:rPr>
        </w:r>
        <w:r>
          <w:rPr>
            <w:noProof/>
            <w:webHidden/>
          </w:rPr>
          <w:fldChar w:fldCharType="separate"/>
        </w:r>
        <w:r>
          <w:rPr>
            <w:noProof/>
            <w:webHidden/>
          </w:rPr>
          <w:t>7</w:t>
        </w:r>
        <w:r>
          <w:rPr>
            <w:noProof/>
            <w:webHidden/>
          </w:rPr>
          <w:fldChar w:fldCharType="end"/>
        </w:r>
      </w:hyperlink>
    </w:p>
    <w:p w14:paraId="52692EEC" w14:textId="15C4FF2F" w:rsidR="008614AC" w:rsidRDefault="008614AC">
      <w:pPr>
        <w:pStyle w:val="TOC2"/>
        <w:tabs>
          <w:tab w:val="left" w:pos="1134"/>
        </w:tabs>
        <w:rPr>
          <w:rFonts w:asciiTheme="minorHAnsi" w:eastAsiaTheme="minorEastAsia" w:hAnsiTheme="minorHAnsi"/>
          <w:noProof/>
          <w:sz w:val="22"/>
          <w:lang w:eastAsia="zh-CN"/>
        </w:rPr>
      </w:pPr>
      <w:hyperlink w:anchor="_Toc140660036" w:history="1">
        <w:r w:rsidRPr="00572534">
          <w:rPr>
            <w:rStyle w:val="Hyperlink"/>
            <w:noProof/>
          </w:rPr>
          <w:t>3.2</w:t>
        </w:r>
        <w:r>
          <w:rPr>
            <w:rFonts w:asciiTheme="minorHAnsi" w:eastAsiaTheme="minorEastAsia" w:hAnsiTheme="minorHAnsi"/>
            <w:noProof/>
            <w:sz w:val="22"/>
            <w:lang w:eastAsia="zh-CN"/>
          </w:rPr>
          <w:tab/>
        </w:r>
        <w:r w:rsidRPr="00572534">
          <w:rPr>
            <w:rStyle w:val="Hyperlink"/>
            <w:noProof/>
          </w:rPr>
          <w:t>What will happen after the department provides its recommendations to the government?</w:t>
        </w:r>
        <w:r>
          <w:rPr>
            <w:noProof/>
            <w:webHidden/>
          </w:rPr>
          <w:tab/>
        </w:r>
        <w:r>
          <w:rPr>
            <w:noProof/>
            <w:webHidden/>
          </w:rPr>
          <w:fldChar w:fldCharType="begin"/>
        </w:r>
        <w:r>
          <w:rPr>
            <w:noProof/>
            <w:webHidden/>
          </w:rPr>
          <w:instrText xml:space="preserve"> PAGEREF _Toc140660036 \h </w:instrText>
        </w:r>
        <w:r>
          <w:rPr>
            <w:noProof/>
            <w:webHidden/>
          </w:rPr>
        </w:r>
        <w:r>
          <w:rPr>
            <w:noProof/>
            <w:webHidden/>
          </w:rPr>
          <w:fldChar w:fldCharType="separate"/>
        </w:r>
        <w:r>
          <w:rPr>
            <w:noProof/>
            <w:webHidden/>
          </w:rPr>
          <w:t>7</w:t>
        </w:r>
        <w:r>
          <w:rPr>
            <w:noProof/>
            <w:webHidden/>
          </w:rPr>
          <w:fldChar w:fldCharType="end"/>
        </w:r>
      </w:hyperlink>
    </w:p>
    <w:p w14:paraId="4E5ADBEF" w14:textId="77777777" w:rsidR="00BF5FA4" w:rsidRPr="00202CCE" w:rsidRDefault="006E5952" w:rsidP="009F2F38">
      <w:pPr>
        <w:ind w:left="567"/>
        <w:rPr>
          <w:lang w:val="x-none"/>
        </w:rPr>
      </w:pPr>
      <w:r w:rsidRPr="00202CCE">
        <w:rPr>
          <w:u w:color="4BB3B5"/>
        </w:rPr>
        <w:fldChar w:fldCharType="end"/>
      </w:r>
    </w:p>
    <w:p w14:paraId="1E1DBDBB" w14:textId="77777777" w:rsidR="00796AB4" w:rsidRDefault="00796AB4" w:rsidP="00557F15">
      <w:pPr>
        <w:sectPr w:rsidR="00796AB4" w:rsidSect="007B4485">
          <w:headerReference w:type="default" r:id="rId16"/>
          <w:pgSz w:w="11906" w:h="16838"/>
          <w:pgMar w:top="1276" w:right="991" w:bottom="1276" w:left="1440" w:header="567" w:footer="0" w:gutter="0"/>
          <w:cols w:space="708"/>
          <w:docGrid w:linePitch="360"/>
        </w:sectPr>
      </w:pPr>
    </w:p>
    <w:p w14:paraId="76047E48" w14:textId="77777777" w:rsidR="00557F15" w:rsidRDefault="00557F15" w:rsidP="00FD0E1B">
      <w:pPr>
        <w:pStyle w:val="Heading2"/>
      </w:pPr>
      <w:bookmarkStart w:id="6" w:name="_Toc132293044"/>
      <w:bookmarkStart w:id="7" w:name="_Toc140220126"/>
      <w:bookmarkStart w:id="8" w:name="_Toc140660012"/>
      <w:r>
        <w:lastRenderedPageBreak/>
        <w:t>1.</w:t>
      </w:r>
      <w:r>
        <w:tab/>
      </w:r>
      <w:r w:rsidRPr="00557F15">
        <w:t>Scope of the review</w:t>
      </w:r>
      <w:bookmarkEnd w:id="6"/>
      <w:bookmarkEnd w:id="7"/>
      <w:bookmarkEnd w:id="8"/>
    </w:p>
    <w:p w14:paraId="256D77B6" w14:textId="77777777" w:rsidR="009E59B0" w:rsidRDefault="009E59B0" w:rsidP="00FD0E1B">
      <w:pPr>
        <w:pStyle w:val="Heading3"/>
        <w:rPr>
          <w:rFonts w:asciiTheme="majorHAnsi" w:hAnsiTheme="majorHAnsi"/>
        </w:rPr>
      </w:pPr>
      <w:bookmarkStart w:id="9" w:name="_Toc140149567"/>
      <w:bookmarkStart w:id="10" w:name="_Toc140220012"/>
      <w:bookmarkStart w:id="11" w:name="_Toc140220127"/>
      <w:bookmarkStart w:id="12" w:name="_Toc140221209"/>
      <w:bookmarkStart w:id="13" w:name="_Toc140660013"/>
      <w:r>
        <w:t>1.1</w:t>
      </w:r>
      <w:r w:rsidR="004663AC">
        <w:tab/>
      </w:r>
      <w:r>
        <w:t>General</w:t>
      </w:r>
      <w:bookmarkEnd w:id="9"/>
      <w:bookmarkEnd w:id="10"/>
      <w:bookmarkEnd w:id="11"/>
      <w:bookmarkEnd w:id="12"/>
      <w:bookmarkEnd w:id="13"/>
    </w:p>
    <w:p w14:paraId="739635CA" w14:textId="77777777" w:rsidR="009E59B0" w:rsidRPr="00202CCE" w:rsidRDefault="004663AC" w:rsidP="00FD0E1B">
      <w:pPr>
        <w:pStyle w:val="Heading4"/>
        <w:rPr>
          <w:rFonts w:asciiTheme="majorHAnsi" w:hAnsiTheme="majorHAnsi"/>
        </w:rPr>
      </w:pPr>
      <w:bookmarkStart w:id="14" w:name="_Toc140149568"/>
      <w:bookmarkStart w:id="15" w:name="_Toc140220013"/>
      <w:bookmarkStart w:id="16" w:name="_Toc140220128"/>
      <w:bookmarkStart w:id="17" w:name="_Toc140221210"/>
      <w:bookmarkStart w:id="18" w:name="_Toc140660014"/>
      <w:r w:rsidRPr="00202CCE">
        <w:t>1.1.1</w:t>
      </w:r>
      <w:r w:rsidRPr="00202CCE">
        <w:tab/>
      </w:r>
      <w:r w:rsidR="009E59B0" w:rsidRPr="00202CCE">
        <w:t>What will the review consider?</w:t>
      </w:r>
      <w:bookmarkEnd w:id="14"/>
      <w:bookmarkEnd w:id="15"/>
      <w:bookmarkEnd w:id="16"/>
      <w:bookmarkEnd w:id="17"/>
      <w:bookmarkEnd w:id="18"/>
      <w:r w:rsidR="009E59B0" w:rsidRPr="00202CCE">
        <w:t xml:space="preserve"> </w:t>
      </w:r>
    </w:p>
    <w:p w14:paraId="649A7AD2" w14:textId="77777777" w:rsidR="009E59B0" w:rsidRPr="006806EB" w:rsidRDefault="009E59B0" w:rsidP="00202CCE">
      <w:pPr>
        <w:ind w:left="851"/>
        <w:rPr>
          <w:sz w:val="24"/>
          <w:szCs w:val="24"/>
        </w:rPr>
      </w:pPr>
      <w:r w:rsidRPr="006806EB">
        <w:rPr>
          <w:sz w:val="24"/>
          <w:szCs w:val="24"/>
        </w:rPr>
        <w:t xml:space="preserve">The review will consider options for strengthening the independence of the Australian Broadcasting Corporation (ABC) and Special Broadcasting Service (SBS), to safeguard against funding cuts and political interference. </w:t>
      </w:r>
    </w:p>
    <w:p w14:paraId="1566AE9F" w14:textId="036C64BC" w:rsidR="009E59B0" w:rsidRPr="006806EB" w:rsidRDefault="009E59B0" w:rsidP="00202CCE">
      <w:pPr>
        <w:ind w:left="851"/>
        <w:rPr>
          <w:sz w:val="24"/>
          <w:szCs w:val="24"/>
        </w:rPr>
      </w:pPr>
      <w:r w:rsidRPr="006806EB">
        <w:rPr>
          <w:sz w:val="24"/>
          <w:szCs w:val="24"/>
        </w:rPr>
        <w:t xml:space="preserve">Terms of reference for the review have been developed in consultation with the national broadcasters which outline the topics </w:t>
      </w:r>
      <w:r w:rsidR="008079B1">
        <w:rPr>
          <w:sz w:val="24"/>
          <w:szCs w:val="24"/>
        </w:rPr>
        <w:t>that</w:t>
      </w:r>
      <w:r w:rsidR="008079B1" w:rsidRPr="006806EB">
        <w:rPr>
          <w:sz w:val="24"/>
          <w:szCs w:val="24"/>
        </w:rPr>
        <w:t xml:space="preserve"> </w:t>
      </w:r>
      <w:r w:rsidRPr="006806EB">
        <w:rPr>
          <w:sz w:val="24"/>
          <w:szCs w:val="24"/>
        </w:rPr>
        <w:t xml:space="preserve">will be considered as part of the review. They can be viewed at: </w:t>
      </w:r>
      <w:hyperlink r:id="rId17" w:history="1">
        <w:r w:rsidRPr="006806EB">
          <w:rPr>
            <w:rStyle w:val="Hyperlink"/>
            <w:rFonts w:cstheme="minorHAnsi"/>
            <w:sz w:val="24"/>
            <w:szCs w:val="24"/>
          </w:rPr>
          <w:t>www.infrastructure.gov.au/natbroadcastersreview</w:t>
        </w:r>
      </w:hyperlink>
      <w:r w:rsidRPr="006806EB">
        <w:rPr>
          <w:rFonts w:cstheme="minorHAnsi"/>
          <w:sz w:val="24"/>
          <w:szCs w:val="24"/>
        </w:rPr>
        <w:t>.</w:t>
      </w:r>
    </w:p>
    <w:p w14:paraId="1F45C58F" w14:textId="77777777" w:rsidR="009E59B0" w:rsidRPr="00202CCE" w:rsidRDefault="004663AC" w:rsidP="00FD0E1B">
      <w:pPr>
        <w:pStyle w:val="Heading4"/>
      </w:pPr>
      <w:bookmarkStart w:id="19" w:name="_Toc140149569"/>
      <w:bookmarkStart w:id="20" w:name="_Toc140220014"/>
      <w:bookmarkStart w:id="21" w:name="_Toc140220129"/>
      <w:bookmarkStart w:id="22" w:name="_Toc140221211"/>
      <w:bookmarkStart w:id="23" w:name="_Toc140660015"/>
      <w:r w:rsidRPr="00202CCE">
        <w:t>1.1.2</w:t>
      </w:r>
      <w:r w:rsidRPr="00202CCE">
        <w:tab/>
      </w:r>
      <w:r w:rsidR="009E59B0" w:rsidRPr="00202CCE">
        <w:t>Will the review consider operational matters of the ABC and SBS, including programming and editorial decisions?</w:t>
      </w:r>
      <w:bookmarkEnd w:id="19"/>
      <w:bookmarkEnd w:id="20"/>
      <w:bookmarkEnd w:id="21"/>
      <w:bookmarkEnd w:id="22"/>
      <w:bookmarkEnd w:id="23"/>
      <w:r w:rsidR="009E59B0" w:rsidRPr="00202CCE">
        <w:t xml:space="preserve"> </w:t>
      </w:r>
    </w:p>
    <w:p w14:paraId="52B8B07A" w14:textId="77777777" w:rsidR="009E59B0" w:rsidRPr="006806EB" w:rsidRDefault="009E59B0" w:rsidP="00202CCE">
      <w:pPr>
        <w:spacing w:after="0"/>
        <w:ind w:left="1418" w:hanging="567"/>
        <w:rPr>
          <w:sz w:val="24"/>
          <w:szCs w:val="24"/>
        </w:rPr>
      </w:pPr>
      <w:r w:rsidRPr="006806EB">
        <w:rPr>
          <w:sz w:val="24"/>
          <w:szCs w:val="24"/>
        </w:rPr>
        <w:t xml:space="preserve">No, the review will not consider operational matters of the ABC and SBS, such as: </w:t>
      </w:r>
    </w:p>
    <w:p w14:paraId="125714A3" w14:textId="77777777" w:rsidR="009E59B0" w:rsidRPr="006806EB" w:rsidRDefault="009E59B0" w:rsidP="00AD6E6B">
      <w:pPr>
        <w:pStyle w:val="Listparagraphbulletssecondlevel"/>
        <w:ind w:left="1418"/>
        <w:rPr>
          <w:sz w:val="24"/>
          <w:szCs w:val="24"/>
        </w:rPr>
      </w:pPr>
      <w:r w:rsidRPr="006806EB">
        <w:rPr>
          <w:sz w:val="24"/>
          <w:szCs w:val="24"/>
        </w:rPr>
        <w:t xml:space="preserve">programming and editorial decisions, and the handling of complaints </w:t>
      </w:r>
    </w:p>
    <w:p w14:paraId="31BF5C4D" w14:textId="77777777" w:rsidR="009E59B0" w:rsidRPr="006806EB" w:rsidRDefault="009E59B0" w:rsidP="00AD6E6B">
      <w:pPr>
        <w:pStyle w:val="Listparagraphbulletssecondlevel"/>
        <w:ind w:left="1418"/>
        <w:rPr>
          <w:sz w:val="24"/>
          <w:szCs w:val="24"/>
        </w:rPr>
      </w:pPr>
      <w:r w:rsidRPr="006806EB">
        <w:rPr>
          <w:sz w:val="24"/>
          <w:szCs w:val="24"/>
        </w:rPr>
        <w:t>staffing decisions, including remuneration and salaries</w:t>
      </w:r>
    </w:p>
    <w:p w14:paraId="1544BA76" w14:textId="77777777" w:rsidR="009E59B0" w:rsidRPr="006806EB" w:rsidRDefault="009E59B0" w:rsidP="00AD6E6B">
      <w:pPr>
        <w:pStyle w:val="Listparagraphbulletssecondlevel"/>
        <w:ind w:left="1418"/>
        <w:rPr>
          <w:sz w:val="24"/>
          <w:szCs w:val="24"/>
        </w:rPr>
      </w:pPr>
      <w:r w:rsidRPr="006806EB">
        <w:rPr>
          <w:sz w:val="24"/>
          <w:szCs w:val="24"/>
        </w:rPr>
        <w:t xml:space="preserve">charging for content </w:t>
      </w:r>
    </w:p>
    <w:p w14:paraId="08B1F519" w14:textId="77777777" w:rsidR="009E59B0" w:rsidRPr="006806EB" w:rsidRDefault="009E59B0" w:rsidP="00AD6E6B">
      <w:pPr>
        <w:pStyle w:val="Listparagraphbulletssecondlevel"/>
        <w:ind w:left="1418"/>
        <w:rPr>
          <w:sz w:val="24"/>
          <w:szCs w:val="24"/>
        </w:rPr>
      </w:pPr>
      <w:r w:rsidRPr="006806EB">
        <w:rPr>
          <w:sz w:val="24"/>
          <w:szCs w:val="24"/>
        </w:rPr>
        <w:t xml:space="preserve">models of production </w:t>
      </w:r>
    </w:p>
    <w:p w14:paraId="2E146459" w14:textId="77777777" w:rsidR="009E59B0" w:rsidRPr="006806EB" w:rsidRDefault="009E59B0" w:rsidP="00AD6E6B">
      <w:pPr>
        <w:pStyle w:val="Listparagraphbulletssecondlevel"/>
        <w:ind w:left="1418"/>
        <w:rPr>
          <w:sz w:val="24"/>
          <w:szCs w:val="24"/>
        </w:rPr>
      </w:pPr>
      <w:r w:rsidRPr="006806EB">
        <w:rPr>
          <w:sz w:val="24"/>
          <w:szCs w:val="24"/>
        </w:rPr>
        <w:t xml:space="preserve">delivery of broadcast and digital services </w:t>
      </w:r>
    </w:p>
    <w:p w14:paraId="5F5A80DF" w14:textId="77777777" w:rsidR="009E59B0" w:rsidRPr="006806EB" w:rsidRDefault="009E59B0" w:rsidP="00AD6E6B">
      <w:pPr>
        <w:pStyle w:val="Listparagraphbulletssecondlevel"/>
        <w:ind w:left="1418"/>
        <w:rPr>
          <w:sz w:val="24"/>
          <w:szCs w:val="24"/>
        </w:rPr>
      </w:pPr>
      <w:r w:rsidRPr="006806EB">
        <w:rPr>
          <w:sz w:val="24"/>
          <w:szCs w:val="24"/>
        </w:rPr>
        <w:t>trans</w:t>
      </w:r>
      <w:bookmarkStart w:id="24" w:name="_GoBack"/>
      <w:bookmarkEnd w:id="24"/>
      <w:r w:rsidRPr="006806EB">
        <w:rPr>
          <w:sz w:val="24"/>
          <w:szCs w:val="24"/>
        </w:rPr>
        <w:t>mission services and infrastructure</w:t>
      </w:r>
    </w:p>
    <w:p w14:paraId="2E0EE359" w14:textId="77777777" w:rsidR="009E59B0" w:rsidRPr="006806EB" w:rsidRDefault="009E59B0" w:rsidP="00AD6E6B">
      <w:pPr>
        <w:pStyle w:val="Listparagraphbulletssecondlevel"/>
        <w:ind w:left="1418"/>
        <w:rPr>
          <w:sz w:val="24"/>
          <w:szCs w:val="24"/>
        </w:rPr>
      </w:pPr>
      <w:r w:rsidRPr="006806EB">
        <w:rPr>
          <w:sz w:val="24"/>
          <w:szCs w:val="24"/>
        </w:rPr>
        <w:t xml:space="preserve">property management and decentralisation.  </w:t>
      </w:r>
    </w:p>
    <w:p w14:paraId="0C349C3C" w14:textId="77777777" w:rsidR="009E59B0" w:rsidRPr="006806EB" w:rsidRDefault="009E59B0" w:rsidP="00202CCE">
      <w:pPr>
        <w:ind w:left="851"/>
        <w:rPr>
          <w:sz w:val="24"/>
          <w:szCs w:val="24"/>
        </w:rPr>
      </w:pPr>
      <w:r w:rsidRPr="006806EB">
        <w:rPr>
          <w:sz w:val="24"/>
          <w:szCs w:val="24"/>
        </w:rPr>
        <w:t xml:space="preserve">The ABC and SBS have operational independence under the </w:t>
      </w:r>
      <w:r w:rsidRPr="006806EB">
        <w:rPr>
          <w:i/>
          <w:sz w:val="24"/>
          <w:szCs w:val="24"/>
        </w:rPr>
        <w:t>Australian Broadcasting</w:t>
      </w:r>
      <w:r w:rsidR="00202CCE" w:rsidRPr="006806EB">
        <w:rPr>
          <w:i/>
          <w:sz w:val="24"/>
          <w:szCs w:val="24"/>
        </w:rPr>
        <w:t xml:space="preserve"> </w:t>
      </w:r>
      <w:r w:rsidRPr="006806EB">
        <w:rPr>
          <w:i/>
          <w:sz w:val="24"/>
          <w:szCs w:val="24"/>
        </w:rPr>
        <w:t>Corporation Act 1983</w:t>
      </w:r>
      <w:r w:rsidRPr="006806EB">
        <w:rPr>
          <w:sz w:val="24"/>
          <w:szCs w:val="24"/>
        </w:rPr>
        <w:t xml:space="preserve"> and the </w:t>
      </w:r>
      <w:r w:rsidRPr="006806EB">
        <w:rPr>
          <w:i/>
          <w:sz w:val="24"/>
          <w:szCs w:val="24"/>
        </w:rPr>
        <w:t>Special Broadcasting Service Act 1991</w:t>
      </w:r>
      <w:r w:rsidRPr="006806EB">
        <w:rPr>
          <w:sz w:val="24"/>
          <w:szCs w:val="24"/>
        </w:rPr>
        <w:t>. The above matters are the responsibility of the national broadcasters’ respective boards and executives.</w:t>
      </w:r>
    </w:p>
    <w:p w14:paraId="595A6789" w14:textId="77777777" w:rsidR="009E59B0" w:rsidRPr="00202CCE" w:rsidRDefault="004663AC" w:rsidP="00FD0E1B">
      <w:pPr>
        <w:pStyle w:val="Heading4"/>
      </w:pPr>
      <w:bookmarkStart w:id="25" w:name="_Toc140149570"/>
      <w:bookmarkStart w:id="26" w:name="_Toc140220015"/>
      <w:bookmarkStart w:id="27" w:name="_Toc140220130"/>
      <w:bookmarkStart w:id="28" w:name="_Toc140221212"/>
      <w:bookmarkStart w:id="29" w:name="_Toc140660016"/>
      <w:r w:rsidRPr="00202CCE">
        <w:t>1.1.3</w:t>
      </w:r>
      <w:r w:rsidRPr="00202CCE">
        <w:tab/>
      </w:r>
      <w:r w:rsidR="009E59B0" w:rsidRPr="00202CCE">
        <w:t>Will the review consider a merger of the ABC and SBS?</w:t>
      </w:r>
      <w:bookmarkEnd w:id="25"/>
      <w:bookmarkEnd w:id="26"/>
      <w:bookmarkEnd w:id="27"/>
      <w:bookmarkEnd w:id="28"/>
      <w:bookmarkEnd w:id="29"/>
      <w:r w:rsidR="009E59B0" w:rsidRPr="00202CCE">
        <w:t xml:space="preserve"> </w:t>
      </w:r>
    </w:p>
    <w:p w14:paraId="7C42E661" w14:textId="77777777" w:rsidR="009E59B0" w:rsidRPr="006806EB" w:rsidRDefault="009E59B0" w:rsidP="00202CCE">
      <w:pPr>
        <w:ind w:left="284" w:firstLine="567"/>
        <w:rPr>
          <w:sz w:val="24"/>
          <w:szCs w:val="24"/>
        </w:rPr>
      </w:pPr>
      <w:r w:rsidRPr="006806EB">
        <w:rPr>
          <w:sz w:val="24"/>
          <w:szCs w:val="24"/>
        </w:rPr>
        <w:t xml:space="preserve">No. </w:t>
      </w:r>
    </w:p>
    <w:p w14:paraId="2D8D21DB" w14:textId="77777777" w:rsidR="009E59B0" w:rsidRPr="00FD0E1B" w:rsidRDefault="004663AC" w:rsidP="00FD0E1B">
      <w:pPr>
        <w:pStyle w:val="Heading4"/>
      </w:pPr>
      <w:bookmarkStart w:id="30" w:name="_Toc140149571"/>
      <w:bookmarkStart w:id="31" w:name="_Toc140220016"/>
      <w:bookmarkStart w:id="32" w:name="_Toc140221213"/>
      <w:bookmarkStart w:id="33" w:name="_Toc140660017"/>
      <w:r w:rsidRPr="00FD0E1B">
        <w:t>1.1.4</w:t>
      </w:r>
      <w:r w:rsidRPr="00FD0E1B">
        <w:tab/>
      </w:r>
      <w:r w:rsidR="009E59B0" w:rsidRPr="00FD0E1B">
        <w:t>Will the review consider issues relating to the SBS Relocation Feasibility Study?</w:t>
      </w:r>
      <w:bookmarkEnd w:id="30"/>
      <w:bookmarkEnd w:id="31"/>
      <w:bookmarkEnd w:id="32"/>
      <w:bookmarkEnd w:id="33"/>
      <w:r w:rsidR="009E59B0" w:rsidRPr="00FD0E1B">
        <w:t xml:space="preserve"> </w:t>
      </w:r>
    </w:p>
    <w:p w14:paraId="1A58A9E6" w14:textId="77777777" w:rsidR="009E59B0" w:rsidRPr="006806EB" w:rsidRDefault="009E59B0" w:rsidP="00202CCE">
      <w:pPr>
        <w:ind w:left="851"/>
        <w:rPr>
          <w:sz w:val="24"/>
          <w:szCs w:val="24"/>
        </w:rPr>
      </w:pPr>
      <w:r w:rsidRPr="006806EB">
        <w:rPr>
          <w:sz w:val="24"/>
          <w:szCs w:val="24"/>
        </w:rPr>
        <w:t xml:space="preserve">No, the SBS Relocation Feasibility Study will be delivered by a steering committee appointed by the Minister for Communications on 27 April 2023. Any decision to relocate the SBS will lie with the SBS Board. </w:t>
      </w:r>
    </w:p>
    <w:p w14:paraId="567AA024" w14:textId="77777777" w:rsidR="009E59B0" w:rsidRPr="006806EB" w:rsidRDefault="009E59B0" w:rsidP="00202CCE">
      <w:pPr>
        <w:ind w:left="851"/>
        <w:rPr>
          <w:sz w:val="24"/>
          <w:szCs w:val="24"/>
        </w:rPr>
      </w:pPr>
      <w:r w:rsidRPr="006806EB">
        <w:rPr>
          <w:sz w:val="24"/>
          <w:szCs w:val="24"/>
        </w:rPr>
        <w:t xml:space="preserve">Further information on the study can be found at: </w:t>
      </w:r>
      <w:hyperlink r:id="rId18" w:history="1">
        <w:r w:rsidR="00AD6E6B" w:rsidRPr="000D3A91">
          <w:rPr>
            <w:rStyle w:val="Hyperlink"/>
            <w:sz w:val="24"/>
            <w:szCs w:val="24"/>
          </w:rPr>
          <w:t>www.infrastructure.gov.au/media-communications-arts/national-broadcasters/sbs-relocation-feasibility-study</w:t>
        </w:r>
      </w:hyperlink>
      <w:r w:rsidRPr="006806EB">
        <w:rPr>
          <w:sz w:val="24"/>
          <w:szCs w:val="24"/>
        </w:rPr>
        <w:t>.</w:t>
      </w:r>
    </w:p>
    <w:p w14:paraId="395E58C6" w14:textId="77777777" w:rsidR="009E59B0" w:rsidRPr="00FD0E1B" w:rsidRDefault="004663AC" w:rsidP="00FD0E1B">
      <w:pPr>
        <w:pStyle w:val="Heading4"/>
      </w:pPr>
      <w:bookmarkStart w:id="34" w:name="_Toc140149572"/>
      <w:bookmarkStart w:id="35" w:name="_Toc140220017"/>
      <w:bookmarkStart w:id="36" w:name="_Toc140221214"/>
      <w:bookmarkStart w:id="37" w:name="_Toc140660018"/>
      <w:r w:rsidRPr="00FD0E1B">
        <w:t>1.1.5</w:t>
      </w:r>
      <w:r w:rsidRPr="00FD0E1B">
        <w:tab/>
      </w:r>
      <w:r w:rsidR="009E59B0" w:rsidRPr="00FD0E1B">
        <w:t>Will the review consider broader government reviews?</w:t>
      </w:r>
      <w:bookmarkEnd w:id="34"/>
      <w:bookmarkEnd w:id="35"/>
      <w:bookmarkEnd w:id="36"/>
      <w:bookmarkEnd w:id="37"/>
    </w:p>
    <w:p w14:paraId="738079A5" w14:textId="77777777" w:rsidR="009E59B0" w:rsidRPr="006806EB" w:rsidRDefault="009E59B0" w:rsidP="00202CCE">
      <w:pPr>
        <w:ind w:left="851"/>
        <w:rPr>
          <w:sz w:val="24"/>
          <w:szCs w:val="24"/>
        </w:rPr>
      </w:pPr>
      <w:r w:rsidRPr="006806EB">
        <w:rPr>
          <w:sz w:val="24"/>
          <w:szCs w:val="24"/>
        </w:rPr>
        <w:t xml:space="preserve">Yes, where relevant, broader government reviews will be considered. </w:t>
      </w:r>
    </w:p>
    <w:p w14:paraId="22C7A75A" w14:textId="77777777" w:rsidR="009E59B0" w:rsidRPr="006806EB" w:rsidRDefault="009E59B0" w:rsidP="00202CCE">
      <w:pPr>
        <w:ind w:left="851"/>
        <w:rPr>
          <w:sz w:val="24"/>
          <w:szCs w:val="24"/>
        </w:rPr>
      </w:pPr>
      <w:r w:rsidRPr="006806EB">
        <w:rPr>
          <w:sz w:val="24"/>
          <w:szCs w:val="24"/>
        </w:rPr>
        <w:t xml:space="preserve">For example, the department will engage with Ms Lynelle Briggs AO’s Review of Public Sector Board Appointments Processes (Briggs Review), given the overlap in issues relating to government board appointments. It is expected that the final report for the Briggs Review will be provided to the government in 2023. </w:t>
      </w:r>
    </w:p>
    <w:p w14:paraId="606BFDA3" w14:textId="77777777" w:rsidR="00557F15" w:rsidRPr="006806EB" w:rsidRDefault="009E59B0" w:rsidP="00202CCE">
      <w:pPr>
        <w:ind w:left="851"/>
        <w:rPr>
          <w:sz w:val="24"/>
          <w:szCs w:val="24"/>
        </w:rPr>
      </w:pPr>
      <w:r w:rsidRPr="006806EB">
        <w:rPr>
          <w:sz w:val="24"/>
          <w:szCs w:val="24"/>
        </w:rPr>
        <w:lastRenderedPageBreak/>
        <w:t xml:space="preserve">Further information on the Briggs Review can be found at: </w:t>
      </w:r>
      <w:hyperlink r:id="rId19" w:history="1">
        <w:r w:rsidR="004663AC" w:rsidRPr="006806EB">
          <w:rPr>
            <w:rStyle w:val="Hyperlink"/>
            <w:sz w:val="24"/>
            <w:szCs w:val="24"/>
          </w:rPr>
          <w:t>www.apsreform.gov.au/resources/communication/review-public-sector-board-appointments-processes</w:t>
        </w:r>
      </w:hyperlink>
      <w:r w:rsidR="00C113AF" w:rsidRPr="006806EB">
        <w:rPr>
          <w:sz w:val="24"/>
          <w:szCs w:val="24"/>
        </w:rPr>
        <w:t>.</w:t>
      </w:r>
    </w:p>
    <w:p w14:paraId="29EE3D2B" w14:textId="77777777" w:rsidR="00557F15" w:rsidRPr="00FD0E1B" w:rsidRDefault="009E59B0" w:rsidP="00FD0E1B">
      <w:pPr>
        <w:pStyle w:val="Heading3"/>
      </w:pPr>
      <w:bookmarkStart w:id="38" w:name="_Toc140220018"/>
      <w:bookmarkStart w:id="39" w:name="_Toc140220131"/>
      <w:bookmarkStart w:id="40" w:name="_Toc140221215"/>
      <w:bookmarkStart w:id="41" w:name="_Toc140660019"/>
      <w:r w:rsidRPr="00FD0E1B">
        <w:t>1.</w:t>
      </w:r>
      <w:r w:rsidR="00C113AF" w:rsidRPr="00FD0E1B">
        <w:t>2.</w:t>
      </w:r>
      <w:r w:rsidR="00C113AF" w:rsidRPr="00FD0E1B">
        <w:tab/>
      </w:r>
      <w:bookmarkStart w:id="42" w:name="_Toc132293045"/>
      <w:r w:rsidR="00557F15" w:rsidRPr="00FD0E1B">
        <w:t>Funding</w:t>
      </w:r>
      <w:bookmarkEnd w:id="38"/>
      <w:bookmarkEnd w:id="39"/>
      <w:bookmarkEnd w:id="40"/>
      <w:bookmarkEnd w:id="42"/>
      <w:bookmarkEnd w:id="41"/>
    </w:p>
    <w:p w14:paraId="33AD6420" w14:textId="77777777" w:rsidR="009E59B0" w:rsidRPr="00202CCE" w:rsidRDefault="00BE78F2" w:rsidP="00FD0E1B">
      <w:pPr>
        <w:pStyle w:val="Heading4"/>
        <w:rPr>
          <w:rFonts w:asciiTheme="majorHAnsi" w:hAnsiTheme="majorHAnsi"/>
        </w:rPr>
      </w:pPr>
      <w:bookmarkStart w:id="43" w:name="_Toc140220019"/>
      <w:bookmarkStart w:id="44" w:name="_Toc140220132"/>
      <w:bookmarkStart w:id="45" w:name="_Toc140221216"/>
      <w:bookmarkStart w:id="46" w:name="_Toc140660020"/>
      <w:r w:rsidRPr="00202CCE">
        <w:t>1.</w:t>
      </w:r>
      <w:r w:rsidR="00C113AF" w:rsidRPr="00202CCE">
        <w:t>2.1</w:t>
      </w:r>
      <w:r w:rsidR="00C113AF" w:rsidRPr="00202CCE">
        <w:tab/>
      </w:r>
      <w:bookmarkStart w:id="47" w:name="_Toc140149574"/>
      <w:r w:rsidR="009E59B0" w:rsidRPr="00202CCE">
        <w:t>What will the review consider in relation to funding for the national broadcasters?</w:t>
      </w:r>
      <w:bookmarkEnd w:id="43"/>
      <w:bookmarkEnd w:id="44"/>
      <w:bookmarkEnd w:id="45"/>
      <w:bookmarkEnd w:id="47"/>
      <w:bookmarkEnd w:id="46"/>
      <w:r w:rsidR="009E59B0" w:rsidRPr="00202CCE">
        <w:t xml:space="preserve"> </w:t>
      </w:r>
    </w:p>
    <w:p w14:paraId="1DE700BC" w14:textId="77777777" w:rsidR="009E59B0" w:rsidRPr="006806EB" w:rsidRDefault="009E59B0" w:rsidP="00202CCE">
      <w:pPr>
        <w:ind w:left="851"/>
        <w:rPr>
          <w:sz w:val="24"/>
          <w:szCs w:val="24"/>
        </w:rPr>
      </w:pPr>
      <w:r w:rsidRPr="006806EB">
        <w:rPr>
          <w:sz w:val="24"/>
          <w:szCs w:val="24"/>
        </w:rPr>
        <w:t xml:space="preserve">The department is seeking views on options to protect agreed and announced 5-year funding levels for the ABC and SBS. The review’s terms of reference have been provided in the consultation paper. </w:t>
      </w:r>
    </w:p>
    <w:p w14:paraId="4213EF5C" w14:textId="77777777" w:rsidR="009E59B0" w:rsidRPr="00202CCE" w:rsidRDefault="00BE78F2" w:rsidP="00FD0E1B">
      <w:pPr>
        <w:pStyle w:val="Heading4"/>
      </w:pPr>
      <w:bookmarkStart w:id="48" w:name="_Toc140149575"/>
      <w:bookmarkStart w:id="49" w:name="_Toc140220020"/>
      <w:bookmarkStart w:id="50" w:name="_Toc140220133"/>
      <w:bookmarkStart w:id="51" w:name="_Toc140221217"/>
      <w:bookmarkStart w:id="52" w:name="_Toc140660021"/>
      <w:r w:rsidRPr="00202CCE">
        <w:t>1.2.2</w:t>
      </w:r>
      <w:r w:rsidRPr="00202CCE">
        <w:tab/>
      </w:r>
      <w:r w:rsidR="009E59B0" w:rsidRPr="00202CCE">
        <w:t>Will the review consider the amount of funding provided to the national broadcasters, including proposals for additional funding?</w:t>
      </w:r>
      <w:bookmarkEnd w:id="48"/>
      <w:bookmarkEnd w:id="49"/>
      <w:bookmarkEnd w:id="50"/>
      <w:bookmarkEnd w:id="51"/>
      <w:bookmarkEnd w:id="52"/>
      <w:r w:rsidR="009E59B0" w:rsidRPr="00202CCE">
        <w:t xml:space="preserve"> </w:t>
      </w:r>
    </w:p>
    <w:p w14:paraId="11D265B4" w14:textId="77777777" w:rsidR="009E59B0" w:rsidRPr="006806EB" w:rsidRDefault="009E59B0" w:rsidP="00202CCE">
      <w:pPr>
        <w:ind w:left="851"/>
        <w:rPr>
          <w:sz w:val="24"/>
          <w:szCs w:val="24"/>
        </w:rPr>
      </w:pPr>
      <w:r w:rsidRPr="006806EB">
        <w:rPr>
          <w:sz w:val="24"/>
          <w:szCs w:val="24"/>
        </w:rPr>
        <w:t>No, the review will only consider potential mechanisms for implementing and maintaining announced 5-year funding terms at the funding levels announced by the government. Funding for the ABC and SBS over the next 5 years was announced in the 2023-24 Budget.</w:t>
      </w:r>
    </w:p>
    <w:p w14:paraId="4F947698" w14:textId="77777777" w:rsidR="009E59B0" w:rsidRPr="00202CCE" w:rsidRDefault="00BE78F2" w:rsidP="00FD0E1B">
      <w:pPr>
        <w:pStyle w:val="Heading4"/>
      </w:pPr>
      <w:bookmarkStart w:id="53" w:name="_Toc140149576"/>
      <w:bookmarkStart w:id="54" w:name="_Toc140220021"/>
      <w:bookmarkStart w:id="55" w:name="_Toc140220134"/>
      <w:bookmarkStart w:id="56" w:name="_Toc140221218"/>
      <w:bookmarkStart w:id="57" w:name="_Toc140660022"/>
      <w:r w:rsidRPr="00202CCE">
        <w:t>1.2.3</w:t>
      </w:r>
      <w:r w:rsidRPr="00202CCE">
        <w:tab/>
      </w:r>
      <w:r w:rsidR="009E59B0" w:rsidRPr="00202CCE">
        <w:t>Will the review consider funding decisions of previous governments?</w:t>
      </w:r>
      <w:bookmarkEnd w:id="53"/>
      <w:bookmarkEnd w:id="54"/>
      <w:bookmarkEnd w:id="55"/>
      <w:bookmarkEnd w:id="56"/>
      <w:bookmarkEnd w:id="57"/>
      <w:r w:rsidR="009E59B0" w:rsidRPr="00202CCE">
        <w:t xml:space="preserve"> </w:t>
      </w:r>
    </w:p>
    <w:p w14:paraId="0D9674A5" w14:textId="77777777" w:rsidR="009E59B0" w:rsidRPr="006806EB" w:rsidRDefault="009E59B0" w:rsidP="00202CCE">
      <w:pPr>
        <w:ind w:left="851"/>
        <w:rPr>
          <w:sz w:val="24"/>
          <w:szCs w:val="24"/>
        </w:rPr>
      </w:pPr>
      <w:r w:rsidRPr="006806EB">
        <w:rPr>
          <w:sz w:val="24"/>
          <w:szCs w:val="24"/>
        </w:rPr>
        <w:t xml:space="preserve">No, the review will only consider potential mechanisms for implementing and maintaining announced 5-year funding terms at the funding levels announced by the government. </w:t>
      </w:r>
    </w:p>
    <w:p w14:paraId="6005A619" w14:textId="77777777" w:rsidR="009E59B0" w:rsidRPr="00202CCE" w:rsidRDefault="00BE78F2" w:rsidP="00FD0E1B">
      <w:pPr>
        <w:pStyle w:val="Heading4"/>
      </w:pPr>
      <w:bookmarkStart w:id="58" w:name="_Toc140149577"/>
      <w:bookmarkStart w:id="59" w:name="_Toc140220022"/>
      <w:bookmarkStart w:id="60" w:name="_Toc140220135"/>
      <w:bookmarkStart w:id="61" w:name="_Toc140221219"/>
      <w:bookmarkStart w:id="62" w:name="_Toc140660023"/>
      <w:r w:rsidRPr="00202CCE">
        <w:t>1.2.4</w:t>
      </w:r>
      <w:r w:rsidRPr="00202CCE">
        <w:tab/>
      </w:r>
      <w:r w:rsidR="009E59B0" w:rsidRPr="00202CCE">
        <w:t>Will the review consider the ABC generating revenue from advertising?</w:t>
      </w:r>
      <w:bookmarkEnd w:id="58"/>
      <w:bookmarkEnd w:id="59"/>
      <w:bookmarkEnd w:id="60"/>
      <w:bookmarkEnd w:id="61"/>
      <w:bookmarkEnd w:id="62"/>
    </w:p>
    <w:p w14:paraId="53C1E3D9" w14:textId="77777777" w:rsidR="009E59B0" w:rsidRPr="006806EB" w:rsidRDefault="009E59B0" w:rsidP="00202CCE">
      <w:pPr>
        <w:ind w:left="851"/>
        <w:rPr>
          <w:sz w:val="24"/>
          <w:szCs w:val="24"/>
        </w:rPr>
      </w:pPr>
      <w:r w:rsidRPr="006806EB">
        <w:rPr>
          <w:sz w:val="24"/>
          <w:szCs w:val="24"/>
        </w:rPr>
        <w:t xml:space="preserve">No, the review will not consider any changes to advertising for both the ABC and SBS. </w:t>
      </w:r>
    </w:p>
    <w:p w14:paraId="504EE2B5" w14:textId="77777777" w:rsidR="00557F15" w:rsidRDefault="009E59B0" w:rsidP="00FD0E1B">
      <w:pPr>
        <w:pStyle w:val="Heading3"/>
      </w:pPr>
      <w:bookmarkStart w:id="63" w:name="_Toc140220023"/>
      <w:bookmarkStart w:id="64" w:name="_Toc140220136"/>
      <w:bookmarkStart w:id="65" w:name="_Toc140221220"/>
      <w:bookmarkStart w:id="66" w:name="_Toc140660024"/>
      <w:r>
        <w:t>1.</w:t>
      </w:r>
      <w:r w:rsidR="00C113AF">
        <w:t>3.</w:t>
      </w:r>
      <w:r w:rsidR="00C113AF">
        <w:tab/>
      </w:r>
      <w:bookmarkStart w:id="67" w:name="_Toc132293046"/>
      <w:r w:rsidR="00557F15">
        <w:t>Board appointments</w:t>
      </w:r>
      <w:bookmarkEnd w:id="63"/>
      <w:bookmarkEnd w:id="64"/>
      <w:bookmarkEnd w:id="65"/>
      <w:bookmarkEnd w:id="67"/>
      <w:bookmarkEnd w:id="66"/>
    </w:p>
    <w:p w14:paraId="7D5C22A6" w14:textId="77777777" w:rsidR="009E59B0" w:rsidRPr="00202CCE" w:rsidRDefault="00BE78F2" w:rsidP="00FD0E1B">
      <w:pPr>
        <w:pStyle w:val="Heading4"/>
        <w:rPr>
          <w:rFonts w:asciiTheme="majorHAnsi" w:hAnsiTheme="majorHAnsi"/>
        </w:rPr>
      </w:pPr>
      <w:bookmarkStart w:id="68" w:name="_Toc140149579"/>
      <w:bookmarkStart w:id="69" w:name="_Toc140220024"/>
      <w:bookmarkStart w:id="70" w:name="_Toc140220137"/>
      <w:bookmarkStart w:id="71" w:name="_Toc140221221"/>
      <w:bookmarkStart w:id="72" w:name="_Toc140660025"/>
      <w:r w:rsidRPr="00202CCE">
        <w:t>1.3.1</w:t>
      </w:r>
      <w:r w:rsidRPr="00202CCE">
        <w:tab/>
      </w:r>
      <w:r w:rsidR="009E59B0" w:rsidRPr="00202CCE">
        <w:t>What will the review consider in relation to board appointments for the national broadcasters?</w:t>
      </w:r>
      <w:bookmarkEnd w:id="68"/>
      <w:bookmarkEnd w:id="69"/>
      <w:bookmarkEnd w:id="70"/>
      <w:bookmarkEnd w:id="71"/>
      <w:bookmarkEnd w:id="72"/>
      <w:r w:rsidR="009E59B0" w:rsidRPr="00202CCE">
        <w:t xml:space="preserve"> </w:t>
      </w:r>
    </w:p>
    <w:p w14:paraId="52AA45E5" w14:textId="77777777" w:rsidR="009E59B0" w:rsidRPr="006806EB" w:rsidRDefault="009E59B0" w:rsidP="00202CCE">
      <w:pPr>
        <w:ind w:left="851"/>
        <w:rPr>
          <w:sz w:val="24"/>
          <w:szCs w:val="24"/>
        </w:rPr>
      </w:pPr>
      <w:r w:rsidRPr="006806EB">
        <w:rPr>
          <w:sz w:val="24"/>
          <w:szCs w:val="24"/>
        </w:rPr>
        <w:t xml:space="preserve">The department is seeking views on options to promote the independence of the national broadcasters’ boards. The review’s terms of reference have been provided in the consultation paper. </w:t>
      </w:r>
    </w:p>
    <w:p w14:paraId="69484B50" w14:textId="77777777" w:rsidR="009E59B0" w:rsidRPr="00202CCE" w:rsidRDefault="00BE78F2" w:rsidP="00FD0E1B">
      <w:pPr>
        <w:pStyle w:val="Heading4"/>
      </w:pPr>
      <w:bookmarkStart w:id="73" w:name="_Toc140149580"/>
      <w:bookmarkStart w:id="74" w:name="_Toc140220025"/>
      <w:bookmarkStart w:id="75" w:name="_Toc140220138"/>
      <w:bookmarkStart w:id="76" w:name="_Toc140221222"/>
      <w:bookmarkStart w:id="77" w:name="_Toc140660026"/>
      <w:r w:rsidRPr="00202CCE">
        <w:t>1.3.2</w:t>
      </w:r>
      <w:r w:rsidRPr="00202CCE">
        <w:tab/>
      </w:r>
      <w:r w:rsidR="009E59B0" w:rsidRPr="00202CCE">
        <w:t>Will the review consider the suitability of current or former appointees to the ABC and SBS boards?</w:t>
      </w:r>
      <w:bookmarkEnd w:id="73"/>
      <w:bookmarkEnd w:id="74"/>
      <w:bookmarkEnd w:id="75"/>
      <w:bookmarkEnd w:id="76"/>
      <w:bookmarkEnd w:id="77"/>
      <w:r w:rsidR="009E59B0" w:rsidRPr="00202CCE">
        <w:t xml:space="preserve"> </w:t>
      </w:r>
    </w:p>
    <w:p w14:paraId="157E3633" w14:textId="77777777" w:rsidR="00202CCE" w:rsidRPr="006806EB" w:rsidRDefault="009E59B0" w:rsidP="00202CCE">
      <w:pPr>
        <w:ind w:left="851"/>
        <w:rPr>
          <w:sz w:val="24"/>
          <w:szCs w:val="24"/>
        </w:rPr>
      </w:pPr>
      <w:r w:rsidRPr="006806EB">
        <w:rPr>
          <w:sz w:val="24"/>
          <w:szCs w:val="24"/>
        </w:rPr>
        <w:t>No, the review will only consider matters relating to the process for making appointments to the ABC and SBS Boards.</w:t>
      </w:r>
    </w:p>
    <w:p w14:paraId="25F1F8DA" w14:textId="77777777" w:rsidR="00557F15" w:rsidRPr="00ED0735" w:rsidRDefault="009E59B0" w:rsidP="00FD0E1B">
      <w:pPr>
        <w:pStyle w:val="Heading2"/>
      </w:pPr>
      <w:bookmarkStart w:id="78" w:name="_Toc140220139"/>
      <w:bookmarkStart w:id="79" w:name="_Toc140660027"/>
      <w:r>
        <w:lastRenderedPageBreak/>
        <w:t>2</w:t>
      </w:r>
      <w:r w:rsidR="00C113AF">
        <w:t>.</w:t>
      </w:r>
      <w:r w:rsidR="00C113AF">
        <w:tab/>
      </w:r>
      <w:bookmarkStart w:id="80" w:name="_Toc132293047"/>
      <w:r w:rsidR="00557F15">
        <w:t>Conducting the review</w:t>
      </w:r>
      <w:bookmarkEnd w:id="78"/>
      <w:bookmarkEnd w:id="80"/>
      <w:bookmarkEnd w:id="79"/>
    </w:p>
    <w:p w14:paraId="4EE4911F" w14:textId="77777777" w:rsidR="009E59B0" w:rsidRPr="00202CCE" w:rsidRDefault="00BE78F2" w:rsidP="00FD0E1B">
      <w:pPr>
        <w:pStyle w:val="Heading3"/>
        <w:rPr>
          <w:rFonts w:asciiTheme="majorHAnsi" w:hAnsiTheme="majorHAnsi"/>
        </w:rPr>
      </w:pPr>
      <w:bookmarkStart w:id="81" w:name="_Toc140149582"/>
      <w:bookmarkStart w:id="82" w:name="_Toc140220026"/>
      <w:bookmarkStart w:id="83" w:name="_Toc140220140"/>
      <w:bookmarkStart w:id="84" w:name="_Toc140221223"/>
      <w:bookmarkStart w:id="85" w:name="_Toc140660028"/>
      <w:r w:rsidRPr="00202CCE">
        <w:t>2.1</w:t>
      </w:r>
      <w:r w:rsidRPr="00202CCE">
        <w:tab/>
      </w:r>
      <w:r w:rsidR="009E59B0" w:rsidRPr="00202CCE">
        <w:t>Who is undertaking the review?</w:t>
      </w:r>
      <w:bookmarkEnd w:id="81"/>
      <w:bookmarkEnd w:id="82"/>
      <w:bookmarkEnd w:id="83"/>
      <w:bookmarkEnd w:id="84"/>
      <w:bookmarkEnd w:id="85"/>
      <w:r w:rsidR="009E59B0" w:rsidRPr="00202CCE">
        <w:t xml:space="preserve"> </w:t>
      </w:r>
    </w:p>
    <w:p w14:paraId="31A02881" w14:textId="77777777" w:rsidR="009E59B0" w:rsidRPr="006806EB" w:rsidRDefault="009E59B0" w:rsidP="00AD6E6B">
      <w:pPr>
        <w:keepNext/>
        <w:ind w:left="851"/>
        <w:rPr>
          <w:sz w:val="24"/>
          <w:szCs w:val="24"/>
        </w:rPr>
      </w:pPr>
      <w:r w:rsidRPr="006806EB">
        <w:rPr>
          <w:sz w:val="24"/>
          <w:szCs w:val="24"/>
        </w:rPr>
        <w:t>The Department of Infrastructure, Transport, Regional Development, Communications and the Arts is undertaking the review.</w:t>
      </w:r>
    </w:p>
    <w:p w14:paraId="683EB953" w14:textId="77777777" w:rsidR="009E59B0" w:rsidRPr="00FD0E1B" w:rsidRDefault="00BE78F2" w:rsidP="00FD0E1B">
      <w:pPr>
        <w:pStyle w:val="Heading3"/>
      </w:pPr>
      <w:bookmarkStart w:id="86" w:name="_Toc140149583"/>
      <w:bookmarkStart w:id="87" w:name="_Toc140220027"/>
      <w:bookmarkStart w:id="88" w:name="_Toc140220141"/>
      <w:bookmarkStart w:id="89" w:name="_Toc140221224"/>
      <w:bookmarkStart w:id="90" w:name="_Toc140660029"/>
      <w:r w:rsidRPr="00FD0E1B">
        <w:t>2.2</w:t>
      </w:r>
      <w:r w:rsidRPr="00FD0E1B">
        <w:tab/>
      </w:r>
      <w:r w:rsidR="009E59B0" w:rsidRPr="00FD0E1B">
        <w:t>How can I make a submission?</w:t>
      </w:r>
      <w:bookmarkEnd w:id="86"/>
      <w:bookmarkEnd w:id="87"/>
      <w:bookmarkEnd w:id="88"/>
      <w:bookmarkEnd w:id="89"/>
      <w:bookmarkEnd w:id="90"/>
      <w:r w:rsidR="009E59B0" w:rsidRPr="00FD0E1B">
        <w:t xml:space="preserve"> </w:t>
      </w:r>
    </w:p>
    <w:p w14:paraId="49588489" w14:textId="77777777" w:rsidR="009E59B0" w:rsidRPr="006806EB" w:rsidRDefault="009E59B0" w:rsidP="00202CCE">
      <w:pPr>
        <w:ind w:left="851"/>
        <w:rPr>
          <w:sz w:val="24"/>
          <w:szCs w:val="24"/>
        </w:rPr>
      </w:pPr>
      <w:r w:rsidRPr="006806EB">
        <w:rPr>
          <w:sz w:val="24"/>
          <w:szCs w:val="24"/>
        </w:rPr>
        <w:t xml:space="preserve">The department has prepared a consultation paper to assist the public’s consideration of issues in the review’s terms of reference. Submissions addressing the issues raised in the consultation paper can be lodged at: </w:t>
      </w:r>
      <w:hyperlink r:id="rId20" w:history="1">
        <w:r w:rsidRPr="006806EB">
          <w:rPr>
            <w:rStyle w:val="Hyperlink"/>
            <w:rFonts w:cstheme="minorHAnsi"/>
            <w:sz w:val="24"/>
            <w:szCs w:val="24"/>
          </w:rPr>
          <w:t>www.infrastructure.gov.au/natbroadcastersreview</w:t>
        </w:r>
      </w:hyperlink>
      <w:r w:rsidRPr="006806EB">
        <w:rPr>
          <w:rFonts w:cstheme="minorHAnsi"/>
          <w:sz w:val="24"/>
          <w:szCs w:val="24"/>
        </w:rPr>
        <w:t>.</w:t>
      </w:r>
    </w:p>
    <w:p w14:paraId="63E15E60" w14:textId="77777777" w:rsidR="009E59B0" w:rsidRPr="006806EB" w:rsidRDefault="009E59B0" w:rsidP="00202CCE">
      <w:pPr>
        <w:keepNext/>
        <w:keepLines/>
        <w:ind w:left="851"/>
        <w:rPr>
          <w:sz w:val="24"/>
          <w:szCs w:val="24"/>
        </w:rPr>
      </w:pPr>
      <w:r w:rsidRPr="006806EB">
        <w:rPr>
          <w:sz w:val="24"/>
          <w:szCs w:val="24"/>
        </w:rPr>
        <w:t xml:space="preserve">Alternatively, submissions can be mailed to: </w:t>
      </w:r>
    </w:p>
    <w:p w14:paraId="57EE6436" w14:textId="77777777" w:rsidR="009E59B0" w:rsidRPr="006806EB" w:rsidRDefault="009E59B0" w:rsidP="00202CCE">
      <w:pPr>
        <w:keepLines/>
        <w:ind w:left="851"/>
        <w:rPr>
          <w:sz w:val="24"/>
          <w:szCs w:val="24"/>
        </w:rPr>
      </w:pPr>
      <w:r w:rsidRPr="006806EB">
        <w:rPr>
          <w:sz w:val="24"/>
          <w:szCs w:val="24"/>
        </w:rPr>
        <w:t>Director, National Broadcasters</w:t>
      </w:r>
      <w:r w:rsidR="00BE78F2" w:rsidRPr="006806EB">
        <w:rPr>
          <w:sz w:val="24"/>
          <w:szCs w:val="24"/>
        </w:rPr>
        <w:br/>
      </w:r>
      <w:r w:rsidRPr="006806EB">
        <w:rPr>
          <w:sz w:val="24"/>
          <w:szCs w:val="24"/>
        </w:rPr>
        <w:t>Department of Infrastructure, Transport, Regional Development, Communications and the Arts</w:t>
      </w:r>
      <w:r w:rsidR="00BE78F2" w:rsidRPr="006806EB">
        <w:rPr>
          <w:sz w:val="24"/>
          <w:szCs w:val="24"/>
        </w:rPr>
        <w:br/>
      </w:r>
      <w:r w:rsidRPr="006806EB">
        <w:rPr>
          <w:sz w:val="24"/>
          <w:szCs w:val="24"/>
        </w:rPr>
        <w:t>GPO Box 594</w:t>
      </w:r>
      <w:r w:rsidR="00BE78F2" w:rsidRPr="006806EB">
        <w:rPr>
          <w:sz w:val="24"/>
          <w:szCs w:val="24"/>
        </w:rPr>
        <w:br/>
      </w:r>
      <w:r w:rsidRPr="006806EB">
        <w:rPr>
          <w:sz w:val="24"/>
          <w:szCs w:val="24"/>
        </w:rPr>
        <w:t>Canberra ACT 2601</w:t>
      </w:r>
    </w:p>
    <w:p w14:paraId="6F875590" w14:textId="77777777" w:rsidR="009E59B0" w:rsidRPr="00202CCE" w:rsidRDefault="00BE78F2" w:rsidP="00FD0E1B">
      <w:pPr>
        <w:pStyle w:val="Heading3"/>
      </w:pPr>
      <w:bookmarkStart w:id="91" w:name="_Toc140149584"/>
      <w:bookmarkStart w:id="92" w:name="_Toc140220028"/>
      <w:bookmarkStart w:id="93" w:name="_Toc140220142"/>
      <w:bookmarkStart w:id="94" w:name="_Toc140221225"/>
      <w:bookmarkStart w:id="95" w:name="_Toc140660030"/>
      <w:r w:rsidRPr="00202CCE">
        <w:t>2.3</w:t>
      </w:r>
      <w:r w:rsidRPr="00202CCE">
        <w:tab/>
      </w:r>
      <w:r w:rsidR="009E59B0" w:rsidRPr="00202CCE">
        <w:t>How will submissions help inform recommendations?</w:t>
      </w:r>
      <w:bookmarkEnd w:id="91"/>
      <w:bookmarkEnd w:id="92"/>
      <w:bookmarkEnd w:id="93"/>
      <w:bookmarkEnd w:id="94"/>
      <w:bookmarkEnd w:id="95"/>
      <w:r w:rsidR="009E59B0" w:rsidRPr="00202CCE">
        <w:t xml:space="preserve"> </w:t>
      </w:r>
    </w:p>
    <w:p w14:paraId="35EA6F5F" w14:textId="5E0163EA" w:rsidR="009E59B0" w:rsidRPr="006806EB" w:rsidRDefault="009E59B0" w:rsidP="00202CCE">
      <w:pPr>
        <w:ind w:left="851"/>
        <w:rPr>
          <w:sz w:val="24"/>
          <w:szCs w:val="24"/>
        </w:rPr>
      </w:pPr>
      <w:r w:rsidRPr="006806EB">
        <w:rPr>
          <w:sz w:val="24"/>
          <w:szCs w:val="24"/>
        </w:rPr>
        <w:t>Public consultation will ensure that the government obtains a comprehensive understanding of the public’s views and expectations on issues relevant</w:t>
      </w:r>
      <w:r w:rsidR="008079B1">
        <w:rPr>
          <w:sz w:val="24"/>
          <w:szCs w:val="24"/>
        </w:rPr>
        <w:t xml:space="preserve"> to</w:t>
      </w:r>
      <w:r w:rsidRPr="006806EB">
        <w:rPr>
          <w:sz w:val="24"/>
          <w:szCs w:val="24"/>
        </w:rPr>
        <w:t xml:space="preserve"> the review. </w:t>
      </w:r>
    </w:p>
    <w:p w14:paraId="7DBF654D" w14:textId="77777777" w:rsidR="009E59B0" w:rsidRPr="00202CCE" w:rsidRDefault="00BE78F2" w:rsidP="00FD0E1B">
      <w:pPr>
        <w:pStyle w:val="Heading3"/>
      </w:pPr>
      <w:bookmarkStart w:id="96" w:name="_Toc140149585"/>
      <w:bookmarkStart w:id="97" w:name="_Toc140220029"/>
      <w:bookmarkStart w:id="98" w:name="_Toc140220143"/>
      <w:bookmarkStart w:id="99" w:name="_Toc140221226"/>
      <w:bookmarkStart w:id="100" w:name="_Toc140660031"/>
      <w:r w:rsidRPr="00202CCE">
        <w:t>2.4</w:t>
      </w:r>
      <w:r w:rsidRPr="00202CCE">
        <w:tab/>
      </w:r>
      <w:r w:rsidR="009E59B0" w:rsidRPr="00202CCE">
        <w:t>Will the national broadcasters be able to contribute to the review?</w:t>
      </w:r>
      <w:bookmarkEnd w:id="96"/>
      <w:bookmarkEnd w:id="97"/>
      <w:bookmarkEnd w:id="98"/>
      <w:bookmarkEnd w:id="99"/>
      <w:bookmarkEnd w:id="100"/>
      <w:r w:rsidR="009E59B0" w:rsidRPr="00202CCE">
        <w:t xml:space="preserve"> </w:t>
      </w:r>
    </w:p>
    <w:p w14:paraId="329E3A5A" w14:textId="77777777" w:rsidR="009E59B0" w:rsidRPr="006806EB" w:rsidRDefault="009E59B0" w:rsidP="00202CCE">
      <w:pPr>
        <w:ind w:left="851"/>
        <w:rPr>
          <w:sz w:val="24"/>
          <w:szCs w:val="24"/>
        </w:rPr>
      </w:pPr>
      <w:r w:rsidRPr="006806EB">
        <w:rPr>
          <w:sz w:val="24"/>
          <w:szCs w:val="24"/>
        </w:rPr>
        <w:t xml:space="preserve">Yes, the national broadcasters have been invited to make submissions. </w:t>
      </w:r>
    </w:p>
    <w:p w14:paraId="7B316070" w14:textId="77777777" w:rsidR="009E59B0" w:rsidRPr="00202CCE" w:rsidRDefault="00BE78F2" w:rsidP="00FD0E1B">
      <w:pPr>
        <w:pStyle w:val="Heading3"/>
      </w:pPr>
      <w:bookmarkStart w:id="101" w:name="_Toc140149586"/>
      <w:bookmarkStart w:id="102" w:name="_Toc140220030"/>
      <w:bookmarkStart w:id="103" w:name="_Toc140220144"/>
      <w:bookmarkStart w:id="104" w:name="_Toc140221227"/>
      <w:bookmarkStart w:id="105" w:name="_Toc140660032"/>
      <w:r w:rsidRPr="00202CCE">
        <w:t>2.5</w:t>
      </w:r>
      <w:r w:rsidRPr="00202CCE">
        <w:tab/>
      </w:r>
      <w:r w:rsidR="009E59B0" w:rsidRPr="00202CCE">
        <w:t>Will late submissions be accepted?</w:t>
      </w:r>
      <w:bookmarkEnd w:id="101"/>
      <w:bookmarkEnd w:id="102"/>
      <w:bookmarkEnd w:id="103"/>
      <w:bookmarkEnd w:id="104"/>
      <w:bookmarkEnd w:id="105"/>
      <w:r w:rsidR="009E59B0" w:rsidRPr="00202CCE">
        <w:t xml:space="preserve"> </w:t>
      </w:r>
    </w:p>
    <w:p w14:paraId="7CC60F3D" w14:textId="77777777" w:rsidR="00466FCB" w:rsidRDefault="009E59B0" w:rsidP="00202CCE">
      <w:pPr>
        <w:ind w:left="851"/>
        <w:rPr>
          <w:sz w:val="24"/>
          <w:szCs w:val="24"/>
        </w:rPr>
      </w:pPr>
      <w:r w:rsidRPr="006806EB">
        <w:rPr>
          <w:sz w:val="24"/>
          <w:szCs w:val="24"/>
        </w:rPr>
        <w:t>The department will only accept late submissions where it has</w:t>
      </w:r>
      <w:r w:rsidR="008079B1">
        <w:rPr>
          <w:sz w:val="24"/>
          <w:szCs w:val="24"/>
        </w:rPr>
        <w:t xml:space="preserve"> been</w:t>
      </w:r>
      <w:r w:rsidRPr="006806EB">
        <w:rPr>
          <w:sz w:val="24"/>
          <w:szCs w:val="24"/>
        </w:rPr>
        <w:t xml:space="preserve"> agreed to do so prior to the closing date for public consultation. </w:t>
      </w:r>
    </w:p>
    <w:p w14:paraId="304DAF69" w14:textId="52C22303" w:rsidR="009E59B0" w:rsidRPr="006806EB" w:rsidRDefault="008079B1" w:rsidP="00202CCE">
      <w:pPr>
        <w:ind w:left="851"/>
        <w:rPr>
          <w:sz w:val="24"/>
          <w:szCs w:val="24"/>
        </w:rPr>
      </w:pPr>
      <w:r>
        <w:rPr>
          <w:sz w:val="24"/>
          <w:szCs w:val="24"/>
        </w:rPr>
        <w:t>Noting the variable timeframes for postage delivery, written submissions mailed prior to the conclusion of the public consultation period will be accepted</w:t>
      </w:r>
      <w:r w:rsidR="009725F4">
        <w:rPr>
          <w:sz w:val="24"/>
          <w:szCs w:val="24"/>
        </w:rPr>
        <w:t xml:space="preserve"> should they arrive outside of this period. </w:t>
      </w:r>
    </w:p>
    <w:p w14:paraId="2F4F1966" w14:textId="5C6B90F2" w:rsidR="009E59B0" w:rsidRPr="00202CCE" w:rsidRDefault="00BE78F2" w:rsidP="00FD0E1B">
      <w:pPr>
        <w:pStyle w:val="Heading3"/>
        <w:rPr>
          <w:color w:val="44546A" w:themeColor="text2"/>
        </w:rPr>
      </w:pPr>
      <w:bookmarkStart w:id="106" w:name="_Toc140149587"/>
      <w:bookmarkStart w:id="107" w:name="_Toc140220031"/>
      <w:bookmarkStart w:id="108" w:name="_Toc140220145"/>
      <w:bookmarkStart w:id="109" w:name="_Toc140221228"/>
      <w:bookmarkStart w:id="110" w:name="_Toc140660033"/>
      <w:r w:rsidRPr="00202CCE">
        <w:t>2.6</w:t>
      </w:r>
      <w:r w:rsidRPr="00202CCE">
        <w:tab/>
      </w:r>
      <w:r w:rsidR="009E59B0" w:rsidRPr="00202CCE">
        <w:t xml:space="preserve">Will submissions </w:t>
      </w:r>
      <w:r w:rsidR="0057055E">
        <w:t xml:space="preserve">and comments </w:t>
      </w:r>
      <w:r w:rsidR="009E59B0" w:rsidRPr="00202CCE">
        <w:t>be published or shared with other parties?</w:t>
      </w:r>
      <w:bookmarkEnd w:id="106"/>
      <w:bookmarkEnd w:id="107"/>
      <w:bookmarkEnd w:id="108"/>
      <w:bookmarkEnd w:id="109"/>
      <w:bookmarkEnd w:id="110"/>
      <w:r w:rsidR="009E59B0" w:rsidRPr="00202CCE">
        <w:t xml:space="preserve"> </w:t>
      </w:r>
    </w:p>
    <w:p w14:paraId="088E381F" w14:textId="7937C854" w:rsidR="009E59B0" w:rsidRPr="006806EB" w:rsidRDefault="009E59B0" w:rsidP="00202CCE">
      <w:pPr>
        <w:ind w:left="851"/>
        <w:rPr>
          <w:sz w:val="24"/>
          <w:szCs w:val="24"/>
        </w:rPr>
      </w:pPr>
      <w:r w:rsidRPr="006806EB">
        <w:rPr>
          <w:sz w:val="24"/>
          <w:szCs w:val="24"/>
        </w:rPr>
        <w:t xml:space="preserve">All submissions will be made publicly available by the department unless a respondent specifically requests that their submission, or a part of their submission, be kept confidential, and acceptable reasons are provided. </w:t>
      </w:r>
      <w:r w:rsidR="001B199C">
        <w:rPr>
          <w:sz w:val="24"/>
          <w:szCs w:val="24"/>
        </w:rPr>
        <w:t xml:space="preserve">Comments will help inform the review in the same manner as submissions, but will not be published on the website. </w:t>
      </w:r>
    </w:p>
    <w:p w14:paraId="530BBD79" w14:textId="69C6D30F" w:rsidR="009E59B0" w:rsidRPr="006806EB" w:rsidRDefault="009E59B0" w:rsidP="00202CCE">
      <w:pPr>
        <w:ind w:left="851"/>
        <w:rPr>
          <w:sz w:val="24"/>
          <w:szCs w:val="24"/>
        </w:rPr>
      </w:pPr>
      <w:r w:rsidRPr="006806EB">
        <w:rPr>
          <w:sz w:val="24"/>
          <w:szCs w:val="24"/>
        </w:rPr>
        <w:t xml:space="preserve">The department is subject to the </w:t>
      </w:r>
      <w:r w:rsidRPr="006806EB">
        <w:rPr>
          <w:i/>
          <w:sz w:val="24"/>
          <w:szCs w:val="24"/>
        </w:rPr>
        <w:t>Freedom of Information Act 1982</w:t>
      </w:r>
      <w:r w:rsidRPr="006806EB">
        <w:rPr>
          <w:sz w:val="24"/>
          <w:szCs w:val="24"/>
        </w:rPr>
        <w:t>, which may require the department to disclose submissions</w:t>
      </w:r>
      <w:r w:rsidR="0057055E">
        <w:rPr>
          <w:sz w:val="24"/>
          <w:szCs w:val="24"/>
        </w:rPr>
        <w:t xml:space="preserve"> and comments</w:t>
      </w:r>
      <w:r w:rsidRPr="006806EB">
        <w:rPr>
          <w:sz w:val="24"/>
          <w:szCs w:val="24"/>
        </w:rPr>
        <w:t xml:space="preserve"> in response to requests made under that Act. </w:t>
      </w:r>
    </w:p>
    <w:p w14:paraId="0470BE5A" w14:textId="5874ACD2" w:rsidR="0057055E" w:rsidRDefault="009E59B0" w:rsidP="00202CCE">
      <w:pPr>
        <w:ind w:left="851"/>
        <w:rPr>
          <w:sz w:val="24"/>
          <w:szCs w:val="24"/>
        </w:rPr>
      </w:pPr>
      <w:r w:rsidRPr="006806EB">
        <w:rPr>
          <w:sz w:val="24"/>
          <w:szCs w:val="24"/>
        </w:rPr>
        <w:lastRenderedPageBreak/>
        <w:t>The department reserves the right not to publish any submission, or part of a submission, which in its view contains potentially defamatory material, or for confidentiality reasons.</w:t>
      </w:r>
      <w:r w:rsidR="0057055E">
        <w:rPr>
          <w:sz w:val="24"/>
          <w:szCs w:val="24"/>
        </w:rPr>
        <w:t xml:space="preserve"> </w:t>
      </w:r>
    </w:p>
    <w:p w14:paraId="74432BAE" w14:textId="77777777" w:rsidR="009E59B0" w:rsidRDefault="009E59B0" w:rsidP="00FD0E1B">
      <w:pPr>
        <w:pStyle w:val="Heading2"/>
      </w:pPr>
      <w:bookmarkStart w:id="111" w:name="_Toc140220146"/>
      <w:bookmarkStart w:id="112" w:name="_Toc140660034"/>
      <w:r>
        <w:t>3.</w:t>
      </w:r>
      <w:r>
        <w:tab/>
      </w:r>
      <w:bookmarkStart w:id="113" w:name="_Toc140149588"/>
      <w:r>
        <w:t>Making recommendations</w:t>
      </w:r>
      <w:bookmarkEnd w:id="111"/>
      <w:bookmarkEnd w:id="113"/>
      <w:bookmarkEnd w:id="112"/>
    </w:p>
    <w:p w14:paraId="4FEF99C3" w14:textId="77777777" w:rsidR="009E59B0" w:rsidRPr="00202CCE" w:rsidRDefault="00BE78F2" w:rsidP="00FD0E1B">
      <w:pPr>
        <w:pStyle w:val="Heading3"/>
      </w:pPr>
      <w:bookmarkStart w:id="114" w:name="_Toc140149589"/>
      <w:bookmarkStart w:id="115" w:name="_Toc140220032"/>
      <w:bookmarkStart w:id="116" w:name="_Toc140220147"/>
      <w:bookmarkStart w:id="117" w:name="_Toc140221229"/>
      <w:bookmarkStart w:id="118" w:name="_Toc140660035"/>
      <w:r w:rsidRPr="000454E6">
        <w:rPr>
          <w:rStyle w:val="Heading4Char"/>
          <w:b/>
          <w:iCs w:val="0"/>
          <w:sz w:val="28"/>
          <w:szCs w:val="28"/>
        </w:rPr>
        <w:t>3.1</w:t>
      </w:r>
      <w:r w:rsidRPr="00202CCE">
        <w:rPr>
          <w:rStyle w:val="Heading4Char"/>
          <w:iCs w:val="0"/>
          <w:sz w:val="28"/>
          <w:szCs w:val="28"/>
        </w:rPr>
        <w:tab/>
      </w:r>
      <w:r w:rsidR="009E59B0" w:rsidRPr="00202CCE">
        <w:t>When will the department provide its recommendations to the government?</w:t>
      </w:r>
      <w:bookmarkEnd w:id="114"/>
      <w:bookmarkEnd w:id="115"/>
      <w:bookmarkEnd w:id="116"/>
      <w:bookmarkEnd w:id="117"/>
      <w:bookmarkEnd w:id="118"/>
      <w:r w:rsidR="009E59B0" w:rsidRPr="00202CCE">
        <w:t xml:space="preserve"> </w:t>
      </w:r>
    </w:p>
    <w:p w14:paraId="35EAA8E1" w14:textId="77777777" w:rsidR="009E59B0" w:rsidRPr="006806EB" w:rsidRDefault="009E59B0" w:rsidP="00202CCE">
      <w:pPr>
        <w:ind w:left="851"/>
        <w:rPr>
          <w:sz w:val="24"/>
          <w:szCs w:val="24"/>
        </w:rPr>
      </w:pPr>
      <w:r w:rsidRPr="006806EB">
        <w:rPr>
          <w:sz w:val="24"/>
          <w:szCs w:val="24"/>
        </w:rPr>
        <w:t xml:space="preserve">The department expects to provide its recommendations to the government in the second half of 2023. </w:t>
      </w:r>
    </w:p>
    <w:p w14:paraId="065D8DD1" w14:textId="77777777" w:rsidR="009E59B0" w:rsidRPr="00202CCE" w:rsidRDefault="00BE78F2" w:rsidP="00FD0E1B">
      <w:pPr>
        <w:pStyle w:val="Heading3"/>
      </w:pPr>
      <w:bookmarkStart w:id="119" w:name="_Toc140149590"/>
      <w:bookmarkStart w:id="120" w:name="_Toc140220033"/>
      <w:bookmarkStart w:id="121" w:name="_Toc140220148"/>
      <w:bookmarkStart w:id="122" w:name="_Toc140221230"/>
      <w:bookmarkStart w:id="123" w:name="_Toc140660036"/>
      <w:r w:rsidRPr="00202CCE">
        <w:t>3.2</w:t>
      </w:r>
      <w:r w:rsidRPr="00202CCE">
        <w:tab/>
      </w:r>
      <w:r w:rsidR="009E59B0" w:rsidRPr="00202CCE">
        <w:t>What will happen after the department provides its recommendations to the government?</w:t>
      </w:r>
      <w:bookmarkEnd w:id="119"/>
      <w:bookmarkEnd w:id="120"/>
      <w:bookmarkEnd w:id="121"/>
      <w:bookmarkEnd w:id="122"/>
      <w:bookmarkEnd w:id="123"/>
      <w:r w:rsidR="009E59B0" w:rsidRPr="00202CCE">
        <w:t xml:space="preserve"> </w:t>
      </w:r>
    </w:p>
    <w:p w14:paraId="4E1648BE" w14:textId="77777777" w:rsidR="009E59B0" w:rsidRPr="006806EB" w:rsidRDefault="009E59B0" w:rsidP="00202CCE">
      <w:pPr>
        <w:ind w:left="851"/>
        <w:rPr>
          <w:sz w:val="24"/>
          <w:szCs w:val="24"/>
        </w:rPr>
      </w:pPr>
      <w:r w:rsidRPr="006806EB">
        <w:rPr>
          <w:sz w:val="24"/>
          <w:szCs w:val="24"/>
        </w:rPr>
        <w:t>It is a matter for the government to determine next steps, including whether to accept or implement the recommendations.</w:t>
      </w:r>
    </w:p>
    <w:sectPr w:rsidR="009E59B0" w:rsidRPr="006806EB" w:rsidSect="00796AB4">
      <w:headerReference w:type="default" r:id="rId21"/>
      <w:headerReference w:type="first" r:id="rId22"/>
      <w:footerReference w:type="first" r:id="rId23"/>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29980" w14:textId="77777777" w:rsidR="00C113AF" w:rsidRDefault="00C113AF" w:rsidP="00557F15">
      <w:r>
        <w:separator/>
      </w:r>
    </w:p>
  </w:endnote>
  <w:endnote w:type="continuationSeparator" w:id="0">
    <w:p w14:paraId="13177F72" w14:textId="77777777" w:rsidR="00C113AF" w:rsidRDefault="00C113AF" w:rsidP="0055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A7B3" w14:textId="77777777" w:rsidR="00C113AF" w:rsidRDefault="00C113AF" w:rsidP="00557F15">
    <w:pPr>
      <w:pStyle w:val="Footer"/>
      <w:rPr>
        <w:noProof/>
      </w:rPr>
    </w:pPr>
    <w:r>
      <w:rPr>
        <w:noProof/>
      </w:rPr>
      <w:fldChar w:fldCharType="begin"/>
    </w:r>
    <w:r>
      <w:rPr>
        <w:noProof/>
      </w:rPr>
      <w:instrText xml:space="preserve"> STYLEREF  "Heading 1"  \* MERGEFORMAT </w:instrText>
    </w:r>
    <w:r>
      <w:rPr>
        <w:noProof/>
      </w:rPr>
      <w:fldChar w:fldCharType="separate"/>
    </w:r>
    <w:r>
      <w:rPr>
        <w:noProof/>
      </w:rPr>
      <w:t>[H1]Title—subtitle</w:t>
    </w:r>
    <w:r>
      <w:rPr>
        <w:noProof/>
      </w:rPr>
      <w:fldChar w:fldCharType="end"/>
    </w:r>
    <w:r>
      <w:tab/>
    </w:r>
    <w:r>
      <w:fldChar w:fldCharType="begin"/>
    </w:r>
    <w:r>
      <w:instrText xml:space="preserve"> PAGE  \* Arabic  \* MERGEFORMAT </w:instrText>
    </w:r>
    <w:r>
      <w:fldChar w:fldCharType="separate"/>
    </w:r>
    <w:r>
      <w:t>2</w:t>
    </w:r>
    <w:r>
      <w:fldChar w:fldCharType="end"/>
    </w:r>
    <w:r w:rsidRPr="00FC413F">
      <w:rPr>
        <w:noProof/>
      </w:rPr>
      <w:t>.</w:t>
    </w:r>
  </w:p>
  <w:p w14:paraId="567E7E01" w14:textId="77777777" w:rsidR="00C113AF" w:rsidRPr="00FC413F" w:rsidRDefault="00C113AF" w:rsidP="00557F15">
    <w:pPr>
      <w:pStyle w:val="Footer"/>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0B9F" w14:textId="77777777" w:rsidR="00C113AF" w:rsidRPr="00FC413F" w:rsidRDefault="00C113AF" w:rsidP="00E55C7B">
    <w:pPr>
      <w:pStyle w:val="Footer"/>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88C4" w14:textId="2765984E" w:rsidR="00C113AF" w:rsidRDefault="00FD0E1B" w:rsidP="00423A99">
    <w:pPr>
      <w:pStyle w:val="Footer"/>
      <w:spacing w:after="120"/>
      <w:rPr>
        <w:noProof/>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614AC">
      <w:rPr>
        <w:rFonts w:cs="Segoe UI"/>
        <w:noProof/>
        <w:szCs w:val="18"/>
      </w:rPr>
      <w:t>Review of options to support the independence of the national broadcasters</w:t>
    </w:r>
    <w:r>
      <w:rPr>
        <w:rFonts w:cs="Segoe UI"/>
        <w:noProof/>
        <w:szCs w:val="18"/>
      </w:rPr>
      <w:fldChar w:fldCharType="end"/>
    </w:r>
    <w:r w:rsidR="00202CCE">
      <w:rPr>
        <w:noProof/>
      </w:rPr>
      <w:tab/>
    </w:r>
    <w:r w:rsidR="00202CCE">
      <w:rPr>
        <w:noProof/>
      </w:rPr>
      <w:tab/>
    </w:r>
    <w:r w:rsidR="00C113AF">
      <w:fldChar w:fldCharType="begin"/>
    </w:r>
    <w:r w:rsidR="00C113AF">
      <w:instrText xml:space="preserve"> PAGE  \* Arabic  \* MERGEFORMAT </w:instrText>
    </w:r>
    <w:r w:rsidR="00C113AF">
      <w:fldChar w:fldCharType="separate"/>
    </w:r>
    <w:r w:rsidR="00C113AF">
      <w:t>2</w:t>
    </w:r>
    <w:r w:rsidR="00C113AF">
      <w:fldChar w:fldCharType="end"/>
    </w:r>
  </w:p>
  <w:p w14:paraId="078093DC" w14:textId="77777777" w:rsidR="00C113AF" w:rsidRPr="00FC413F" w:rsidRDefault="00C113AF" w:rsidP="00505C8D">
    <w:pPr>
      <w:pStyle w:val="Footer"/>
      <w:ind w:left="-1418"/>
      <w:rPr>
        <w:rFonts w:cs="Segoe UI"/>
        <w:szCs w:val="18"/>
      </w:rPr>
    </w:pPr>
    <w:r>
      <w:rPr>
        <w:noProof/>
        <w:lang w:eastAsia="en-AU"/>
      </w:rPr>
      <w:drawing>
        <wp:inline distT="0" distB="0" distL="0" distR="0" wp14:anchorId="63D1881E" wp14:editId="785FD7BD">
          <wp:extent cx="7559650" cy="150641"/>
          <wp:effectExtent l="0" t="0" r="0" b="1905"/>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CB4E" w14:textId="7597794C" w:rsidR="00C113AF" w:rsidRDefault="00176005" w:rsidP="00423A99">
    <w:pPr>
      <w:pStyle w:val="Footer"/>
      <w:spacing w:after="120"/>
      <w:rPr>
        <w:noProof/>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614AC">
      <w:rPr>
        <w:rFonts w:cs="Segoe UI"/>
        <w:noProof/>
        <w:szCs w:val="18"/>
      </w:rPr>
      <w:t>Review of options to support the independence of the national broadcasters</w:t>
    </w:r>
    <w:r>
      <w:rPr>
        <w:rFonts w:cs="Segoe UI"/>
        <w:noProof/>
        <w:szCs w:val="18"/>
      </w:rPr>
      <w:fldChar w:fldCharType="end"/>
    </w:r>
    <w:r w:rsidR="00C113AF">
      <w:tab/>
    </w:r>
    <w:r w:rsidR="00C113AF">
      <w:fldChar w:fldCharType="begin"/>
    </w:r>
    <w:r w:rsidR="00C113AF">
      <w:instrText xml:space="preserve"> PAGE  \* Arabic  \* MERGEFORMAT </w:instrText>
    </w:r>
    <w:r w:rsidR="00C113AF">
      <w:fldChar w:fldCharType="separate"/>
    </w:r>
    <w:r w:rsidR="00C113AF">
      <w:t>5</w:t>
    </w:r>
    <w:r w:rsidR="00C113AF">
      <w:fldChar w:fldCharType="end"/>
    </w:r>
  </w:p>
  <w:p w14:paraId="43312E93" w14:textId="77777777" w:rsidR="00C113AF" w:rsidRPr="00FC413F" w:rsidRDefault="00C113AF" w:rsidP="007323B2">
    <w:pPr>
      <w:pStyle w:val="Footer"/>
      <w:ind w:left="-1418"/>
      <w:rPr>
        <w:rFonts w:cs="Segoe UI"/>
        <w:szCs w:val="18"/>
      </w:rPr>
    </w:pPr>
    <w:r>
      <w:rPr>
        <w:noProof/>
        <w:lang w:eastAsia="en-AU"/>
      </w:rPr>
      <w:drawing>
        <wp:inline distT="0" distB="0" distL="0" distR="0" wp14:anchorId="0C41A7FD" wp14:editId="4DD64D68">
          <wp:extent cx="7559650" cy="150641"/>
          <wp:effectExtent l="0" t="0" r="0" b="1905"/>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4A2EE" w14:textId="77777777" w:rsidR="00C113AF" w:rsidRDefault="00C113AF" w:rsidP="00557F15">
      <w:r>
        <w:separator/>
      </w:r>
    </w:p>
  </w:footnote>
  <w:footnote w:type="continuationSeparator" w:id="0">
    <w:p w14:paraId="087B6306" w14:textId="77777777" w:rsidR="00C113AF" w:rsidRDefault="00C113AF" w:rsidP="0055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1C68" w14:textId="77777777" w:rsidR="00C113AF" w:rsidRPr="00F054F9" w:rsidRDefault="00F054F9" w:rsidP="00202CCE">
    <w:pPr>
      <w:pStyle w:val="Header"/>
      <w:tabs>
        <w:tab w:val="clear" w:pos="4678"/>
      </w:tabs>
      <w:jc w:val="right"/>
      <w:rPr>
        <w:lang w:val="en-US"/>
      </w:rPr>
    </w:pPr>
    <w:r>
      <w:rPr>
        <w:lang w:val="en-US"/>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7D3F" w14:textId="78A29677" w:rsidR="00176005" w:rsidRPr="00D56936" w:rsidRDefault="00176005" w:rsidP="00176005">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8614AC">
      <w:rPr>
        <w:rFonts w:cs="Segoe UI Light"/>
        <w:noProof/>
        <w:color w:val="001C40"/>
        <w:sz w:val="20"/>
        <w:szCs w:val="20"/>
      </w:rPr>
      <w:t>Ownership of intellectual property rights in this publication</w:t>
    </w:r>
    <w:r>
      <w:rPr>
        <w:rFonts w:cs="Segoe UI Light"/>
        <w:color w:val="001C40"/>
        <w:sz w:val="20"/>
        <w:szCs w:val="20"/>
      </w:rPr>
      <w:fldChar w:fldCharType="end"/>
    </w:r>
  </w:p>
  <w:p w14:paraId="4F2EA411" w14:textId="77777777" w:rsidR="007B4485" w:rsidRPr="00176005" w:rsidRDefault="007B4485" w:rsidP="00176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23AA" w14:textId="5DF4C056" w:rsidR="00176005" w:rsidRPr="00D56936" w:rsidRDefault="00176005" w:rsidP="00176005">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8614AC">
      <w:rPr>
        <w:rFonts w:cs="Segoe UI Light"/>
        <w:noProof/>
        <w:color w:val="001C40"/>
        <w:sz w:val="20"/>
        <w:szCs w:val="20"/>
      </w:rPr>
      <w:t>Table of contents</w:t>
    </w:r>
    <w:r>
      <w:rPr>
        <w:rFonts w:cs="Segoe UI Light"/>
        <w:color w:val="001C40"/>
        <w:sz w:val="20"/>
        <w:szCs w:val="20"/>
      </w:rPr>
      <w:fldChar w:fldCharType="end"/>
    </w:r>
  </w:p>
  <w:p w14:paraId="7935C043" w14:textId="77777777" w:rsidR="007B4485" w:rsidRPr="00176005" w:rsidRDefault="007B4485" w:rsidP="001760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ABA9" w14:textId="256EBBD0" w:rsidR="00C113AF" w:rsidRPr="00D56936" w:rsidRDefault="008614AC" w:rsidP="00F054F9">
    <w:pPr>
      <w:pStyle w:val="Header"/>
      <w:tabs>
        <w:tab w:val="left" w:pos="567"/>
      </w:tabs>
      <w:jc w:val="right"/>
    </w:pPr>
    <w:r>
      <w:fldChar w:fldCharType="begin"/>
    </w:r>
    <w:r>
      <w:instrText xml:space="preserve"> STYLEREF  "Heading 2" </w:instrText>
    </w:r>
    <w:r>
      <w:fldChar w:fldCharType="separate"/>
    </w:r>
    <w:r>
      <w:rPr>
        <w:noProof/>
      </w:rPr>
      <w:t>3.</w:t>
    </w:r>
    <w:r>
      <w:rPr>
        <w:noProof/>
      </w:rPr>
      <w:tab/>
      <w:t>Making recommendations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AB6" w14:textId="3AFE0E50" w:rsidR="00C113AF" w:rsidRPr="00D56936" w:rsidRDefault="00BE601A" w:rsidP="00F054F9">
    <w:pPr>
      <w:pStyle w:val="Header"/>
      <w:tabs>
        <w:tab w:val="left" w:pos="284"/>
      </w:tabs>
      <w:jc w:val="right"/>
    </w:pPr>
    <w:fldSimple w:instr=" STYLEREF  &quot;Heading 2&quot;  \* MERGEFORMAT ">
      <w:r w:rsidR="008614AC">
        <w:rPr>
          <w:noProof/>
        </w:rPr>
        <w:t>1.</w:t>
      </w:r>
      <w:r w:rsidR="008614AC">
        <w:rPr>
          <w:noProof/>
        </w:rPr>
        <w:tab/>
        <w:t>Scope of the review</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E4D50AE"/>
    <w:multiLevelType w:val="multilevel"/>
    <w:tmpl w:val="DA7EAB2E"/>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E92756"/>
    <w:multiLevelType w:val="hybridMultilevel"/>
    <w:tmpl w:val="513A850A"/>
    <w:lvl w:ilvl="0" w:tplc="5112A3F8">
      <w:start w:val="1"/>
      <w:numFmt w:val="bullet"/>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4290A"/>
    <w:multiLevelType w:val="multilevel"/>
    <w:tmpl w:val="A1F8408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1080" w:hanging="10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520" w:hanging="2520"/>
      </w:pPr>
    </w:lvl>
  </w:abstractNum>
  <w:abstractNum w:abstractNumId="14" w15:restartNumberingAfterBreak="0">
    <w:nsid w:val="31DF6A1B"/>
    <w:multiLevelType w:val="multilevel"/>
    <w:tmpl w:val="A4F60E90"/>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6A5532"/>
    <w:multiLevelType w:val="hybridMultilevel"/>
    <w:tmpl w:val="B7D60C90"/>
    <w:lvl w:ilvl="0" w:tplc="3318792A">
      <w:start w:val="4"/>
      <w:numFmt w:val="bullet"/>
      <w:pStyle w:val="Listparagraphbullets"/>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C5B22C1"/>
    <w:multiLevelType w:val="multilevel"/>
    <w:tmpl w:val="1D6E8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0849DB"/>
    <w:multiLevelType w:val="multilevel"/>
    <w:tmpl w:val="84D66EBC"/>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720" w:hanging="720"/>
      </w:pPr>
      <w:rPr>
        <w:rFonts w:hint="default"/>
        <w:b w:val="0"/>
        <w:color w:val="5B9BD5" w:themeColor="accent1"/>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89772D"/>
    <w:multiLevelType w:val="multilevel"/>
    <w:tmpl w:val="A1F8408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1080" w:hanging="10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520" w:hanging="2520"/>
      </w:pPr>
    </w:lvl>
  </w:abstractNum>
  <w:abstractNum w:abstractNumId="20" w15:restartNumberingAfterBreak="0">
    <w:nsid w:val="68827E7D"/>
    <w:multiLevelType w:val="hybridMultilevel"/>
    <w:tmpl w:val="F9CE13F0"/>
    <w:lvl w:ilvl="0" w:tplc="2E9C6300">
      <w:start w:val="1"/>
      <w:numFmt w:val="bullet"/>
      <w:pStyle w:val="Listparagraphbulletssecondlevel"/>
      <w:lvlText w:val=""/>
      <w:lvlJc w:val="left"/>
      <w:pPr>
        <w:ind w:left="359"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21" w15:restartNumberingAfterBreak="0">
    <w:nsid w:val="783B3D5B"/>
    <w:multiLevelType w:val="multilevel"/>
    <w:tmpl w:val="A1F8408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1080" w:hanging="10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520" w:hanging="2520"/>
      </w:p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12"/>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5"/>
  </w:num>
  <w:num w:numId="19">
    <w:abstractNumId w:val="17"/>
  </w:num>
  <w:num w:numId="20">
    <w:abstractNumId w:val="16"/>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54E6"/>
    <w:rsid w:val="000522EB"/>
    <w:rsid w:val="00072195"/>
    <w:rsid w:val="000740FB"/>
    <w:rsid w:val="00090E62"/>
    <w:rsid w:val="000B1E86"/>
    <w:rsid w:val="000C0244"/>
    <w:rsid w:val="000D4B3B"/>
    <w:rsid w:val="000D6FE4"/>
    <w:rsid w:val="000E29BE"/>
    <w:rsid w:val="00105DA4"/>
    <w:rsid w:val="00113A03"/>
    <w:rsid w:val="00133645"/>
    <w:rsid w:val="00133A45"/>
    <w:rsid w:val="00143894"/>
    <w:rsid w:val="00176005"/>
    <w:rsid w:val="00190A0C"/>
    <w:rsid w:val="001B199C"/>
    <w:rsid w:val="001B673D"/>
    <w:rsid w:val="001D583B"/>
    <w:rsid w:val="001E4471"/>
    <w:rsid w:val="001E7AC4"/>
    <w:rsid w:val="001F01D9"/>
    <w:rsid w:val="00202CCE"/>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4139"/>
    <w:rsid w:val="003B6D01"/>
    <w:rsid w:val="003C575A"/>
    <w:rsid w:val="003D71C5"/>
    <w:rsid w:val="003F3CB7"/>
    <w:rsid w:val="00416734"/>
    <w:rsid w:val="00423A99"/>
    <w:rsid w:val="00436898"/>
    <w:rsid w:val="00445017"/>
    <w:rsid w:val="004663AC"/>
    <w:rsid w:val="00466FCB"/>
    <w:rsid w:val="004729CA"/>
    <w:rsid w:val="00496F2D"/>
    <w:rsid w:val="004A3207"/>
    <w:rsid w:val="00505C8D"/>
    <w:rsid w:val="00521544"/>
    <w:rsid w:val="005413E7"/>
    <w:rsid w:val="00557F15"/>
    <w:rsid w:val="0057055E"/>
    <w:rsid w:val="005941FC"/>
    <w:rsid w:val="005B52D6"/>
    <w:rsid w:val="005C0459"/>
    <w:rsid w:val="005C37D2"/>
    <w:rsid w:val="005D038B"/>
    <w:rsid w:val="005E55BD"/>
    <w:rsid w:val="005E7929"/>
    <w:rsid w:val="005F46B1"/>
    <w:rsid w:val="00610225"/>
    <w:rsid w:val="00630D43"/>
    <w:rsid w:val="00631D32"/>
    <w:rsid w:val="006452B1"/>
    <w:rsid w:val="006542FA"/>
    <w:rsid w:val="00654F9E"/>
    <w:rsid w:val="00670726"/>
    <w:rsid w:val="006806EB"/>
    <w:rsid w:val="00691FA2"/>
    <w:rsid w:val="006D43C7"/>
    <w:rsid w:val="006E139E"/>
    <w:rsid w:val="006E5952"/>
    <w:rsid w:val="0071450F"/>
    <w:rsid w:val="007276A9"/>
    <w:rsid w:val="00731351"/>
    <w:rsid w:val="007323B2"/>
    <w:rsid w:val="007367BB"/>
    <w:rsid w:val="00744CD2"/>
    <w:rsid w:val="00772C27"/>
    <w:rsid w:val="00790F25"/>
    <w:rsid w:val="00793843"/>
    <w:rsid w:val="00796AB4"/>
    <w:rsid w:val="0079788A"/>
    <w:rsid w:val="007B4485"/>
    <w:rsid w:val="007B68AB"/>
    <w:rsid w:val="008079B1"/>
    <w:rsid w:val="00822DBF"/>
    <w:rsid w:val="008614AC"/>
    <w:rsid w:val="008A7B93"/>
    <w:rsid w:val="008B7158"/>
    <w:rsid w:val="008D4156"/>
    <w:rsid w:val="008E534F"/>
    <w:rsid w:val="008F2052"/>
    <w:rsid w:val="008F24DE"/>
    <w:rsid w:val="008F5387"/>
    <w:rsid w:val="00912D17"/>
    <w:rsid w:val="00916079"/>
    <w:rsid w:val="009276A3"/>
    <w:rsid w:val="009279AE"/>
    <w:rsid w:val="00935A30"/>
    <w:rsid w:val="00944067"/>
    <w:rsid w:val="00953CCD"/>
    <w:rsid w:val="009725F4"/>
    <w:rsid w:val="00985DD5"/>
    <w:rsid w:val="009C1ECD"/>
    <w:rsid w:val="009E59B0"/>
    <w:rsid w:val="009E5B72"/>
    <w:rsid w:val="009F2F38"/>
    <w:rsid w:val="00A24200"/>
    <w:rsid w:val="00A32D82"/>
    <w:rsid w:val="00A44E4B"/>
    <w:rsid w:val="00A4759C"/>
    <w:rsid w:val="00A5600C"/>
    <w:rsid w:val="00A63390"/>
    <w:rsid w:val="00A82DAF"/>
    <w:rsid w:val="00A86AF3"/>
    <w:rsid w:val="00A96063"/>
    <w:rsid w:val="00AC6195"/>
    <w:rsid w:val="00AD6E6B"/>
    <w:rsid w:val="00AE61A6"/>
    <w:rsid w:val="00B041CB"/>
    <w:rsid w:val="00B12FC1"/>
    <w:rsid w:val="00B3785F"/>
    <w:rsid w:val="00B43F55"/>
    <w:rsid w:val="00B5393D"/>
    <w:rsid w:val="00B74715"/>
    <w:rsid w:val="00B75995"/>
    <w:rsid w:val="00B76D03"/>
    <w:rsid w:val="00BB1919"/>
    <w:rsid w:val="00BB3D46"/>
    <w:rsid w:val="00BC0598"/>
    <w:rsid w:val="00BE601A"/>
    <w:rsid w:val="00BE78F2"/>
    <w:rsid w:val="00BF5FA4"/>
    <w:rsid w:val="00C02452"/>
    <w:rsid w:val="00C113AF"/>
    <w:rsid w:val="00C32353"/>
    <w:rsid w:val="00C36E40"/>
    <w:rsid w:val="00C62177"/>
    <w:rsid w:val="00C76811"/>
    <w:rsid w:val="00C817A5"/>
    <w:rsid w:val="00CA5147"/>
    <w:rsid w:val="00CD0046"/>
    <w:rsid w:val="00D25004"/>
    <w:rsid w:val="00D36B96"/>
    <w:rsid w:val="00D47BFD"/>
    <w:rsid w:val="00D56936"/>
    <w:rsid w:val="00D64922"/>
    <w:rsid w:val="00D85DEB"/>
    <w:rsid w:val="00DC5DC8"/>
    <w:rsid w:val="00E55C7B"/>
    <w:rsid w:val="00E7227D"/>
    <w:rsid w:val="00E76BC6"/>
    <w:rsid w:val="00E80E04"/>
    <w:rsid w:val="00EA415A"/>
    <w:rsid w:val="00ED761D"/>
    <w:rsid w:val="00EE6EE8"/>
    <w:rsid w:val="00EF5B98"/>
    <w:rsid w:val="00F054F9"/>
    <w:rsid w:val="00F41576"/>
    <w:rsid w:val="00F60041"/>
    <w:rsid w:val="00F61FA1"/>
    <w:rsid w:val="00F66B6D"/>
    <w:rsid w:val="00F75A38"/>
    <w:rsid w:val="00F76F3D"/>
    <w:rsid w:val="00F814AD"/>
    <w:rsid w:val="00FA64C7"/>
    <w:rsid w:val="00FC413F"/>
    <w:rsid w:val="00FD0E1B"/>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97406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8F2"/>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4663AC"/>
    <w:pPr>
      <w:keepNext/>
      <w:keepLines/>
      <w:suppressAutoHyphens/>
      <w:ind w:left="851" w:hanging="851"/>
      <w:outlineLvl w:val="1"/>
    </w:pPr>
    <w:rPr>
      <w:rFonts w:eastAsia="SimSun" w:cs="Times New Roman"/>
      <w:color w:val="081E3E"/>
      <w:kern w:val="12"/>
      <w:sz w:val="40"/>
      <w:szCs w:val="40"/>
    </w:rPr>
  </w:style>
  <w:style w:type="paragraph" w:styleId="Heading3">
    <w:name w:val="heading 3"/>
    <w:basedOn w:val="Normal"/>
    <w:next w:val="Normal"/>
    <w:link w:val="Heading3Char"/>
    <w:uiPriority w:val="9"/>
    <w:unhideWhenUsed/>
    <w:qFormat/>
    <w:rsid w:val="004663AC"/>
    <w:pPr>
      <w:keepNext/>
      <w:keepLines/>
      <w:suppressAutoHyphens/>
      <w:ind w:left="851" w:hanging="851"/>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4663AC"/>
    <w:pPr>
      <w:keepNext/>
      <w:keepLines/>
      <w:suppressAutoHyphens/>
      <w:ind w:left="851" w:hanging="851"/>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4663AC"/>
    <w:pPr>
      <w:numPr>
        <w:numId w:val="1"/>
      </w:numPr>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4663AC"/>
    <w:rPr>
      <w:rFonts w:ascii="Calibri" w:eastAsia="SimSun" w:hAnsi="Calibri" w:cs="Times New Roman"/>
      <w:color w:val="081E3E"/>
      <w:kern w:val="12"/>
      <w:sz w:val="40"/>
      <w:szCs w:val="40"/>
    </w:rPr>
  </w:style>
  <w:style w:type="character" w:customStyle="1" w:styleId="Heading3Char">
    <w:name w:val="Heading 3 Char"/>
    <w:basedOn w:val="DefaultParagraphFont"/>
    <w:link w:val="Heading3"/>
    <w:uiPriority w:val="9"/>
    <w:rsid w:val="004663AC"/>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4663AC"/>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Heading3notshowing"/>
    <w:next w:val="Normal"/>
    <w:qFormat/>
    <w:rsid w:val="00AD6E6B"/>
    <w:pPr>
      <w:outlineLvl w:val="1"/>
    </w:p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9E59B0"/>
    <w:pPr>
      <w:numPr>
        <w:numId w:val="18"/>
      </w:numPr>
      <w:ind w:left="567" w:hanging="567"/>
    </w:p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right="567" w:hanging="567"/>
    </w:pPr>
    <w:rPr>
      <w:sz w:val="20"/>
    </w:rPr>
  </w:style>
  <w:style w:type="paragraph" w:styleId="TOC1">
    <w:name w:val="toc 1"/>
    <w:basedOn w:val="Normal"/>
    <w:next w:val="Normal"/>
    <w:autoRedefine/>
    <w:uiPriority w:val="39"/>
    <w:unhideWhenUsed/>
    <w:rsid w:val="00F054F9"/>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F054F9"/>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F054F9"/>
    <w:pPr>
      <w:tabs>
        <w:tab w:val="left" w:pos="1320"/>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Title">
    <w:name w:val="Title"/>
    <w:basedOn w:val="Normal"/>
    <w:next w:val="Normal"/>
    <w:link w:val="TitleChar"/>
    <w:uiPriority w:val="10"/>
    <w:qFormat/>
    <w:rsid w:val="00F054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4F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76005"/>
    <w:pPr>
      <w:spacing w:before="100" w:beforeAutospacing="1" w:after="100" w:afterAutospacing="1"/>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0454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84696">
      <w:bodyDiv w:val="1"/>
      <w:marLeft w:val="0"/>
      <w:marRight w:val="0"/>
      <w:marTop w:val="0"/>
      <w:marBottom w:val="0"/>
      <w:divBdr>
        <w:top w:val="none" w:sz="0" w:space="0" w:color="auto"/>
        <w:left w:val="none" w:sz="0" w:space="0" w:color="auto"/>
        <w:bottom w:val="none" w:sz="0" w:space="0" w:color="auto"/>
        <w:right w:val="none" w:sz="0" w:space="0" w:color="auto"/>
      </w:divBdr>
    </w:div>
    <w:div w:id="774521718">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060324256">
      <w:bodyDiv w:val="1"/>
      <w:marLeft w:val="0"/>
      <w:marRight w:val="0"/>
      <w:marTop w:val="0"/>
      <w:marBottom w:val="0"/>
      <w:divBdr>
        <w:top w:val="none" w:sz="0" w:space="0" w:color="auto"/>
        <w:left w:val="none" w:sz="0" w:space="0" w:color="auto"/>
        <w:bottom w:val="none" w:sz="0" w:space="0" w:color="auto"/>
        <w:right w:val="none" w:sz="0" w:space="0" w:color="auto"/>
      </w:divBdr>
    </w:div>
    <w:div w:id="1081871362">
      <w:bodyDiv w:val="1"/>
      <w:marLeft w:val="0"/>
      <w:marRight w:val="0"/>
      <w:marTop w:val="0"/>
      <w:marBottom w:val="0"/>
      <w:divBdr>
        <w:top w:val="none" w:sz="0" w:space="0" w:color="auto"/>
        <w:left w:val="none" w:sz="0" w:space="0" w:color="auto"/>
        <w:bottom w:val="none" w:sz="0" w:space="0" w:color="auto"/>
        <w:right w:val="none" w:sz="0" w:space="0" w:color="auto"/>
      </w:divBdr>
    </w:div>
    <w:div w:id="1387339499">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860704230">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shing@infrastructure.gov.au" TargetMode="External"/><Relationship Id="rId18" Type="http://schemas.openxmlformats.org/officeDocument/2006/relationships/hyperlink" Target="http://www.infrastructure.gov.au/media-communications-arts/national-broadcasters/sbs-relocation-feasibility-stud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yperlink" Target="http://www.infrastructure.gov.au/natbroadcastersre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nfrastructure.gov.au/natbroadcasters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apsreform.gov.au/resources/communication/review-public-sector-board-appointments-process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270E-E5C6-477E-BF8E-3BCE978B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1835</Words>
  <Characters>10446</Characters>
  <Application>Microsoft Office Word</Application>
  <DocSecurity>0</DocSecurity>
  <Lines>197</Lines>
  <Paragraphs>99</Paragraphs>
  <ScaleCrop>false</ScaleCrop>
  <HeadingPairs>
    <vt:vector size="2" baseType="variant">
      <vt:variant>
        <vt:lpstr>Title</vt:lpstr>
      </vt:variant>
      <vt:variant>
        <vt:i4>1</vt:i4>
      </vt:variant>
    </vt:vector>
  </HeadingPairs>
  <TitlesOfParts>
    <vt:vector size="1" baseType="lpstr">
      <vt:lpstr>Review of options to support the independence of the national broadcasters—Frequently asked questions</vt:lpstr>
    </vt:vector>
  </TitlesOfParts>
  <Company>Department of Infrastructure, Transport, Regional Development, Communications and the Arts</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options to support the independence of the national broadcasters—Frequently asked questions</dc:title>
  <dc:subject/>
  <dc:creator>Department of Infrastructure, Transport, Regional Development, Communications and the Arts</dc:creator>
  <cp:keywords/>
  <dc:description>4 July 2023</dc:description>
  <cp:lastModifiedBy>HALL Theresa</cp:lastModifiedBy>
  <cp:revision>3</cp:revision>
  <dcterms:created xsi:type="dcterms:W3CDTF">2023-07-19T01:52:00Z</dcterms:created>
  <dcterms:modified xsi:type="dcterms:W3CDTF">2023-07-19T01:53:00Z</dcterms:modified>
</cp:coreProperties>
</file>