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3E7CC" w14:textId="77777777" w:rsidR="00133A45" w:rsidRDefault="00B3785F" w:rsidP="00822DBF">
      <w:pPr>
        <w:spacing w:after="0"/>
        <w:ind w:left="-1418"/>
        <w:sectPr w:rsidR="00133A45" w:rsidSect="00EA415A">
          <w:footerReference w:type="default" r:id="rId8"/>
          <w:footerReference w:type="first" r:id="rId9"/>
          <w:pgSz w:w="11906" w:h="16838"/>
          <w:pgMar w:top="0" w:right="991" w:bottom="1276" w:left="1440" w:header="0" w:footer="0" w:gutter="0"/>
          <w:cols w:space="708"/>
          <w:titlePg/>
          <w:docGrid w:linePitch="360"/>
        </w:sectPr>
      </w:pPr>
      <w:r>
        <w:rPr>
          <w:noProof/>
          <w:lang w:eastAsia="en-AU"/>
        </w:rPr>
        <w:drawing>
          <wp:inline distT="0" distB="0" distL="0" distR="0" wp14:anchorId="35A6E44C" wp14:editId="5E91065C">
            <wp:extent cx="7545686" cy="1924216"/>
            <wp:effectExtent l="0" t="0" r="0" b="0"/>
            <wp:docPr id="5" name="Picture 5" descr="Australian Government, Department of Infrastructure, Transport, Regional Development, Communications and the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01559" cy="193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668A" w14:textId="165636A1" w:rsidR="007F2DD2" w:rsidRPr="00AE16E5" w:rsidRDefault="00615C6C" w:rsidP="00AC5F79">
      <w:pPr>
        <w:pStyle w:val="Heading1"/>
        <w:ind w:left="-284"/>
      </w:pPr>
      <w:r>
        <w:t>Regional Airport</w:t>
      </w:r>
      <w:r w:rsidR="00EB7922">
        <w:t>s</w:t>
      </w:r>
      <w:r>
        <w:t xml:space="preserve"> Program (RAP) </w:t>
      </w:r>
      <w:r w:rsidR="00DB4504">
        <w:t>R</w:t>
      </w:r>
      <w:r w:rsidR="007F2DD2" w:rsidRPr="00AE16E5">
        <w:t>ound</w:t>
      </w:r>
      <w:r w:rsidR="00B12FB1">
        <w:t> </w:t>
      </w:r>
      <w:r>
        <w:t>4</w:t>
      </w:r>
      <w:r w:rsidR="005F17FD">
        <w:t xml:space="preserve"> </w:t>
      </w:r>
      <w:r w:rsidR="00EB7922">
        <w:t>WA</w:t>
      </w:r>
      <w:r w:rsidR="005F17FD">
        <w:t> </w:t>
      </w:r>
      <w:r w:rsidR="007F2DD2">
        <w:t>approved</w:t>
      </w:r>
      <w:r w:rsidR="007F2DD2" w:rsidRPr="00AE16E5">
        <w:t xml:space="preserve"> projects</w:t>
      </w:r>
    </w:p>
    <w:p w14:paraId="6A0A5F1F" w14:textId="15CE997E" w:rsidR="00B041CB" w:rsidRPr="00B041CB" w:rsidRDefault="00615C6C" w:rsidP="00AC5F79">
      <w:pPr>
        <w:suppressAutoHyphens/>
        <w:spacing w:before="160" w:after="80"/>
        <w:ind w:left="-284"/>
        <w:rPr>
          <w:rFonts w:eastAsia="Calibri" w:cs="Times New Roman"/>
          <w:b/>
          <w:color w:val="081E3E"/>
          <w:kern w:val="12"/>
          <w:sz w:val="20"/>
          <w:szCs w:val="20"/>
        </w:rPr>
      </w:pPr>
      <w:r w:rsidRPr="004B5A0C">
        <w:rPr>
          <w:rFonts w:eastAsia="Calibri" w:cs="Times New Roman"/>
          <w:b/>
          <w:color w:val="081E3E"/>
          <w:kern w:val="12"/>
          <w:sz w:val="20"/>
          <w:szCs w:val="20"/>
        </w:rPr>
        <w:t>February 2025</w:t>
      </w:r>
    </w:p>
    <w:tbl>
      <w:tblPr>
        <w:tblW w:w="10349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Regional Airports Program (RAP) Round 4 WA approved projects"/>
      </w:tblPr>
      <w:tblGrid>
        <w:gridCol w:w="2127"/>
        <w:gridCol w:w="1134"/>
        <w:gridCol w:w="1559"/>
        <w:gridCol w:w="4111"/>
        <w:gridCol w:w="1418"/>
      </w:tblGrid>
      <w:tr w:rsidR="00DB4504" w:rsidRPr="00DB4504" w14:paraId="07BD8C81" w14:textId="77777777" w:rsidTr="00A93592">
        <w:trPr>
          <w:cantSplit/>
          <w:trHeight w:val="1050"/>
          <w:tblHeader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2AF021CC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Applicant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594D5A69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State/ Territory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07925D0B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Aerodrome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15081BE2" w14:textId="77777777" w:rsidR="00DB4504" w:rsidRPr="00DB4504" w:rsidRDefault="00DB4504" w:rsidP="00DB4504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Project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254F90" w:fill="254F90"/>
            <w:hideMark/>
          </w:tcPr>
          <w:p w14:paraId="73225902" w14:textId="6AAC27E7" w:rsidR="00DB4504" w:rsidRPr="00DB4504" w:rsidRDefault="00DB4504" w:rsidP="00060B01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</w:pPr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Australian Government Funding (GST </w:t>
            </w:r>
            <w:proofErr w:type="spellStart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>exc</w:t>
            </w:r>
            <w:proofErr w:type="spellEnd"/>
            <w:r w:rsidRPr="00DB4504">
              <w:rPr>
                <w:rFonts w:asciiTheme="minorHAnsi" w:eastAsia="Times New Roman" w:hAnsiTheme="minorHAnsi" w:cstheme="minorHAnsi"/>
                <w:b/>
                <w:bCs/>
                <w:color w:val="FFFFFF"/>
                <w:lang w:eastAsia="en-AU"/>
              </w:rPr>
              <w:t xml:space="preserve">) </w:t>
            </w:r>
          </w:p>
        </w:tc>
      </w:tr>
      <w:tr w:rsidR="00EB7922" w:rsidRPr="00DB4504" w14:paraId="660B86FD" w14:textId="77777777" w:rsidTr="00D4193C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01922527" w14:textId="643477F5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Shire of Northam</w:t>
            </w:r>
          </w:p>
        </w:tc>
        <w:tc>
          <w:tcPr>
            <w:tcW w:w="1134" w:type="dxa"/>
            <w:shd w:val="clear" w:color="000000" w:fill="FFFFFF"/>
          </w:tcPr>
          <w:p w14:paraId="5EA7F8AC" w14:textId="0CA8CBF8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WA</w:t>
            </w:r>
          </w:p>
        </w:tc>
        <w:tc>
          <w:tcPr>
            <w:tcW w:w="1559" w:type="dxa"/>
            <w:shd w:val="clear" w:color="000000" w:fill="FFFFFF"/>
          </w:tcPr>
          <w:p w14:paraId="6CFBBE77" w14:textId="65212DF8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Northam Airfield</w:t>
            </w:r>
          </w:p>
        </w:tc>
        <w:tc>
          <w:tcPr>
            <w:tcW w:w="4111" w:type="dxa"/>
            <w:shd w:val="clear" w:color="000000" w:fill="FFFFFF"/>
          </w:tcPr>
          <w:p w14:paraId="10C6DAB0" w14:textId="64E46286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Construc</w:t>
            </w:r>
            <w:bookmarkStart w:id="0" w:name="_GoBack"/>
            <w:bookmarkEnd w:id="0"/>
            <w:r w:rsidRPr="00553722">
              <w:t>t asphalt apron and line marking</w:t>
            </w:r>
          </w:p>
        </w:tc>
        <w:tc>
          <w:tcPr>
            <w:tcW w:w="1418" w:type="dxa"/>
            <w:shd w:val="clear" w:color="auto" w:fill="auto"/>
          </w:tcPr>
          <w:p w14:paraId="37C0445D" w14:textId="4DC24935" w:rsidR="00EB7922" w:rsidRDefault="00EB7922" w:rsidP="00EB79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722">
              <w:t>$357,553</w:t>
            </w:r>
          </w:p>
        </w:tc>
      </w:tr>
      <w:tr w:rsidR="00EB7922" w:rsidRPr="00DB4504" w14:paraId="5646202D" w14:textId="77777777" w:rsidTr="00D4193C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634684A1" w14:textId="7E9D5E74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Shire of Katanning</w:t>
            </w:r>
          </w:p>
        </w:tc>
        <w:tc>
          <w:tcPr>
            <w:tcW w:w="1134" w:type="dxa"/>
            <w:shd w:val="clear" w:color="000000" w:fill="FFFFFF"/>
          </w:tcPr>
          <w:p w14:paraId="235B03D5" w14:textId="306837F1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WA</w:t>
            </w:r>
          </w:p>
        </w:tc>
        <w:tc>
          <w:tcPr>
            <w:tcW w:w="1559" w:type="dxa"/>
            <w:shd w:val="clear" w:color="000000" w:fill="FFFFFF"/>
          </w:tcPr>
          <w:p w14:paraId="75AED911" w14:textId="3BEC78C7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Katanning Aerodrome</w:t>
            </w:r>
          </w:p>
        </w:tc>
        <w:tc>
          <w:tcPr>
            <w:tcW w:w="4111" w:type="dxa"/>
            <w:shd w:val="clear" w:color="000000" w:fill="FFFFFF"/>
          </w:tcPr>
          <w:p w14:paraId="4FCA6772" w14:textId="76403655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Restoration and resealing of runway</w:t>
            </w:r>
          </w:p>
        </w:tc>
        <w:tc>
          <w:tcPr>
            <w:tcW w:w="1418" w:type="dxa"/>
            <w:shd w:val="clear" w:color="auto" w:fill="auto"/>
          </w:tcPr>
          <w:p w14:paraId="22EF6D70" w14:textId="50D3F9F6" w:rsidR="00EB7922" w:rsidRDefault="00EB7922" w:rsidP="00EB79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722">
              <w:t>$236,817</w:t>
            </w:r>
          </w:p>
        </w:tc>
      </w:tr>
      <w:tr w:rsidR="00EB7922" w:rsidRPr="00DB4504" w14:paraId="2D99900E" w14:textId="77777777" w:rsidTr="00D4193C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5B4D4AEB" w14:textId="18BFE85F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Shire of Cunderdin</w:t>
            </w:r>
          </w:p>
        </w:tc>
        <w:tc>
          <w:tcPr>
            <w:tcW w:w="1134" w:type="dxa"/>
            <w:shd w:val="clear" w:color="000000" w:fill="FFFFFF"/>
          </w:tcPr>
          <w:p w14:paraId="3F3FFAC7" w14:textId="277381B5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WA</w:t>
            </w:r>
          </w:p>
        </w:tc>
        <w:tc>
          <w:tcPr>
            <w:tcW w:w="1559" w:type="dxa"/>
            <w:shd w:val="clear" w:color="000000" w:fill="FFFFFF"/>
          </w:tcPr>
          <w:p w14:paraId="1484833B" w14:textId="621A0A1A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Cunderdin Airport</w:t>
            </w:r>
          </w:p>
        </w:tc>
        <w:tc>
          <w:tcPr>
            <w:tcW w:w="4111" w:type="dxa"/>
            <w:shd w:val="clear" w:color="000000" w:fill="FFFFFF"/>
          </w:tcPr>
          <w:p w14:paraId="3AAB273B" w14:textId="25631C46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Upgrade drainage, repair runway seal, line marking and navigational aids</w:t>
            </w:r>
          </w:p>
        </w:tc>
        <w:tc>
          <w:tcPr>
            <w:tcW w:w="1418" w:type="dxa"/>
            <w:shd w:val="clear" w:color="auto" w:fill="auto"/>
          </w:tcPr>
          <w:p w14:paraId="530CD022" w14:textId="53E1C0C6" w:rsidR="00EB7922" w:rsidRDefault="00EB7922" w:rsidP="00EB79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722">
              <w:t>$153,000</w:t>
            </w:r>
          </w:p>
        </w:tc>
      </w:tr>
      <w:tr w:rsidR="00EB7922" w:rsidRPr="00DB4504" w14:paraId="01A50C04" w14:textId="77777777" w:rsidTr="00D4193C">
        <w:trPr>
          <w:cantSplit/>
          <w:trHeight w:val="657"/>
        </w:trPr>
        <w:tc>
          <w:tcPr>
            <w:tcW w:w="2127" w:type="dxa"/>
            <w:shd w:val="clear" w:color="000000" w:fill="FFFFFF"/>
          </w:tcPr>
          <w:p w14:paraId="77382B8B" w14:textId="0F7A3254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 xml:space="preserve">Shire of </w:t>
            </w:r>
            <w:proofErr w:type="spellStart"/>
            <w:r w:rsidRPr="00553722">
              <w:t>Boyup</w:t>
            </w:r>
            <w:proofErr w:type="spellEnd"/>
            <w:r w:rsidRPr="00553722">
              <w:t xml:space="preserve"> Brook</w:t>
            </w:r>
          </w:p>
        </w:tc>
        <w:tc>
          <w:tcPr>
            <w:tcW w:w="1134" w:type="dxa"/>
            <w:shd w:val="clear" w:color="000000" w:fill="FFFFFF"/>
          </w:tcPr>
          <w:p w14:paraId="40EB781F" w14:textId="623010A1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WA</w:t>
            </w:r>
          </w:p>
        </w:tc>
        <w:tc>
          <w:tcPr>
            <w:tcW w:w="1559" w:type="dxa"/>
            <w:shd w:val="clear" w:color="000000" w:fill="FFFFFF"/>
          </w:tcPr>
          <w:p w14:paraId="246C0439" w14:textId="7CBFD5AE" w:rsidR="00EB7922" w:rsidRDefault="00EB7922" w:rsidP="00EB7922">
            <w:pPr>
              <w:rPr>
                <w:rFonts w:cs="Calibri"/>
                <w:color w:val="000000"/>
              </w:rPr>
            </w:pPr>
            <w:proofErr w:type="spellStart"/>
            <w:r w:rsidRPr="00553722">
              <w:t>Boyup</w:t>
            </w:r>
            <w:proofErr w:type="spellEnd"/>
            <w:r w:rsidRPr="00553722">
              <w:t xml:space="preserve"> Brook's Airstrip</w:t>
            </w:r>
          </w:p>
        </w:tc>
        <w:tc>
          <w:tcPr>
            <w:tcW w:w="4111" w:type="dxa"/>
            <w:tcBorders>
              <w:right w:val="single" w:sz="6" w:space="0" w:color="auto"/>
            </w:tcBorders>
            <w:shd w:val="clear" w:color="000000" w:fill="FFFFFF"/>
          </w:tcPr>
          <w:p w14:paraId="5EEAB2B5" w14:textId="3F6801A4" w:rsidR="00EB7922" w:rsidRDefault="00EB7922" w:rsidP="00EB7922">
            <w:pPr>
              <w:rPr>
                <w:rFonts w:cs="Calibri"/>
                <w:color w:val="000000"/>
              </w:rPr>
            </w:pPr>
            <w:r w:rsidRPr="00553722">
              <w:t>Resurface runway</w:t>
            </w:r>
          </w:p>
        </w:tc>
        <w:tc>
          <w:tcPr>
            <w:tcW w:w="1418" w:type="dxa"/>
            <w:tcBorders>
              <w:left w:val="single" w:sz="6" w:space="0" w:color="auto"/>
            </w:tcBorders>
            <w:shd w:val="clear" w:color="auto" w:fill="auto"/>
          </w:tcPr>
          <w:p w14:paraId="6CD6A5D7" w14:textId="53AB7AAD" w:rsidR="00EB7922" w:rsidRDefault="00EB7922" w:rsidP="00EB792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722">
              <w:t>$26,662</w:t>
            </w:r>
          </w:p>
        </w:tc>
      </w:tr>
    </w:tbl>
    <w:p w14:paraId="34E44E91" w14:textId="77777777" w:rsidR="00BB3D46" w:rsidRDefault="00BB3D46" w:rsidP="00DB4504">
      <w:pPr>
        <w:ind w:left="-567"/>
      </w:pPr>
    </w:p>
    <w:sectPr w:rsidR="00BB3D46" w:rsidSect="00E24D6A">
      <w:type w:val="continuous"/>
      <w:pgSz w:w="11906" w:h="16838"/>
      <w:pgMar w:top="1440" w:right="721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C3297" w14:textId="77777777" w:rsidR="009D7274" w:rsidRDefault="009D7274" w:rsidP="00FC413F">
      <w:pPr>
        <w:spacing w:after="0"/>
      </w:pPr>
      <w:r>
        <w:separator/>
      </w:r>
    </w:p>
  </w:endnote>
  <w:endnote w:type="continuationSeparator" w:id="0">
    <w:p w14:paraId="2D62B3E8" w14:textId="77777777" w:rsidR="009D7274" w:rsidRDefault="009D7274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FAC47" w14:textId="58C30C49" w:rsidR="009D7274" w:rsidRDefault="009D7274" w:rsidP="00EF4072">
    <w:pPr>
      <w:pStyle w:val="Footer"/>
      <w:tabs>
        <w:tab w:val="clear" w:pos="4513"/>
        <w:tab w:val="clear" w:pos="9026"/>
        <w:tab w:val="right" w:pos="10065"/>
      </w:tabs>
      <w:spacing w:after="120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EB7922">
      <w:rPr>
        <w:rFonts w:cs="Segoe UI"/>
        <w:noProof/>
        <w:szCs w:val="18"/>
      </w:rPr>
      <w:t>Regional Airport Program (RAP) Round 4 NSW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</w:p>
  <w:p w14:paraId="6690D9EF" w14:textId="77777777" w:rsidR="009D7274" w:rsidRPr="00FC413F" w:rsidRDefault="009D7274" w:rsidP="00EF4072">
    <w:pPr>
      <w:pStyle w:val="Footer"/>
      <w:tabs>
        <w:tab w:val="clear" w:pos="4513"/>
        <w:tab w:val="clear" w:pos="9026"/>
      </w:tabs>
      <w:ind w:left="-1080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64AF87CE" wp14:editId="3CF9CB2B">
          <wp:extent cx="7559650" cy="150641"/>
          <wp:effectExtent l="0" t="0" r="0" b="1905"/>
          <wp:docPr id="1" name="Picture 1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509" cy="1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7A2F52" w14:textId="18AFAAA5" w:rsidR="009D7274" w:rsidRDefault="009D7274" w:rsidP="00E7390F">
    <w:pPr>
      <w:pStyle w:val="Footer"/>
      <w:tabs>
        <w:tab w:val="clear" w:pos="4513"/>
        <w:tab w:val="clear" w:pos="9026"/>
        <w:tab w:val="right" w:pos="9475"/>
      </w:tabs>
      <w:spacing w:after="120"/>
      <w:ind w:left="-709"/>
      <w:rPr>
        <w:rFonts w:cs="Segoe UI"/>
        <w:noProof/>
        <w:szCs w:val="18"/>
      </w:rPr>
    </w:pPr>
    <w:r>
      <w:rPr>
        <w:rFonts w:cs="Segoe UI"/>
        <w:noProof/>
        <w:szCs w:val="18"/>
      </w:rPr>
      <w:fldChar w:fldCharType="begin"/>
    </w:r>
    <w:r>
      <w:rPr>
        <w:rFonts w:cs="Segoe UI"/>
        <w:noProof/>
        <w:szCs w:val="18"/>
      </w:rPr>
      <w:instrText xml:space="preserve"> STYLEREF  "Heading 1"  \* MERGEFORMAT </w:instrText>
    </w:r>
    <w:r>
      <w:rPr>
        <w:rFonts w:cs="Segoe UI"/>
        <w:noProof/>
        <w:szCs w:val="18"/>
      </w:rPr>
      <w:fldChar w:fldCharType="separate"/>
    </w:r>
    <w:r w:rsidR="0052621E">
      <w:rPr>
        <w:rFonts w:cs="Segoe UI"/>
        <w:noProof/>
        <w:szCs w:val="18"/>
      </w:rPr>
      <w:t>Regional Airports Program (RAP) Round 4 WA approved projects</w:t>
    </w:r>
    <w:r>
      <w:rPr>
        <w:rFonts w:cs="Segoe UI"/>
        <w:noProof/>
        <w:szCs w:val="18"/>
      </w:rPr>
      <w:fldChar w:fldCharType="end"/>
    </w:r>
    <w:r>
      <w:rPr>
        <w:rFonts w:cs="Segoe UI"/>
        <w:szCs w:val="18"/>
      </w:rPr>
      <w:tab/>
    </w: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10052F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</w:p>
  <w:p w14:paraId="7F7625FE" w14:textId="77777777" w:rsidR="009D7274" w:rsidRPr="00FC413F" w:rsidRDefault="009D7274" w:rsidP="00113A03">
    <w:pPr>
      <w:pStyle w:val="Footer"/>
      <w:tabs>
        <w:tab w:val="clear" w:pos="4513"/>
        <w:tab w:val="clear" w:pos="9026"/>
      </w:tabs>
      <w:ind w:left="-1418"/>
      <w:rPr>
        <w:rFonts w:cs="Segoe UI"/>
        <w:szCs w:val="18"/>
      </w:rPr>
    </w:pPr>
    <w:r>
      <w:rPr>
        <w:noProof/>
        <w:lang w:eastAsia="en-AU"/>
      </w:rPr>
      <w:drawing>
        <wp:inline distT="0" distB="0" distL="0" distR="0" wp14:anchorId="55F40896" wp14:editId="0DFA45C7">
          <wp:extent cx="7560000" cy="150515"/>
          <wp:effectExtent l="0" t="0" r="3175" b="1905"/>
          <wp:docPr id="6" name="Picture 6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0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6AC94" w14:textId="77777777" w:rsidR="009D7274" w:rsidRDefault="009D7274" w:rsidP="00FC413F">
      <w:pPr>
        <w:spacing w:after="0"/>
      </w:pPr>
      <w:r>
        <w:separator/>
      </w:r>
    </w:p>
  </w:footnote>
  <w:footnote w:type="continuationSeparator" w:id="0">
    <w:p w14:paraId="423584EC" w14:textId="77777777" w:rsidR="009D7274" w:rsidRDefault="009D7274" w:rsidP="00FC41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37613"/>
    <w:multiLevelType w:val="hybridMultilevel"/>
    <w:tmpl w:val="2B48B512"/>
    <w:lvl w:ilvl="0" w:tplc="69AC7252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827E7D"/>
    <w:multiLevelType w:val="hybridMultilevel"/>
    <w:tmpl w:val="900227B4"/>
    <w:lvl w:ilvl="0" w:tplc="7A24185A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554E84"/>
    <w:multiLevelType w:val="multilevel"/>
    <w:tmpl w:val="A5F2DDB2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156"/>
    <w:rsid w:val="0000270B"/>
    <w:rsid w:val="00012D3A"/>
    <w:rsid w:val="00020326"/>
    <w:rsid w:val="000212F5"/>
    <w:rsid w:val="00021D0F"/>
    <w:rsid w:val="00026CAF"/>
    <w:rsid w:val="0003502E"/>
    <w:rsid w:val="000522EB"/>
    <w:rsid w:val="00060B01"/>
    <w:rsid w:val="00066DE6"/>
    <w:rsid w:val="00072195"/>
    <w:rsid w:val="00072A1C"/>
    <w:rsid w:val="000740FB"/>
    <w:rsid w:val="000815DD"/>
    <w:rsid w:val="00090E62"/>
    <w:rsid w:val="000B1E86"/>
    <w:rsid w:val="000C0244"/>
    <w:rsid w:val="000D4B3B"/>
    <w:rsid w:val="000D5F7E"/>
    <w:rsid w:val="0010052F"/>
    <w:rsid w:val="00105DA4"/>
    <w:rsid w:val="00113A03"/>
    <w:rsid w:val="00133A45"/>
    <w:rsid w:val="00143894"/>
    <w:rsid w:val="00175138"/>
    <w:rsid w:val="00185632"/>
    <w:rsid w:val="00190A0C"/>
    <w:rsid w:val="00197517"/>
    <w:rsid w:val="001D583B"/>
    <w:rsid w:val="001E4471"/>
    <w:rsid w:val="001E7AC4"/>
    <w:rsid w:val="00204A64"/>
    <w:rsid w:val="00217C11"/>
    <w:rsid w:val="00236F1B"/>
    <w:rsid w:val="00261FFA"/>
    <w:rsid w:val="00272982"/>
    <w:rsid w:val="00287C7E"/>
    <w:rsid w:val="002A5AB5"/>
    <w:rsid w:val="002F1A23"/>
    <w:rsid w:val="00300077"/>
    <w:rsid w:val="00310148"/>
    <w:rsid w:val="00317634"/>
    <w:rsid w:val="00323710"/>
    <w:rsid w:val="00342348"/>
    <w:rsid w:val="003508A8"/>
    <w:rsid w:val="00381BDA"/>
    <w:rsid w:val="003B6D01"/>
    <w:rsid w:val="003C575A"/>
    <w:rsid w:val="003D1522"/>
    <w:rsid w:val="003D3B2B"/>
    <w:rsid w:val="003D71C5"/>
    <w:rsid w:val="003F3CB7"/>
    <w:rsid w:val="00404688"/>
    <w:rsid w:val="00416734"/>
    <w:rsid w:val="00445017"/>
    <w:rsid w:val="00466190"/>
    <w:rsid w:val="004775A2"/>
    <w:rsid w:val="00484DAA"/>
    <w:rsid w:val="00497856"/>
    <w:rsid w:val="004A3207"/>
    <w:rsid w:val="004B0D21"/>
    <w:rsid w:val="004B5A0C"/>
    <w:rsid w:val="0052621E"/>
    <w:rsid w:val="00541114"/>
    <w:rsid w:val="005413E7"/>
    <w:rsid w:val="0054748B"/>
    <w:rsid w:val="00551A9C"/>
    <w:rsid w:val="005C0459"/>
    <w:rsid w:val="005C37D2"/>
    <w:rsid w:val="005D038B"/>
    <w:rsid w:val="005E0464"/>
    <w:rsid w:val="005E55BD"/>
    <w:rsid w:val="005F17FD"/>
    <w:rsid w:val="00610225"/>
    <w:rsid w:val="00610638"/>
    <w:rsid w:val="00615C6C"/>
    <w:rsid w:val="00630D43"/>
    <w:rsid w:val="006452B1"/>
    <w:rsid w:val="006542FA"/>
    <w:rsid w:val="00654F9E"/>
    <w:rsid w:val="0068659D"/>
    <w:rsid w:val="00691FA2"/>
    <w:rsid w:val="006D43C7"/>
    <w:rsid w:val="006F463F"/>
    <w:rsid w:val="007073F7"/>
    <w:rsid w:val="007247E5"/>
    <w:rsid w:val="00731351"/>
    <w:rsid w:val="00744CD2"/>
    <w:rsid w:val="00772C27"/>
    <w:rsid w:val="0078578A"/>
    <w:rsid w:val="00790F25"/>
    <w:rsid w:val="00793843"/>
    <w:rsid w:val="0079730B"/>
    <w:rsid w:val="0079788A"/>
    <w:rsid w:val="007B68AB"/>
    <w:rsid w:val="007C4124"/>
    <w:rsid w:val="007D7098"/>
    <w:rsid w:val="007F2DD2"/>
    <w:rsid w:val="00821CE2"/>
    <w:rsid w:val="00822DBF"/>
    <w:rsid w:val="00846512"/>
    <w:rsid w:val="008A7B93"/>
    <w:rsid w:val="008B451C"/>
    <w:rsid w:val="008B7158"/>
    <w:rsid w:val="008D4156"/>
    <w:rsid w:val="008D4DFD"/>
    <w:rsid w:val="008E534F"/>
    <w:rsid w:val="008F24DE"/>
    <w:rsid w:val="00912D17"/>
    <w:rsid w:val="009276A3"/>
    <w:rsid w:val="009279AE"/>
    <w:rsid w:val="00931F38"/>
    <w:rsid w:val="00935A30"/>
    <w:rsid w:val="00941756"/>
    <w:rsid w:val="00953CCD"/>
    <w:rsid w:val="009668F3"/>
    <w:rsid w:val="00985DD5"/>
    <w:rsid w:val="00997668"/>
    <w:rsid w:val="009D7274"/>
    <w:rsid w:val="009E4A72"/>
    <w:rsid w:val="00A24200"/>
    <w:rsid w:val="00A44E4B"/>
    <w:rsid w:val="00A4759C"/>
    <w:rsid w:val="00A5600C"/>
    <w:rsid w:val="00A63390"/>
    <w:rsid w:val="00A82DAF"/>
    <w:rsid w:val="00A86AF3"/>
    <w:rsid w:val="00A93592"/>
    <w:rsid w:val="00AC5F79"/>
    <w:rsid w:val="00AC6195"/>
    <w:rsid w:val="00AE61A6"/>
    <w:rsid w:val="00AF5FB5"/>
    <w:rsid w:val="00B041CB"/>
    <w:rsid w:val="00B12FB1"/>
    <w:rsid w:val="00B12FC1"/>
    <w:rsid w:val="00B14C16"/>
    <w:rsid w:val="00B2524E"/>
    <w:rsid w:val="00B3785F"/>
    <w:rsid w:val="00B43F55"/>
    <w:rsid w:val="00B5393D"/>
    <w:rsid w:val="00B74130"/>
    <w:rsid w:val="00B74715"/>
    <w:rsid w:val="00B76D03"/>
    <w:rsid w:val="00B97779"/>
    <w:rsid w:val="00BB3D46"/>
    <w:rsid w:val="00BB4B2D"/>
    <w:rsid w:val="00BC0598"/>
    <w:rsid w:val="00BC5BAA"/>
    <w:rsid w:val="00C02452"/>
    <w:rsid w:val="00C36E40"/>
    <w:rsid w:val="00C44F6C"/>
    <w:rsid w:val="00C52488"/>
    <w:rsid w:val="00C62177"/>
    <w:rsid w:val="00C845FE"/>
    <w:rsid w:val="00CA5147"/>
    <w:rsid w:val="00CB425F"/>
    <w:rsid w:val="00CD0046"/>
    <w:rsid w:val="00D1465C"/>
    <w:rsid w:val="00D16A02"/>
    <w:rsid w:val="00D47BFD"/>
    <w:rsid w:val="00D56936"/>
    <w:rsid w:val="00D62378"/>
    <w:rsid w:val="00D64922"/>
    <w:rsid w:val="00D847A1"/>
    <w:rsid w:val="00DB4504"/>
    <w:rsid w:val="00DC39D4"/>
    <w:rsid w:val="00DC5DC8"/>
    <w:rsid w:val="00DD3D66"/>
    <w:rsid w:val="00E01504"/>
    <w:rsid w:val="00E24D6A"/>
    <w:rsid w:val="00E361D4"/>
    <w:rsid w:val="00E7227D"/>
    <w:rsid w:val="00E7390F"/>
    <w:rsid w:val="00E76BC6"/>
    <w:rsid w:val="00E80E04"/>
    <w:rsid w:val="00EA415A"/>
    <w:rsid w:val="00EB7922"/>
    <w:rsid w:val="00EC260B"/>
    <w:rsid w:val="00EC5F6A"/>
    <w:rsid w:val="00EE1411"/>
    <w:rsid w:val="00EE6EE8"/>
    <w:rsid w:val="00EF4072"/>
    <w:rsid w:val="00EF5B98"/>
    <w:rsid w:val="00F40788"/>
    <w:rsid w:val="00F41576"/>
    <w:rsid w:val="00F52986"/>
    <w:rsid w:val="00F61FA1"/>
    <w:rsid w:val="00F814AD"/>
    <w:rsid w:val="00FA64C7"/>
    <w:rsid w:val="00FC413F"/>
    <w:rsid w:val="00FD3DAB"/>
    <w:rsid w:val="00FE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282FC397"/>
  <w15:chartTrackingRefBased/>
  <w15:docId w15:val="{DE9ED889-C8A3-47DF-8C41-980D2528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4F9E"/>
    <w:pPr>
      <w:spacing w:line="240" w:lineRule="auto"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1CB"/>
    <w:pPr>
      <w:numPr>
        <w:ilvl w:val="1"/>
      </w:numPr>
      <w:suppressAutoHyphens/>
      <w:spacing w:before="240"/>
      <w:outlineLvl w:val="0"/>
    </w:pPr>
    <w:rPr>
      <w:rFonts w:eastAsia="SimSun" w:cs="Times New Roman"/>
      <w:b/>
      <w:color w:val="081E3E"/>
      <w:kern w:val="1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6936"/>
    <w:pPr>
      <w:keepNext/>
      <w:keepLines/>
      <w:suppressAutoHyphens/>
      <w:spacing w:before="320"/>
      <w:outlineLvl w:val="1"/>
    </w:pPr>
    <w:rPr>
      <w:rFonts w:eastAsia="SimSun" w:cs="Times New Roman"/>
      <w:color w:val="081E3E"/>
      <w:kern w:val="1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6936"/>
    <w:pPr>
      <w:keepNext/>
      <w:keepLines/>
      <w:suppressAutoHyphens/>
      <w:spacing w:before="240"/>
      <w:outlineLvl w:val="2"/>
    </w:pPr>
    <w:rPr>
      <w:rFonts w:eastAsia="SimSun" w:cs="Times New Roman"/>
      <w:b/>
      <w:color w:val="595C6E"/>
      <w:kern w:val="12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4F9E"/>
    <w:pPr>
      <w:keepNext/>
      <w:keepLines/>
      <w:suppressAutoHyphens/>
      <w:spacing w:before="240"/>
      <w:outlineLvl w:val="3"/>
    </w:pPr>
    <w:rPr>
      <w:rFonts w:eastAsia="SimSun" w:cs="Times New Roman"/>
      <w:b/>
      <w:iCs/>
      <w:color w:val="595C6E"/>
      <w:kern w:val="12"/>
      <w:sz w:val="26"/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A0C"/>
    <w:pPr>
      <w:keepNext/>
      <w:spacing w:before="120" w:after="120"/>
      <w:outlineLvl w:val="4"/>
    </w:pPr>
    <w:rPr>
      <w:rFonts w:eastAsia="MingLiU" w:cs="Segoe UI Semibold"/>
      <w:b/>
      <w:color w:val="4C556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A0C"/>
    <w:pPr>
      <w:keepNext/>
      <w:spacing w:before="120" w:after="120"/>
      <w:outlineLvl w:val="5"/>
    </w:pPr>
    <w:rPr>
      <w:rFonts w:eastAsia="MingLiU" w:cs="Segoe UI Semibold"/>
      <w:b/>
      <w:color w:val="4C556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A0C"/>
    <w:pPr>
      <w:keepNext/>
      <w:keepLines/>
      <w:spacing w:before="40" w:after="0"/>
      <w:outlineLvl w:val="6"/>
    </w:pPr>
    <w:rPr>
      <w:rFonts w:eastAsiaTheme="majorEastAsia" w:cs="Segoe UI Semibold"/>
      <w:b/>
      <w:iCs/>
      <w:color w:val="4C5564"/>
      <w:sz w:val="20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53CCD"/>
    <w:pPr>
      <w:numPr>
        <w:numId w:val="1"/>
      </w:numPr>
      <w:spacing w:before="80" w:after="0"/>
      <w:ind w:left="1134" w:hanging="567"/>
    </w:pPr>
    <w:rPr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41CB"/>
    <w:rPr>
      <w:rFonts w:ascii="Calibri" w:eastAsia="SimSun" w:hAnsi="Calibri" w:cs="Times New Roman"/>
      <w:b/>
      <w:color w:val="081E3E"/>
      <w:kern w:val="1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56936"/>
    <w:rPr>
      <w:rFonts w:ascii="Calibri" w:eastAsia="SimSun" w:hAnsi="Calibri" w:cs="Times New Roman"/>
      <w:color w:val="081E3E"/>
      <w:kern w:val="1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6936"/>
    <w:rPr>
      <w:rFonts w:ascii="Calibri" w:eastAsia="SimSun" w:hAnsi="Calibri" w:cs="Times New Roman"/>
      <w:b/>
      <w:color w:val="595C6E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4F9E"/>
    <w:rPr>
      <w:rFonts w:ascii="Calibri" w:eastAsia="SimSun" w:hAnsi="Calibri" w:cs="Times New Roman"/>
      <w:b/>
      <w:iCs/>
      <w:color w:val="595C6E"/>
      <w:kern w:val="12"/>
      <w:sz w:val="26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90A0C"/>
    <w:rPr>
      <w:rFonts w:ascii="Calibri" w:eastAsia="MingLiU" w:hAnsi="Calibri" w:cs="Segoe UI Semibold"/>
      <w:b/>
      <w:color w:val="4C5564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0A0C"/>
    <w:rPr>
      <w:rFonts w:ascii="Calibri" w:eastAsia="MingLiU" w:hAnsi="Calibri" w:cs="Segoe UI Semibold"/>
      <w:b/>
      <w:color w:val="4C5564"/>
    </w:rPr>
  </w:style>
  <w:style w:type="character" w:customStyle="1" w:styleId="Heading7Char">
    <w:name w:val="Heading 7 Char"/>
    <w:basedOn w:val="DefaultParagraphFont"/>
    <w:link w:val="Heading7"/>
    <w:uiPriority w:val="9"/>
    <w:rsid w:val="00190A0C"/>
    <w:rPr>
      <w:rFonts w:ascii="Calibri" w:eastAsiaTheme="majorEastAsia" w:hAnsi="Calibri" w:cs="Segoe UI Semibold"/>
      <w:b/>
      <w:iCs/>
      <w:color w:val="4C5564"/>
      <w:sz w:val="20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190A0C"/>
    <w:pPr>
      <w:keepNext/>
      <w:spacing w:after="120"/>
      <w:outlineLvl w:val="1"/>
    </w:pPr>
    <w:rPr>
      <w:rFonts w:eastAsia="MingLiU" w:cs="Segoe UI Semibold"/>
      <w:b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190A0C"/>
    <w:pPr>
      <w:keepNext/>
      <w:spacing w:after="120"/>
      <w:outlineLvl w:val="2"/>
    </w:pPr>
    <w:rPr>
      <w:rFonts w:eastAsia="MingLiU" w:cs="Segoe UI Semibold"/>
      <w:b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8B7158"/>
    <w:pPr>
      <w:spacing w:before="40" w:after="40"/>
    </w:pPr>
    <w:rPr>
      <w:rFonts w:eastAsia="Times New Roman" w:cs="Times New Roman"/>
      <w:szCs w:val="20"/>
    </w:rPr>
  </w:style>
  <w:style w:type="paragraph" w:customStyle="1" w:styleId="Tablerowcolumnheading">
    <w:name w:val="Table row/column heading"/>
    <w:basedOn w:val="Normal"/>
    <w:next w:val="Normal"/>
    <w:rsid w:val="00AC6195"/>
    <w:pPr>
      <w:shd w:val="clear" w:color="auto" w:fill="081E3E"/>
      <w:spacing w:before="60" w:after="60"/>
    </w:pPr>
    <w:rPr>
      <w:b/>
      <w:color w:val="FFFFFF" w:themeColor="background1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190A0C"/>
    <w:pPr>
      <w:keepNext/>
      <w:spacing w:after="0"/>
    </w:pPr>
    <w:rPr>
      <w:b/>
      <w:color w:val="002D72"/>
    </w:rPr>
  </w:style>
  <w:style w:type="paragraph" w:customStyle="1" w:styleId="Tabletextcentred">
    <w:name w:val="Table text—centred"/>
    <w:basedOn w:val="Tabletext"/>
    <w:next w:val="NoSpacing"/>
    <w:rsid w:val="008B7158"/>
    <w:pPr>
      <w:jc w:val="center"/>
    </w:pPr>
  </w:style>
  <w:style w:type="paragraph" w:customStyle="1" w:styleId="Tablerowcolumnheadingcentred">
    <w:name w:val="Table row/column heading—centred"/>
    <w:basedOn w:val="Tablerowcolumnheading"/>
    <w:next w:val="Normal"/>
    <w:rsid w:val="00CD0046"/>
    <w:pPr>
      <w:jc w:val="center"/>
    </w:pPr>
  </w:style>
  <w:style w:type="paragraph" w:customStyle="1" w:styleId="Sourcenote">
    <w:name w:val="Source / note"/>
    <w:basedOn w:val="Normal"/>
    <w:qFormat/>
    <w:rsid w:val="00654F9E"/>
    <w:rPr>
      <w:rFonts w:eastAsia="PMingLiU" w:cs="Mangal"/>
      <w:color w:val="595C6E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efaultTable1">
    <w:name w:val="Default Table 1"/>
    <w:basedOn w:val="TableNormal"/>
    <w:uiPriority w:val="99"/>
    <w:rsid w:val="00A63390"/>
    <w:pPr>
      <w:spacing w:before="80" w:after="8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bottom w:val="single" w:sz="4" w:space="0" w:color="595959" w:themeColor="text1" w:themeTint="A6"/>
        <w:insideH w:val="single" w:sz="4" w:space="0" w:color="595959" w:themeColor="text1" w:themeTint="A6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shd w:val="clear" w:color="auto" w:fill="D9E2F3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Tabletextbullets">
    <w:name w:val="Table text—bullets"/>
    <w:basedOn w:val="Listparagraphbullets"/>
    <w:qFormat/>
    <w:rsid w:val="00381BDA"/>
    <w:pPr>
      <w:spacing w:before="60" w:after="60"/>
      <w:ind w:left="284" w:hanging="284"/>
    </w:pPr>
    <w:rPr>
      <w:color w:val="000000" w:themeColor="text1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8"/>
    <w:qFormat/>
    <w:rsid w:val="00D56936"/>
    <w:pPr>
      <w:numPr>
        <w:ilvl w:val="1"/>
      </w:numPr>
      <w:suppressAutoHyphens/>
      <w:spacing w:before="240"/>
    </w:pPr>
    <w:rPr>
      <w:rFonts w:eastAsia="SimSun" w:cs="Times New Roman"/>
      <w:color w:val="377B88"/>
      <w:kern w:val="12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D56936"/>
    <w:rPr>
      <w:rFonts w:ascii="Calibri" w:eastAsia="SimSun" w:hAnsi="Calibri" w:cs="Times New Roman"/>
      <w:color w:val="377B88"/>
      <w:kern w:val="12"/>
      <w:sz w:val="44"/>
    </w:rPr>
  </w:style>
  <w:style w:type="paragraph" w:customStyle="1" w:styleId="AreaHeading">
    <w:name w:val="Area Heading"/>
    <w:basedOn w:val="Normal"/>
    <w:qFormat/>
    <w:rsid w:val="00B041CB"/>
    <w:pPr>
      <w:suppressAutoHyphens/>
      <w:spacing w:after="80"/>
      <w:ind w:left="-1020" w:firstLine="1020"/>
    </w:pPr>
    <w:rPr>
      <w:rFonts w:asciiTheme="minorHAnsi" w:hAnsiTheme="minorHAnsi" w:cs="Times New Roman (Body CS)"/>
      <w:caps/>
      <w:color w:val="BF8F00" w:themeColor="accent4" w:themeShade="BF"/>
      <w:kern w:val="12"/>
      <w:sz w:val="21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41CB"/>
    <w:rPr>
      <w:color w:val="605E5C"/>
      <w:shd w:val="clear" w:color="auto" w:fill="E1DFDD"/>
    </w:rPr>
  </w:style>
  <w:style w:type="paragraph" w:customStyle="1" w:styleId="ListLegal1">
    <w:name w:val="List Legal 1"/>
    <w:basedOn w:val="Normal"/>
    <w:uiPriority w:val="3"/>
    <w:qFormat/>
    <w:rsid w:val="00B041CB"/>
    <w:pPr>
      <w:numPr>
        <w:numId w:val="14"/>
      </w:numPr>
      <w:suppressAutoHyphens/>
      <w:ind w:left="567" w:hanging="567"/>
    </w:pPr>
    <w:rPr>
      <w:color w:val="000000"/>
      <w:kern w:val="12"/>
      <w:sz w:val="20"/>
      <w:szCs w:val="20"/>
      <w:lang w:val="x-none"/>
    </w:rPr>
  </w:style>
  <w:style w:type="paragraph" w:customStyle="1" w:styleId="ListLegal2">
    <w:name w:val="List Legal 2"/>
    <w:basedOn w:val="ListLegal1"/>
    <w:uiPriority w:val="3"/>
    <w:rsid w:val="00B041CB"/>
    <w:pPr>
      <w:numPr>
        <w:ilvl w:val="1"/>
      </w:numPr>
      <w:ind w:left="1134" w:hanging="567"/>
    </w:pPr>
  </w:style>
  <w:style w:type="paragraph" w:customStyle="1" w:styleId="ListLegal3">
    <w:name w:val="List Legal 3"/>
    <w:basedOn w:val="ListLegal2"/>
    <w:uiPriority w:val="3"/>
    <w:rsid w:val="00B041CB"/>
    <w:pPr>
      <w:numPr>
        <w:ilvl w:val="2"/>
      </w:numPr>
      <w:ind w:left="1701" w:hanging="567"/>
    </w:pPr>
  </w:style>
  <w:style w:type="numbering" w:customStyle="1" w:styleId="ListLegal">
    <w:name w:val="List Legal"/>
    <w:uiPriority w:val="99"/>
    <w:rsid w:val="00B041CB"/>
    <w:pPr>
      <w:numPr>
        <w:numId w:val="14"/>
      </w:numPr>
    </w:pPr>
  </w:style>
  <w:style w:type="table" w:customStyle="1" w:styleId="DefaultTable11">
    <w:name w:val="Default Table 11"/>
    <w:basedOn w:val="TableNormal"/>
    <w:uiPriority w:val="99"/>
    <w:rsid w:val="00654F9E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DefaultTable12">
    <w:name w:val="Default Table 12"/>
    <w:basedOn w:val="TableNormal"/>
    <w:uiPriority w:val="99"/>
    <w:rsid w:val="00953CCD"/>
    <w:pPr>
      <w:spacing w:before="80" w:after="80" w:line="240" w:lineRule="auto"/>
    </w:pPr>
    <w:rPr>
      <w:color w:val="000000"/>
      <w:sz w:val="20"/>
      <w:szCs w:val="20"/>
    </w:rPr>
    <w:tblPr>
      <w:tblStyleRowBandSize w:val="1"/>
      <w:tblStyleColBandSize w:val="1"/>
      <w:tblBorders>
        <w:top w:val="single" w:sz="4" w:space="0" w:color="4BB3B5"/>
        <w:bottom w:val="single" w:sz="4" w:space="0" w:color="4BB3B5"/>
        <w:insideH w:val="single" w:sz="4" w:space="0" w:color="4BB3B5"/>
      </w:tblBorders>
    </w:tblPr>
    <w:tblStylePr w:type="firstRow">
      <w:rPr>
        <w:b/>
        <w:color w:val="FFFFFF"/>
      </w:rPr>
      <w:tblPr/>
      <w:trPr>
        <w:tblHeader/>
      </w:trPr>
      <w:tcPr>
        <w:tcBorders>
          <w:top w:val="nil"/>
          <w:bottom w:val="nil"/>
        </w:tcBorders>
        <w:shd w:val="clear" w:color="auto" w:fill="081E3E"/>
      </w:tcPr>
    </w:tblStylePr>
    <w:tblStylePr w:type="lastRow">
      <w:rPr>
        <w:b/>
      </w:rPr>
      <w:tblPr/>
      <w:tcPr>
        <w:shd w:val="clear" w:color="auto" w:fill="F2F6E8"/>
      </w:tcPr>
    </w:tblStylePr>
    <w:tblStylePr w:type="firstCol">
      <w:rPr>
        <w:b/>
      </w:r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39"/>
    <w:rsid w:val="00AC6195"/>
    <w:pPr>
      <w:spacing w:after="0" w:line="240" w:lineRule="auto"/>
    </w:pPr>
    <w:rPr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26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0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0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098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098"/>
    <w:rPr>
      <w:rFonts w:ascii="Calibri" w:hAnsi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09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0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A2261-DA3E-44BC-912E-C20A46574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461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Airports Program (RAP) Round 4 WA approved projects—February 2025</vt:lpstr>
    </vt:vector>
  </TitlesOfParts>
  <Company>Department of Infrastructure, Transport, Regional Development, Communications and the Arts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Airports Program (RAP) Round 4 WA approved projects—February 2025</dc:title>
  <dc:subject/>
  <dc:creator>Department of Infrastructure, Transport, Regional Development, Communications and the Arts</dc:creator>
  <cp:keywords/>
  <dc:description>22 July 2021</dc:description>
  <cp:lastModifiedBy>Hall, Theresa</cp:lastModifiedBy>
  <cp:revision>3</cp:revision>
  <cp:lastPrinted>2025-02-10T01:20:00Z</cp:lastPrinted>
  <dcterms:created xsi:type="dcterms:W3CDTF">2025-02-25T01:01:00Z</dcterms:created>
  <dcterms:modified xsi:type="dcterms:W3CDTF">2025-02-25T01:02:00Z</dcterms:modified>
</cp:coreProperties>
</file>