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F7E5B" w14:textId="774F90F7" w:rsidR="008456D5" w:rsidRPr="002A1642" w:rsidRDefault="00996B8C" w:rsidP="00996B8C">
      <w:pPr>
        <w:spacing w:before="0"/>
        <w:ind w:left="-1020"/>
        <w:rPr>
          <w:lang w:val="ms-MY"/>
        </w:rPr>
      </w:pPr>
      <w:bookmarkStart w:id="0" w:name="_GoBack"/>
      <w:bookmarkEnd w:id="0"/>
      <w:r w:rsidRPr="002A1642">
        <w:rPr>
          <w:noProof/>
          <w:lang w:eastAsia="en-AU"/>
        </w:rPr>
        <w:drawing>
          <wp:inline distT="0" distB="0" distL="0" distR="0" wp14:anchorId="0B9E8C2F" wp14:editId="5C749D19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98D94F6" w14:textId="1C5A2483" w:rsidR="007A0008" w:rsidRPr="002A1642" w:rsidRDefault="00406210" w:rsidP="0000321D">
          <w:pPr>
            <w:pStyle w:val="Heading1"/>
          </w:pPr>
          <w:r w:rsidRPr="0000321D">
            <w:t>Serbis Pelatoran A</w:t>
          </w:r>
          <w:r w:rsidR="00560D53" w:rsidRPr="0000321D">
            <w:t xml:space="preserve">rak dan </w:t>
          </w:r>
          <w:r w:rsidRPr="0000321D">
            <w:t>J</w:t>
          </w:r>
          <w:r w:rsidR="001657AD" w:rsidRPr="0000321D">
            <w:t>udi</w:t>
          </w:r>
        </w:p>
      </w:sdtContent>
    </w:sdt>
    <w:p w14:paraId="5798768F" w14:textId="06B998A2" w:rsidR="00DE4FE2" w:rsidRPr="002A1642" w:rsidRDefault="00560D53" w:rsidP="00BE3AD8">
      <w:pPr>
        <w:pStyle w:val="Subtitle"/>
        <w:rPr>
          <w:lang w:val="ms-MY"/>
        </w:rPr>
      </w:pPr>
      <w:r w:rsidRPr="002A1642">
        <w:rPr>
          <w:lang w:val="ms-MY"/>
        </w:rPr>
        <w:t xml:space="preserve">Disampaikan oleh </w:t>
      </w:r>
      <w:r w:rsidR="001E38F2" w:rsidRPr="002A1642">
        <w:rPr>
          <w:lang w:val="ms-MY"/>
        </w:rPr>
        <w:t>Department of Local Government, Sport and Cultural Industries</w:t>
      </w:r>
      <w:r w:rsidR="001144FA" w:rsidRPr="002A1642">
        <w:rPr>
          <w:lang w:val="ms-MY"/>
        </w:rPr>
        <w:t xml:space="preserve"> </w:t>
      </w:r>
      <w:r w:rsidRPr="002A1642">
        <w:rPr>
          <w:lang w:val="ms-MY"/>
        </w:rPr>
        <w:t>di India</w:t>
      </w:r>
      <w:r w:rsidR="00C53C7D">
        <w:rPr>
          <w:lang w:val="ms-MY"/>
        </w:rPr>
        <w:t>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0F0939F2" w14:textId="7B0172EE" w:rsidR="00DE4FE2" w:rsidRPr="002A1642" w:rsidRDefault="006D1592" w:rsidP="00DE4FE2">
          <w:pPr>
            <w:pStyle w:val="CoverDate"/>
            <w:rPr>
              <w:lang w:val="ms-MY"/>
            </w:rPr>
          </w:pPr>
          <w:r w:rsidRPr="002A1642">
            <w:rPr>
              <w:lang w:val="ms-MY"/>
            </w:rPr>
            <w:t>April</w:t>
          </w:r>
          <w:r w:rsidR="00900701" w:rsidRPr="002A1642">
            <w:rPr>
              <w:lang w:val="ms-MY"/>
            </w:rPr>
            <w:t xml:space="preserve"> 2022</w:t>
          </w:r>
        </w:p>
      </w:sdtContent>
    </w:sdt>
    <w:p w14:paraId="7000C543" w14:textId="77777777" w:rsidR="00DE4FE2" w:rsidRPr="002A1642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689C9F10" w14:textId="77777777" w:rsidR="00E95BA5" w:rsidRPr="002A1642" w:rsidRDefault="00E95BA5" w:rsidP="0090710F">
      <w:pPr>
        <w:rPr>
          <w:lang w:val="ms-MY"/>
        </w:rPr>
        <w:sectPr w:rsidR="00E95BA5" w:rsidRPr="002A1642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5B8F0F3D" w14:textId="2DBF952D" w:rsidR="00A02D24" w:rsidRPr="002A1642" w:rsidRDefault="00560D53" w:rsidP="0000321D">
      <w:pPr>
        <w:pStyle w:val="Heading2"/>
        <w:rPr>
          <w:lang w:val="ms-MY"/>
        </w:rPr>
      </w:pPr>
      <w:r w:rsidRPr="002A1642">
        <w:rPr>
          <w:lang w:val="ms-MY"/>
        </w:rPr>
        <w:t>Serbis</w:t>
      </w:r>
    </w:p>
    <w:p w14:paraId="1A487C9E" w14:textId="405AB848" w:rsidR="00B20EFE" w:rsidRPr="002A1642" w:rsidRDefault="001E38F2" w:rsidP="00B20EFE">
      <w:pPr>
        <w:tabs>
          <w:tab w:val="left" w:pos="0"/>
          <w:tab w:val="left" w:pos="1418"/>
          <w:tab w:val="left" w:pos="2127"/>
          <w:tab w:val="left" w:pos="2835"/>
        </w:tabs>
        <w:rPr>
          <w:lang w:val="ms-MY"/>
        </w:rPr>
      </w:pPr>
      <w:r w:rsidRPr="002A1642">
        <w:rPr>
          <w:lang w:val="ms-MY"/>
        </w:rPr>
        <w:t>Department of Local Government, Sport and Cultural Industries</w:t>
      </w:r>
      <w:r w:rsidR="00467647" w:rsidRPr="002A1642">
        <w:rPr>
          <w:lang w:val="ms-MY"/>
        </w:rPr>
        <w:t xml:space="preserve"> (DLGSC)</w:t>
      </w:r>
      <w:r w:rsidR="0090710F" w:rsidRPr="002A1642">
        <w:rPr>
          <w:lang w:val="ms-MY"/>
        </w:rPr>
        <w:t xml:space="preserve"> </w:t>
      </w:r>
      <w:r w:rsidR="00214082" w:rsidRPr="002A1642">
        <w:rPr>
          <w:lang w:val="ms-MY"/>
        </w:rPr>
        <w:t xml:space="preserve">– </w:t>
      </w:r>
      <w:r w:rsidR="00D04C0A" w:rsidRPr="002A1642">
        <w:rPr>
          <w:lang w:val="ms-MY"/>
        </w:rPr>
        <w:t>Racing, Gaming and Liqu</w:t>
      </w:r>
      <w:r w:rsidR="003E127D" w:rsidRPr="002A1642">
        <w:rPr>
          <w:lang w:val="ms-MY"/>
        </w:rPr>
        <w:t>o</w:t>
      </w:r>
      <w:r w:rsidR="00D04C0A" w:rsidRPr="002A1642">
        <w:rPr>
          <w:lang w:val="ms-MY"/>
        </w:rPr>
        <w:t>r</w:t>
      </w:r>
      <w:r w:rsidR="008F3584" w:rsidRPr="002A1642">
        <w:rPr>
          <w:lang w:val="ms-MY"/>
        </w:rPr>
        <w:t>,</w:t>
      </w:r>
      <w:r w:rsidR="00214082" w:rsidRPr="002A1642">
        <w:rPr>
          <w:lang w:val="ms-MY"/>
        </w:rPr>
        <w:t xml:space="preserve"> </w:t>
      </w:r>
      <w:r w:rsidR="00560D53" w:rsidRPr="002A1642">
        <w:rPr>
          <w:lang w:val="ms-MY"/>
        </w:rPr>
        <w:t>bagi pihak</w:t>
      </w:r>
      <w:r w:rsidR="00B20EFE" w:rsidRPr="002A1642">
        <w:rPr>
          <w:lang w:val="ms-MY"/>
        </w:rPr>
        <w:t xml:space="preserve"> – </w:t>
      </w:r>
      <w:r w:rsidR="00560D53" w:rsidRPr="002A1642">
        <w:rPr>
          <w:lang w:val="ms-MY"/>
        </w:rPr>
        <w:t>d</w:t>
      </w:r>
      <w:r w:rsidR="00B20EFE" w:rsidRPr="002A1642">
        <w:rPr>
          <w:lang w:val="ms-MY"/>
        </w:rPr>
        <w:t xml:space="preserve">an </w:t>
      </w:r>
      <w:r w:rsidR="00560D53" w:rsidRPr="002A1642">
        <w:rPr>
          <w:lang w:val="ms-MY"/>
        </w:rPr>
        <w:t>dengan duit bantuan sepenuhnya oleh</w:t>
      </w:r>
      <w:r w:rsidR="00B20EFE" w:rsidRPr="002A1642">
        <w:rPr>
          <w:lang w:val="ms-MY"/>
        </w:rPr>
        <w:t xml:space="preserve"> – </w:t>
      </w:r>
      <w:r w:rsidR="00560D53" w:rsidRPr="002A1642">
        <w:rPr>
          <w:lang w:val="ms-MY"/>
        </w:rPr>
        <w:t>Kerajaan Australia,</w:t>
      </w:r>
      <w:r w:rsidR="0090710F" w:rsidRPr="002A1642">
        <w:rPr>
          <w:lang w:val="ms-MY"/>
        </w:rPr>
        <w:t xml:space="preserve"> </w:t>
      </w:r>
      <w:r w:rsidR="00560D53" w:rsidRPr="002A1642">
        <w:rPr>
          <w:lang w:val="ms-MY"/>
        </w:rPr>
        <w:t xml:space="preserve">menyediakan serbis-serbis berikut untuk </w:t>
      </w:r>
      <w:r w:rsidR="00177D6E">
        <w:rPr>
          <w:lang w:val="ms-MY"/>
        </w:rPr>
        <w:t>Territories</w:t>
      </w:r>
      <w:r w:rsidR="00EE1AAB" w:rsidRPr="002A1642">
        <w:rPr>
          <w:lang w:val="ms-MY"/>
        </w:rPr>
        <w:t>:</w:t>
      </w:r>
    </w:p>
    <w:p w14:paraId="69E16AA0" w14:textId="2F859AAB" w:rsidR="003E127D" w:rsidRPr="002A1642" w:rsidRDefault="002A1642" w:rsidP="002A1642">
      <w:pPr>
        <w:pStyle w:val="Bullet1"/>
        <w:rPr>
          <w:lang w:val="ms-MY"/>
        </w:rPr>
      </w:pPr>
      <w:r w:rsidRPr="002A1642">
        <w:rPr>
          <w:bCs/>
          <w:lang w:val="ms-MY" w:eastAsia="en-AU"/>
        </w:rPr>
        <w:t>Lesen-lesenan</w:t>
      </w:r>
      <w:r w:rsidR="00B20EFE" w:rsidRPr="002A1642">
        <w:rPr>
          <w:lang w:val="ms-MY" w:eastAsia="en-AU"/>
        </w:rPr>
        <w:t xml:space="preserve"> </w:t>
      </w:r>
      <w:r w:rsidR="00B20EFE" w:rsidRPr="002A1642">
        <w:rPr>
          <w:lang w:val="ms-MY"/>
        </w:rPr>
        <w:t>–</w:t>
      </w:r>
      <w:r w:rsidR="003E127D" w:rsidRPr="002A1642">
        <w:rPr>
          <w:lang w:val="ms-MY" w:eastAsia="en-AU"/>
        </w:rPr>
        <w:t xml:space="preserve"> </w:t>
      </w:r>
      <w:r w:rsidRPr="002A1642">
        <w:rPr>
          <w:lang w:val="ms-MY" w:eastAsia="en-AU"/>
        </w:rPr>
        <w:t xml:space="preserve">Penilaian dan penentuan permohonan: Menerima, proses dan memutuskan pemohonan yang berkenaan dengan bidang </w:t>
      </w:r>
      <w:r>
        <w:rPr>
          <w:lang w:val="ms-MY" w:eastAsia="en-AU"/>
        </w:rPr>
        <w:t>minuman keras</w:t>
      </w:r>
      <w:r w:rsidRPr="002A1642">
        <w:rPr>
          <w:lang w:val="ms-MY" w:eastAsia="en-AU"/>
        </w:rPr>
        <w:t xml:space="preserve"> dan </w:t>
      </w:r>
      <w:r w:rsidR="001657AD">
        <w:rPr>
          <w:lang w:val="ms-MY" w:eastAsia="en-AU"/>
        </w:rPr>
        <w:t>perjudian</w:t>
      </w:r>
      <w:r w:rsidRPr="002A1642">
        <w:rPr>
          <w:lang w:val="ms-MY" w:eastAsia="en-AU"/>
        </w:rPr>
        <w:t xml:space="preserve"> masyarakat mengikut undang-undang</w:t>
      </w:r>
    </w:p>
    <w:p w14:paraId="07C462EE" w14:textId="44558007" w:rsidR="003E127D" w:rsidRPr="009C02FA" w:rsidRDefault="002A1642" w:rsidP="002A1642">
      <w:pPr>
        <w:pStyle w:val="Bullet1"/>
        <w:rPr>
          <w:lang w:val="ms-MY"/>
        </w:rPr>
      </w:pPr>
      <w:r w:rsidRPr="009C02FA">
        <w:rPr>
          <w:lang w:val="ms-MY"/>
        </w:rPr>
        <w:t>Pematuhan, audit dan pemeriksaan: Menjalankan audit dan pemeriksaan setiap dua tahun untuk menilai tahap tempat yang mempunyai lesen dan sama ada serbis minuman keras dijalankan dengan cara yang bertanggungjawab dan sah.</w:t>
      </w:r>
    </w:p>
    <w:p w14:paraId="14140008" w14:textId="02088AEE" w:rsidR="003E127D" w:rsidRPr="009C02FA" w:rsidRDefault="002A1642" w:rsidP="009C02FA">
      <w:pPr>
        <w:pStyle w:val="Bullet1"/>
        <w:rPr>
          <w:lang w:val="ms-MY"/>
        </w:rPr>
      </w:pPr>
      <w:r w:rsidRPr="009C02FA">
        <w:rPr>
          <w:lang w:val="ms-MY"/>
        </w:rPr>
        <w:t xml:space="preserve">Mendidik pemegang lesen yang ada dan yang baru dalam syarat-syarat keperluan </w:t>
      </w:r>
      <w:r w:rsidR="009C02FA" w:rsidRPr="009C02FA">
        <w:rPr>
          <w:lang w:val="ms-MY"/>
        </w:rPr>
        <w:t>Liquor Control Act 1988</w:t>
      </w:r>
      <w:r w:rsidRPr="009C02FA">
        <w:rPr>
          <w:lang w:val="ms-MY"/>
        </w:rPr>
        <w:t xml:space="preserve"> (WA) yang digunakan.</w:t>
      </w:r>
    </w:p>
    <w:p w14:paraId="5E51F5E4" w14:textId="5A6ED50C" w:rsidR="00D02062" w:rsidRPr="002A1642" w:rsidRDefault="009C02FA" w:rsidP="0000321D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2A1642">
        <w:rPr>
          <w:lang w:val="ms-MY"/>
        </w:rPr>
        <w:t>?</w:t>
      </w:r>
    </w:p>
    <w:p w14:paraId="09531482" w14:textId="62E7D154" w:rsidR="003E127D" w:rsidRPr="002A1642" w:rsidRDefault="009C02FA" w:rsidP="003E127D">
      <w:pPr>
        <w:rPr>
          <w:lang w:val="ms-MY"/>
        </w:rPr>
      </w:pPr>
      <w:r>
        <w:rPr>
          <w:lang w:val="ms-MY"/>
        </w:rPr>
        <w:t xml:space="preserve">Tanggungjawab </w:t>
      </w:r>
      <w:r w:rsidR="00467647" w:rsidRPr="002A1642">
        <w:rPr>
          <w:lang w:val="ms-MY"/>
        </w:rPr>
        <w:t>DLGSC</w:t>
      </w:r>
      <w:r w:rsidR="003E127D" w:rsidRPr="002A1642">
        <w:rPr>
          <w:lang w:val="ms-MY"/>
        </w:rPr>
        <w:t xml:space="preserve"> </w:t>
      </w:r>
      <w:r>
        <w:rPr>
          <w:lang w:val="ms-MY"/>
        </w:rPr>
        <w:t xml:space="preserve">adalah untuk </w:t>
      </w:r>
      <w:r w:rsidR="001657AD" w:rsidRPr="001657AD">
        <w:rPr>
          <w:lang w:val="ms-MY"/>
        </w:rPr>
        <w:t xml:space="preserve">mempromosikan dan mengekalkan integriti arak dan aktiviti perjudian </w:t>
      </w:r>
      <w:r w:rsidR="001657AD">
        <w:rPr>
          <w:lang w:val="ms-MY"/>
        </w:rPr>
        <w:t>masyarakat</w:t>
      </w:r>
      <w:r w:rsidR="001657AD" w:rsidRPr="001657AD">
        <w:rPr>
          <w:lang w:val="ms-MY"/>
        </w:rPr>
        <w:t xml:space="preserve"> yang disediakan untuk faedah sosial dan ekonomi penduduk </w:t>
      </w:r>
      <w:r w:rsidR="00177D6E">
        <w:rPr>
          <w:lang w:val="ms-MY"/>
        </w:rPr>
        <w:t>Indian Ocean Territories</w:t>
      </w:r>
      <w:r w:rsidR="001657AD" w:rsidRPr="001657AD">
        <w:rPr>
          <w:lang w:val="ms-MY"/>
        </w:rPr>
        <w:t xml:space="preserve">; </w:t>
      </w:r>
      <w:r w:rsidR="001657AD">
        <w:rPr>
          <w:lang w:val="ms-MY"/>
        </w:rPr>
        <w:t>ini temasuk</w:t>
      </w:r>
      <w:r w:rsidR="003E127D" w:rsidRPr="002A1642">
        <w:rPr>
          <w:lang w:val="ms-MY"/>
        </w:rPr>
        <w:t>:</w:t>
      </w:r>
    </w:p>
    <w:p w14:paraId="53466930" w14:textId="4462F9AC" w:rsidR="003E127D" w:rsidRPr="002A1642" w:rsidRDefault="001657AD" w:rsidP="001657AD">
      <w:pPr>
        <w:pStyle w:val="Bullet1"/>
        <w:rPr>
          <w:lang w:val="ms-MY"/>
        </w:rPr>
      </w:pPr>
      <w:r w:rsidRPr="001657AD">
        <w:rPr>
          <w:lang w:val="ms-MY"/>
        </w:rPr>
        <w:t xml:space="preserve">peraturan penjualan, </w:t>
      </w:r>
      <w:r>
        <w:rPr>
          <w:lang w:val="ms-MY"/>
        </w:rPr>
        <w:t>supply</w:t>
      </w:r>
      <w:r w:rsidRPr="001657AD">
        <w:rPr>
          <w:lang w:val="ms-MY"/>
        </w:rPr>
        <w:t xml:space="preserve"> dan penggunaan minuman keras</w:t>
      </w:r>
    </w:p>
    <w:p w14:paraId="4F3E257C" w14:textId="1FAF8731" w:rsidR="003E127D" w:rsidRPr="002A1642" w:rsidRDefault="001657AD" w:rsidP="001657AD">
      <w:pPr>
        <w:pStyle w:val="Bullet1"/>
        <w:rPr>
          <w:lang w:val="ms-MY"/>
        </w:rPr>
      </w:pPr>
      <w:r w:rsidRPr="001657AD">
        <w:rPr>
          <w:lang w:val="ms-MY"/>
        </w:rPr>
        <w:t>me</w:t>
      </w:r>
      <w:r>
        <w:rPr>
          <w:lang w:val="ms-MY"/>
        </w:rPr>
        <w:t>ngurangkan</w:t>
      </w:r>
      <w:r w:rsidRPr="001657AD">
        <w:rPr>
          <w:lang w:val="ms-MY"/>
        </w:rPr>
        <w:t xml:space="preserve"> bahaya atau kemudaratan yang ditimbulkan kepada orang ramai, akibat penggunaan minuman keras</w:t>
      </w:r>
    </w:p>
    <w:p w14:paraId="1E30F817" w14:textId="5BA70789" w:rsidR="003E127D" w:rsidRPr="002A1642" w:rsidRDefault="001657AD" w:rsidP="001657AD">
      <w:pPr>
        <w:pStyle w:val="Bullet1"/>
      </w:pPr>
      <w:r w:rsidRPr="001657AD">
        <w:rPr>
          <w:lang w:val="ms-MY"/>
        </w:rPr>
        <w:t xml:space="preserve">memenuhi keperluan pengguna untuk minuman keras dan </w:t>
      </w:r>
      <w:r>
        <w:rPr>
          <w:lang w:val="ms-MY"/>
        </w:rPr>
        <w:t>serbis</w:t>
      </w:r>
      <w:r w:rsidRPr="001657AD">
        <w:rPr>
          <w:lang w:val="ms-MY"/>
        </w:rPr>
        <w:t xml:space="preserve"> yang berkaitan, dengan </w:t>
      </w:r>
      <w:r>
        <w:rPr>
          <w:lang w:val="ms-MY"/>
        </w:rPr>
        <w:t>mengingati</w:t>
      </w:r>
      <w:r w:rsidRPr="001657AD">
        <w:rPr>
          <w:lang w:val="ms-MY"/>
        </w:rPr>
        <w:t xml:space="preserve"> </w:t>
      </w:r>
      <w:r w:rsidR="002E09F7">
        <w:rPr>
          <w:lang w:val="ms-MY"/>
        </w:rPr>
        <w:t>perkembangan</w:t>
      </w:r>
      <w:r w:rsidRPr="001657AD">
        <w:rPr>
          <w:lang w:val="ms-MY"/>
        </w:rPr>
        <w:t xml:space="preserve"> </w:t>
      </w:r>
      <w:r>
        <w:rPr>
          <w:lang w:val="ms-MY"/>
        </w:rPr>
        <w:t>sebaiknya</w:t>
      </w:r>
      <w:r w:rsidRPr="001657AD">
        <w:rPr>
          <w:lang w:val="ms-MY"/>
        </w:rPr>
        <w:t xml:space="preserve"> </w:t>
      </w:r>
      <w:r w:rsidR="002E09F7">
        <w:rPr>
          <w:lang w:val="ms-MY"/>
        </w:rPr>
        <w:t xml:space="preserve">bidang </w:t>
      </w:r>
      <w:r w:rsidRPr="001657AD">
        <w:rPr>
          <w:lang w:val="ms-MY"/>
        </w:rPr>
        <w:t xml:space="preserve">arak, pelancongan dan </w:t>
      </w:r>
      <w:r w:rsidR="002E09F7">
        <w:rPr>
          <w:lang w:val="ms-MY"/>
        </w:rPr>
        <w:t xml:space="preserve">hospitaliti </w:t>
      </w:r>
      <w:r w:rsidRPr="001657AD">
        <w:rPr>
          <w:lang w:val="ms-MY"/>
        </w:rPr>
        <w:t>lain.</w:t>
      </w:r>
    </w:p>
    <w:p w14:paraId="57AA4F5D" w14:textId="554978FF" w:rsidR="0090710F" w:rsidRPr="002A1642" w:rsidRDefault="00223439" w:rsidP="0000321D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2A1642" w14:paraId="031F283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BB387CA" w14:textId="10470BBC" w:rsidR="0090710F" w:rsidRPr="002A1642" w:rsidRDefault="002E09F7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716D2486" w14:textId="7113091B" w:rsidR="0090710F" w:rsidRPr="002A1642" w:rsidRDefault="002E09F7" w:rsidP="002E0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90710F" w:rsidRPr="002A1642" w14:paraId="46DDB0F9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D565916" w14:textId="02F8315F" w:rsidR="0090710F" w:rsidRPr="002A1642" w:rsidRDefault="002E09F7" w:rsidP="002E1AD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54A4870C" w14:textId="77777777" w:rsidR="0090710F" w:rsidRPr="002A1642" w:rsidRDefault="003E127D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2A1642">
              <w:rPr>
                <w:lang w:val="ms-MY"/>
              </w:rPr>
              <w:t>08 6551 4888</w:t>
            </w:r>
          </w:p>
        </w:tc>
      </w:tr>
      <w:tr w:rsidR="0090710F" w:rsidRPr="002A1642" w14:paraId="521598FD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1DB2396" w14:textId="77777777" w:rsidR="0090710F" w:rsidRPr="002A1642" w:rsidRDefault="00214082" w:rsidP="002E1ADA">
            <w:pPr>
              <w:rPr>
                <w:lang w:val="ms-MY"/>
              </w:rPr>
            </w:pPr>
            <w:r w:rsidRPr="002A1642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0EF11740" w14:textId="77777777" w:rsidR="003E127D" w:rsidRPr="002A1642" w:rsidRDefault="0000321D" w:rsidP="003E12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3E127D" w:rsidRPr="002A1642">
                <w:rPr>
                  <w:rStyle w:val="Hyperlink"/>
                  <w:lang w:val="ms-MY"/>
                </w:rPr>
                <w:t>rgl@dlgsc.wa.gov.au</w:t>
              </w:r>
            </w:hyperlink>
          </w:p>
        </w:tc>
      </w:tr>
      <w:tr w:rsidR="0090710F" w:rsidRPr="002A1642" w14:paraId="79B385C2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19AF83B" w14:textId="77777777" w:rsidR="0090710F" w:rsidRPr="002A1642" w:rsidRDefault="00214082" w:rsidP="002E1ADA">
            <w:pPr>
              <w:rPr>
                <w:lang w:val="ms-MY"/>
              </w:rPr>
            </w:pPr>
            <w:r w:rsidRPr="002A1642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5131AC80" w14:textId="77777777" w:rsidR="003E127D" w:rsidRPr="002A1642" w:rsidRDefault="0000321D" w:rsidP="003E127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3E127D" w:rsidRPr="002A1642">
                <w:rPr>
                  <w:rStyle w:val="Hyperlink"/>
                  <w:b w:val="0"/>
                  <w:lang w:val="ms-MY"/>
                </w:rPr>
                <w:t>www.dlgsc.wa.gov.au/racing-gaming-and-liquor</w:t>
              </w:r>
            </w:hyperlink>
          </w:p>
        </w:tc>
      </w:tr>
    </w:tbl>
    <w:p w14:paraId="771F6CD1" w14:textId="77777777" w:rsidR="00F11869" w:rsidRPr="002A1642" w:rsidRDefault="00F11869" w:rsidP="0000321D">
      <w:pPr>
        <w:suppressAutoHyphens w:val="0"/>
        <w:spacing w:before="0" w:after="0"/>
        <w:rPr>
          <w:lang w:val="ms-MY"/>
        </w:rPr>
      </w:pPr>
    </w:p>
    <w:sectPr w:rsidR="00F11869" w:rsidRPr="002A1642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545ED" w16cex:dateUtc="2021-10-28T0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E4BFA" w14:textId="77777777" w:rsidR="008A4B5D" w:rsidRDefault="008A4B5D" w:rsidP="008456D5">
      <w:pPr>
        <w:spacing w:before="0" w:after="0"/>
      </w:pPr>
      <w:r>
        <w:separator/>
      </w:r>
    </w:p>
  </w:endnote>
  <w:endnote w:type="continuationSeparator" w:id="0">
    <w:p w14:paraId="475C5759" w14:textId="77777777" w:rsidR="008A4B5D" w:rsidRDefault="008A4B5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31FF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6969B77" wp14:editId="2AD6CFC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95FB0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69B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15395FB0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0DED5A23" wp14:editId="65A7B29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295155" w14:textId="4951FA00" w:rsidR="00180B5B" w:rsidRDefault="00406210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Pelatoran</w:t>
                              </w:r>
                              <w:proofErr w:type="spellEnd"/>
                              <w:r>
                                <w:t xml:space="preserve"> Arak dan Judi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ED5A23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E295155" w14:textId="4951FA00" w:rsidR="00180B5B" w:rsidRDefault="00406210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Pelatoran</w:t>
                        </w:r>
                        <w:proofErr w:type="spellEnd"/>
                        <w:r>
                          <w:t xml:space="preserve"> Arak dan Judi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D7AA4A4" wp14:editId="150B0F5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42CE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458DF90" wp14:editId="4085786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408F2C" w14:textId="49E21268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560D53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8DF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6C408F2C" w14:textId="49E21268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560D53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B698A4B" wp14:editId="7AEB4EE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178661" w14:textId="7542112A" w:rsidR="007A05BE" w:rsidRDefault="00406210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Pelatoran</w:t>
                              </w:r>
                              <w:proofErr w:type="spellEnd"/>
                              <w:r>
                                <w:t xml:space="preserve"> Arak dan Judi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698A4B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178661" w14:textId="7542112A" w:rsidR="007A05BE" w:rsidRDefault="00406210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Pelatoran</w:t>
                        </w:r>
                        <w:proofErr w:type="spellEnd"/>
                        <w:r>
                          <w:t xml:space="preserve"> Arak dan Judi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03E4D08" wp14:editId="611DFB6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D1A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64293E8" wp14:editId="5330FDE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5DC901" w14:textId="161536A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406210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293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525DC901" w14:textId="161536A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406210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198A545A" wp14:editId="6AD2BFB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73DD78" w14:textId="5275F238" w:rsidR="00D02062" w:rsidRDefault="00406210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Pelatoran</w:t>
                              </w:r>
                              <w:proofErr w:type="spellEnd"/>
                              <w:r>
                                <w:t xml:space="preserve"> Arak dan Judi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A545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B73DD78" w14:textId="5275F238" w:rsidR="00D02062" w:rsidRDefault="00406210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Pelatoran</w:t>
                        </w:r>
                        <w:proofErr w:type="spellEnd"/>
                        <w:r>
                          <w:t xml:space="preserve"> Arak dan Judi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321179BE" wp14:editId="6378329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BE62D" w14:textId="77777777" w:rsidR="008A4B5D" w:rsidRPr="005912BE" w:rsidRDefault="008A4B5D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0F64BFBB" w14:textId="77777777" w:rsidR="008A4B5D" w:rsidRDefault="008A4B5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A860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56A0" w14:textId="2CA5B82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00321D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F48C8"/>
    <w:multiLevelType w:val="hybridMultilevel"/>
    <w:tmpl w:val="BF5EF3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1C6D40"/>
    <w:multiLevelType w:val="hybridMultilevel"/>
    <w:tmpl w:val="1E0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0321D"/>
    <w:rsid w:val="0001430B"/>
    <w:rsid w:val="000B2C32"/>
    <w:rsid w:val="000C22F2"/>
    <w:rsid w:val="000E24BA"/>
    <w:rsid w:val="000E5674"/>
    <w:rsid w:val="001144FA"/>
    <w:rsid w:val="001349C6"/>
    <w:rsid w:val="001657AD"/>
    <w:rsid w:val="00177D6E"/>
    <w:rsid w:val="00180B5B"/>
    <w:rsid w:val="001E38F2"/>
    <w:rsid w:val="00214082"/>
    <w:rsid w:val="00223439"/>
    <w:rsid w:val="002254D5"/>
    <w:rsid w:val="0022611D"/>
    <w:rsid w:val="0026422D"/>
    <w:rsid w:val="00284164"/>
    <w:rsid w:val="00285A68"/>
    <w:rsid w:val="002A1642"/>
    <w:rsid w:val="002B3569"/>
    <w:rsid w:val="002B7197"/>
    <w:rsid w:val="002E09F7"/>
    <w:rsid w:val="002E1ADA"/>
    <w:rsid w:val="002F77C5"/>
    <w:rsid w:val="003720E9"/>
    <w:rsid w:val="003C625A"/>
    <w:rsid w:val="003E127D"/>
    <w:rsid w:val="003E4670"/>
    <w:rsid w:val="003F775D"/>
    <w:rsid w:val="00406210"/>
    <w:rsid w:val="00420F04"/>
    <w:rsid w:val="00422381"/>
    <w:rsid w:val="00450D0E"/>
    <w:rsid w:val="00467647"/>
    <w:rsid w:val="00477E77"/>
    <w:rsid w:val="004928F8"/>
    <w:rsid w:val="004C30D6"/>
    <w:rsid w:val="004F77AA"/>
    <w:rsid w:val="00500CB3"/>
    <w:rsid w:val="005210ED"/>
    <w:rsid w:val="00541213"/>
    <w:rsid w:val="00546218"/>
    <w:rsid w:val="00546723"/>
    <w:rsid w:val="005547CA"/>
    <w:rsid w:val="00560D53"/>
    <w:rsid w:val="005653A9"/>
    <w:rsid w:val="005912BE"/>
    <w:rsid w:val="005B74EA"/>
    <w:rsid w:val="005F794B"/>
    <w:rsid w:val="00611CC1"/>
    <w:rsid w:val="00686A7B"/>
    <w:rsid w:val="006A266A"/>
    <w:rsid w:val="006D1592"/>
    <w:rsid w:val="006E1ECA"/>
    <w:rsid w:val="007A05BE"/>
    <w:rsid w:val="008067A1"/>
    <w:rsid w:val="008456D5"/>
    <w:rsid w:val="0084634B"/>
    <w:rsid w:val="008A1887"/>
    <w:rsid w:val="008A4B5D"/>
    <w:rsid w:val="008B6A81"/>
    <w:rsid w:val="008E2A0D"/>
    <w:rsid w:val="008F3584"/>
    <w:rsid w:val="00900701"/>
    <w:rsid w:val="0090710F"/>
    <w:rsid w:val="009909EC"/>
    <w:rsid w:val="00996B8C"/>
    <w:rsid w:val="009B00F2"/>
    <w:rsid w:val="009C02FA"/>
    <w:rsid w:val="00A02D24"/>
    <w:rsid w:val="00A070A2"/>
    <w:rsid w:val="00A146EE"/>
    <w:rsid w:val="00A240ED"/>
    <w:rsid w:val="00A55479"/>
    <w:rsid w:val="00A712DB"/>
    <w:rsid w:val="00A95970"/>
    <w:rsid w:val="00AD7703"/>
    <w:rsid w:val="00B0484D"/>
    <w:rsid w:val="00B20EFE"/>
    <w:rsid w:val="00B42AC2"/>
    <w:rsid w:val="00BB3AAC"/>
    <w:rsid w:val="00BE3AD8"/>
    <w:rsid w:val="00C02C98"/>
    <w:rsid w:val="00C53C7D"/>
    <w:rsid w:val="00CD233E"/>
    <w:rsid w:val="00CF6CFD"/>
    <w:rsid w:val="00D02062"/>
    <w:rsid w:val="00D04C0A"/>
    <w:rsid w:val="00D4276C"/>
    <w:rsid w:val="00D5655E"/>
    <w:rsid w:val="00D753CF"/>
    <w:rsid w:val="00DC5AA4"/>
    <w:rsid w:val="00DE4362"/>
    <w:rsid w:val="00DE4FE2"/>
    <w:rsid w:val="00E04908"/>
    <w:rsid w:val="00E2218A"/>
    <w:rsid w:val="00E36F36"/>
    <w:rsid w:val="00E94FDD"/>
    <w:rsid w:val="00E95BA5"/>
    <w:rsid w:val="00EC3CC4"/>
    <w:rsid w:val="00EE1AAB"/>
    <w:rsid w:val="00F11869"/>
    <w:rsid w:val="00F1428D"/>
    <w:rsid w:val="00F26A0E"/>
    <w:rsid w:val="00F67CDB"/>
    <w:rsid w:val="00FA2A1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18620D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00321D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21D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0321D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00321D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1AAB"/>
    <w:rPr>
      <w:color w:val="0046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3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C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CC4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C4"/>
    <w:rPr>
      <w:b/>
      <w:bCs/>
      <w:kern w:val="12"/>
    </w:rPr>
  </w:style>
  <w:style w:type="paragraph" w:styleId="Revision">
    <w:name w:val="Revision"/>
    <w:hidden/>
    <w:uiPriority w:val="99"/>
    <w:semiHidden/>
    <w:rsid w:val="00EC3CC4"/>
    <w:pPr>
      <w:spacing w:before="0" w:after="0"/>
    </w:pPr>
    <w:rPr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32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gsc.wa.gov.au/racing-gaming-and-liqu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rgl@dlgsc.wa.gov.au" TargetMode="Externa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  <w:rsid w:val="00E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05CAD8-E366-4D67-B86A-181398A2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258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Pelatoran Arak dan Judi</vt:lpstr>
    </vt:vector>
  </TitlesOfParts>
  <Company>Department of Infrastructure, Transport, Regional Development and Communications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Pelatoran Arak dan Judi</dc:title>
  <dc:subject/>
  <dc:creator>Department of Infrastructure, Transport, Regional Development and Communications</dc:creator>
  <cp:keywords/>
  <dc:description/>
  <cp:lastModifiedBy>HALL Theresa</cp:lastModifiedBy>
  <cp:revision>9</cp:revision>
  <dcterms:created xsi:type="dcterms:W3CDTF">2022-05-18T02:01:00Z</dcterms:created>
  <dcterms:modified xsi:type="dcterms:W3CDTF">2022-07-01T07:16:00Z</dcterms:modified>
</cp:coreProperties>
</file>