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A3CA7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157A3CC7" wp14:editId="157A3CC8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57A3CA9" w14:textId="7E84303B" w:rsidR="007A0008" w:rsidRPr="00BE3AD8" w:rsidRDefault="00895584" w:rsidP="00412A64">
          <w:pPr>
            <w:pStyle w:val="Title"/>
            <w:spacing w:before="480"/>
            <w:outlineLvl w:val="0"/>
          </w:pPr>
          <w:r>
            <w:t>Perkhidmatan Komuniti</w:t>
          </w:r>
        </w:p>
      </w:sdtContent>
    </w:sdt>
    <w:p w14:paraId="157A3CAA" w14:textId="77777777" w:rsidR="00DE4FE2" w:rsidRPr="00BE3AD8" w:rsidRDefault="00A02D24" w:rsidP="00BE3AD8">
      <w:pPr>
        <w:pStyle w:val="Subtitle"/>
      </w:pPr>
      <w:r>
        <w:t>Disampaikan oleh Jabatan Komuniti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157A3CAB" w14:textId="4CEAFE59" w:rsidR="00DE4FE2" w:rsidRDefault="00597512" w:rsidP="00DE4FE2">
          <w:pPr>
            <w:pStyle w:val="CoverDate"/>
          </w:pPr>
          <w:r>
            <w:t>1/04/2022</w:t>
          </w:r>
        </w:p>
      </w:sdtContent>
    </w:sdt>
    <w:p w14:paraId="157A3CAC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157A3CAD" w14:textId="77777777" w:rsidR="00E95BA5" w:rsidRDefault="00E95BA5" w:rsidP="0090710F">
      <w:pPr>
        <w:sectPr w:rsidR="00E95BA5" w:rsidSect="009617F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192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157A3CAE" w14:textId="77777777" w:rsidR="00A02D24" w:rsidRDefault="00F90222" w:rsidP="00412A64">
      <w:pPr>
        <w:pStyle w:val="Heading2"/>
      </w:pPr>
      <w:r>
        <w:t>Perkhidmatan</w:t>
      </w:r>
    </w:p>
    <w:p w14:paraId="157A3CAF" w14:textId="77777777" w:rsidR="00C02ED5" w:rsidRDefault="00C02ED5" w:rsidP="006A4149">
      <w:pPr>
        <w:pStyle w:val="Bullet1"/>
        <w:numPr>
          <w:ilvl w:val="0"/>
          <w:numId w:val="0"/>
        </w:numPr>
      </w:pPr>
      <w:r>
        <w:t>Jabatan Komuniti – Komuniti, bagi pihak dan dibiayai sepenuhnya oleh Kerajaan Australia, menyediakan perkhidmatan yang berikut:</w:t>
      </w:r>
    </w:p>
    <w:p w14:paraId="157A3CB0" w14:textId="77777777" w:rsidR="00916BEB" w:rsidRPr="00916BEB" w:rsidRDefault="00916BEB" w:rsidP="00916BEB">
      <w:pPr>
        <w:pStyle w:val="Bullet1"/>
      </w:pPr>
      <w:r>
        <w:t>Menyediakan kemudahan mendapatkan Kad Warga Emas WA</w:t>
      </w:r>
    </w:p>
    <w:p w14:paraId="157A3CB1" w14:textId="77777777" w:rsidR="00916BEB" w:rsidRPr="00916BEB" w:rsidRDefault="00916BEB" w:rsidP="00916BEB">
      <w:pPr>
        <w:pStyle w:val="Bullet1"/>
      </w:pPr>
      <w:r>
        <w:t>Mengukur perkhidmatan pendidikan dan penjagaan berbanding dengan Piawaian Kualiti Kebangsaan</w:t>
      </w:r>
    </w:p>
    <w:p w14:paraId="157A3CB2" w14:textId="77777777" w:rsidR="00916BEB" w:rsidRDefault="00916BEB" w:rsidP="00916BEB">
      <w:pPr>
        <w:pStyle w:val="Bullet1"/>
      </w:pPr>
      <w:r>
        <w:t xml:space="preserve">Menyediakan panduan dan sokongan untuk memastikan pematuhan </w:t>
      </w:r>
      <w:r w:rsidRPr="00951405">
        <w:rPr>
          <w:i/>
          <w:iCs/>
        </w:rPr>
        <w:t>Akta Undang-undang Pendidikan Dan Penjagaan Kebangsaan 2012 (WA)</w:t>
      </w:r>
      <w:r>
        <w:t xml:space="preserve"> dan Peraturan Perkhidmatan Pendidikan Dan Penjagaan Kebangsaan.</w:t>
      </w:r>
    </w:p>
    <w:p w14:paraId="157A3CB3" w14:textId="77777777" w:rsidR="00BA6544" w:rsidRDefault="0090710F" w:rsidP="00412A64">
      <w:pPr>
        <w:pStyle w:val="Heading2"/>
      </w:pPr>
      <w:r>
        <w:t>Apakah ertinya bagi saya?</w:t>
      </w:r>
    </w:p>
    <w:p w14:paraId="157A3CB4" w14:textId="022D522A" w:rsidR="00916BEB" w:rsidRPr="00916BEB" w:rsidRDefault="00916BEB" w:rsidP="00916BEB">
      <w:pPr>
        <w:pStyle w:val="Bullet1"/>
      </w:pPr>
      <w:r>
        <w:t xml:space="preserve">Warga emas yang menepati syarat-syarat kelayakan Kad Warga Emas WA boleh memohon secara dalam talian di </w:t>
      </w:r>
      <w:hyperlink r:id="rId15" w:history="1">
        <w:r>
          <w:rPr>
            <w:rStyle w:val="Hyperlink"/>
          </w:rPr>
          <w:t>www.seniorscard.wa.gov.au</w:t>
        </w:r>
      </w:hyperlink>
      <w:r>
        <w:t xml:space="preserve"> atau memuat turun borang permohonannya.</w:t>
      </w:r>
    </w:p>
    <w:p w14:paraId="157A3CB5" w14:textId="77777777" w:rsidR="00916BEB" w:rsidRPr="00916BEB" w:rsidRDefault="00916BEB" w:rsidP="00916BEB">
      <w:pPr>
        <w:pStyle w:val="Bullet1"/>
      </w:pPr>
      <w:r>
        <w:t>Pemegang Kad Warga Emas WA boleh menuntut konsesi Kerajaan WA dan diskaun di kedai-kedai yang turut serta.</w:t>
      </w:r>
    </w:p>
    <w:p w14:paraId="157A3CB6" w14:textId="77777777" w:rsidR="00916BEB" w:rsidRPr="00916BEB" w:rsidRDefault="00916BEB" w:rsidP="00916BEB">
      <w:pPr>
        <w:pStyle w:val="Bullet1"/>
      </w:pPr>
      <w:r>
        <w:t>Kanak-kanak dijaga dengan lebih baik dalam suasana yang selamat, dan pembelajaran serta perkembangan kanak-kanak disokong.</w:t>
      </w:r>
    </w:p>
    <w:p w14:paraId="157A3CB7" w14:textId="77777777" w:rsidR="00916BEB" w:rsidRDefault="00916BEB" w:rsidP="00916BEB">
      <w:pPr>
        <w:pStyle w:val="Bullet1"/>
      </w:pPr>
      <w:r>
        <w:t>Semua kejadian buruk dan aduan mengenai perkhidmatan pendidikan dan penjagaan akan disiasat.</w:t>
      </w:r>
    </w:p>
    <w:p w14:paraId="157A3CB8" w14:textId="5AA0B2EE" w:rsidR="0090710F" w:rsidRDefault="0090710F" w:rsidP="00412A64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157A3CBB" w14:textId="77777777" w:rsidTr="00412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57A3CB9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157A3CBA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683734" w14:paraId="157A3CC0" w14:textId="77777777" w:rsidTr="00412A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57A3CBC" w14:textId="77777777" w:rsidR="00683734" w:rsidRDefault="00916BEB" w:rsidP="002E1ADA">
            <w:r>
              <w:t>Kad Warga Emas</w:t>
            </w:r>
          </w:p>
        </w:tc>
        <w:tc>
          <w:tcPr>
            <w:tcW w:w="2981" w:type="pct"/>
          </w:tcPr>
          <w:p w14:paraId="157A3CBD" w14:textId="77777777" w:rsidR="00916BEB" w:rsidRDefault="00916BEB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Nombor telefon: 08 6551 8800   No. Faks: 08 9226 4745</w:t>
            </w:r>
          </w:p>
          <w:p w14:paraId="157A3CBE" w14:textId="1FB5D0AE" w:rsidR="00916BEB" w:rsidRDefault="00916BEB" w:rsidP="00916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E-mel: </w:t>
            </w:r>
            <w:hyperlink r:id="rId16" w:history="1">
              <w:r>
                <w:rPr>
                  <w:rStyle w:val="Hyperlink"/>
                </w:rPr>
                <w:t>info@seniorscard.wa.gov.au</w:t>
              </w:r>
            </w:hyperlink>
          </w:p>
          <w:p w14:paraId="157A3CBF" w14:textId="1D135844" w:rsidR="00AC7861" w:rsidRDefault="00916BEB" w:rsidP="00AC7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Laman web: </w:t>
            </w:r>
            <w:hyperlink r:id="rId17" w:history="1">
              <w:r>
                <w:rPr>
                  <w:rStyle w:val="Hyperlink"/>
                </w:rPr>
                <w:t>www.seniorscard.wa.gov.au</w:t>
              </w:r>
            </w:hyperlink>
          </w:p>
        </w:tc>
      </w:tr>
      <w:tr w:rsidR="00916BEB" w14:paraId="157A3CC5" w14:textId="77777777" w:rsidTr="00412A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57A3CC1" w14:textId="77777777" w:rsidR="00916BEB" w:rsidRDefault="00916BEB" w:rsidP="002E1ADA">
            <w:r>
              <w:t>Unit Kawal Atur Pendidikan Dan Penjagaan</w:t>
            </w:r>
          </w:p>
        </w:tc>
        <w:tc>
          <w:tcPr>
            <w:tcW w:w="2981" w:type="pct"/>
          </w:tcPr>
          <w:p w14:paraId="157A3CC2" w14:textId="77777777" w:rsidR="00916BEB" w:rsidRPr="00916BEB" w:rsidRDefault="00916BEB" w:rsidP="007F1D3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Nombor telefon: 08 6551 8333 atau 1800 199 383</w:t>
            </w:r>
          </w:p>
          <w:p w14:paraId="157A3CC3" w14:textId="0A2DE3E6" w:rsidR="00916BEB" w:rsidRPr="00916BEB" w:rsidRDefault="00916BEB" w:rsidP="00916BE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E-mel: </w:t>
            </w:r>
            <w:hyperlink r:id="rId18" w:history="1">
              <w:r>
                <w:rPr>
                  <w:rStyle w:val="Hyperlink"/>
                  <w:b w:val="0"/>
                </w:rPr>
                <w:t>ecru@communities.wa.gov.au</w:t>
              </w:r>
            </w:hyperlink>
          </w:p>
          <w:p w14:paraId="157A3CC4" w14:textId="1D8CB511" w:rsidR="00916BEB" w:rsidRPr="00AC7861" w:rsidRDefault="00916BEB" w:rsidP="00F34D8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Laman web: </w:t>
            </w:r>
            <w:hyperlink r:id="rId19" w:history="1">
              <w:r>
                <w:rPr>
                  <w:rStyle w:val="Hyperlink"/>
                  <w:b w:val="0"/>
                </w:rPr>
                <w:t>www.wa.gov.au/organisation/department-of-communities/education-and-care-regulatory-unit</w:t>
              </w:r>
            </w:hyperlink>
          </w:p>
        </w:tc>
      </w:tr>
    </w:tbl>
    <w:p w14:paraId="157A3CC6" w14:textId="77777777" w:rsidR="00F11869" w:rsidRDefault="00F11869" w:rsidP="00412A64">
      <w:pPr>
        <w:suppressAutoHyphens w:val="0"/>
        <w:spacing w:before="0" w:after="0"/>
      </w:pPr>
      <w:bookmarkStart w:id="1" w:name="_GoBack"/>
      <w:bookmarkEnd w:id="1"/>
    </w:p>
    <w:sectPr w:rsidR="00F11869" w:rsidSect="009617F3">
      <w:type w:val="continuous"/>
      <w:pgSz w:w="11906" w:h="16838" w:code="9"/>
      <w:pgMar w:top="1021" w:right="1021" w:bottom="85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769C" w14:textId="77777777" w:rsidR="006E7568" w:rsidRDefault="006E7568" w:rsidP="008456D5">
      <w:pPr>
        <w:spacing w:before="0" w:after="0"/>
      </w:pPr>
      <w:r>
        <w:separator/>
      </w:r>
    </w:p>
  </w:endnote>
  <w:endnote w:type="continuationSeparator" w:id="0">
    <w:p w14:paraId="395635AA" w14:textId="77777777" w:rsidR="006E7568" w:rsidRDefault="006E7568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3CCF" w14:textId="638B9CFB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3CD0" w14:textId="52A99BCF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3CD1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157A3CDE" wp14:editId="157A3CD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7A3CE8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0283F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57A3C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BLYZSN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157A3CE8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0283F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157A3CE0" wp14:editId="157A3CE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57A3CE9" w14:textId="059FAD32" w:rsidR="00D02062" w:rsidRDefault="00895584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Komuniti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57A3CE0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57A3CE9" w14:textId="059FAD32" w:rsidR="00D02062" w:rsidRDefault="00895584" w:rsidP="00D02062">
                        <w:pPr>
                          <w:pStyle w:val="Footer"/>
                          <w:jc w:val="right"/>
                        </w:pPr>
                        <w:r>
                          <w:t>Perkhidmatan Komuniti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157A3CE2" wp14:editId="157A3CE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DB37B" w14:textId="77777777" w:rsidR="006E7568" w:rsidRPr="005912BE" w:rsidRDefault="006E756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10C0B895" w14:textId="77777777" w:rsidR="006E7568" w:rsidRDefault="006E7568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3CCD" w14:textId="7AD23941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597512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3CCE" w14:textId="4C94E5E9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412A64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0283F"/>
    <w:rsid w:val="0001430B"/>
    <w:rsid w:val="000E24BA"/>
    <w:rsid w:val="000E5674"/>
    <w:rsid w:val="001349C6"/>
    <w:rsid w:val="00142167"/>
    <w:rsid w:val="00180B5B"/>
    <w:rsid w:val="002254D5"/>
    <w:rsid w:val="0022611D"/>
    <w:rsid w:val="0026422D"/>
    <w:rsid w:val="00284164"/>
    <w:rsid w:val="002A5C86"/>
    <w:rsid w:val="002B3569"/>
    <w:rsid w:val="002B7197"/>
    <w:rsid w:val="002E1ADA"/>
    <w:rsid w:val="003720E9"/>
    <w:rsid w:val="00391EF6"/>
    <w:rsid w:val="003C0C88"/>
    <w:rsid w:val="003C625A"/>
    <w:rsid w:val="003F775D"/>
    <w:rsid w:val="00412A64"/>
    <w:rsid w:val="00420F04"/>
    <w:rsid w:val="00450D0E"/>
    <w:rsid w:val="00477E77"/>
    <w:rsid w:val="004C7903"/>
    <w:rsid w:val="004E4118"/>
    <w:rsid w:val="004F77AA"/>
    <w:rsid w:val="00500CB3"/>
    <w:rsid w:val="005150A5"/>
    <w:rsid w:val="00541213"/>
    <w:rsid w:val="00546218"/>
    <w:rsid w:val="005653A9"/>
    <w:rsid w:val="005912BE"/>
    <w:rsid w:val="00597512"/>
    <w:rsid w:val="005F794B"/>
    <w:rsid w:val="00611CC1"/>
    <w:rsid w:val="006379CB"/>
    <w:rsid w:val="00683734"/>
    <w:rsid w:val="00683F1A"/>
    <w:rsid w:val="00686A7B"/>
    <w:rsid w:val="006952B5"/>
    <w:rsid w:val="006A266A"/>
    <w:rsid w:val="006A4149"/>
    <w:rsid w:val="006B6877"/>
    <w:rsid w:val="006E1ECA"/>
    <w:rsid w:val="006E7568"/>
    <w:rsid w:val="00734081"/>
    <w:rsid w:val="00737CDF"/>
    <w:rsid w:val="007A05BE"/>
    <w:rsid w:val="007E1E1A"/>
    <w:rsid w:val="007F1D35"/>
    <w:rsid w:val="008067A1"/>
    <w:rsid w:val="008456D5"/>
    <w:rsid w:val="0084634B"/>
    <w:rsid w:val="00895584"/>
    <w:rsid w:val="008A1887"/>
    <w:rsid w:val="008B6A81"/>
    <w:rsid w:val="008E2A0D"/>
    <w:rsid w:val="0090710F"/>
    <w:rsid w:val="00916BEB"/>
    <w:rsid w:val="00951405"/>
    <w:rsid w:val="009617F3"/>
    <w:rsid w:val="009909EC"/>
    <w:rsid w:val="00996B8C"/>
    <w:rsid w:val="009A0FF2"/>
    <w:rsid w:val="009B00F2"/>
    <w:rsid w:val="00A02D24"/>
    <w:rsid w:val="00A070A2"/>
    <w:rsid w:val="00A146EE"/>
    <w:rsid w:val="00A55479"/>
    <w:rsid w:val="00A95970"/>
    <w:rsid w:val="00AC7861"/>
    <w:rsid w:val="00AD7703"/>
    <w:rsid w:val="00AE4298"/>
    <w:rsid w:val="00AE76C4"/>
    <w:rsid w:val="00B0484D"/>
    <w:rsid w:val="00B42AC2"/>
    <w:rsid w:val="00B642E9"/>
    <w:rsid w:val="00B813B0"/>
    <w:rsid w:val="00BA50EB"/>
    <w:rsid w:val="00BA6544"/>
    <w:rsid w:val="00BB3AAC"/>
    <w:rsid w:val="00BE3AD8"/>
    <w:rsid w:val="00C02ED5"/>
    <w:rsid w:val="00CD233E"/>
    <w:rsid w:val="00CF6CFD"/>
    <w:rsid w:val="00D02062"/>
    <w:rsid w:val="00D07788"/>
    <w:rsid w:val="00D5655E"/>
    <w:rsid w:val="00DE4362"/>
    <w:rsid w:val="00DE4FE2"/>
    <w:rsid w:val="00E04908"/>
    <w:rsid w:val="00E2218A"/>
    <w:rsid w:val="00E44665"/>
    <w:rsid w:val="00E94FDD"/>
    <w:rsid w:val="00E95BA5"/>
    <w:rsid w:val="00F11869"/>
    <w:rsid w:val="00F1428D"/>
    <w:rsid w:val="00F34D8E"/>
    <w:rsid w:val="00F4455F"/>
    <w:rsid w:val="00F67CDB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A3CA7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ecru@communities.wa.gov.au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seniorscard.wa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seniorscard.w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eniorscard.wa.gov.a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a.gov.au/organisation/department-of-communities/education-and-care-regulatory-un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4720DB"/>
    <w:rsid w:val="00793AC2"/>
    <w:rsid w:val="00A11BCD"/>
    <w:rsid w:val="00B0669D"/>
    <w:rsid w:val="00E14C75"/>
    <w:rsid w:val="00E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DB4CC-91F7-47DF-AC21-3D781C1F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</TotalTime>
  <Pages>1</Pages>
  <Words>227</Words>
  <Characters>1613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Komuniti</vt:lpstr>
    </vt:vector>
  </TitlesOfParts>
  <Company>Department of Infrastructure, Transport, Regional Development and Communications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Komuniti</dc:title>
  <dc:subject/>
  <dc:creator>Department of Infrastructure, Transport, Regional Development and Communications</dc:creator>
  <cp:keywords/>
  <dc:description/>
  <cp:lastModifiedBy>HALL Theresa</cp:lastModifiedBy>
  <cp:revision>5</cp:revision>
  <dcterms:created xsi:type="dcterms:W3CDTF">2022-04-04T11:16:00Z</dcterms:created>
  <dcterms:modified xsi:type="dcterms:W3CDTF">2022-06-21T01:19:00Z</dcterms:modified>
</cp:coreProperties>
</file>