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53" w:rsidRPr="003A0753" w:rsidRDefault="00736B02">
      <w:pPr>
        <w:rPr>
          <w:rFonts w:ascii="Arial" w:eastAsia="Times New Roman" w:hAnsi="Arial" w:cs="Arial"/>
          <w:b/>
          <w:i/>
          <w:u w:val="single"/>
        </w:rPr>
      </w:pPr>
      <w:r>
        <w:rPr>
          <w:rFonts w:ascii="Arial" w:eastAsia="Times New Roman" w:hAnsi="Arial" w:cs="Arial"/>
          <w:b/>
          <w:i/>
          <w:u w:val="single"/>
        </w:rPr>
        <w:t>Anonymous</w:t>
      </w:r>
    </w:p>
    <w:p w:rsidR="00736B02" w:rsidRPr="00D066A3" w:rsidRDefault="00736B02" w:rsidP="00736B02">
      <w:pPr>
        <w:rPr>
          <w:rFonts w:ascii="Arial" w:hAnsi="Arial" w:cs="Arial"/>
          <w:b/>
          <w:i/>
          <w:lang w:val="en-US"/>
        </w:rPr>
      </w:pPr>
      <w:r w:rsidRPr="00D066A3">
        <w:rPr>
          <w:rFonts w:ascii="Arial" w:eastAsia="Times New Roman" w:hAnsi="Arial" w:cs="Arial"/>
          <w:i/>
        </w:rPr>
        <w:t>Mobile carriers should be required to always deliver SMS messages even if the account is overdue or out of credit. SMS messages are widely used to verify a person's identity. Blocking access to SMS causes huge problems for vulnerable people including losing access to government and banking services</w:t>
      </w:r>
      <w:r>
        <w:rPr>
          <w:rFonts w:ascii="Arial" w:eastAsia="Times New Roman" w:hAnsi="Arial" w:cs="Arial"/>
          <w:i/>
        </w:rPr>
        <w:t xml:space="preserve">. </w:t>
      </w:r>
      <w:bookmarkStart w:id="0" w:name="_GoBack"/>
      <w:bookmarkEnd w:id="0"/>
    </w:p>
    <w:p w:rsidR="009332EB" w:rsidRPr="00AF07BE" w:rsidRDefault="009332EB" w:rsidP="00736B02">
      <w:pPr>
        <w:rPr>
          <w:rFonts w:ascii="Arial" w:hAnsi="Arial" w:cs="Arial"/>
          <w:b/>
          <w:i/>
          <w:lang w:val="en-US"/>
        </w:rPr>
      </w:pPr>
    </w:p>
    <w:sectPr w:rsidR="009332EB" w:rsidRPr="00AF0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53"/>
    <w:rsid w:val="0017716C"/>
    <w:rsid w:val="00337099"/>
    <w:rsid w:val="003A0753"/>
    <w:rsid w:val="00736B02"/>
    <w:rsid w:val="009332EB"/>
    <w:rsid w:val="00AF07BE"/>
    <w:rsid w:val="00F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D4CF"/>
  <w15:chartTrackingRefBased/>
  <w15:docId w15:val="{89F1C797-7268-4FDE-9578-F09B324D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Driscoll, Tom</dc:creator>
  <cp:keywords/>
  <dc:description/>
  <cp:lastModifiedBy>Driscoll, Tom</cp:lastModifiedBy>
  <cp:revision>2</cp:revision>
  <dcterms:created xsi:type="dcterms:W3CDTF">2024-03-19T04:31:00Z</dcterms:created>
  <dcterms:modified xsi:type="dcterms:W3CDTF">2024-03-19T04:31:00Z</dcterms:modified>
</cp:coreProperties>
</file>