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90707" w14:textId="6D760DE3" w:rsidR="0039556A" w:rsidRPr="00B85C83" w:rsidRDefault="0039556A"/>
    <w:tbl>
      <w:tblPr>
        <w:tblW w:w="0" w:type="auto"/>
        <w:tblInd w:w="1134" w:type="dxa"/>
        <w:tblLook w:val="01E0" w:firstRow="1" w:lastRow="1" w:firstColumn="1" w:lastColumn="1" w:noHBand="0" w:noVBand="0"/>
        <w:tblCaption w:val="Cover"/>
      </w:tblPr>
      <w:tblGrid>
        <w:gridCol w:w="3686"/>
        <w:gridCol w:w="4003"/>
      </w:tblGrid>
      <w:tr w:rsidR="006629EB" w:rsidRPr="00B85C83" w14:paraId="01B2F8B6" w14:textId="77777777">
        <w:trPr>
          <w:trHeight w:val="4395"/>
        </w:trPr>
        <w:tc>
          <w:tcPr>
            <w:tcW w:w="7689" w:type="dxa"/>
            <w:gridSpan w:val="2"/>
          </w:tcPr>
          <w:p w14:paraId="3FEF561C" w14:textId="4555D624" w:rsidR="00DD110E" w:rsidRDefault="00B002E6" w:rsidP="008257EE">
            <w:pPr>
              <w:ind w:left="0"/>
              <w:rPr>
                <w:noProof/>
              </w:rPr>
            </w:pPr>
            <w:r>
              <w:rPr>
                <w:noProof/>
              </w:rPr>
              <w:drawing>
                <wp:anchor distT="0" distB="0" distL="114300" distR="114300" simplePos="0" relativeHeight="251658240" behindDoc="1" locked="0" layoutInCell="1" allowOverlap="1" wp14:anchorId="3E54176F" wp14:editId="30F37F77">
                  <wp:simplePos x="0" y="0"/>
                  <wp:positionH relativeFrom="column">
                    <wp:posOffset>-66675</wp:posOffset>
                  </wp:positionH>
                  <wp:positionV relativeFrom="paragraph">
                    <wp:posOffset>178435</wp:posOffset>
                  </wp:positionV>
                  <wp:extent cx="3791585" cy="920750"/>
                  <wp:effectExtent l="0" t="0" r="0" b="0"/>
                  <wp:wrapTight wrapText="bothSides">
                    <wp:wrapPolygon edited="0">
                      <wp:start x="0" y="0"/>
                      <wp:lineTo x="0" y="21004"/>
                      <wp:lineTo x="21488" y="21004"/>
                      <wp:lineTo x="214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791585" cy="920750"/>
                          </a:xfrm>
                          <a:prstGeom prst="rect">
                            <a:avLst/>
                          </a:prstGeom>
                        </pic:spPr>
                      </pic:pic>
                    </a:graphicData>
                  </a:graphic>
                  <wp14:sizeRelH relativeFrom="page">
                    <wp14:pctWidth>0</wp14:pctWidth>
                  </wp14:sizeRelH>
                  <wp14:sizeRelV relativeFrom="page">
                    <wp14:pctHeight>0</wp14:pctHeight>
                  </wp14:sizeRelV>
                </wp:anchor>
              </w:drawing>
            </w:r>
          </w:p>
          <w:p w14:paraId="5BC73D59" w14:textId="5A45DDAB" w:rsidR="00DD110E" w:rsidRDefault="00DD110E" w:rsidP="008257EE">
            <w:pPr>
              <w:ind w:left="0"/>
              <w:rPr>
                <w:noProof/>
              </w:rPr>
            </w:pPr>
          </w:p>
          <w:p w14:paraId="05895C9F" w14:textId="23D09756" w:rsidR="00DB0013" w:rsidRPr="00B85C83" w:rsidRDefault="00DB0013" w:rsidP="008257EE">
            <w:pPr>
              <w:ind w:left="0"/>
              <w:rPr>
                <w:noProof/>
              </w:rPr>
            </w:pPr>
          </w:p>
        </w:tc>
      </w:tr>
      <w:tr w:rsidR="000D2410" w:rsidRPr="00B85C83" w14:paraId="74BD9998" w14:textId="77777777">
        <w:tc>
          <w:tcPr>
            <w:tcW w:w="3686" w:type="dxa"/>
            <w:shd w:val="clear" w:color="auto" w:fill="000000"/>
          </w:tcPr>
          <w:p w14:paraId="49FC1364" w14:textId="77777777" w:rsidR="00DB0013" w:rsidRPr="00B85C83" w:rsidRDefault="007C1686" w:rsidP="00AE2424">
            <w:pPr>
              <w:pStyle w:val="DocumentName"/>
              <w:rPr>
                <w:rStyle w:val="zDPDocumentType"/>
                <w:color w:val="auto"/>
                <w:szCs w:val="22"/>
              </w:rPr>
            </w:pPr>
            <w:r w:rsidRPr="00B85C83">
              <w:rPr>
                <w:rStyle w:val="zDPDocumentType"/>
                <w:color w:val="auto"/>
                <w:szCs w:val="22"/>
              </w:rPr>
              <w:t xml:space="preserve">DEED OF </w:t>
            </w:r>
            <w:r w:rsidR="00DB0013" w:rsidRPr="00B85C83">
              <w:rPr>
                <w:rStyle w:val="zDPDocumentType"/>
                <w:color w:val="auto"/>
                <w:szCs w:val="22"/>
              </w:rPr>
              <w:t>Agreement</w:t>
            </w:r>
            <w:r w:rsidR="00DB0013" w:rsidRPr="00B85C83">
              <w:rPr>
                <w:color w:val="auto"/>
                <w:szCs w:val="22"/>
              </w:rPr>
              <w:t xml:space="preserve"> </w:t>
            </w:r>
          </w:p>
        </w:tc>
        <w:tc>
          <w:tcPr>
            <w:tcW w:w="4003" w:type="dxa"/>
          </w:tcPr>
          <w:p w14:paraId="6680C2C9" w14:textId="77777777" w:rsidR="00DB0013" w:rsidRPr="00B85C83" w:rsidRDefault="00DB0013" w:rsidP="00AE2424">
            <w:pPr>
              <w:pStyle w:val="DocumentName1"/>
              <w:spacing w:line="280" w:lineRule="atLeast"/>
              <w:rPr>
                <w:color w:val="auto"/>
                <w:szCs w:val="22"/>
              </w:rPr>
            </w:pPr>
          </w:p>
        </w:tc>
      </w:tr>
      <w:tr w:rsidR="006629EB" w:rsidRPr="00B85C83" w14:paraId="0EB80129" w14:textId="77777777" w:rsidTr="00E54F01">
        <w:trPr>
          <w:trHeight w:val="992"/>
        </w:trPr>
        <w:tc>
          <w:tcPr>
            <w:tcW w:w="7689" w:type="dxa"/>
            <w:gridSpan w:val="2"/>
          </w:tcPr>
          <w:p w14:paraId="28BA50BC" w14:textId="77777777" w:rsidR="004B42E5" w:rsidRPr="00B85C83" w:rsidRDefault="00DB0013" w:rsidP="00157147">
            <w:pPr>
              <w:pStyle w:val="DocumentTitlePage"/>
              <w:rPr>
                <w:sz w:val="22"/>
              </w:rPr>
            </w:pPr>
            <w:r w:rsidRPr="00B85C83">
              <w:rPr>
                <w:rStyle w:val="zDPDocumentType"/>
                <w:sz w:val="22"/>
              </w:rPr>
              <w:t>Funding Agreement</w:t>
            </w:r>
            <w:r w:rsidRPr="00B85C83">
              <w:rPr>
                <w:sz w:val="22"/>
              </w:rPr>
              <w:t xml:space="preserve"> in relation to</w:t>
            </w:r>
            <w:r w:rsidR="00C04A4B">
              <w:rPr>
                <w:sz w:val="22"/>
              </w:rPr>
              <w:t xml:space="preserve"> </w:t>
            </w:r>
            <w:r w:rsidR="00746D7B" w:rsidRPr="006629EB">
              <w:rPr>
                <w:highlight w:val="yellow"/>
              </w:rPr>
              <w:t>[Insert Details]</w:t>
            </w:r>
          </w:p>
        </w:tc>
      </w:tr>
      <w:tr w:rsidR="006629EB" w:rsidRPr="00B85C83" w14:paraId="39C8907D" w14:textId="77777777" w:rsidTr="00E54F01">
        <w:trPr>
          <w:trHeight w:val="1403"/>
        </w:trPr>
        <w:tc>
          <w:tcPr>
            <w:tcW w:w="7689" w:type="dxa"/>
            <w:gridSpan w:val="2"/>
          </w:tcPr>
          <w:tbl>
            <w:tblPr>
              <w:tblW w:w="0" w:type="auto"/>
              <w:tblLook w:val="01E0" w:firstRow="1" w:lastRow="1" w:firstColumn="1" w:lastColumn="1" w:noHBand="0" w:noVBand="0"/>
            </w:tblPr>
            <w:tblGrid>
              <w:gridCol w:w="7473"/>
            </w:tblGrid>
            <w:tr w:rsidR="00E54F01" w:rsidRPr="006629EB" w14:paraId="7139A8E1" w14:textId="77777777" w:rsidTr="00E54F01">
              <w:trPr>
                <w:trHeight w:val="1403"/>
              </w:trPr>
              <w:tc>
                <w:tcPr>
                  <w:tcW w:w="7689" w:type="dxa"/>
                </w:tcPr>
                <w:p w14:paraId="44113299" w14:textId="1FC6809B" w:rsidR="00E54F01" w:rsidRPr="006629EB" w:rsidRDefault="00E54F01" w:rsidP="00E54F01">
                  <w:pPr>
                    <w:pStyle w:val="TitlePageParties"/>
                  </w:pPr>
                  <w:bookmarkStart w:id="0" w:name="TitlePageNextParty"/>
                  <w:bookmarkEnd w:id="0"/>
                  <w:r w:rsidRPr="006629EB">
                    <w:rPr>
                      <w:szCs w:val="20"/>
                    </w:rPr>
                    <w:t>The Commonwealth of Australia</w:t>
                  </w:r>
                  <w:r w:rsidRPr="006629EB">
                    <w:rPr>
                      <w:b/>
                      <w:szCs w:val="20"/>
                    </w:rPr>
                    <w:t xml:space="preserve"> </w:t>
                  </w:r>
                  <w:r w:rsidRPr="006629EB">
                    <w:rPr>
                      <w:szCs w:val="20"/>
                    </w:rPr>
                    <w:t xml:space="preserve">as represented by the </w:t>
                  </w:r>
                  <w:r w:rsidR="003D27AF">
                    <w:t xml:space="preserve">Department of Infrastructure, </w:t>
                  </w:r>
                  <w:r w:rsidR="00B518EF">
                    <w:t xml:space="preserve">Transport, </w:t>
                  </w:r>
                  <w:r w:rsidR="003D27AF">
                    <w:t>Regional Development</w:t>
                  </w:r>
                  <w:r w:rsidR="00B002E6">
                    <w:t>,</w:t>
                  </w:r>
                  <w:r w:rsidR="00EB5AA7">
                    <w:t xml:space="preserve"> Communications</w:t>
                  </w:r>
                  <w:r w:rsidR="00B002E6">
                    <w:t xml:space="preserve"> and the Arts</w:t>
                  </w:r>
                </w:p>
                <w:p w14:paraId="62CEF3F8" w14:textId="77777777" w:rsidR="00E54F01" w:rsidRDefault="00E54F01" w:rsidP="00E54F01">
                  <w:pPr>
                    <w:pStyle w:val="TitlePageParties"/>
                    <w:rPr>
                      <w:szCs w:val="20"/>
                    </w:rPr>
                  </w:pPr>
                  <w:r w:rsidRPr="006629EB">
                    <w:rPr>
                      <w:szCs w:val="20"/>
                    </w:rPr>
                    <w:t>ABN 86 267 354 017</w:t>
                  </w:r>
                </w:p>
                <w:p w14:paraId="38724983" w14:textId="77777777" w:rsidR="00E54F01" w:rsidRPr="006629EB" w:rsidRDefault="00E54F01" w:rsidP="00E54F01">
                  <w:pPr>
                    <w:pStyle w:val="TitlePageParties"/>
                  </w:pPr>
                  <w:r w:rsidRPr="006629EB">
                    <w:br/>
                  </w:r>
                </w:p>
                <w:p w14:paraId="137AE6F5" w14:textId="77777777" w:rsidR="00746D7B" w:rsidRPr="006629EB" w:rsidRDefault="00746D7B" w:rsidP="00746D7B">
                  <w:pPr>
                    <w:pStyle w:val="TitlePageParties"/>
                  </w:pPr>
                  <w:r w:rsidRPr="006629EB">
                    <w:rPr>
                      <w:rStyle w:val="zDPParty2Name"/>
                      <w:highlight w:val="yellow"/>
                    </w:rPr>
                    <w:t>Insert name of other party]</w:t>
                  </w:r>
                  <w:r w:rsidRPr="006629EB">
                    <w:t xml:space="preserve"> </w:t>
                  </w:r>
                </w:p>
                <w:p w14:paraId="6CFAF99A" w14:textId="77777777" w:rsidR="00746D7B" w:rsidRPr="006629EB" w:rsidRDefault="00746D7B" w:rsidP="00746D7B">
                  <w:pPr>
                    <w:pStyle w:val="TitlePageParties"/>
                  </w:pPr>
                  <w:r w:rsidRPr="006629EB">
                    <w:rPr>
                      <w:rStyle w:val="zDPParty2ABN"/>
                      <w:highlight w:val="yellow"/>
                    </w:rPr>
                    <w:t>[insert ABN]</w:t>
                  </w:r>
                  <w:r w:rsidRPr="006629EB">
                    <w:t xml:space="preserve"> </w:t>
                  </w:r>
                  <w:r w:rsidR="007B7D01">
                    <w:t>or</w:t>
                  </w:r>
                  <w:r w:rsidRPr="006629EB">
                    <w:t xml:space="preserve"> </w:t>
                  </w:r>
                  <w:r w:rsidRPr="006629EB">
                    <w:rPr>
                      <w:rStyle w:val="zDPParty2ACN"/>
                      <w:highlight w:val="yellow"/>
                    </w:rPr>
                    <w:t>[insert ACN]</w:t>
                  </w:r>
                </w:p>
                <w:p w14:paraId="7346766A" w14:textId="77777777" w:rsidR="00E54F01" w:rsidRPr="006629EB" w:rsidRDefault="00E54F01" w:rsidP="00984D5D">
                  <w:pPr>
                    <w:pStyle w:val="TitlePageParties"/>
                  </w:pPr>
                </w:p>
              </w:tc>
            </w:tr>
          </w:tbl>
          <w:p w14:paraId="4C10C0FD" w14:textId="77777777" w:rsidR="00DB0013" w:rsidRPr="00B85C83" w:rsidRDefault="00DB0013" w:rsidP="00E54F01">
            <w:pPr>
              <w:pStyle w:val="TitlePageParties"/>
            </w:pPr>
          </w:p>
        </w:tc>
      </w:tr>
    </w:tbl>
    <w:p w14:paraId="5E5BD86F" w14:textId="77777777" w:rsidR="00DB0013" w:rsidRPr="00B85C83" w:rsidRDefault="00DB0013" w:rsidP="001345AE"/>
    <w:p w14:paraId="048B100A" w14:textId="77777777" w:rsidR="00DB0013" w:rsidRPr="00B85C83" w:rsidRDefault="00DB0013" w:rsidP="00E20BD2">
      <w:pPr>
        <w:ind w:left="0"/>
        <w:sectPr w:rsidR="00DB0013" w:rsidRPr="00B85C83" w:rsidSect="00903619">
          <w:footerReference w:type="default" r:id="rId13"/>
          <w:headerReference w:type="first" r:id="rId14"/>
          <w:footerReference w:type="first" r:id="rId15"/>
          <w:pgSz w:w="11906" w:h="16838" w:code="9"/>
          <w:pgMar w:top="1276" w:right="1418" w:bottom="1701" w:left="1559" w:header="709" w:footer="709" w:gutter="0"/>
          <w:pgNumType w:start="1"/>
          <w:cols w:space="708"/>
          <w:docGrid w:linePitch="360"/>
        </w:sectPr>
      </w:pPr>
    </w:p>
    <w:p w14:paraId="65F310D2" w14:textId="77777777" w:rsidR="00DB0013" w:rsidRPr="0005284B" w:rsidRDefault="0005284B" w:rsidP="0005284B">
      <w:pPr>
        <w:ind w:left="0"/>
        <w:rPr>
          <w:b/>
        </w:rPr>
      </w:pPr>
      <w:r w:rsidRPr="0005284B">
        <w:rPr>
          <w:b/>
        </w:rPr>
        <w:lastRenderedPageBreak/>
        <w:t>CONTENTS</w:t>
      </w:r>
    </w:p>
    <w:sdt>
      <w:sdtPr>
        <w:rPr>
          <w:rFonts w:ascii="Arial" w:eastAsia="Times New Roman" w:hAnsi="Arial" w:cs="Arial"/>
          <w:b w:val="0"/>
          <w:bCs w:val="0"/>
          <w:kern w:val="0"/>
          <w:sz w:val="22"/>
          <w:szCs w:val="22"/>
        </w:rPr>
        <w:id w:val="-592008149"/>
        <w:docPartObj>
          <w:docPartGallery w:val="Table of Contents"/>
          <w:docPartUnique/>
        </w:docPartObj>
      </w:sdtPr>
      <w:sdtEndPr>
        <w:rPr>
          <w:rFonts w:cs="Times New Roman"/>
          <w:noProof/>
        </w:rPr>
      </w:sdtEndPr>
      <w:sdtContent>
        <w:p w14:paraId="38D9232E" w14:textId="77777777" w:rsidR="001B5D63" w:rsidRPr="003119AC" w:rsidRDefault="001B5D63">
          <w:pPr>
            <w:pStyle w:val="TOCHeading"/>
            <w:rPr>
              <w:sz w:val="22"/>
              <w:szCs w:val="22"/>
            </w:rPr>
          </w:pPr>
        </w:p>
        <w:p w14:paraId="1A1B1A87" w14:textId="58C9FA95" w:rsidR="00E45BFC" w:rsidRDefault="00E778E9">
          <w:pPr>
            <w:pStyle w:val="TOC1"/>
            <w:rPr>
              <w:rFonts w:asciiTheme="minorHAnsi" w:eastAsiaTheme="minorEastAsia" w:hAnsiTheme="minorHAnsi" w:cstheme="minorBidi"/>
              <w:b w:val="0"/>
              <w:noProof/>
              <w:sz w:val="22"/>
              <w:szCs w:val="22"/>
            </w:rPr>
          </w:pPr>
          <w:r>
            <w:rPr>
              <w:b w:val="0"/>
              <w:bCs/>
              <w:noProof/>
            </w:rPr>
            <w:fldChar w:fldCharType="begin"/>
          </w:r>
          <w:r>
            <w:rPr>
              <w:b w:val="0"/>
              <w:bCs/>
              <w:noProof/>
            </w:rPr>
            <w:instrText xml:space="preserve"> TOC \o "1-2" \h \z \u </w:instrText>
          </w:r>
          <w:r>
            <w:rPr>
              <w:b w:val="0"/>
              <w:bCs/>
              <w:noProof/>
            </w:rPr>
            <w:fldChar w:fldCharType="separate"/>
          </w:r>
          <w:hyperlink w:anchor="_Toc116652950" w:history="1">
            <w:r w:rsidR="00E45BFC" w:rsidRPr="00786D0F">
              <w:rPr>
                <w:rStyle w:val="Hyperlink"/>
                <w:noProof/>
              </w:rPr>
              <w:t>Parties</w:t>
            </w:r>
            <w:r w:rsidR="00E45BFC">
              <w:rPr>
                <w:noProof/>
                <w:webHidden/>
              </w:rPr>
              <w:tab/>
            </w:r>
            <w:r w:rsidR="00E45BFC">
              <w:rPr>
                <w:noProof/>
                <w:webHidden/>
              </w:rPr>
              <w:fldChar w:fldCharType="begin"/>
            </w:r>
            <w:r w:rsidR="00E45BFC">
              <w:rPr>
                <w:noProof/>
                <w:webHidden/>
              </w:rPr>
              <w:instrText xml:space="preserve"> PAGEREF _Toc116652950 \h </w:instrText>
            </w:r>
            <w:r w:rsidR="00E45BFC">
              <w:rPr>
                <w:noProof/>
                <w:webHidden/>
              </w:rPr>
            </w:r>
            <w:r w:rsidR="00E45BFC">
              <w:rPr>
                <w:noProof/>
                <w:webHidden/>
              </w:rPr>
              <w:fldChar w:fldCharType="separate"/>
            </w:r>
            <w:r w:rsidR="00E45BFC">
              <w:rPr>
                <w:noProof/>
                <w:webHidden/>
              </w:rPr>
              <w:t>1</w:t>
            </w:r>
            <w:r w:rsidR="00E45BFC">
              <w:rPr>
                <w:noProof/>
                <w:webHidden/>
              </w:rPr>
              <w:fldChar w:fldCharType="end"/>
            </w:r>
          </w:hyperlink>
        </w:p>
        <w:p w14:paraId="1CD55E93" w14:textId="31CFBC66" w:rsidR="00E45BFC" w:rsidRDefault="001D0B2B">
          <w:pPr>
            <w:pStyle w:val="TOC1"/>
            <w:rPr>
              <w:rFonts w:asciiTheme="minorHAnsi" w:eastAsiaTheme="minorEastAsia" w:hAnsiTheme="minorHAnsi" w:cstheme="minorBidi"/>
              <w:b w:val="0"/>
              <w:noProof/>
              <w:sz w:val="22"/>
              <w:szCs w:val="22"/>
            </w:rPr>
          </w:pPr>
          <w:hyperlink w:anchor="_Toc116652951" w:history="1">
            <w:r w:rsidR="00E45BFC" w:rsidRPr="00786D0F">
              <w:rPr>
                <w:rStyle w:val="Hyperlink"/>
                <w:noProof/>
              </w:rPr>
              <w:t>Context</w:t>
            </w:r>
            <w:r w:rsidR="00E45BFC">
              <w:rPr>
                <w:noProof/>
                <w:webHidden/>
              </w:rPr>
              <w:tab/>
            </w:r>
            <w:r w:rsidR="00E45BFC">
              <w:rPr>
                <w:noProof/>
                <w:webHidden/>
              </w:rPr>
              <w:fldChar w:fldCharType="begin"/>
            </w:r>
            <w:r w:rsidR="00E45BFC">
              <w:rPr>
                <w:noProof/>
                <w:webHidden/>
              </w:rPr>
              <w:instrText xml:space="preserve"> PAGEREF _Toc116652951 \h </w:instrText>
            </w:r>
            <w:r w:rsidR="00E45BFC">
              <w:rPr>
                <w:noProof/>
                <w:webHidden/>
              </w:rPr>
            </w:r>
            <w:r w:rsidR="00E45BFC">
              <w:rPr>
                <w:noProof/>
                <w:webHidden/>
              </w:rPr>
              <w:fldChar w:fldCharType="separate"/>
            </w:r>
            <w:r w:rsidR="00E45BFC">
              <w:rPr>
                <w:noProof/>
                <w:webHidden/>
              </w:rPr>
              <w:t>1</w:t>
            </w:r>
            <w:r w:rsidR="00E45BFC">
              <w:rPr>
                <w:noProof/>
                <w:webHidden/>
              </w:rPr>
              <w:fldChar w:fldCharType="end"/>
            </w:r>
          </w:hyperlink>
        </w:p>
        <w:p w14:paraId="4099E35A" w14:textId="2E3BC985" w:rsidR="00E45BFC" w:rsidRDefault="001D0B2B">
          <w:pPr>
            <w:pStyle w:val="TOC1"/>
            <w:rPr>
              <w:rFonts w:asciiTheme="minorHAnsi" w:eastAsiaTheme="minorEastAsia" w:hAnsiTheme="minorHAnsi" w:cstheme="minorBidi"/>
              <w:b w:val="0"/>
              <w:noProof/>
              <w:sz w:val="22"/>
              <w:szCs w:val="22"/>
            </w:rPr>
          </w:pPr>
          <w:hyperlink w:anchor="_Toc116652952" w:history="1">
            <w:r w:rsidR="00E45BFC" w:rsidRPr="00786D0F">
              <w:rPr>
                <w:rStyle w:val="Hyperlink"/>
                <w:noProof/>
              </w:rPr>
              <w:t>Operative provisions</w:t>
            </w:r>
            <w:r w:rsidR="00E45BFC">
              <w:rPr>
                <w:noProof/>
                <w:webHidden/>
              </w:rPr>
              <w:tab/>
            </w:r>
            <w:r w:rsidR="00E45BFC">
              <w:rPr>
                <w:noProof/>
                <w:webHidden/>
              </w:rPr>
              <w:fldChar w:fldCharType="begin"/>
            </w:r>
            <w:r w:rsidR="00E45BFC">
              <w:rPr>
                <w:noProof/>
                <w:webHidden/>
              </w:rPr>
              <w:instrText xml:space="preserve"> PAGEREF _Toc116652952 \h </w:instrText>
            </w:r>
            <w:r w:rsidR="00E45BFC">
              <w:rPr>
                <w:noProof/>
                <w:webHidden/>
              </w:rPr>
            </w:r>
            <w:r w:rsidR="00E45BFC">
              <w:rPr>
                <w:noProof/>
                <w:webHidden/>
              </w:rPr>
              <w:fldChar w:fldCharType="separate"/>
            </w:r>
            <w:r w:rsidR="00E45BFC">
              <w:rPr>
                <w:noProof/>
                <w:webHidden/>
              </w:rPr>
              <w:t>1</w:t>
            </w:r>
            <w:r w:rsidR="00E45BFC">
              <w:rPr>
                <w:noProof/>
                <w:webHidden/>
              </w:rPr>
              <w:fldChar w:fldCharType="end"/>
            </w:r>
          </w:hyperlink>
        </w:p>
        <w:p w14:paraId="6AB3C524" w14:textId="776D71F1" w:rsidR="00E45BFC" w:rsidRDefault="001D0B2B">
          <w:pPr>
            <w:pStyle w:val="TOC1"/>
            <w:rPr>
              <w:rFonts w:asciiTheme="minorHAnsi" w:eastAsiaTheme="minorEastAsia" w:hAnsiTheme="minorHAnsi" w:cstheme="minorBidi"/>
              <w:b w:val="0"/>
              <w:noProof/>
              <w:sz w:val="22"/>
              <w:szCs w:val="22"/>
            </w:rPr>
          </w:pPr>
          <w:hyperlink w:anchor="_Toc116652953" w:history="1">
            <w:r w:rsidR="00E45BFC" w:rsidRPr="00786D0F">
              <w:rPr>
                <w:rStyle w:val="Hyperlink"/>
                <w:noProof/>
              </w:rPr>
              <w:t>1.</w:t>
            </w:r>
            <w:r w:rsidR="00E45BFC">
              <w:rPr>
                <w:rFonts w:asciiTheme="minorHAnsi" w:eastAsiaTheme="minorEastAsia" w:hAnsiTheme="minorHAnsi" w:cstheme="minorBidi"/>
                <w:b w:val="0"/>
                <w:noProof/>
                <w:sz w:val="22"/>
                <w:szCs w:val="22"/>
              </w:rPr>
              <w:tab/>
            </w:r>
            <w:r w:rsidR="00E45BFC" w:rsidRPr="00786D0F">
              <w:rPr>
                <w:rStyle w:val="Hyperlink"/>
                <w:noProof/>
              </w:rPr>
              <w:t>Interpretation</w:t>
            </w:r>
            <w:r w:rsidR="00E45BFC">
              <w:rPr>
                <w:noProof/>
                <w:webHidden/>
              </w:rPr>
              <w:tab/>
            </w:r>
            <w:r w:rsidR="00E45BFC">
              <w:rPr>
                <w:noProof/>
                <w:webHidden/>
              </w:rPr>
              <w:fldChar w:fldCharType="begin"/>
            </w:r>
            <w:r w:rsidR="00E45BFC">
              <w:rPr>
                <w:noProof/>
                <w:webHidden/>
              </w:rPr>
              <w:instrText xml:space="preserve"> PAGEREF _Toc116652953 \h </w:instrText>
            </w:r>
            <w:r w:rsidR="00E45BFC">
              <w:rPr>
                <w:noProof/>
                <w:webHidden/>
              </w:rPr>
            </w:r>
            <w:r w:rsidR="00E45BFC">
              <w:rPr>
                <w:noProof/>
                <w:webHidden/>
              </w:rPr>
              <w:fldChar w:fldCharType="separate"/>
            </w:r>
            <w:r w:rsidR="00E45BFC">
              <w:rPr>
                <w:noProof/>
                <w:webHidden/>
              </w:rPr>
              <w:t>1</w:t>
            </w:r>
            <w:r w:rsidR="00E45BFC">
              <w:rPr>
                <w:noProof/>
                <w:webHidden/>
              </w:rPr>
              <w:fldChar w:fldCharType="end"/>
            </w:r>
          </w:hyperlink>
        </w:p>
        <w:p w14:paraId="0D9EE0EE" w14:textId="0810F8DF" w:rsidR="00E45BFC" w:rsidRDefault="001D0B2B">
          <w:pPr>
            <w:pStyle w:val="TOC2"/>
            <w:tabs>
              <w:tab w:val="left" w:pos="1701"/>
            </w:tabs>
            <w:rPr>
              <w:rFonts w:asciiTheme="minorHAnsi" w:eastAsiaTheme="minorEastAsia" w:hAnsiTheme="minorHAnsi" w:cstheme="minorBidi"/>
              <w:noProof/>
              <w:sz w:val="22"/>
            </w:rPr>
          </w:pPr>
          <w:hyperlink w:anchor="_Toc116652954" w:history="1">
            <w:r w:rsidR="00E45BFC" w:rsidRPr="00786D0F">
              <w:rPr>
                <w:rStyle w:val="Hyperlink"/>
                <w:noProof/>
              </w:rPr>
              <w:t>1.1.</w:t>
            </w:r>
            <w:r w:rsidR="00E45BFC">
              <w:rPr>
                <w:rFonts w:asciiTheme="minorHAnsi" w:eastAsiaTheme="minorEastAsia" w:hAnsiTheme="minorHAnsi" w:cstheme="minorBidi"/>
                <w:noProof/>
                <w:sz w:val="22"/>
              </w:rPr>
              <w:tab/>
            </w:r>
            <w:r w:rsidR="00E45BFC" w:rsidRPr="00786D0F">
              <w:rPr>
                <w:rStyle w:val="Hyperlink"/>
                <w:noProof/>
              </w:rPr>
              <w:t>Definitions</w:t>
            </w:r>
            <w:r w:rsidR="00E45BFC">
              <w:rPr>
                <w:noProof/>
                <w:webHidden/>
              </w:rPr>
              <w:tab/>
            </w:r>
            <w:r w:rsidR="00E45BFC">
              <w:rPr>
                <w:noProof/>
                <w:webHidden/>
              </w:rPr>
              <w:fldChar w:fldCharType="begin"/>
            </w:r>
            <w:r w:rsidR="00E45BFC">
              <w:rPr>
                <w:noProof/>
                <w:webHidden/>
              </w:rPr>
              <w:instrText xml:space="preserve"> PAGEREF _Toc116652954 \h </w:instrText>
            </w:r>
            <w:r w:rsidR="00E45BFC">
              <w:rPr>
                <w:noProof/>
                <w:webHidden/>
              </w:rPr>
            </w:r>
            <w:r w:rsidR="00E45BFC">
              <w:rPr>
                <w:noProof/>
                <w:webHidden/>
              </w:rPr>
              <w:fldChar w:fldCharType="separate"/>
            </w:r>
            <w:r w:rsidR="00E45BFC">
              <w:rPr>
                <w:noProof/>
                <w:webHidden/>
              </w:rPr>
              <w:t>1</w:t>
            </w:r>
            <w:r w:rsidR="00E45BFC">
              <w:rPr>
                <w:noProof/>
                <w:webHidden/>
              </w:rPr>
              <w:fldChar w:fldCharType="end"/>
            </w:r>
          </w:hyperlink>
        </w:p>
        <w:p w14:paraId="2327BEB0" w14:textId="5E1F0649" w:rsidR="00E45BFC" w:rsidRDefault="001D0B2B">
          <w:pPr>
            <w:pStyle w:val="TOC2"/>
            <w:tabs>
              <w:tab w:val="left" w:pos="1701"/>
            </w:tabs>
            <w:rPr>
              <w:rFonts w:asciiTheme="minorHAnsi" w:eastAsiaTheme="minorEastAsia" w:hAnsiTheme="minorHAnsi" w:cstheme="minorBidi"/>
              <w:noProof/>
              <w:sz w:val="22"/>
            </w:rPr>
          </w:pPr>
          <w:hyperlink w:anchor="_Toc116652955" w:history="1">
            <w:r w:rsidR="00E45BFC" w:rsidRPr="00786D0F">
              <w:rPr>
                <w:rStyle w:val="Hyperlink"/>
                <w:noProof/>
              </w:rPr>
              <w:t>1.2.</w:t>
            </w:r>
            <w:r w:rsidR="00E45BFC">
              <w:rPr>
                <w:rFonts w:asciiTheme="minorHAnsi" w:eastAsiaTheme="minorEastAsia" w:hAnsiTheme="minorHAnsi" w:cstheme="minorBidi"/>
                <w:noProof/>
                <w:sz w:val="22"/>
              </w:rPr>
              <w:tab/>
            </w:r>
            <w:r w:rsidR="00E45BFC" w:rsidRPr="00786D0F">
              <w:rPr>
                <w:rStyle w:val="Hyperlink"/>
                <w:noProof/>
              </w:rPr>
              <w:t>Interpretation</w:t>
            </w:r>
            <w:r w:rsidR="00E45BFC">
              <w:rPr>
                <w:noProof/>
                <w:webHidden/>
              </w:rPr>
              <w:tab/>
            </w:r>
            <w:r w:rsidR="00E45BFC">
              <w:rPr>
                <w:noProof/>
                <w:webHidden/>
              </w:rPr>
              <w:fldChar w:fldCharType="begin"/>
            </w:r>
            <w:r w:rsidR="00E45BFC">
              <w:rPr>
                <w:noProof/>
                <w:webHidden/>
              </w:rPr>
              <w:instrText xml:space="preserve"> PAGEREF _Toc116652955 \h </w:instrText>
            </w:r>
            <w:r w:rsidR="00E45BFC">
              <w:rPr>
                <w:noProof/>
                <w:webHidden/>
              </w:rPr>
            </w:r>
            <w:r w:rsidR="00E45BFC">
              <w:rPr>
                <w:noProof/>
                <w:webHidden/>
              </w:rPr>
              <w:fldChar w:fldCharType="separate"/>
            </w:r>
            <w:r w:rsidR="00E45BFC">
              <w:rPr>
                <w:noProof/>
                <w:webHidden/>
              </w:rPr>
              <w:t>9</w:t>
            </w:r>
            <w:r w:rsidR="00E45BFC">
              <w:rPr>
                <w:noProof/>
                <w:webHidden/>
              </w:rPr>
              <w:fldChar w:fldCharType="end"/>
            </w:r>
          </w:hyperlink>
        </w:p>
        <w:p w14:paraId="46CB3091" w14:textId="4DA97FBE" w:rsidR="00E45BFC" w:rsidRDefault="001D0B2B">
          <w:pPr>
            <w:pStyle w:val="TOC2"/>
            <w:tabs>
              <w:tab w:val="left" w:pos="1701"/>
            </w:tabs>
            <w:rPr>
              <w:rFonts w:asciiTheme="minorHAnsi" w:eastAsiaTheme="minorEastAsia" w:hAnsiTheme="minorHAnsi" w:cstheme="minorBidi"/>
              <w:noProof/>
              <w:sz w:val="22"/>
            </w:rPr>
          </w:pPr>
          <w:hyperlink w:anchor="_Toc116652956" w:history="1">
            <w:r w:rsidR="00E45BFC" w:rsidRPr="00786D0F">
              <w:rPr>
                <w:rStyle w:val="Hyperlink"/>
                <w:noProof/>
              </w:rPr>
              <w:t>1.3.</w:t>
            </w:r>
            <w:r w:rsidR="00E45BFC">
              <w:rPr>
                <w:rFonts w:asciiTheme="minorHAnsi" w:eastAsiaTheme="minorEastAsia" w:hAnsiTheme="minorHAnsi" w:cstheme="minorBidi"/>
                <w:noProof/>
                <w:sz w:val="22"/>
              </w:rPr>
              <w:tab/>
            </w:r>
            <w:r w:rsidR="00E45BFC" w:rsidRPr="00786D0F">
              <w:rPr>
                <w:rStyle w:val="Hyperlink"/>
                <w:noProof/>
              </w:rPr>
              <w:t>Guidance on construction of Agreement</w:t>
            </w:r>
            <w:r w:rsidR="00E45BFC">
              <w:rPr>
                <w:noProof/>
                <w:webHidden/>
              </w:rPr>
              <w:tab/>
            </w:r>
            <w:r w:rsidR="00E45BFC">
              <w:rPr>
                <w:noProof/>
                <w:webHidden/>
              </w:rPr>
              <w:fldChar w:fldCharType="begin"/>
            </w:r>
            <w:r w:rsidR="00E45BFC">
              <w:rPr>
                <w:noProof/>
                <w:webHidden/>
              </w:rPr>
              <w:instrText xml:space="preserve"> PAGEREF _Toc116652956 \h </w:instrText>
            </w:r>
            <w:r w:rsidR="00E45BFC">
              <w:rPr>
                <w:noProof/>
                <w:webHidden/>
              </w:rPr>
            </w:r>
            <w:r w:rsidR="00E45BFC">
              <w:rPr>
                <w:noProof/>
                <w:webHidden/>
              </w:rPr>
              <w:fldChar w:fldCharType="separate"/>
            </w:r>
            <w:r w:rsidR="00E45BFC">
              <w:rPr>
                <w:noProof/>
                <w:webHidden/>
              </w:rPr>
              <w:t>10</w:t>
            </w:r>
            <w:r w:rsidR="00E45BFC">
              <w:rPr>
                <w:noProof/>
                <w:webHidden/>
              </w:rPr>
              <w:fldChar w:fldCharType="end"/>
            </w:r>
          </w:hyperlink>
        </w:p>
        <w:p w14:paraId="7C130137" w14:textId="2F7F3BF5" w:rsidR="00E45BFC" w:rsidRDefault="001D0B2B">
          <w:pPr>
            <w:pStyle w:val="TOC2"/>
            <w:tabs>
              <w:tab w:val="left" w:pos="1701"/>
            </w:tabs>
            <w:rPr>
              <w:rFonts w:asciiTheme="minorHAnsi" w:eastAsiaTheme="minorEastAsia" w:hAnsiTheme="minorHAnsi" w:cstheme="minorBidi"/>
              <w:noProof/>
              <w:sz w:val="22"/>
            </w:rPr>
          </w:pPr>
          <w:hyperlink w:anchor="_Toc116652957" w:history="1">
            <w:r w:rsidR="00E45BFC" w:rsidRPr="00786D0F">
              <w:rPr>
                <w:rStyle w:val="Hyperlink"/>
                <w:noProof/>
              </w:rPr>
              <w:t>1.4.</w:t>
            </w:r>
            <w:r w:rsidR="00E45BFC">
              <w:rPr>
                <w:rFonts w:asciiTheme="minorHAnsi" w:eastAsiaTheme="minorEastAsia" w:hAnsiTheme="minorHAnsi" w:cstheme="minorBidi"/>
                <w:noProof/>
                <w:sz w:val="22"/>
              </w:rPr>
              <w:tab/>
            </w:r>
            <w:r w:rsidR="00E45BFC" w:rsidRPr="00786D0F">
              <w:rPr>
                <w:rStyle w:val="Hyperlink"/>
                <w:noProof/>
              </w:rPr>
              <w:t>Duration of Term</w:t>
            </w:r>
            <w:r w:rsidR="00E45BFC">
              <w:rPr>
                <w:noProof/>
                <w:webHidden/>
              </w:rPr>
              <w:tab/>
            </w:r>
            <w:r w:rsidR="00E45BFC">
              <w:rPr>
                <w:noProof/>
                <w:webHidden/>
              </w:rPr>
              <w:fldChar w:fldCharType="begin"/>
            </w:r>
            <w:r w:rsidR="00E45BFC">
              <w:rPr>
                <w:noProof/>
                <w:webHidden/>
              </w:rPr>
              <w:instrText xml:space="preserve"> PAGEREF _Toc116652957 \h </w:instrText>
            </w:r>
            <w:r w:rsidR="00E45BFC">
              <w:rPr>
                <w:noProof/>
                <w:webHidden/>
              </w:rPr>
            </w:r>
            <w:r w:rsidR="00E45BFC">
              <w:rPr>
                <w:noProof/>
                <w:webHidden/>
              </w:rPr>
              <w:fldChar w:fldCharType="separate"/>
            </w:r>
            <w:r w:rsidR="00E45BFC">
              <w:rPr>
                <w:noProof/>
                <w:webHidden/>
              </w:rPr>
              <w:t>10</w:t>
            </w:r>
            <w:r w:rsidR="00E45BFC">
              <w:rPr>
                <w:noProof/>
                <w:webHidden/>
              </w:rPr>
              <w:fldChar w:fldCharType="end"/>
            </w:r>
          </w:hyperlink>
        </w:p>
        <w:p w14:paraId="00229352" w14:textId="6CE7EC2D" w:rsidR="00E45BFC" w:rsidRDefault="001D0B2B">
          <w:pPr>
            <w:pStyle w:val="TOC1"/>
            <w:rPr>
              <w:rFonts w:asciiTheme="minorHAnsi" w:eastAsiaTheme="minorEastAsia" w:hAnsiTheme="minorHAnsi" w:cstheme="minorBidi"/>
              <w:b w:val="0"/>
              <w:noProof/>
              <w:sz w:val="22"/>
              <w:szCs w:val="22"/>
            </w:rPr>
          </w:pPr>
          <w:hyperlink w:anchor="_Toc116652958" w:history="1">
            <w:r w:rsidR="00E45BFC" w:rsidRPr="00786D0F">
              <w:rPr>
                <w:rStyle w:val="Hyperlink"/>
                <w:noProof/>
              </w:rPr>
              <w:t>2.</w:t>
            </w:r>
            <w:r w:rsidR="00E45BFC">
              <w:rPr>
                <w:rFonts w:asciiTheme="minorHAnsi" w:eastAsiaTheme="minorEastAsia" w:hAnsiTheme="minorHAnsi" w:cstheme="minorBidi"/>
                <w:b w:val="0"/>
                <w:noProof/>
                <w:sz w:val="22"/>
                <w:szCs w:val="22"/>
              </w:rPr>
              <w:tab/>
            </w:r>
            <w:r w:rsidR="00E45BFC" w:rsidRPr="00786D0F">
              <w:rPr>
                <w:rStyle w:val="Hyperlink"/>
                <w:noProof/>
              </w:rPr>
              <w:t>Activity, Project and Operational Period</w:t>
            </w:r>
            <w:r w:rsidR="00E45BFC">
              <w:rPr>
                <w:noProof/>
                <w:webHidden/>
              </w:rPr>
              <w:tab/>
            </w:r>
            <w:r w:rsidR="00E45BFC">
              <w:rPr>
                <w:noProof/>
                <w:webHidden/>
              </w:rPr>
              <w:fldChar w:fldCharType="begin"/>
            </w:r>
            <w:r w:rsidR="00E45BFC">
              <w:rPr>
                <w:noProof/>
                <w:webHidden/>
              </w:rPr>
              <w:instrText xml:space="preserve"> PAGEREF _Toc116652958 \h </w:instrText>
            </w:r>
            <w:r w:rsidR="00E45BFC">
              <w:rPr>
                <w:noProof/>
                <w:webHidden/>
              </w:rPr>
            </w:r>
            <w:r w:rsidR="00E45BFC">
              <w:rPr>
                <w:noProof/>
                <w:webHidden/>
              </w:rPr>
              <w:fldChar w:fldCharType="separate"/>
            </w:r>
            <w:r w:rsidR="00E45BFC">
              <w:rPr>
                <w:noProof/>
                <w:webHidden/>
              </w:rPr>
              <w:t>10</w:t>
            </w:r>
            <w:r w:rsidR="00E45BFC">
              <w:rPr>
                <w:noProof/>
                <w:webHidden/>
              </w:rPr>
              <w:fldChar w:fldCharType="end"/>
            </w:r>
          </w:hyperlink>
        </w:p>
        <w:p w14:paraId="497A597A" w14:textId="2331B3DE" w:rsidR="00E45BFC" w:rsidRDefault="001D0B2B">
          <w:pPr>
            <w:pStyle w:val="TOC2"/>
            <w:tabs>
              <w:tab w:val="left" w:pos="1701"/>
            </w:tabs>
            <w:rPr>
              <w:rFonts w:asciiTheme="minorHAnsi" w:eastAsiaTheme="minorEastAsia" w:hAnsiTheme="minorHAnsi" w:cstheme="minorBidi"/>
              <w:noProof/>
              <w:sz w:val="22"/>
            </w:rPr>
          </w:pPr>
          <w:hyperlink w:anchor="_Toc116652959" w:history="1">
            <w:r w:rsidR="00E45BFC" w:rsidRPr="00786D0F">
              <w:rPr>
                <w:rStyle w:val="Hyperlink"/>
                <w:noProof/>
              </w:rPr>
              <w:t>2.1.</w:t>
            </w:r>
            <w:r w:rsidR="00E45BFC">
              <w:rPr>
                <w:rFonts w:asciiTheme="minorHAnsi" w:eastAsiaTheme="minorEastAsia" w:hAnsiTheme="minorHAnsi" w:cstheme="minorBidi"/>
                <w:noProof/>
                <w:sz w:val="22"/>
              </w:rPr>
              <w:tab/>
            </w:r>
            <w:r w:rsidR="00E45BFC" w:rsidRPr="00786D0F">
              <w:rPr>
                <w:rStyle w:val="Hyperlink"/>
                <w:noProof/>
              </w:rPr>
              <w:t>Conduct of Activity</w:t>
            </w:r>
            <w:r w:rsidR="00E45BFC">
              <w:rPr>
                <w:noProof/>
                <w:webHidden/>
              </w:rPr>
              <w:tab/>
            </w:r>
            <w:r w:rsidR="00E45BFC">
              <w:rPr>
                <w:noProof/>
                <w:webHidden/>
              </w:rPr>
              <w:fldChar w:fldCharType="begin"/>
            </w:r>
            <w:r w:rsidR="00E45BFC">
              <w:rPr>
                <w:noProof/>
                <w:webHidden/>
              </w:rPr>
              <w:instrText xml:space="preserve"> PAGEREF _Toc116652959 \h </w:instrText>
            </w:r>
            <w:r w:rsidR="00E45BFC">
              <w:rPr>
                <w:noProof/>
                <w:webHidden/>
              </w:rPr>
            </w:r>
            <w:r w:rsidR="00E45BFC">
              <w:rPr>
                <w:noProof/>
                <w:webHidden/>
              </w:rPr>
              <w:fldChar w:fldCharType="separate"/>
            </w:r>
            <w:r w:rsidR="00E45BFC">
              <w:rPr>
                <w:noProof/>
                <w:webHidden/>
              </w:rPr>
              <w:t>10</w:t>
            </w:r>
            <w:r w:rsidR="00E45BFC">
              <w:rPr>
                <w:noProof/>
                <w:webHidden/>
              </w:rPr>
              <w:fldChar w:fldCharType="end"/>
            </w:r>
          </w:hyperlink>
        </w:p>
        <w:p w14:paraId="75C768FF" w14:textId="394CD521" w:rsidR="00E45BFC" w:rsidRDefault="001D0B2B">
          <w:pPr>
            <w:pStyle w:val="TOC2"/>
            <w:tabs>
              <w:tab w:val="left" w:pos="1701"/>
            </w:tabs>
            <w:rPr>
              <w:rFonts w:asciiTheme="minorHAnsi" w:eastAsiaTheme="minorEastAsia" w:hAnsiTheme="minorHAnsi" w:cstheme="minorBidi"/>
              <w:noProof/>
              <w:sz w:val="22"/>
            </w:rPr>
          </w:pPr>
          <w:hyperlink w:anchor="_Toc116652960" w:history="1">
            <w:r w:rsidR="00E45BFC" w:rsidRPr="00786D0F">
              <w:rPr>
                <w:rStyle w:val="Hyperlink"/>
                <w:noProof/>
              </w:rPr>
              <w:t>2.2.</w:t>
            </w:r>
            <w:r w:rsidR="00E45BFC">
              <w:rPr>
                <w:rFonts w:asciiTheme="minorHAnsi" w:eastAsiaTheme="minorEastAsia" w:hAnsiTheme="minorHAnsi" w:cstheme="minorBidi"/>
                <w:noProof/>
                <w:sz w:val="22"/>
              </w:rPr>
              <w:tab/>
            </w:r>
            <w:r w:rsidR="00E45BFC" w:rsidRPr="00786D0F">
              <w:rPr>
                <w:rStyle w:val="Hyperlink"/>
                <w:noProof/>
              </w:rPr>
              <w:t>Liaison and monitoring</w:t>
            </w:r>
            <w:r w:rsidR="00E45BFC">
              <w:rPr>
                <w:noProof/>
                <w:webHidden/>
              </w:rPr>
              <w:tab/>
            </w:r>
            <w:r w:rsidR="00E45BFC">
              <w:rPr>
                <w:noProof/>
                <w:webHidden/>
              </w:rPr>
              <w:fldChar w:fldCharType="begin"/>
            </w:r>
            <w:r w:rsidR="00E45BFC">
              <w:rPr>
                <w:noProof/>
                <w:webHidden/>
              </w:rPr>
              <w:instrText xml:space="preserve"> PAGEREF _Toc116652960 \h </w:instrText>
            </w:r>
            <w:r w:rsidR="00E45BFC">
              <w:rPr>
                <w:noProof/>
                <w:webHidden/>
              </w:rPr>
            </w:r>
            <w:r w:rsidR="00E45BFC">
              <w:rPr>
                <w:noProof/>
                <w:webHidden/>
              </w:rPr>
              <w:fldChar w:fldCharType="separate"/>
            </w:r>
            <w:r w:rsidR="00E45BFC">
              <w:rPr>
                <w:noProof/>
                <w:webHidden/>
              </w:rPr>
              <w:t>11</w:t>
            </w:r>
            <w:r w:rsidR="00E45BFC">
              <w:rPr>
                <w:noProof/>
                <w:webHidden/>
              </w:rPr>
              <w:fldChar w:fldCharType="end"/>
            </w:r>
          </w:hyperlink>
        </w:p>
        <w:p w14:paraId="7E13F864" w14:textId="6E9C0F22" w:rsidR="00E45BFC" w:rsidRDefault="001D0B2B">
          <w:pPr>
            <w:pStyle w:val="TOC2"/>
            <w:tabs>
              <w:tab w:val="left" w:pos="1701"/>
            </w:tabs>
            <w:rPr>
              <w:rFonts w:asciiTheme="minorHAnsi" w:eastAsiaTheme="minorEastAsia" w:hAnsiTheme="minorHAnsi" w:cstheme="minorBidi"/>
              <w:noProof/>
              <w:sz w:val="22"/>
            </w:rPr>
          </w:pPr>
          <w:hyperlink w:anchor="_Toc116652961" w:history="1">
            <w:r w:rsidR="00E45BFC" w:rsidRPr="00786D0F">
              <w:rPr>
                <w:rStyle w:val="Hyperlink"/>
                <w:noProof/>
              </w:rPr>
              <w:t>2.3.</w:t>
            </w:r>
            <w:r w:rsidR="00E45BFC">
              <w:rPr>
                <w:rFonts w:asciiTheme="minorHAnsi" w:eastAsiaTheme="minorEastAsia" w:hAnsiTheme="minorHAnsi" w:cstheme="minorBidi"/>
                <w:noProof/>
                <w:sz w:val="22"/>
              </w:rPr>
              <w:tab/>
            </w:r>
            <w:r w:rsidR="00E45BFC" w:rsidRPr="00786D0F">
              <w:rPr>
                <w:rStyle w:val="Hyperlink"/>
                <w:noProof/>
              </w:rPr>
              <w:t>Subcontractors</w:t>
            </w:r>
            <w:r w:rsidR="00E45BFC">
              <w:rPr>
                <w:noProof/>
                <w:webHidden/>
              </w:rPr>
              <w:tab/>
            </w:r>
            <w:r w:rsidR="00E45BFC">
              <w:rPr>
                <w:noProof/>
                <w:webHidden/>
              </w:rPr>
              <w:fldChar w:fldCharType="begin"/>
            </w:r>
            <w:r w:rsidR="00E45BFC">
              <w:rPr>
                <w:noProof/>
                <w:webHidden/>
              </w:rPr>
              <w:instrText xml:space="preserve"> PAGEREF _Toc116652961 \h </w:instrText>
            </w:r>
            <w:r w:rsidR="00E45BFC">
              <w:rPr>
                <w:noProof/>
                <w:webHidden/>
              </w:rPr>
            </w:r>
            <w:r w:rsidR="00E45BFC">
              <w:rPr>
                <w:noProof/>
                <w:webHidden/>
              </w:rPr>
              <w:fldChar w:fldCharType="separate"/>
            </w:r>
            <w:r w:rsidR="00E45BFC">
              <w:rPr>
                <w:noProof/>
                <w:webHidden/>
              </w:rPr>
              <w:t>11</w:t>
            </w:r>
            <w:r w:rsidR="00E45BFC">
              <w:rPr>
                <w:noProof/>
                <w:webHidden/>
              </w:rPr>
              <w:fldChar w:fldCharType="end"/>
            </w:r>
          </w:hyperlink>
        </w:p>
        <w:p w14:paraId="5F2D1AF9" w14:textId="1B752187" w:rsidR="00E45BFC" w:rsidRDefault="001D0B2B">
          <w:pPr>
            <w:pStyle w:val="TOC2"/>
            <w:tabs>
              <w:tab w:val="left" w:pos="1701"/>
            </w:tabs>
            <w:rPr>
              <w:rFonts w:asciiTheme="minorHAnsi" w:eastAsiaTheme="minorEastAsia" w:hAnsiTheme="minorHAnsi" w:cstheme="minorBidi"/>
              <w:noProof/>
              <w:sz w:val="22"/>
            </w:rPr>
          </w:pPr>
          <w:hyperlink w:anchor="_Toc116652962" w:history="1">
            <w:r w:rsidR="00E45BFC" w:rsidRPr="00786D0F">
              <w:rPr>
                <w:rStyle w:val="Hyperlink"/>
                <w:noProof/>
              </w:rPr>
              <w:t>2.4.</w:t>
            </w:r>
            <w:r w:rsidR="00E45BFC">
              <w:rPr>
                <w:rFonts w:asciiTheme="minorHAnsi" w:eastAsiaTheme="minorEastAsia" w:hAnsiTheme="minorHAnsi" w:cstheme="minorBidi"/>
                <w:noProof/>
                <w:sz w:val="22"/>
              </w:rPr>
              <w:tab/>
            </w:r>
            <w:r w:rsidR="00E45BFC" w:rsidRPr="00786D0F">
              <w:rPr>
                <w:rStyle w:val="Hyperlink"/>
                <w:noProof/>
              </w:rPr>
              <w:t>Specified Personnel</w:t>
            </w:r>
            <w:r w:rsidR="00E45BFC">
              <w:rPr>
                <w:noProof/>
                <w:webHidden/>
              </w:rPr>
              <w:tab/>
            </w:r>
            <w:r w:rsidR="00E45BFC">
              <w:rPr>
                <w:noProof/>
                <w:webHidden/>
              </w:rPr>
              <w:fldChar w:fldCharType="begin"/>
            </w:r>
            <w:r w:rsidR="00E45BFC">
              <w:rPr>
                <w:noProof/>
                <w:webHidden/>
              </w:rPr>
              <w:instrText xml:space="preserve"> PAGEREF _Toc116652962 \h </w:instrText>
            </w:r>
            <w:r w:rsidR="00E45BFC">
              <w:rPr>
                <w:noProof/>
                <w:webHidden/>
              </w:rPr>
            </w:r>
            <w:r w:rsidR="00E45BFC">
              <w:rPr>
                <w:noProof/>
                <w:webHidden/>
              </w:rPr>
              <w:fldChar w:fldCharType="separate"/>
            </w:r>
            <w:r w:rsidR="00E45BFC">
              <w:rPr>
                <w:noProof/>
                <w:webHidden/>
              </w:rPr>
              <w:t>12</w:t>
            </w:r>
            <w:r w:rsidR="00E45BFC">
              <w:rPr>
                <w:noProof/>
                <w:webHidden/>
              </w:rPr>
              <w:fldChar w:fldCharType="end"/>
            </w:r>
          </w:hyperlink>
        </w:p>
        <w:p w14:paraId="6070AC08" w14:textId="22EB6A0F" w:rsidR="00E45BFC" w:rsidRDefault="001D0B2B">
          <w:pPr>
            <w:pStyle w:val="TOC2"/>
            <w:tabs>
              <w:tab w:val="left" w:pos="1701"/>
            </w:tabs>
            <w:rPr>
              <w:rFonts w:asciiTheme="minorHAnsi" w:eastAsiaTheme="minorEastAsia" w:hAnsiTheme="minorHAnsi" w:cstheme="minorBidi"/>
              <w:noProof/>
              <w:sz w:val="22"/>
            </w:rPr>
          </w:pPr>
          <w:hyperlink w:anchor="_Toc116652963" w:history="1">
            <w:r w:rsidR="00E45BFC" w:rsidRPr="00786D0F">
              <w:rPr>
                <w:rStyle w:val="Hyperlink"/>
                <w:noProof/>
              </w:rPr>
              <w:t>2.5.</w:t>
            </w:r>
            <w:r w:rsidR="00E45BFC">
              <w:rPr>
                <w:rFonts w:asciiTheme="minorHAnsi" w:eastAsiaTheme="minorEastAsia" w:hAnsiTheme="minorHAnsi" w:cstheme="minorBidi"/>
                <w:noProof/>
                <w:sz w:val="22"/>
              </w:rPr>
              <w:tab/>
            </w:r>
            <w:r w:rsidR="00E45BFC" w:rsidRPr="00786D0F">
              <w:rPr>
                <w:rStyle w:val="Hyperlink"/>
                <w:noProof/>
              </w:rPr>
              <w:t>Responsibility of the Recipient</w:t>
            </w:r>
            <w:r w:rsidR="00E45BFC">
              <w:rPr>
                <w:noProof/>
                <w:webHidden/>
              </w:rPr>
              <w:tab/>
            </w:r>
            <w:r w:rsidR="00E45BFC">
              <w:rPr>
                <w:noProof/>
                <w:webHidden/>
              </w:rPr>
              <w:fldChar w:fldCharType="begin"/>
            </w:r>
            <w:r w:rsidR="00E45BFC">
              <w:rPr>
                <w:noProof/>
                <w:webHidden/>
              </w:rPr>
              <w:instrText xml:space="preserve"> PAGEREF _Toc116652963 \h </w:instrText>
            </w:r>
            <w:r w:rsidR="00E45BFC">
              <w:rPr>
                <w:noProof/>
                <w:webHidden/>
              </w:rPr>
            </w:r>
            <w:r w:rsidR="00E45BFC">
              <w:rPr>
                <w:noProof/>
                <w:webHidden/>
              </w:rPr>
              <w:fldChar w:fldCharType="separate"/>
            </w:r>
            <w:r w:rsidR="00E45BFC">
              <w:rPr>
                <w:noProof/>
                <w:webHidden/>
              </w:rPr>
              <w:t>13</w:t>
            </w:r>
            <w:r w:rsidR="00E45BFC">
              <w:rPr>
                <w:noProof/>
                <w:webHidden/>
              </w:rPr>
              <w:fldChar w:fldCharType="end"/>
            </w:r>
          </w:hyperlink>
        </w:p>
        <w:p w14:paraId="5D84861F" w14:textId="7F05E034" w:rsidR="00E45BFC" w:rsidRDefault="001D0B2B">
          <w:pPr>
            <w:pStyle w:val="TOC2"/>
            <w:tabs>
              <w:tab w:val="left" w:pos="1701"/>
            </w:tabs>
            <w:rPr>
              <w:rFonts w:asciiTheme="minorHAnsi" w:eastAsiaTheme="minorEastAsia" w:hAnsiTheme="minorHAnsi" w:cstheme="minorBidi"/>
              <w:noProof/>
              <w:sz w:val="22"/>
            </w:rPr>
          </w:pPr>
          <w:hyperlink w:anchor="_Toc116652964" w:history="1">
            <w:r w:rsidR="00E45BFC" w:rsidRPr="00786D0F">
              <w:rPr>
                <w:rStyle w:val="Hyperlink"/>
                <w:noProof/>
              </w:rPr>
              <w:t>2.6.</w:t>
            </w:r>
            <w:r w:rsidR="00E45BFC">
              <w:rPr>
                <w:rFonts w:asciiTheme="minorHAnsi" w:eastAsiaTheme="minorEastAsia" w:hAnsiTheme="minorHAnsi" w:cstheme="minorBidi"/>
                <w:noProof/>
                <w:sz w:val="22"/>
              </w:rPr>
              <w:tab/>
            </w:r>
            <w:r w:rsidR="00E45BFC" w:rsidRPr="00786D0F">
              <w:rPr>
                <w:rStyle w:val="Hyperlink"/>
                <w:noProof/>
              </w:rPr>
              <w:t>Reports</w:t>
            </w:r>
            <w:r w:rsidR="00E45BFC">
              <w:rPr>
                <w:noProof/>
                <w:webHidden/>
              </w:rPr>
              <w:tab/>
            </w:r>
            <w:r w:rsidR="00E45BFC">
              <w:rPr>
                <w:noProof/>
                <w:webHidden/>
              </w:rPr>
              <w:fldChar w:fldCharType="begin"/>
            </w:r>
            <w:r w:rsidR="00E45BFC">
              <w:rPr>
                <w:noProof/>
                <w:webHidden/>
              </w:rPr>
              <w:instrText xml:space="preserve"> PAGEREF _Toc116652964 \h </w:instrText>
            </w:r>
            <w:r w:rsidR="00E45BFC">
              <w:rPr>
                <w:noProof/>
                <w:webHidden/>
              </w:rPr>
            </w:r>
            <w:r w:rsidR="00E45BFC">
              <w:rPr>
                <w:noProof/>
                <w:webHidden/>
              </w:rPr>
              <w:fldChar w:fldCharType="separate"/>
            </w:r>
            <w:r w:rsidR="00E45BFC">
              <w:rPr>
                <w:noProof/>
                <w:webHidden/>
              </w:rPr>
              <w:t>13</w:t>
            </w:r>
            <w:r w:rsidR="00E45BFC">
              <w:rPr>
                <w:noProof/>
                <w:webHidden/>
              </w:rPr>
              <w:fldChar w:fldCharType="end"/>
            </w:r>
          </w:hyperlink>
        </w:p>
        <w:p w14:paraId="401A3D96" w14:textId="3E1CD787" w:rsidR="00E45BFC" w:rsidRDefault="001D0B2B">
          <w:pPr>
            <w:pStyle w:val="TOC2"/>
            <w:tabs>
              <w:tab w:val="left" w:pos="1701"/>
            </w:tabs>
            <w:rPr>
              <w:rFonts w:asciiTheme="minorHAnsi" w:eastAsiaTheme="minorEastAsia" w:hAnsiTheme="minorHAnsi" w:cstheme="minorBidi"/>
              <w:noProof/>
              <w:sz w:val="22"/>
            </w:rPr>
          </w:pPr>
          <w:hyperlink w:anchor="_Toc116652965" w:history="1">
            <w:r w:rsidR="00E45BFC" w:rsidRPr="00786D0F">
              <w:rPr>
                <w:rStyle w:val="Hyperlink"/>
                <w:noProof/>
              </w:rPr>
              <w:t>2.7.</w:t>
            </w:r>
            <w:r w:rsidR="00E45BFC">
              <w:rPr>
                <w:rFonts w:asciiTheme="minorHAnsi" w:eastAsiaTheme="minorEastAsia" w:hAnsiTheme="minorHAnsi" w:cstheme="minorBidi"/>
                <w:noProof/>
                <w:sz w:val="22"/>
              </w:rPr>
              <w:tab/>
            </w:r>
            <w:r w:rsidR="00E45BFC" w:rsidRPr="00786D0F">
              <w:rPr>
                <w:rStyle w:val="Hyperlink"/>
                <w:noProof/>
              </w:rPr>
              <w:t>Project</w:t>
            </w:r>
            <w:r w:rsidR="00E45BFC">
              <w:rPr>
                <w:noProof/>
                <w:webHidden/>
              </w:rPr>
              <w:tab/>
            </w:r>
            <w:r w:rsidR="00E45BFC">
              <w:rPr>
                <w:noProof/>
                <w:webHidden/>
              </w:rPr>
              <w:fldChar w:fldCharType="begin"/>
            </w:r>
            <w:r w:rsidR="00E45BFC">
              <w:rPr>
                <w:noProof/>
                <w:webHidden/>
              </w:rPr>
              <w:instrText xml:space="preserve"> PAGEREF _Toc116652965 \h </w:instrText>
            </w:r>
            <w:r w:rsidR="00E45BFC">
              <w:rPr>
                <w:noProof/>
                <w:webHidden/>
              </w:rPr>
            </w:r>
            <w:r w:rsidR="00E45BFC">
              <w:rPr>
                <w:noProof/>
                <w:webHidden/>
              </w:rPr>
              <w:fldChar w:fldCharType="separate"/>
            </w:r>
            <w:r w:rsidR="00E45BFC">
              <w:rPr>
                <w:noProof/>
                <w:webHidden/>
              </w:rPr>
              <w:t>13</w:t>
            </w:r>
            <w:r w:rsidR="00E45BFC">
              <w:rPr>
                <w:noProof/>
                <w:webHidden/>
              </w:rPr>
              <w:fldChar w:fldCharType="end"/>
            </w:r>
          </w:hyperlink>
        </w:p>
        <w:p w14:paraId="49B973AA" w14:textId="25B23B32" w:rsidR="00E45BFC" w:rsidRDefault="001D0B2B">
          <w:pPr>
            <w:pStyle w:val="TOC2"/>
            <w:tabs>
              <w:tab w:val="left" w:pos="1701"/>
            </w:tabs>
            <w:rPr>
              <w:rFonts w:asciiTheme="minorHAnsi" w:eastAsiaTheme="minorEastAsia" w:hAnsiTheme="minorHAnsi" w:cstheme="minorBidi"/>
              <w:noProof/>
              <w:sz w:val="22"/>
            </w:rPr>
          </w:pPr>
          <w:hyperlink w:anchor="_Toc116652966" w:history="1">
            <w:r w:rsidR="00E45BFC" w:rsidRPr="00786D0F">
              <w:rPr>
                <w:rStyle w:val="Hyperlink"/>
                <w:noProof/>
              </w:rPr>
              <w:t>2.8.</w:t>
            </w:r>
            <w:r w:rsidR="00E45BFC">
              <w:rPr>
                <w:rFonts w:asciiTheme="minorHAnsi" w:eastAsiaTheme="minorEastAsia" w:hAnsiTheme="minorHAnsi" w:cstheme="minorBidi"/>
                <w:noProof/>
                <w:sz w:val="22"/>
              </w:rPr>
              <w:tab/>
            </w:r>
            <w:r w:rsidR="00E45BFC" w:rsidRPr="00786D0F">
              <w:rPr>
                <w:rStyle w:val="Hyperlink"/>
                <w:noProof/>
              </w:rPr>
              <w:t>Operational Period</w:t>
            </w:r>
            <w:r w:rsidR="00E45BFC">
              <w:rPr>
                <w:noProof/>
                <w:webHidden/>
              </w:rPr>
              <w:tab/>
            </w:r>
            <w:r w:rsidR="00E45BFC">
              <w:rPr>
                <w:noProof/>
                <w:webHidden/>
              </w:rPr>
              <w:fldChar w:fldCharType="begin"/>
            </w:r>
            <w:r w:rsidR="00E45BFC">
              <w:rPr>
                <w:noProof/>
                <w:webHidden/>
              </w:rPr>
              <w:instrText xml:space="preserve"> PAGEREF _Toc116652966 \h </w:instrText>
            </w:r>
            <w:r w:rsidR="00E45BFC">
              <w:rPr>
                <w:noProof/>
                <w:webHidden/>
              </w:rPr>
            </w:r>
            <w:r w:rsidR="00E45BFC">
              <w:rPr>
                <w:noProof/>
                <w:webHidden/>
              </w:rPr>
              <w:fldChar w:fldCharType="separate"/>
            </w:r>
            <w:r w:rsidR="00E45BFC">
              <w:rPr>
                <w:noProof/>
                <w:webHidden/>
              </w:rPr>
              <w:t>13</w:t>
            </w:r>
            <w:r w:rsidR="00E45BFC">
              <w:rPr>
                <w:noProof/>
                <w:webHidden/>
              </w:rPr>
              <w:fldChar w:fldCharType="end"/>
            </w:r>
          </w:hyperlink>
        </w:p>
        <w:p w14:paraId="6A97283B" w14:textId="431368DB" w:rsidR="00E45BFC" w:rsidRDefault="001D0B2B">
          <w:pPr>
            <w:pStyle w:val="TOC1"/>
            <w:rPr>
              <w:rFonts w:asciiTheme="minorHAnsi" w:eastAsiaTheme="minorEastAsia" w:hAnsiTheme="minorHAnsi" w:cstheme="minorBidi"/>
              <w:b w:val="0"/>
              <w:noProof/>
              <w:sz w:val="22"/>
              <w:szCs w:val="22"/>
            </w:rPr>
          </w:pPr>
          <w:hyperlink w:anchor="_Toc116652967" w:history="1">
            <w:r w:rsidR="00E45BFC" w:rsidRPr="00786D0F">
              <w:rPr>
                <w:rStyle w:val="Hyperlink"/>
                <w:noProof/>
              </w:rPr>
              <w:t xml:space="preserve">2A. </w:t>
            </w:r>
            <w:r w:rsidR="00E45BFC">
              <w:rPr>
                <w:rFonts w:asciiTheme="minorHAnsi" w:eastAsiaTheme="minorEastAsia" w:hAnsiTheme="minorHAnsi" w:cstheme="minorBidi"/>
                <w:b w:val="0"/>
                <w:noProof/>
                <w:sz w:val="22"/>
                <w:szCs w:val="22"/>
              </w:rPr>
              <w:tab/>
            </w:r>
            <w:r w:rsidR="00E45BFC" w:rsidRPr="00786D0F">
              <w:rPr>
                <w:rStyle w:val="Hyperlink"/>
                <w:noProof/>
              </w:rPr>
              <w:t>Capital Works</w:t>
            </w:r>
            <w:r w:rsidR="00E45BFC">
              <w:rPr>
                <w:noProof/>
                <w:webHidden/>
              </w:rPr>
              <w:tab/>
            </w:r>
            <w:r w:rsidR="00E45BFC">
              <w:rPr>
                <w:noProof/>
                <w:webHidden/>
              </w:rPr>
              <w:fldChar w:fldCharType="begin"/>
            </w:r>
            <w:r w:rsidR="00E45BFC">
              <w:rPr>
                <w:noProof/>
                <w:webHidden/>
              </w:rPr>
              <w:instrText xml:space="preserve"> PAGEREF _Toc116652967 \h </w:instrText>
            </w:r>
            <w:r w:rsidR="00E45BFC">
              <w:rPr>
                <w:noProof/>
                <w:webHidden/>
              </w:rPr>
            </w:r>
            <w:r w:rsidR="00E45BFC">
              <w:rPr>
                <w:noProof/>
                <w:webHidden/>
              </w:rPr>
              <w:fldChar w:fldCharType="separate"/>
            </w:r>
            <w:r w:rsidR="00E45BFC">
              <w:rPr>
                <w:noProof/>
                <w:webHidden/>
              </w:rPr>
              <w:t>13</w:t>
            </w:r>
            <w:r w:rsidR="00E45BFC">
              <w:rPr>
                <w:noProof/>
                <w:webHidden/>
              </w:rPr>
              <w:fldChar w:fldCharType="end"/>
            </w:r>
          </w:hyperlink>
        </w:p>
        <w:p w14:paraId="43EF59B7" w14:textId="1752D0C6" w:rsidR="00E45BFC" w:rsidRDefault="001D0B2B">
          <w:pPr>
            <w:pStyle w:val="TOC2"/>
            <w:tabs>
              <w:tab w:val="left" w:pos="2552"/>
            </w:tabs>
            <w:rPr>
              <w:rFonts w:asciiTheme="minorHAnsi" w:eastAsiaTheme="minorEastAsia" w:hAnsiTheme="minorHAnsi" w:cstheme="minorBidi"/>
              <w:noProof/>
              <w:sz w:val="22"/>
            </w:rPr>
          </w:pPr>
          <w:hyperlink w:anchor="_Toc116652968" w:history="1">
            <w:r w:rsidR="00E45BFC" w:rsidRPr="00786D0F">
              <w:rPr>
                <w:rStyle w:val="Hyperlink"/>
                <w:noProof/>
              </w:rPr>
              <w:t xml:space="preserve">2A.1. </w:t>
            </w:r>
            <w:r w:rsidR="00E45BFC">
              <w:rPr>
                <w:rFonts w:asciiTheme="minorHAnsi" w:eastAsiaTheme="minorEastAsia" w:hAnsiTheme="minorHAnsi" w:cstheme="minorBidi"/>
                <w:noProof/>
                <w:sz w:val="22"/>
              </w:rPr>
              <w:tab/>
            </w:r>
            <w:r w:rsidR="00E45BFC" w:rsidRPr="00786D0F">
              <w:rPr>
                <w:rStyle w:val="Hyperlink"/>
                <w:noProof/>
              </w:rPr>
              <w:t>Performance</w:t>
            </w:r>
            <w:r w:rsidR="00E45BFC">
              <w:rPr>
                <w:noProof/>
                <w:webHidden/>
              </w:rPr>
              <w:tab/>
            </w:r>
            <w:r w:rsidR="00E45BFC">
              <w:rPr>
                <w:noProof/>
                <w:webHidden/>
              </w:rPr>
              <w:fldChar w:fldCharType="begin"/>
            </w:r>
            <w:r w:rsidR="00E45BFC">
              <w:rPr>
                <w:noProof/>
                <w:webHidden/>
              </w:rPr>
              <w:instrText xml:space="preserve"> PAGEREF _Toc116652968 \h </w:instrText>
            </w:r>
            <w:r w:rsidR="00E45BFC">
              <w:rPr>
                <w:noProof/>
                <w:webHidden/>
              </w:rPr>
            </w:r>
            <w:r w:rsidR="00E45BFC">
              <w:rPr>
                <w:noProof/>
                <w:webHidden/>
              </w:rPr>
              <w:fldChar w:fldCharType="separate"/>
            </w:r>
            <w:r w:rsidR="00E45BFC">
              <w:rPr>
                <w:noProof/>
                <w:webHidden/>
              </w:rPr>
              <w:t>13</w:t>
            </w:r>
            <w:r w:rsidR="00E45BFC">
              <w:rPr>
                <w:noProof/>
                <w:webHidden/>
              </w:rPr>
              <w:fldChar w:fldCharType="end"/>
            </w:r>
          </w:hyperlink>
        </w:p>
        <w:p w14:paraId="5051AC1A" w14:textId="6376FC90" w:rsidR="00E45BFC" w:rsidRDefault="001D0B2B">
          <w:pPr>
            <w:pStyle w:val="TOC2"/>
            <w:tabs>
              <w:tab w:val="left" w:pos="2552"/>
            </w:tabs>
            <w:rPr>
              <w:rFonts w:asciiTheme="minorHAnsi" w:eastAsiaTheme="minorEastAsia" w:hAnsiTheme="minorHAnsi" w:cstheme="minorBidi"/>
              <w:noProof/>
              <w:sz w:val="22"/>
            </w:rPr>
          </w:pPr>
          <w:hyperlink w:anchor="_Toc116652969" w:history="1">
            <w:r w:rsidR="00E45BFC" w:rsidRPr="00786D0F">
              <w:rPr>
                <w:rStyle w:val="Hyperlink"/>
                <w:noProof/>
              </w:rPr>
              <w:t xml:space="preserve">2A.2. </w:t>
            </w:r>
            <w:r w:rsidR="00E45BFC">
              <w:rPr>
                <w:rFonts w:asciiTheme="minorHAnsi" w:eastAsiaTheme="minorEastAsia" w:hAnsiTheme="minorHAnsi" w:cstheme="minorBidi"/>
                <w:noProof/>
                <w:sz w:val="22"/>
              </w:rPr>
              <w:tab/>
            </w:r>
            <w:r w:rsidR="00E45BFC" w:rsidRPr="00786D0F">
              <w:rPr>
                <w:rStyle w:val="Hyperlink"/>
                <w:noProof/>
              </w:rPr>
              <w:t>Applicable Laws</w:t>
            </w:r>
            <w:r w:rsidR="00E45BFC">
              <w:rPr>
                <w:noProof/>
                <w:webHidden/>
              </w:rPr>
              <w:tab/>
            </w:r>
            <w:r w:rsidR="00E45BFC">
              <w:rPr>
                <w:noProof/>
                <w:webHidden/>
              </w:rPr>
              <w:fldChar w:fldCharType="begin"/>
            </w:r>
            <w:r w:rsidR="00E45BFC">
              <w:rPr>
                <w:noProof/>
                <w:webHidden/>
              </w:rPr>
              <w:instrText xml:space="preserve"> PAGEREF _Toc116652969 \h </w:instrText>
            </w:r>
            <w:r w:rsidR="00E45BFC">
              <w:rPr>
                <w:noProof/>
                <w:webHidden/>
              </w:rPr>
            </w:r>
            <w:r w:rsidR="00E45BFC">
              <w:rPr>
                <w:noProof/>
                <w:webHidden/>
              </w:rPr>
              <w:fldChar w:fldCharType="separate"/>
            </w:r>
            <w:r w:rsidR="00E45BFC">
              <w:rPr>
                <w:noProof/>
                <w:webHidden/>
              </w:rPr>
              <w:t>14</w:t>
            </w:r>
            <w:r w:rsidR="00E45BFC">
              <w:rPr>
                <w:noProof/>
                <w:webHidden/>
              </w:rPr>
              <w:fldChar w:fldCharType="end"/>
            </w:r>
          </w:hyperlink>
        </w:p>
        <w:p w14:paraId="68444D7D" w14:textId="22A1A33B" w:rsidR="00E45BFC" w:rsidRDefault="001D0B2B">
          <w:pPr>
            <w:pStyle w:val="TOC2"/>
            <w:tabs>
              <w:tab w:val="left" w:pos="2552"/>
            </w:tabs>
            <w:rPr>
              <w:rFonts w:asciiTheme="minorHAnsi" w:eastAsiaTheme="minorEastAsia" w:hAnsiTheme="minorHAnsi" w:cstheme="minorBidi"/>
              <w:noProof/>
              <w:sz w:val="22"/>
            </w:rPr>
          </w:pPr>
          <w:hyperlink w:anchor="_Toc116652970" w:history="1">
            <w:r w:rsidR="00E45BFC" w:rsidRPr="00786D0F">
              <w:rPr>
                <w:rStyle w:val="Hyperlink"/>
                <w:noProof/>
              </w:rPr>
              <w:t xml:space="preserve">2A.3. </w:t>
            </w:r>
            <w:r w:rsidR="00E45BFC">
              <w:rPr>
                <w:rFonts w:asciiTheme="minorHAnsi" w:eastAsiaTheme="minorEastAsia" w:hAnsiTheme="minorHAnsi" w:cstheme="minorBidi"/>
                <w:noProof/>
                <w:sz w:val="22"/>
              </w:rPr>
              <w:tab/>
            </w:r>
            <w:r w:rsidR="00E45BFC" w:rsidRPr="00786D0F">
              <w:rPr>
                <w:rStyle w:val="Hyperlink"/>
                <w:noProof/>
              </w:rPr>
              <w:t>Commence Construction</w:t>
            </w:r>
            <w:r w:rsidR="00E45BFC">
              <w:rPr>
                <w:noProof/>
                <w:webHidden/>
              </w:rPr>
              <w:tab/>
            </w:r>
            <w:r w:rsidR="00E45BFC">
              <w:rPr>
                <w:noProof/>
                <w:webHidden/>
              </w:rPr>
              <w:fldChar w:fldCharType="begin"/>
            </w:r>
            <w:r w:rsidR="00E45BFC">
              <w:rPr>
                <w:noProof/>
                <w:webHidden/>
              </w:rPr>
              <w:instrText xml:space="preserve"> PAGEREF _Toc116652970 \h </w:instrText>
            </w:r>
            <w:r w:rsidR="00E45BFC">
              <w:rPr>
                <w:noProof/>
                <w:webHidden/>
              </w:rPr>
            </w:r>
            <w:r w:rsidR="00E45BFC">
              <w:rPr>
                <w:noProof/>
                <w:webHidden/>
              </w:rPr>
              <w:fldChar w:fldCharType="separate"/>
            </w:r>
            <w:r w:rsidR="00E45BFC">
              <w:rPr>
                <w:noProof/>
                <w:webHidden/>
              </w:rPr>
              <w:t>14</w:t>
            </w:r>
            <w:r w:rsidR="00E45BFC">
              <w:rPr>
                <w:noProof/>
                <w:webHidden/>
              </w:rPr>
              <w:fldChar w:fldCharType="end"/>
            </w:r>
          </w:hyperlink>
        </w:p>
        <w:p w14:paraId="1F5DB1C4" w14:textId="2AD99E7A" w:rsidR="00E45BFC" w:rsidRDefault="001D0B2B">
          <w:pPr>
            <w:pStyle w:val="TOC2"/>
            <w:tabs>
              <w:tab w:val="left" w:pos="2552"/>
            </w:tabs>
            <w:rPr>
              <w:rFonts w:asciiTheme="minorHAnsi" w:eastAsiaTheme="minorEastAsia" w:hAnsiTheme="minorHAnsi" w:cstheme="minorBidi"/>
              <w:noProof/>
              <w:sz w:val="22"/>
            </w:rPr>
          </w:pPr>
          <w:hyperlink w:anchor="_Toc116652971" w:history="1">
            <w:r w:rsidR="00E45BFC" w:rsidRPr="00786D0F">
              <w:rPr>
                <w:rStyle w:val="Hyperlink"/>
                <w:noProof/>
              </w:rPr>
              <w:t xml:space="preserve">2A.4. </w:t>
            </w:r>
            <w:r w:rsidR="00E45BFC">
              <w:rPr>
                <w:rFonts w:asciiTheme="minorHAnsi" w:eastAsiaTheme="minorEastAsia" w:hAnsiTheme="minorHAnsi" w:cstheme="minorBidi"/>
                <w:noProof/>
                <w:sz w:val="22"/>
              </w:rPr>
              <w:tab/>
            </w:r>
            <w:r w:rsidR="00E45BFC" w:rsidRPr="00786D0F">
              <w:rPr>
                <w:rStyle w:val="Hyperlink"/>
                <w:noProof/>
              </w:rPr>
              <w:t>Material variations to the Capital Works</w:t>
            </w:r>
            <w:r w:rsidR="00E45BFC">
              <w:rPr>
                <w:noProof/>
                <w:webHidden/>
              </w:rPr>
              <w:tab/>
            </w:r>
            <w:r w:rsidR="00E45BFC">
              <w:rPr>
                <w:noProof/>
                <w:webHidden/>
              </w:rPr>
              <w:fldChar w:fldCharType="begin"/>
            </w:r>
            <w:r w:rsidR="00E45BFC">
              <w:rPr>
                <w:noProof/>
                <w:webHidden/>
              </w:rPr>
              <w:instrText xml:space="preserve"> PAGEREF _Toc116652971 \h </w:instrText>
            </w:r>
            <w:r w:rsidR="00E45BFC">
              <w:rPr>
                <w:noProof/>
                <w:webHidden/>
              </w:rPr>
            </w:r>
            <w:r w:rsidR="00E45BFC">
              <w:rPr>
                <w:noProof/>
                <w:webHidden/>
              </w:rPr>
              <w:fldChar w:fldCharType="separate"/>
            </w:r>
            <w:r w:rsidR="00E45BFC">
              <w:rPr>
                <w:noProof/>
                <w:webHidden/>
              </w:rPr>
              <w:t>14</w:t>
            </w:r>
            <w:r w:rsidR="00E45BFC">
              <w:rPr>
                <w:noProof/>
                <w:webHidden/>
              </w:rPr>
              <w:fldChar w:fldCharType="end"/>
            </w:r>
          </w:hyperlink>
        </w:p>
        <w:p w14:paraId="6879819F" w14:textId="35AE78C0" w:rsidR="00E45BFC" w:rsidRDefault="001D0B2B">
          <w:pPr>
            <w:pStyle w:val="TOC2"/>
            <w:tabs>
              <w:tab w:val="left" w:pos="2552"/>
            </w:tabs>
            <w:rPr>
              <w:rFonts w:asciiTheme="minorHAnsi" w:eastAsiaTheme="minorEastAsia" w:hAnsiTheme="minorHAnsi" w:cstheme="minorBidi"/>
              <w:noProof/>
              <w:sz w:val="22"/>
            </w:rPr>
          </w:pPr>
          <w:hyperlink w:anchor="_Toc116652972" w:history="1">
            <w:r w:rsidR="00E45BFC" w:rsidRPr="00786D0F">
              <w:rPr>
                <w:rStyle w:val="Hyperlink"/>
                <w:noProof/>
              </w:rPr>
              <w:t xml:space="preserve">2A.5. </w:t>
            </w:r>
            <w:r w:rsidR="00E45BFC">
              <w:rPr>
                <w:rFonts w:asciiTheme="minorHAnsi" w:eastAsiaTheme="minorEastAsia" w:hAnsiTheme="minorHAnsi" w:cstheme="minorBidi"/>
                <w:noProof/>
                <w:sz w:val="22"/>
              </w:rPr>
              <w:tab/>
            </w:r>
            <w:r w:rsidR="00E45BFC" w:rsidRPr="00786D0F">
              <w:rPr>
                <w:rStyle w:val="Hyperlink"/>
                <w:noProof/>
              </w:rPr>
              <w:t>Completion</w:t>
            </w:r>
            <w:r w:rsidR="00E45BFC">
              <w:rPr>
                <w:noProof/>
                <w:webHidden/>
              </w:rPr>
              <w:tab/>
            </w:r>
            <w:r w:rsidR="00E45BFC">
              <w:rPr>
                <w:noProof/>
                <w:webHidden/>
              </w:rPr>
              <w:fldChar w:fldCharType="begin"/>
            </w:r>
            <w:r w:rsidR="00E45BFC">
              <w:rPr>
                <w:noProof/>
                <w:webHidden/>
              </w:rPr>
              <w:instrText xml:space="preserve"> PAGEREF _Toc116652972 \h </w:instrText>
            </w:r>
            <w:r w:rsidR="00E45BFC">
              <w:rPr>
                <w:noProof/>
                <w:webHidden/>
              </w:rPr>
            </w:r>
            <w:r w:rsidR="00E45BFC">
              <w:rPr>
                <w:noProof/>
                <w:webHidden/>
              </w:rPr>
              <w:fldChar w:fldCharType="separate"/>
            </w:r>
            <w:r w:rsidR="00E45BFC">
              <w:rPr>
                <w:noProof/>
                <w:webHidden/>
              </w:rPr>
              <w:t>15</w:t>
            </w:r>
            <w:r w:rsidR="00E45BFC">
              <w:rPr>
                <w:noProof/>
                <w:webHidden/>
              </w:rPr>
              <w:fldChar w:fldCharType="end"/>
            </w:r>
          </w:hyperlink>
        </w:p>
        <w:p w14:paraId="186E8D4D" w14:textId="1629B19F" w:rsidR="00E45BFC" w:rsidRDefault="001D0B2B">
          <w:pPr>
            <w:pStyle w:val="TOC2"/>
            <w:rPr>
              <w:rFonts w:asciiTheme="minorHAnsi" w:eastAsiaTheme="minorEastAsia" w:hAnsiTheme="minorHAnsi" w:cstheme="minorBidi"/>
              <w:noProof/>
              <w:sz w:val="22"/>
            </w:rPr>
          </w:pPr>
          <w:hyperlink w:anchor="_Toc116652973" w:history="1">
            <w:r w:rsidR="00E45BFC" w:rsidRPr="00786D0F">
              <w:rPr>
                <w:rStyle w:val="Hyperlink"/>
                <w:noProof/>
              </w:rPr>
              <w:t>2A.6       Latent Conditions and Other Site conditions</w:t>
            </w:r>
            <w:r w:rsidR="00E45BFC">
              <w:rPr>
                <w:noProof/>
                <w:webHidden/>
              </w:rPr>
              <w:tab/>
            </w:r>
            <w:r w:rsidR="00E45BFC">
              <w:rPr>
                <w:noProof/>
                <w:webHidden/>
              </w:rPr>
              <w:fldChar w:fldCharType="begin"/>
            </w:r>
            <w:r w:rsidR="00E45BFC">
              <w:rPr>
                <w:noProof/>
                <w:webHidden/>
              </w:rPr>
              <w:instrText xml:space="preserve"> PAGEREF _Toc116652973 \h </w:instrText>
            </w:r>
            <w:r w:rsidR="00E45BFC">
              <w:rPr>
                <w:noProof/>
                <w:webHidden/>
              </w:rPr>
            </w:r>
            <w:r w:rsidR="00E45BFC">
              <w:rPr>
                <w:noProof/>
                <w:webHidden/>
              </w:rPr>
              <w:fldChar w:fldCharType="separate"/>
            </w:r>
            <w:r w:rsidR="00E45BFC">
              <w:rPr>
                <w:noProof/>
                <w:webHidden/>
              </w:rPr>
              <w:t>15</w:t>
            </w:r>
            <w:r w:rsidR="00E45BFC">
              <w:rPr>
                <w:noProof/>
                <w:webHidden/>
              </w:rPr>
              <w:fldChar w:fldCharType="end"/>
            </w:r>
          </w:hyperlink>
        </w:p>
        <w:p w14:paraId="642F82F6" w14:textId="7AB6533B" w:rsidR="00E45BFC" w:rsidRDefault="001D0B2B">
          <w:pPr>
            <w:pStyle w:val="TOC2"/>
            <w:tabs>
              <w:tab w:val="left" w:pos="2552"/>
            </w:tabs>
            <w:rPr>
              <w:rFonts w:asciiTheme="minorHAnsi" w:eastAsiaTheme="minorEastAsia" w:hAnsiTheme="minorHAnsi" w:cstheme="minorBidi"/>
              <w:noProof/>
              <w:sz w:val="22"/>
            </w:rPr>
          </w:pPr>
          <w:hyperlink w:anchor="_Toc116652974" w:history="1">
            <w:r w:rsidR="00E45BFC" w:rsidRPr="00786D0F">
              <w:rPr>
                <w:rStyle w:val="Hyperlink"/>
                <w:noProof/>
              </w:rPr>
              <w:t>2A.7</w:t>
            </w:r>
            <w:r w:rsidR="00E45BFC">
              <w:rPr>
                <w:rFonts w:asciiTheme="minorHAnsi" w:eastAsiaTheme="minorEastAsia" w:hAnsiTheme="minorHAnsi" w:cstheme="minorBidi"/>
                <w:noProof/>
                <w:sz w:val="22"/>
              </w:rPr>
              <w:tab/>
            </w:r>
            <w:r w:rsidR="00E45BFC" w:rsidRPr="00786D0F">
              <w:rPr>
                <w:rStyle w:val="Hyperlink"/>
                <w:noProof/>
              </w:rPr>
              <w:t>Activities on Native Title Land</w:t>
            </w:r>
            <w:r w:rsidR="00E45BFC">
              <w:rPr>
                <w:noProof/>
                <w:webHidden/>
              </w:rPr>
              <w:tab/>
            </w:r>
            <w:r w:rsidR="00E45BFC">
              <w:rPr>
                <w:noProof/>
                <w:webHidden/>
              </w:rPr>
              <w:fldChar w:fldCharType="begin"/>
            </w:r>
            <w:r w:rsidR="00E45BFC">
              <w:rPr>
                <w:noProof/>
                <w:webHidden/>
              </w:rPr>
              <w:instrText xml:space="preserve"> PAGEREF _Toc116652974 \h </w:instrText>
            </w:r>
            <w:r w:rsidR="00E45BFC">
              <w:rPr>
                <w:noProof/>
                <w:webHidden/>
              </w:rPr>
            </w:r>
            <w:r w:rsidR="00E45BFC">
              <w:rPr>
                <w:noProof/>
                <w:webHidden/>
              </w:rPr>
              <w:fldChar w:fldCharType="separate"/>
            </w:r>
            <w:r w:rsidR="00E45BFC">
              <w:rPr>
                <w:noProof/>
                <w:webHidden/>
              </w:rPr>
              <w:t>16</w:t>
            </w:r>
            <w:r w:rsidR="00E45BFC">
              <w:rPr>
                <w:noProof/>
                <w:webHidden/>
              </w:rPr>
              <w:fldChar w:fldCharType="end"/>
            </w:r>
          </w:hyperlink>
        </w:p>
        <w:p w14:paraId="0DBFF5DB" w14:textId="265DB217" w:rsidR="00E45BFC" w:rsidRDefault="001D0B2B">
          <w:pPr>
            <w:pStyle w:val="TOC2"/>
            <w:tabs>
              <w:tab w:val="left" w:pos="2552"/>
            </w:tabs>
            <w:rPr>
              <w:rFonts w:asciiTheme="minorHAnsi" w:eastAsiaTheme="minorEastAsia" w:hAnsiTheme="minorHAnsi" w:cstheme="minorBidi"/>
              <w:noProof/>
              <w:sz w:val="22"/>
            </w:rPr>
          </w:pPr>
          <w:hyperlink w:anchor="_Toc116652975" w:history="1">
            <w:r w:rsidR="00E45BFC" w:rsidRPr="00786D0F">
              <w:rPr>
                <w:rStyle w:val="Hyperlink"/>
                <w:noProof/>
              </w:rPr>
              <w:t>2A.8</w:t>
            </w:r>
            <w:r w:rsidR="00E45BFC">
              <w:rPr>
                <w:rFonts w:asciiTheme="minorHAnsi" w:eastAsiaTheme="minorEastAsia" w:hAnsiTheme="minorHAnsi" w:cstheme="minorBidi"/>
                <w:noProof/>
                <w:sz w:val="22"/>
              </w:rPr>
              <w:tab/>
            </w:r>
            <w:r w:rsidR="00E45BFC" w:rsidRPr="00786D0F">
              <w:rPr>
                <w:rStyle w:val="Hyperlink"/>
                <w:noProof/>
              </w:rPr>
              <w:t>Activities on Land Rights Land</w:t>
            </w:r>
            <w:r w:rsidR="00E45BFC">
              <w:rPr>
                <w:noProof/>
                <w:webHidden/>
              </w:rPr>
              <w:tab/>
            </w:r>
            <w:r w:rsidR="00E45BFC">
              <w:rPr>
                <w:noProof/>
                <w:webHidden/>
              </w:rPr>
              <w:fldChar w:fldCharType="begin"/>
            </w:r>
            <w:r w:rsidR="00E45BFC">
              <w:rPr>
                <w:noProof/>
                <w:webHidden/>
              </w:rPr>
              <w:instrText xml:space="preserve"> PAGEREF _Toc116652975 \h </w:instrText>
            </w:r>
            <w:r w:rsidR="00E45BFC">
              <w:rPr>
                <w:noProof/>
                <w:webHidden/>
              </w:rPr>
            </w:r>
            <w:r w:rsidR="00E45BFC">
              <w:rPr>
                <w:noProof/>
                <w:webHidden/>
              </w:rPr>
              <w:fldChar w:fldCharType="separate"/>
            </w:r>
            <w:r w:rsidR="00E45BFC">
              <w:rPr>
                <w:noProof/>
                <w:webHidden/>
              </w:rPr>
              <w:t>18</w:t>
            </w:r>
            <w:r w:rsidR="00E45BFC">
              <w:rPr>
                <w:noProof/>
                <w:webHidden/>
              </w:rPr>
              <w:fldChar w:fldCharType="end"/>
            </w:r>
          </w:hyperlink>
        </w:p>
        <w:p w14:paraId="184787E9" w14:textId="0F0FB0CD" w:rsidR="00E45BFC" w:rsidRDefault="001D0B2B">
          <w:pPr>
            <w:pStyle w:val="TOC2"/>
            <w:tabs>
              <w:tab w:val="left" w:pos="2552"/>
            </w:tabs>
            <w:rPr>
              <w:rFonts w:asciiTheme="minorHAnsi" w:eastAsiaTheme="minorEastAsia" w:hAnsiTheme="minorHAnsi" w:cstheme="minorBidi"/>
              <w:noProof/>
              <w:sz w:val="22"/>
            </w:rPr>
          </w:pPr>
          <w:hyperlink w:anchor="_Toc116652976" w:history="1">
            <w:r w:rsidR="00E45BFC" w:rsidRPr="00786D0F">
              <w:rPr>
                <w:rStyle w:val="Hyperlink"/>
                <w:noProof/>
              </w:rPr>
              <w:t xml:space="preserve">2A.9. </w:t>
            </w:r>
            <w:r w:rsidR="00E45BFC">
              <w:rPr>
                <w:rFonts w:asciiTheme="minorHAnsi" w:eastAsiaTheme="minorEastAsia" w:hAnsiTheme="minorHAnsi" w:cstheme="minorBidi"/>
                <w:noProof/>
                <w:sz w:val="22"/>
              </w:rPr>
              <w:tab/>
            </w:r>
            <w:r w:rsidR="00E45BFC" w:rsidRPr="00786D0F">
              <w:rPr>
                <w:rStyle w:val="Hyperlink"/>
                <w:noProof/>
              </w:rPr>
              <w:t>Designated use</w:t>
            </w:r>
            <w:r w:rsidR="00E45BFC">
              <w:rPr>
                <w:noProof/>
                <w:webHidden/>
              </w:rPr>
              <w:tab/>
            </w:r>
            <w:r w:rsidR="00E45BFC">
              <w:rPr>
                <w:noProof/>
                <w:webHidden/>
              </w:rPr>
              <w:fldChar w:fldCharType="begin"/>
            </w:r>
            <w:r w:rsidR="00E45BFC">
              <w:rPr>
                <w:noProof/>
                <w:webHidden/>
              </w:rPr>
              <w:instrText xml:space="preserve"> PAGEREF _Toc116652976 \h </w:instrText>
            </w:r>
            <w:r w:rsidR="00E45BFC">
              <w:rPr>
                <w:noProof/>
                <w:webHidden/>
              </w:rPr>
            </w:r>
            <w:r w:rsidR="00E45BFC">
              <w:rPr>
                <w:noProof/>
                <w:webHidden/>
              </w:rPr>
              <w:fldChar w:fldCharType="separate"/>
            </w:r>
            <w:r w:rsidR="00E45BFC">
              <w:rPr>
                <w:noProof/>
                <w:webHidden/>
              </w:rPr>
              <w:t>19</w:t>
            </w:r>
            <w:r w:rsidR="00E45BFC">
              <w:rPr>
                <w:noProof/>
                <w:webHidden/>
              </w:rPr>
              <w:fldChar w:fldCharType="end"/>
            </w:r>
          </w:hyperlink>
        </w:p>
        <w:p w14:paraId="0B35B5B6" w14:textId="388377A8" w:rsidR="00E45BFC" w:rsidRDefault="001D0B2B">
          <w:pPr>
            <w:pStyle w:val="TOC1"/>
            <w:rPr>
              <w:rFonts w:asciiTheme="minorHAnsi" w:eastAsiaTheme="minorEastAsia" w:hAnsiTheme="minorHAnsi" w:cstheme="minorBidi"/>
              <w:b w:val="0"/>
              <w:noProof/>
              <w:sz w:val="22"/>
              <w:szCs w:val="22"/>
            </w:rPr>
          </w:pPr>
          <w:hyperlink w:anchor="_Toc116652977" w:history="1">
            <w:r w:rsidR="00E45BFC" w:rsidRPr="00786D0F">
              <w:rPr>
                <w:rStyle w:val="Hyperlink"/>
                <w:noProof/>
              </w:rPr>
              <w:t>3.</w:t>
            </w:r>
            <w:r w:rsidR="00E45BFC">
              <w:rPr>
                <w:rFonts w:asciiTheme="minorHAnsi" w:eastAsiaTheme="minorEastAsia" w:hAnsiTheme="minorHAnsi" w:cstheme="minorBidi"/>
                <w:b w:val="0"/>
                <w:noProof/>
                <w:sz w:val="22"/>
                <w:szCs w:val="22"/>
              </w:rPr>
              <w:tab/>
            </w:r>
            <w:r w:rsidR="00E45BFC" w:rsidRPr="00786D0F">
              <w:rPr>
                <w:rStyle w:val="Hyperlink"/>
                <w:noProof/>
              </w:rPr>
              <w:t>Funding</w:t>
            </w:r>
            <w:r w:rsidR="00E45BFC">
              <w:rPr>
                <w:noProof/>
                <w:webHidden/>
              </w:rPr>
              <w:tab/>
            </w:r>
            <w:r w:rsidR="00E45BFC">
              <w:rPr>
                <w:noProof/>
                <w:webHidden/>
              </w:rPr>
              <w:fldChar w:fldCharType="begin"/>
            </w:r>
            <w:r w:rsidR="00E45BFC">
              <w:rPr>
                <w:noProof/>
                <w:webHidden/>
              </w:rPr>
              <w:instrText xml:space="preserve"> PAGEREF _Toc116652977 \h </w:instrText>
            </w:r>
            <w:r w:rsidR="00E45BFC">
              <w:rPr>
                <w:noProof/>
                <w:webHidden/>
              </w:rPr>
            </w:r>
            <w:r w:rsidR="00E45BFC">
              <w:rPr>
                <w:noProof/>
                <w:webHidden/>
              </w:rPr>
              <w:fldChar w:fldCharType="separate"/>
            </w:r>
            <w:r w:rsidR="00E45BFC">
              <w:rPr>
                <w:noProof/>
                <w:webHidden/>
              </w:rPr>
              <w:t>19</w:t>
            </w:r>
            <w:r w:rsidR="00E45BFC">
              <w:rPr>
                <w:noProof/>
                <w:webHidden/>
              </w:rPr>
              <w:fldChar w:fldCharType="end"/>
            </w:r>
          </w:hyperlink>
        </w:p>
        <w:p w14:paraId="2688C635" w14:textId="20BDC60A" w:rsidR="00E45BFC" w:rsidRDefault="001D0B2B">
          <w:pPr>
            <w:pStyle w:val="TOC2"/>
            <w:tabs>
              <w:tab w:val="left" w:pos="1701"/>
            </w:tabs>
            <w:rPr>
              <w:rFonts w:asciiTheme="minorHAnsi" w:eastAsiaTheme="minorEastAsia" w:hAnsiTheme="minorHAnsi" w:cstheme="minorBidi"/>
              <w:noProof/>
              <w:sz w:val="22"/>
            </w:rPr>
          </w:pPr>
          <w:hyperlink w:anchor="_Toc116652978" w:history="1">
            <w:r w:rsidR="00E45BFC" w:rsidRPr="00786D0F">
              <w:rPr>
                <w:rStyle w:val="Hyperlink"/>
                <w:noProof/>
              </w:rPr>
              <w:t>3.1.</w:t>
            </w:r>
            <w:r w:rsidR="00E45BFC">
              <w:rPr>
                <w:rFonts w:asciiTheme="minorHAnsi" w:eastAsiaTheme="minorEastAsia" w:hAnsiTheme="minorHAnsi" w:cstheme="minorBidi"/>
                <w:noProof/>
                <w:sz w:val="22"/>
              </w:rPr>
              <w:tab/>
            </w:r>
            <w:r w:rsidR="00E45BFC" w:rsidRPr="00786D0F">
              <w:rPr>
                <w:rStyle w:val="Hyperlink"/>
                <w:noProof/>
              </w:rPr>
              <w:t>The Recipient agrees that it is a precondition of entitlement to the Funding that the Recipient must:</w:t>
            </w:r>
            <w:r w:rsidR="00E45BFC">
              <w:rPr>
                <w:noProof/>
                <w:webHidden/>
              </w:rPr>
              <w:tab/>
            </w:r>
            <w:r w:rsidR="00E45BFC">
              <w:rPr>
                <w:noProof/>
                <w:webHidden/>
              </w:rPr>
              <w:fldChar w:fldCharType="begin"/>
            </w:r>
            <w:r w:rsidR="00E45BFC">
              <w:rPr>
                <w:noProof/>
                <w:webHidden/>
              </w:rPr>
              <w:instrText xml:space="preserve"> PAGEREF _Toc116652978 \h </w:instrText>
            </w:r>
            <w:r w:rsidR="00E45BFC">
              <w:rPr>
                <w:noProof/>
                <w:webHidden/>
              </w:rPr>
            </w:r>
            <w:r w:rsidR="00E45BFC">
              <w:rPr>
                <w:noProof/>
                <w:webHidden/>
              </w:rPr>
              <w:fldChar w:fldCharType="separate"/>
            </w:r>
            <w:r w:rsidR="00E45BFC">
              <w:rPr>
                <w:noProof/>
                <w:webHidden/>
              </w:rPr>
              <w:t>19</w:t>
            </w:r>
            <w:r w:rsidR="00E45BFC">
              <w:rPr>
                <w:noProof/>
                <w:webHidden/>
              </w:rPr>
              <w:fldChar w:fldCharType="end"/>
            </w:r>
          </w:hyperlink>
        </w:p>
        <w:p w14:paraId="6828B6D8" w14:textId="16D44AC7" w:rsidR="00E45BFC" w:rsidRDefault="001D0B2B">
          <w:pPr>
            <w:pStyle w:val="TOC2"/>
            <w:tabs>
              <w:tab w:val="left" w:pos="1701"/>
            </w:tabs>
            <w:rPr>
              <w:rFonts w:asciiTheme="minorHAnsi" w:eastAsiaTheme="minorEastAsia" w:hAnsiTheme="minorHAnsi" w:cstheme="minorBidi"/>
              <w:noProof/>
              <w:sz w:val="22"/>
            </w:rPr>
          </w:pPr>
          <w:hyperlink w:anchor="_Toc116652979" w:history="1">
            <w:r w:rsidR="00E45BFC" w:rsidRPr="00786D0F">
              <w:rPr>
                <w:rStyle w:val="Hyperlink"/>
                <w:noProof/>
              </w:rPr>
              <w:t>3.2.</w:t>
            </w:r>
            <w:r w:rsidR="00E45BFC">
              <w:rPr>
                <w:rFonts w:asciiTheme="minorHAnsi" w:eastAsiaTheme="minorEastAsia" w:hAnsiTheme="minorHAnsi" w:cstheme="minorBidi"/>
                <w:noProof/>
                <w:sz w:val="22"/>
              </w:rPr>
              <w:tab/>
            </w:r>
            <w:r w:rsidR="00E45BFC" w:rsidRPr="00786D0F">
              <w:rPr>
                <w:rStyle w:val="Hyperlink"/>
                <w:noProof/>
              </w:rPr>
              <w:t>Payment of Funding</w:t>
            </w:r>
            <w:r w:rsidR="00E45BFC">
              <w:rPr>
                <w:noProof/>
                <w:webHidden/>
              </w:rPr>
              <w:tab/>
            </w:r>
            <w:r w:rsidR="00E45BFC">
              <w:rPr>
                <w:noProof/>
                <w:webHidden/>
              </w:rPr>
              <w:fldChar w:fldCharType="begin"/>
            </w:r>
            <w:r w:rsidR="00E45BFC">
              <w:rPr>
                <w:noProof/>
                <w:webHidden/>
              </w:rPr>
              <w:instrText xml:space="preserve"> PAGEREF _Toc116652979 \h </w:instrText>
            </w:r>
            <w:r w:rsidR="00E45BFC">
              <w:rPr>
                <w:noProof/>
                <w:webHidden/>
              </w:rPr>
            </w:r>
            <w:r w:rsidR="00E45BFC">
              <w:rPr>
                <w:noProof/>
                <w:webHidden/>
              </w:rPr>
              <w:fldChar w:fldCharType="separate"/>
            </w:r>
            <w:r w:rsidR="00E45BFC">
              <w:rPr>
                <w:noProof/>
                <w:webHidden/>
              </w:rPr>
              <w:t>20</w:t>
            </w:r>
            <w:r w:rsidR="00E45BFC">
              <w:rPr>
                <w:noProof/>
                <w:webHidden/>
              </w:rPr>
              <w:fldChar w:fldCharType="end"/>
            </w:r>
          </w:hyperlink>
        </w:p>
        <w:p w14:paraId="7CFB6344" w14:textId="70A5A413" w:rsidR="00E45BFC" w:rsidRDefault="001D0B2B">
          <w:pPr>
            <w:pStyle w:val="TOC2"/>
            <w:tabs>
              <w:tab w:val="left" w:pos="1701"/>
            </w:tabs>
            <w:rPr>
              <w:rFonts w:asciiTheme="minorHAnsi" w:eastAsiaTheme="minorEastAsia" w:hAnsiTheme="minorHAnsi" w:cstheme="minorBidi"/>
              <w:noProof/>
              <w:sz w:val="22"/>
            </w:rPr>
          </w:pPr>
          <w:hyperlink w:anchor="_Toc116652980" w:history="1">
            <w:r w:rsidR="00E45BFC" w:rsidRPr="00786D0F">
              <w:rPr>
                <w:rStyle w:val="Hyperlink"/>
                <w:noProof/>
              </w:rPr>
              <w:t>3.3.</w:t>
            </w:r>
            <w:r w:rsidR="00E45BFC">
              <w:rPr>
                <w:rFonts w:asciiTheme="minorHAnsi" w:eastAsiaTheme="minorEastAsia" w:hAnsiTheme="minorHAnsi" w:cstheme="minorBidi"/>
                <w:noProof/>
                <w:sz w:val="22"/>
              </w:rPr>
              <w:tab/>
            </w:r>
            <w:r w:rsidR="00E45BFC" w:rsidRPr="00786D0F">
              <w:rPr>
                <w:rStyle w:val="Hyperlink"/>
                <w:noProof/>
              </w:rPr>
              <w:t>Commonwealth's right to suspend payment or reduce the amount of Funding</w:t>
            </w:r>
            <w:r w:rsidR="00E45BFC">
              <w:rPr>
                <w:noProof/>
                <w:webHidden/>
              </w:rPr>
              <w:tab/>
            </w:r>
            <w:r w:rsidR="00E45BFC">
              <w:rPr>
                <w:noProof/>
                <w:webHidden/>
              </w:rPr>
              <w:fldChar w:fldCharType="begin"/>
            </w:r>
            <w:r w:rsidR="00E45BFC">
              <w:rPr>
                <w:noProof/>
                <w:webHidden/>
              </w:rPr>
              <w:instrText xml:space="preserve"> PAGEREF _Toc116652980 \h </w:instrText>
            </w:r>
            <w:r w:rsidR="00E45BFC">
              <w:rPr>
                <w:noProof/>
                <w:webHidden/>
              </w:rPr>
            </w:r>
            <w:r w:rsidR="00E45BFC">
              <w:rPr>
                <w:noProof/>
                <w:webHidden/>
              </w:rPr>
              <w:fldChar w:fldCharType="separate"/>
            </w:r>
            <w:r w:rsidR="00E45BFC">
              <w:rPr>
                <w:noProof/>
                <w:webHidden/>
              </w:rPr>
              <w:t>20</w:t>
            </w:r>
            <w:r w:rsidR="00E45BFC">
              <w:rPr>
                <w:noProof/>
                <w:webHidden/>
              </w:rPr>
              <w:fldChar w:fldCharType="end"/>
            </w:r>
          </w:hyperlink>
        </w:p>
        <w:p w14:paraId="531C2FFF" w14:textId="48460915" w:rsidR="00E45BFC" w:rsidRDefault="001D0B2B">
          <w:pPr>
            <w:pStyle w:val="TOC1"/>
            <w:rPr>
              <w:rFonts w:asciiTheme="minorHAnsi" w:eastAsiaTheme="minorEastAsia" w:hAnsiTheme="minorHAnsi" w:cstheme="minorBidi"/>
              <w:b w:val="0"/>
              <w:noProof/>
              <w:sz w:val="22"/>
              <w:szCs w:val="22"/>
            </w:rPr>
          </w:pPr>
          <w:hyperlink w:anchor="_Toc116652981" w:history="1">
            <w:r w:rsidR="00E45BFC" w:rsidRPr="00786D0F">
              <w:rPr>
                <w:rStyle w:val="Hyperlink"/>
                <w:noProof/>
              </w:rPr>
              <w:t>4.</w:t>
            </w:r>
            <w:r w:rsidR="00E45BFC">
              <w:rPr>
                <w:rFonts w:asciiTheme="minorHAnsi" w:eastAsiaTheme="minorEastAsia" w:hAnsiTheme="minorHAnsi" w:cstheme="minorBidi"/>
                <w:b w:val="0"/>
                <w:noProof/>
                <w:sz w:val="22"/>
                <w:szCs w:val="22"/>
              </w:rPr>
              <w:tab/>
            </w:r>
            <w:r w:rsidR="00E45BFC" w:rsidRPr="00786D0F">
              <w:rPr>
                <w:rStyle w:val="Hyperlink"/>
                <w:noProof/>
              </w:rPr>
              <w:t>Taxes, duties and government charges</w:t>
            </w:r>
            <w:r w:rsidR="00E45BFC">
              <w:rPr>
                <w:noProof/>
                <w:webHidden/>
              </w:rPr>
              <w:tab/>
            </w:r>
            <w:r w:rsidR="00E45BFC">
              <w:rPr>
                <w:noProof/>
                <w:webHidden/>
              </w:rPr>
              <w:fldChar w:fldCharType="begin"/>
            </w:r>
            <w:r w:rsidR="00E45BFC">
              <w:rPr>
                <w:noProof/>
                <w:webHidden/>
              </w:rPr>
              <w:instrText xml:space="preserve"> PAGEREF _Toc116652981 \h </w:instrText>
            </w:r>
            <w:r w:rsidR="00E45BFC">
              <w:rPr>
                <w:noProof/>
                <w:webHidden/>
              </w:rPr>
            </w:r>
            <w:r w:rsidR="00E45BFC">
              <w:rPr>
                <w:noProof/>
                <w:webHidden/>
              </w:rPr>
              <w:fldChar w:fldCharType="separate"/>
            </w:r>
            <w:r w:rsidR="00E45BFC">
              <w:rPr>
                <w:noProof/>
                <w:webHidden/>
              </w:rPr>
              <w:t>20</w:t>
            </w:r>
            <w:r w:rsidR="00E45BFC">
              <w:rPr>
                <w:noProof/>
                <w:webHidden/>
              </w:rPr>
              <w:fldChar w:fldCharType="end"/>
            </w:r>
          </w:hyperlink>
        </w:p>
        <w:p w14:paraId="7B6A330F" w14:textId="47AC550D" w:rsidR="00E45BFC" w:rsidRDefault="001D0B2B">
          <w:pPr>
            <w:pStyle w:val="TOC1"/>
            <w:rPr>
              <w:rFonts w:asciiTheme="minorHAnsi" w:eastAsiaTheme="minorEastAsia" w:hAnsiTheme="minorHAnsi" w:cstheme="minorBidi"/>
              <w:b w:val="0"/>
              <w:noProof/>
              <w:sz w:val="22"/>
              <w:szCs w:val="22"/>
            </w:rPr>
          </w:pPr>
          <w:hyperlink w:anchor="_Toc116652982" w:history="1">
            <w:r w:rsidR="00E45BFC" w:rsidRPr="00786D0F">
              <w:rPr>
                <w:rStyle w:val="Hyperlink"/>
                <w:noProof/>
              </w:rPr>
              <w:t>5.</w:t>
            </w:r>
            <w:r w:rsidR="00E45BFC">
              <w:rPr>
                <w:rFonts w:asciiTheme="minorHAnsi" w:eastAsiaTheme="minorEastAsia" w:hAnsiTheme="minorHAnsi" w:cstheme="minorBidi"/>
                <w:b w:val="0"/>
                <w:noProof/>
                <w:sz w:val="22"/>
                <w:szCs w:val="22"/>
              </w:rPr>
              <w:tab/>
            </w:r>
            <w:r w:rsidR="00E45BFC" w:rsidRPr="00786D0F">
              <w:rPr>
                <w:rStyle w:val="Hyperlink"/>
                <w:noProof/>
              </w:rPr>
              <w:t>Debt and Interest</w:t>
            </w:r>
            <w:r w:rsidR="00E45BFC">
              <w:rPr>
                <w:noProof/>
                <w:webHidden/>
              </w:rPr>
              <w:tab/>
            </w:r>
            <w:r w:rsidR="00E45BFC">
              <w:rPr>
                <w:noProof/>
                <w:webHidden/>
              </w:rPr>
              <w:fldChar w:fldCharType="begin"/>
            </w:r>
            <w:r w:rsidR="00E45BFC">
              <w:rPr>
                <w:noProof/>
                <w:webHidden/>
              </w:rPr>
              <w:instrText xml:space="preserve"> PAGEREF _Toc116652982 \h </w:instrText>
            </w:r>
            <w:r w:rsidR="00E45BFC">
              <w:rPr>
                <w:noProof/>
                <w:webHidden/>
              </w:rPr>
            </w:r>
            <w:r w:rsidR="00E45BFC">
              <w:rPr>
                <w:noProof/>
                <w:webHidden/>
              </w:rPr>
              <w:fldChar w:fldCharType="separate"/>
            </w:r>
            <w:r w:rsidR="00E45BFC">
              <w:rPr>
                <w:noProof/>
                <w:webHidden/>
              </w:rPr>
              <w:t>21</w:t>
            </w:r>
            <w:r w:rsidR="00E45BFC">
              <w:rPr>
                <w:noProof/>
                <w:webHidden/>
              </w:rPr>
              <w:fldChar w:fldCharType="end"/>
            </w:r>
          </w:hyperlink>
        </w:p>
        <w:p w14:paraId="3435B618" w14:textId="1BEDC165" w:rsidR="00E45BFC" w:rsidRDefault="001D0B2B">
          <w:pPr>
            <w:pStyle w:val="TOC1"/>
            <w:rPr>
              <w:rFonts w:asciiTheme="minorHAnsi" w:eastAsiaTheme="minorEastAsia" w:hAnsiTheme="minorHAnsi" w:cstheme="minorBidi"/>
              <w:b w:val="0"/>
              <w:noProof/>
              <w:sz w:val="22"/>
              <w:szCs w:val="22"/>
            </w:rPr>
          </w:pPr>
          <w:hyperlink w:anchor="_Toc116652983" w:history="1">
            <w:r w:rsidR="00E45BFC" w:rsidRPr="00786D0F">
              <w:rPr>
                <w:rStyle w:val="Hyperlink"/>
                <w:noProof/>
              </w:rPr>
              <w:t>6.</w:t>
            </w:r>
            <w:r w:rsidR="00E45BFC">
              <w:rPr>
                <w:rFonts w:asciiTheme="minorHAnsi" w:eastAsiaTheme="minorEastAsia" w:hAnsiTheme="minorHAnsi" w:cstheme="minorBidi"/>
                <w:b w:val="0"/>
                <w:noProof/>
                <w:sz w:val="22"/>
                <w:szCs w:val="22"/>
              </w:rPr>
              <w:tab/>
            </w:r>
            <w:r w:rsidR="00E45BFC" w:rsidRPr="00786D0F">
              <w:rPr>
                <w:rStyle w:val="Hyperlink"/>
                <w:noProof/>
              </w:rPr>
              <w:t>Management of Funding</w:t>
            </w:r>
            <w:r w:rsidR="00E45BFC">
              <w:rPr>
                <w:noProof/>
                <w:webHidden/>
              </w:rPr>
              <w:tab/>
            </w:r>
            <w:r w:rsidR="00E45BFC">
              <w:rPr>
                <w:noProof/>
                <w:webHidden/>
              </w:rPr>
              <w:fldChar w:fldCharType="begin"/>
            </w:r>
            <w:r w:rsidR="00E45BFC">
              <w:rPr>
                <w:noProof/>
                <w:webHidden/>
              </w:rPr>
              <w:instrText xml:space="preserve"> PAGEREF _Toc116652983 \h </w:instrText>
            </w:r>
            <w:r w:rsidR="00E45BFC">
              <w:rPr>
                <w:noProof/>
                <w:webHidden/>
              </w:rPr>
            </w:r>
            <w:r w:rsidR="00E45BFC">
              <w:rPr>
                <w:noProof/>
                <w:webHidden/>
              </w:rPr>
              <w:fldChar w:fldCharType="separate"/>
            </w:r>
            <w:r w:rsidR="00E45BFC">
              <w:rPr>
                <w:noProof/>
                <w:webHidden/>
              </w:rPr>
              <w:t>21</w:t>
            </w:r>
            <w:r w:rsidR="00E45BFC">
              <w:rPr>
                <w:noProof/>
                <w:webHidden/>
              </w:rPr>
              <w:fldChar w:fldCharType="end"/>
            </w:r>
          </w:hyperlink>
        </w:p>
        <w:p w14:paraId="0B978313" w14:textId="561DB062" w:rsidR="00E45BFC" w:rsidRDefault="001D0B2B">
          <w:pPr>
            <w:pStyle w:val="TOC2"/>
            <w:tabs>
              <w:tab w:val="left" w:pos="1701"/>
            </w:tabs>
            <w:rPr>
              <w:rFonts w:asciiTheme="minorHAnsi" w:eastAsiaTheme="minorEastAsia" w:hAnsiTheme="minorHAnsi" w:cstheme="minorBidi"/>
              <w:noProof/>
              <w:sz w:val="22"/>
            </w:rPr>
          </w:pPr>
          <w:hyperlink w:anchor="_Toc116652984" w:history="1">
            <w:r w:rsidR="00E45BFC" w:rsidRPr="00786D0F">
              <w:rPr>
                <w:rStyle w:val="Hyperlink"/>
                <w:noProof/>
              </w:rPr>
              <w:t>6.2.</w:t>
            </w:r>
            <w:r w:rsidR="00E45BFC">
              <w:rPr>
                <w:rFonts w:asciiTheme="minorHAnsi" w:eastAsiaTheme="minorEastAsia" w:hAnsiTheme="minorHAnsi" w:cstheme="minorBidi"/>
                <w:noProof/>
                <w:sz w:val="22"/>
              </w:rPr>
              <w:tab/>
            </w:r>
            <w:r w:rsidR="00E45BFC" w:rsidRPr="00786D0F">
              <w:rPr>
                <w:rStyle w:val="Hyperlink"/>
                <w:noProof/>
              </w:rPr>
              <w:t>Budget</w:t>
            </w:r>
            <w:r w:rsidR="00E45BFC">
              <w:rPr>
                <w:noProof/>
                <w:webHidden/>
              </w:rPr>
              <w:tab/>
            </w:r>
            <w:r w:rsidR="00E45BFC">
              <w:rPr>
                <w:noProof/>
                <w:webHidden/>
              </w:rPr>
              <w:fldChar w:fldCharType="begin"/>
            </w:r>
            <w:r w:rsidR="00E45BFC">
              <w:rPr>
                <w:noProof/>
                <w:webHidden/>
              </w:rPr>
              <w:instrText xml:space="preserve"> PAGEREF _Toc116652984 \h </w:instrText>
            </w:r>
            <w:r w:rsidR="00E45BFC">
              <w:rPr>
                <w:noProof/>
                <w:webHidden/>
              </w:rPr>
            </w:r>
            <w:r w:rsidR="00E45BFC">
              <w:rPr>
                <w:noProof/>
                <w:webHidden/>
              </w:rPr>
              <w:fldChar w:fldCharType="separate"/>
            </w:r>
            <w:r w:rsidR="00E45BFC">
              <w:rPr>
                <w:noProof/>
                <w:webHidden/>
              </w:rPr>
              <w:t>21</w:t>
            </w:r>
            <w:r w:rsidR="00E45BFC">
              <w:rPr>
                <w:noProof/>
                <w:webHidden/>
              </w:rPr>
              <w:fldChar w:fldCharType="end"/>
            </w:r>
          </w:hyperlink>
        </w:p>
        <w:p w14:paraId="4E8C26E6" w14:textId="52D147EF" w:rsidR="00E45BFC" w:rsidRDefault="001D0B2B">
          <w:pPr>
            <w:pStyle w:val="TOC2"/>
            <w:tabs>
              <w:tab w:val="left" w:pos="1701"/>
            </w:tabs>
            <w:rPr>
              <w:rFonts w:asciiTheme="minorHAnsi" w:eastAsiaTheme="minorEastAsia" w:hAnsiTheme="minorHAnsi" w:cstheme="minorBidi"/>
              <w:noProof/>
              <w:sz w:val="22"/>
            </w:rPr>
          </w:pPr>
          <w:hyperlink w:anchor="_Toc116652985" w:history="1">
            <w:r w:rsidR="00E45BFC" w:rsidRPr="00786D0F">
              <w:rPr>
                <w:rStyle w:val="Hyperlink"/>
                <w:noProof/>
              </w:rPr>
              <w:t>6.3.</w:t>
            </w:r>
            <w:r w:rsidR="00E45BFC">
              <w:rPr>
                <w:rFonts w:asciiTheme="minorHAnsi" w:eastAsiaTheme="minorEastAsia" w:hAnsiTheme="minorHAnsi" w:cstheme="minorBidi"/>
                <w:noProof/>
                <w:sz w:val="22"/>
              </w:rPr>
              <w:tab/>
            </w:r>
            <w:r w:rsidR="00E45BFC" w:rsidRPr="00786D0F">
              <w:rPr>
                <w:rStyle w:val="Hyperlink"/>
                <w:noProof/>
              </w:rPr>
              <w:t>Account and financial records</w:t>
            </w:r>
            <w:r w:rsidR="00E45BFC">
              <w:rPr>
                <w:noProof/>
                <w:webHidden/>
              </w:rPr>
              <w:tab/>
            </w:r>
            <w:r w:rsidR="00E45BFC">
              <w:rPr>
                <w:noProof/>
                <w:webHidden/>
              </w:rPr>
              <w:fldChar w:fldCharType="begin"/>
            </w:r>
            <w:r w:rsidR="00E45BFC">
              <w:rPr>
                <w:noProof/>
                <w:webHidden/>
              </w:rPr>
              <w:instrText xml:space="preserve"> PAGEREF _Toc116652985 \h </w:instrText>
            </w:r>
            <w:r w:rsidR="00E45BFC">
              <w:rPr>
                <w:noProof/>
                <w:webHidden/>
              </w:rPr>
            </w:r>
            <w:r w:rsidR="00E45BFC">
              <w:rPr>
                <w:noProof/>
                <w:webHidden/>
              </w:rPr>
              <w:fldChar w:fldCharType="separate"/>
            </w:r>
            <w:r w:rsidR="00E45BFC">
              <w:rPr>
                <w:noProof/>
                <w:webHidden/>
              </w:rPr>
              <w:t>22</w:t>
            </w:r>
            <w:r w:rsidR="00E45BFC">
              <w:rPr>
                <w:noProof/>
                <w:webHidden/>
              </w:rPr>
              <w:fldChar w:fldCharType="end"/>
            </w:r>
          </w:hyperlink>
        </w:p>
        <w:p w14:paraId="71BD2BD4" w14:textId="534446DA" w:rsidR="00E45BFC" w:rsidRDefault="001D0B2B">
          <w:pPr>
            <w:pStyle w:val="TOC2"/>
            <w:tabs>
              <w:tab w:val="left" w:pos="1701"/>
            </w:tabs>
            <w:rPr>
              <w:rFonts w:asciiTheme="minorHAnsi" w:eastAsiaTheme="minorEastAsia" w:hAnsiTheme="minorHAnsi" w:cstheme="minorBidi"/>
              <w:noProof/>
              <w:sz w:val="22"/>
            </w:rPr>
          </w:pPr>
          <w:hyperlink w:anchor="_Toc116652986" w:history="1">
            <w:r w:rsidR="00E45BFC" w:rsidRPr="00786D0F">
              <w:rPr>
                <w:rStyle w:val="Hyperlink"/>
                <w:noProof/>
              </w:rPr>
              <w:t>6.4.</w:t>
            </w:r>
            <w:r w:rsidR="00E45BFC">
              <w:rPr>
                <w:rFonts w:asciiTheme="minorHAnsi" w:eastAsiaTheme="minorEastAsia" w:hAnsiTheme="minorHAnsi" w:cstheme="minorBidi"/>
                <w:noProof/>
                <w:sz w:val="22"/>
              </w:rPr>
              <w:tab/>
            </w:r>
            <w:r w:rsidR="00E45BFC" w:rsidRPr="00786D0F">
              <w:rPr>
                <w:rStyle w:val="Hyperlink"/>
                <w:noProof/>
              </w:rPr>
              <w:t>Use as security</w:t>
            </w:r>
            <w:r w:rsidR="00E45BFC">
              <w:rPr>
                <w:noProof/>
                <w:webHidden/>
              </w:rPr>
              <w:tab/>
            </w:r>
            <w:r w:rsidR="00E45BFC">
              <w:rPr>
                <w:noProof/>
                <w:webHidden/>
              </w:rPr>
              <w:fldChar w:fldCharType="begin"/>
            </w:r>
            <w:r w:rsidR="00E45BFC">
              <w:rPr>
                <w:noProof/>
                <w:webHidden/>
              </w:rPr>
              <w:instrText xml:space="preserve"> PAGEREF _Toc116652986 \h </w:instrText>
            </w:r>
            <w:r w:rsidR="00E45BFC">
              <w:rPr>
                <w:noProof/>
                <w:webHidden/>
              </w:rPr>
            </w:r>
            <w:r w:rsidR="00E45BFC">
              <w:rPr>
                <w:noProof/>
                <w:webHidden/>
              </w:rPr>
              <w:fldChar w:fldCharType="separate"/>
            </w:r>
            <w:r w:rsidR="00E45BFC">
              <w:rPr>
                <w:noProof/>
                <w:webHidden/>
              </w:rPr>
              <w:t>22</w:t>
            </w:r>
            <w:r w:rsidR="00E45BFC">
              <w:rPr>
                <w:noProof/>
                <w:webHidden/>
              </w:rPr>
              <w:fldChar w:fldCharType="end"/>
            </w:r>
          </w:hyperlink>
        </w:p>
        <w:p w14:paraId="014761E6" w14:textId="13C77107" w:rsidR="00E45BFC" w:rsidRDefault="001D0B2B">
          <w:pPr>
            <w:pStyle w:val="TOC2"/>
            <w:tabs>
              <w:tab w:val="left" w:pos="1701"/>
            </w:tabs>
            <w:rPr>
              <w:rFonts w:asciiTheme="minorHAnsi" w:eastAsiaTheme="minorEastAsia" w:hAnsiTheme="minorHAnsi" w:cstheme="minorBidi"/>
              <w:noProof/>
              <w:sz w:val="22"/>
            </w:rPr>
          </w:pPr>
          <w:hyperlink w:anchor="_Toc116652987" w:history="1">
            <w:r w:rsidR="00E45BFC" w:rsidRPr="00786D0F">
              <w:rPr>
                <w:rStyle w:val="Hyperlink"/>
                <w:noProof/>
              </w:rPr>
              <w:t>6.5.</w:t>
            </w:r>
            <w:r w:rsidR="00E45BFC">
              <w:rPr>
                <w:rFonts w:asciiTheme="minorHAnsi" w:eastAsiaTheme="minorEastAsia" w:hAnsiTheme="minorHAnsi" w:cstheme="minorBidi"/>
                <w:noProof/>
                <w:sz w:val="22"/>
              </w:rPr>
              <w:tab/>
            </w:r>
            <w:r w:rsidR="00E45BFC" w:rsidRPr="00786D0F">
              <w:rPr>
                <w:rStyle w:val="Hyperlink"/>
                <w:noProof/>
              </w:rPr>
              <w:t>Refunds of unexpended and misspent Funds</w:t>
            </w:r>
            <w:r w:rsidR="00E45BFC">
              <w:rPr>
                <w:noProof/>
                <w:webHidden/>
              </w:rPr>
              <w:tab/>
            </w:r>
            <w:r w:rsidR="00E45BFC">
              <w:rPr>
                <w:noProof/>
                <w:webHidden/>
              </w:rPr>
              <w:fldChar w:fldCharType="begin"/>
            </w:r>
            <w:r w:rsidR="00E45BFC">
              <w:rPr>
                <w:noProof/>
                <w:webHidden/>
              </w:rPr>
              <w:instrText xml:space="preserve"> PAGEREF _Toc116652987 \h </w:instrText>
            </w:r>
            <w:r w:rsidR="00E45BFC">
              <w:rPr>
                <w:noProof/>
                <w:webHidden/>
              </w:rPr>
            </w:r>
            <w:r w:rsidR="00E45BFC">
              <w:rPr>
                <w:noProof/>
                <w:webHidden/>
              </w:rPr>
              <w:fldChar w:fldCharType="separate"/>
            </w:r>
            <w:r w:rsidR="00E45BFC">
              <w:rPr>
                <w:noProof/>
                <w:webHidden/>
              </w:rPr>
              <w:t>23</w:t>
            </w:r>
            <w:r w:rsidR="00E45BFC">
              <w:rPr>
                <w:noProof/>
                <w:webHidden/>
              </w:rPr>
              <w:fldChar w:fldCharType="end"/>
            </w:r>
          </w:hyperlink>
        </w:p>
        <w:p w14:paraId="2A836E07" w14:textId="06F8D3EE" w:rsidR="00E45BFC" w:rsidRDefault="001D0B2B">
          <w:pPr>
            <w:pStyle w:val="TOC1"/>
            <w:rPr>
              <w:rFonts w:asciiTheme="minorHAnsi" w:eastAsiaTheme="minorEastAsia" w:hAnsiTheme="minorHAnsi" w:cstheme="minorBidi"/>
              <w:b w:val="0"/>
              <w:noProof/>
              <w:sz w:val="22"/>
              <w:szCs w:val="22"/>
            </w:rPr>
          </w:pPr>
          <w:hyperlink w:anchor="_Toc116652988" w:history="1">
            <w:r w:rsidR="00E45BFC" w:rsidRPr="00786D0F">
              <w:rPr>
                <w:rStyle w:val="Hyperlink"/>
                <w:noProof/>
              </w:rPr>
              <w:t>7.</w:t>
            </w:r>
            <w:r w:rsidR="00E45BFC">
              <w:rPr>
                <w:rFonts w:asciiTheme="minorHAnsi" w:eastAsiaTheme="minorEastAsia" w:hAnsiTheme="minorHAnsi" w:cstheme="minorBidi"/>
                <w:b w:val="0"/>
                <w:noProof/>
                <w:sz w:val="22"/>
                <w:szCs w:val="22"/>
              </w:rPr>
              <w:tab/>
            </w:r>
            <w:r w:rsidR="00E45BFC" w:rsidRPr="00786D0F">
              <w:rPr>
                <w:rStyle w:val="Hyperlink"/>
                <w:noProof/>
              </w:rPr>
              <w:t>Other Contributions and Cost Savings</w:t>
            </w:r>
            <w:r w:rsidR="00E45BFC">
              <w:rPr>
                <w:noProof/>
                <w:webHidden/>
              </w:rPr>
              <w:tab/>
            </w:r>
            <w:r w:rsidR="00E45BFC">
              <w:rPr>
                <w:noProof/>
                <w:webHidden/>
              </w:rPr>
              <w:fldChar w:fldCharType="begin"/>
            </w:r>
            <w:r w:rsidR="00E45BFC">
              <w:rPr>
                <w:noProof/>
                <w:webHidden/>
              </w:rPr>
              <w:instrText xml:space="preserve"> PAGEREF _Toc116652988 \h </w:instrText>
            </w:r>
            <w:r w:rsidR="00E45BFC">
              <w:rPr>
                <w:noProof/>
                <w:webHidden/>
              </w:rPr>
            </w:r>
            <w:r w:rsidR="00E45BFC">
              <w:rPr>
                <w:noProof/>
                <w:webHidden/>
              </w:rPr>
              <w:fldChar w:fldCharType="separate"/>
            </w:r>
            <w:r w:rsidR="00E45BFC">
              <w:rPr>
                <w:noProof/>
                <w:webHidden/>
              </w:rPr>
              <w:t>23</w:t>
            </w:r>
            <w:r w:rsidR="00E45BFC">
              <w:rPr>
                <w:noProof/>
                <w:webHidden/>
              </w:rPr>
              <w:fldChar w:fldCharType="end"/>
            </w:r>
          </w:hyperlink>
        </w:p>
        <w:p w14:paraId="0F20C23D" w14:textId="48D299C2" w:rsidR="00E45BFC" w:rsidRDefault="001D0B2B">
          <w:pPr>
            <w:pStyle w:val="TOC2"/>
            <w:tabs>
              <w:tab w:val="left" w:pos="1701"/>
            </w:tabs>
            <w:rPr>
              <w:rFonts w:asciiTheme="minorHAnsi" w:eastAsiaTheme="minorEastAsia" w:hAnsiTheme="minorHAnsi" w:cstheme="minorBidi"/>
              <w:noProof/>
              <w:sz w:val="22"/>
            </w:rPr>
          </w:pPr>
          <w:hyperlink w:anchor="_Toc116652989" w:history="1">
            <w:r w:rsidR="00E45BFC" w:rsidRPr="00786D0F">
              <w:rPr>
                <w:rStyle w:val="Hyperlink"/>
                <w:noProof/>
              </w:rPr>
              <w:t>7.1.</w:t>
            </w:r>
            <w:r w:rsidR="00E45BFC">
              <w:rPr>
                <w:rFonts w:asciiTheme="minorHAnsi" w:eastAsiaTheme="minorEastAsia" w:hAnsiTheme="minorHAnsi" w:cstheme="minorBidi"/>
                <w:noProof/>
                <w:sz w:val="22"/>
              </w:rPr>
              <w:tab/>
            </w:r>
            <w:r w:rsidR="00E45BFC" w:rsidRPr="00786D0F">
              <w:rPr>
                <w:rStyle w:val="Hyperlink"/>
                <w:noProof/>
              </w:rPr>
              <w:t>Other Contributions</w:t>
            </w:r>
            <w:r w:rsidR="00E45BFC">
              <w:rPr>
                <w:noProof/>
                <w:webHidden/>
              </w:rPr>
              <w:tab/>
            </w:r>
            <w:r w:rsidR="00E45BFC">
              <w:rPr>
                <w:noProof/>
                <w:webHidden/>
              </w:rPr>
              <w:fldChar w:fldCharType="begin"/>
            </w:r>
            <w:r w:rsidR="00E45BFC">
              <w:rPr>
                <w:noProof/>
                <w:webHidden/>
              </w:rPr>
              <w:instrText xml:space="preserve"> PAGEREF _Toc116652989 \h </w:instrText>
            </w:r>
            <w:r w:rsidR="00E45BFC">
              <w:rPr>
                <w:noProof/>
                <w:webHidden/>
              </w:rPr>
            </w:r>
            <w:r w:rsidR="00E45BFC">
              <w:rPr>
                <w:noProof/>
                <w:webHidden/>
              </w:rPr>
              <w:fldChar w:fldCharType="separate"/>
            </w:r>
            <w:r w:rsidR="00E45BFC">
              <w:rPr>
                <w:noProof/>
                <w:webHidden/>
              </w:rPr>
              <w:t>23</w:t>
            </w:r>
            <w:r w:rsidR="00E45BFC">
              <w:rPr>
                <w:noProof/>
                <w:webHidden/>
              </w:rPr>
              <w:fldChar w:fldCharType="end"/>
            </w:r>
          </w:hyperlink>
        </w:p>
        <w:p w14:paraId="76C845E8" w14:textId="7075818B" w:rsidR="00E45BFC" w:rsidRDefault="001D0B2B">
          <w:pPr>
            <w:pStyle w:val="TOC2"/>
            <w:tabs>
              <w:tab w:val="left" w:pos="1701"/>
            </w:tabs>
            <w:rPr>
              <w:rFonts w:asciiTheme="minorHAnsi" w:eastAsiaTheme="minorEastAsia" w:hAnsiTheme="minorHAnsi" w:cstheme="minorBidi"/>
              <w:noProof/>
              <w:sz w:val="22"/>
            </w:rPr>
          </w:pPr>
          <w:hyperlink w:anchor="_Toc116652990" w:history="1">
            <w:r w:rsidR="00E45BFC" w:rsidRPr="00786D0F">
              <w:rPr>
                <w:rStyle w:val="Hyperlink"/>
                <w:noProof/>
              </w:rPr>
              <w:t>7.2.</w:t>
            </w:r>
            <w:r w:rsidR="00E45BFC">
              <w:rPr>
                <w:rFonts w:asciiTheme="minorHAnsi" w:eastAsiaTheme="minorEastAsia" w:hAnsiTheme="minorHAnsi" w:cstheme="minorBidi"/>
                <w:noProof/>
                <w:sz w:val="22"/>
              </w:rPr>
              <w:tab/>
            </w:r>
            <w:r w:rsidR="00E45BFC" w:rsidRPr="00786D0F">
              <w:rPr>
                <w:rStyle w:val="Hyperlink"/>
                <w:noProof/>
              </w:rPr>
              <w:t>Cost Savings</w:t>
            </w:r>
            <w:r w:rsidR="00E45BFC">
              <w:rPr>
                <w:noProof/>
                <w:webHidden/>
              </w:rPr>
              <w:tab/>
            </w:r>
            <w:r w:rsidR="00E45BFC">
              <w:rPr>
                <w:noProof/>
                <w:webHidden/>
              </w:rPr>
              <w:fldChar w:fldCharType="begin"/>
            </w:r>
            <w:r w:rsidR="00E45BFC">
              <w:rPr>
                <w:noProof/>
                <w:webHidden/>
              </w:rPr>
              <w:instrText xml:space="preserve"> PAGEREF _Toc116652990 \h </w:instrText>
            </w:r>
            <w:r w:rsidR="00E45BFC">
              <w:rPr>
                <w:noProof/>
                <w:webHidden/>
              </w:rPr>
            </w:r>
            <w:r w:rsidR="00E45BFC">
              <w:rPr>
                <w:noProof/>
                <w:webHidden/>
              </w:rPr>
              <w:fldChar w:fldCharType="separate"/>
            </w:r>
            <w:r w:rsidR="00E45BFC">
              <w:rPr>
                <w:noProof/>
                <w:webHidden/>
              </w:rPr>
              <w:t>24</w:t>
            </w:r>
            <w:r w:rsidR="00E45BFC">
              <w:rPr>
                <w:noProof/>
                <w:webHidden/>
              </w:rPr>
              <w:fldChar w:fldCharType="end"/>
            </w:r>
          </w:hyperlink>
        </w:p>
        <w:p w14:paraId="7C2ED01F" w14:textId="17F12C08" w:rsidR="00E45BFC" w:rsidRDefault="001D0B2B">
          <w:pPr>
            <w:pStyle w:val="TOC1"/>
            <w:rPr>
              <w:rFonts w:asciiTheme="minorHAnsi" w:eastAsiaTheme="minorEastAsia" w:hAnsiTheme="minorHAnsi" w:cstheme="minorBidi"/>
              <w:b w:val="0"/>
              <w:noProof/>
              <w:sz w:val="22"/>
              <w:szCs w:val="22"/>
            </w:rPr>
          </w:pPr>
          <w:hyperlink w:anchor="_Toc116652991" w:history="1">
            <w:r w:rsidR="00E45BFC" w:rsidRPr="00786D0F">
              <w:rPr>
                <w:rStyle w:val="Hyperlink"/>
                <w:noProof/>
              </w:rPr>
              <w:t>8.</w:t>
            </w:r>
            <w:r w:rsidR="00E45BFC">
              <w:rPr>
                <w:rFonts w:asciiTheme="minorHAnsi" w:eastAsiaTheme="minorEastAsia" w:hAnsiTheme="minorHAnsi" w:cstheme="minorBidi"/>
                <w:b w:val="0"/>
                <w:noProof/>
                <w:sz w:val="22"/>
                <w:szCs w:val="22"/>
              </w:rPr>
              <w:tab/>
            </w:r>
            <w:r w:rsidR="00E45BFC" w:rsidRPr="00786D0F">
              <w:rPr>
                <w:rStyle w:val="Hyperlink"/>
                <w:noProof/>
              </w:rPr>
              <w:t>Statutory Approvals</w:t>
            </w:r>
            <w:r w:rsidR="00E45BFC">
              <w:rPr>
                <w:noProof/>
                <w:webHidden/>
              </w:rPr>
              <w:tab/>
            </w:r>
            <w:r w:rsidR="00E45BFC">
              <w:rPr>
                <w:noProof/>
                <w:webHidden/>
              </w:rPr>
              <w:fldChar w:fldCharType="begin"/>
            </w:r>
            <w:r w:rsidR="00E45BFC">
              <w:rPr>
                <w:noProof/>
                <w:webHidden/>
              </w:rPr>
              <w:instrText xml:space="preserve"> PAGEREF _Toc116652991 \h </w:instrText>
            </w:r>
            <w:r w:rsidR="00E45BFC">
              <w:rPr>
                <w:noProof/>
                <w:webHidden/>
              </w:rPr>
            </w:r>
            <w:r w:rsidR="00E45BFC">
              <w:rPr>
                <w:noProof/>
                <w:webHidden/>
              </w:rPr>
              <w:fldChar w:fldCharType="separate"/>
            </w:r>
            <w:r w:rsidR="00E45BFC">
              <w:rPr>
                <w:noProof/>
                <w:webHidden/>
              </w:rPr>
              <w:t>25</w:t>
            </w:r>
            <w:r w:rsidR="00E45BFC">
              <w:rPr>
                <w:noProof/>
                <w:webHidden/>
              </w:rPr>
              <w:fldChar w:fldCharType="end"/>
            </w:r>
          </w:hyperlink>
        </w:p>
        <w:p w14:paraId="2AF34101" w14:textId="1CA60997" w:rsidR="00E45BFC" w:rsidRDefault="001D0B2B">
          <w:pPr>
            <w:pStyle w:val="TOC1"/>
            <w:rPr>
              <w:rFonts w:asciiTheme="minorHAnsi" w:eastAsiaTheme="minorEastAsia" w:hAnsiTheme="minorHAnsi" w:cstheme="minorBidi"/>
              <w:b w:val="0"/>
              <w:noProof/>
              <w:sz w:val="22"/>
              <w:szCs w:val="22"/>
            </w:rPr>
          </w:pPr>
          <w:hyperlink w:anchor="_Toc116652992" w:history="1">
            <w:r w:rsidR="00E45BFC" w:rsidRPr="00786D0F">
              <w:rPr>
                <w:rStyle w:val="Hyperlink"/>
                <w:noProof/>
              </w:rPr>
              <w:t>9.</w:t>
            </w:r>
            <w:r w:rsidR="00E45BFC">
              <w:rPr>
                <w:rFonts w:asciiTheme="minorHAnsi" w:eastAsiaTheme="minorEastAsia" w:hAnsiTheme="minorHAnsi" w:cstheme="minorBidi"/>
                <w:b w:val="0"/>
                <w:noProof/>
                <w:sz w:val="22"/>
                <w:szCs w:val="22"/>
              </w:rPr>
              <w:tab/>
            </w:r>
            <w:r w:rsidR="00E45BFC" w:rsidRPr="00786D0F">
              <w:rPr>
                <w:rStyle w:val="Hyperlink"/>
                <w:noProof/>
              </w:rPr>
              <w:t>Assets</w:t>
            </w:r>
            <w:r w:rsidR="00E45BFC">
              <w:rPr>
                <w:noProof/>
                <w:webHidden/>
              </w:rPr>
              <w:tab/>
            </w:r>
            <w:r w:rsidR="00E45BFC">
              <w:rPr>
                <w:noProof/>
                <w:webHidden/>
              </w:rPr>
              <w:fldChar w:fldCharType="begin"/>
            </w:r>
            <w:r w:rsidR="00E45BFC">
              <w:rPr>
                <w:noProof/>
                <w:webHidden/>
              </w:rPr>
              <w:instrText xml:space="preserve"> PAGEREF _Toc116652992 \h </w:instrText>
            </w:r>
            <w:r w:rsidR="00E45BFC">
              <w:rPr>
                <w:noProof/>
                <w:webHidden/>
              </w:rPr>
            </w:r>
            <w:r w:rsidR="00E45BFC">
              <w:rPr>
                <w:noProof/>
                <w:webHidden/>
              </w:rPr>
              <w:fldChar w:fldCharType="separate"/>
            </w:r>
            <w:r w:rsidR="00E45BFC">
              <w:rPr>
                <w:noProof/>
                <w:webHidden/>
              </w:rPr>
              <w:t>25</w:t>
            </w:r>
            <w:r w:rsidR="00E45BFC">
              <w:rPr>
                <w:noProof/>
                <w:webHidden/>
              </w:rPr>
              <w:fldChar w:fldCharType="end"/>
            </w:r>
          </w:hyperlink>
        </w:p>
        <w:p w14:paraId="5111940F" w14:textId="65E3D0C6" w:rsidR="00E45BFC" w:rsidRDefault="001D0B2B">
          <w:pPr>
            <w:pStyle w:val="TOC2"/>
            <w:tabs>
              <w:tab w:val="left" w:pos="1701"/>
            </w:tabs>
            <w:rPr>
              <w:rFonts w:asciiTheme="minorHAnsi" w:eastAsiaTheme="minorEastAsia" w:hAnsiTheme="minorHAnsi" w:cstheme="minorBidi"/>
              <w:noProof/>
              <w:sz w:val="22"/>
            </w:rPr>
          </w:pPr>
          <w:hyperlink w:anchor="_Toc116652993" w:history="1">
            <w:r w:rsidR="00E45BFC" w:rsidRPr="00786D0F">
              <w:rPr>
                <w:rStyle w:val="Hyperlink"/>
                <w:noProof/>
              </w:rPr>
              <w:t>9.1.</w:t>
            </w:r>
            <w:r w:rsidR="00E45BFC">
              <w:rPr>
                <w:rFonts w:asciiTheme="minorHAnsi" w:eastAsiaTheme="minorEastAsia" w:hAnsiTheme="minorHAnsi" w:cstheme="minorBidi"/>
                <w:noProof/>
                <w:sz w:val="22"/>
              </w:rPr>
              <w:tab/>
            </w:r>
            <w:r w:rsidR="00E45BFC" w:rsidRPr="00786D0F">
              <w:rPr>
                <w:rStyle w:val="Hyperlink"/>
                <w:noProof/>
              </w:rPr>
              <w:t>Acquisition of Asset</w:t>
            </w:r>
            <w:r w:rsidR="00E45BFC">
              <w:rPr>
                <w:noProof/>
                <w:webHidden/>
              </w:rPr>
              <w:tab/>
            </w:r>
            <w:r w:rsidR="00E45BFC">
              <w:rPr>
                <w:noProof/>
                <w:webHidden/>
              </w:rPr>
              <w:fldChar w:fldCharType="begin"/>
            </w:r>
            <w:r w:rsidR="00E45BFC">
              <w:rPr>
                <w:noProof/>
                <w:webHidden/>
              </w:rPr>
              <w:instrText xml:space="preserve"> PAGEREF _Toc116652993 \h </w:instrText>
            </w:r>
            <w:r w:rsidR="00E45BFC">
              <w:rPr>
                <w:noProof/>
                <w:webHidden/>
              </w:rPr>
            </w:r>
            <w:r w:rsidR="00E45BFC">
              <w:rPr>
                <w:noProof/>
                <w:webHidden/>
              </w:rPr>
              <w:fldChar w:fldCharType="separate"/>
            </w:r>
            <w:r w:rsidR="00E45BFC">
              <w:rPr>
                <w:noProof/>
                <w:webHidden/>
              </w:rPr>
              <w:t>25</w:t>
            </w:r>
            <w:r w:rsidR="00E45BFC">
              <w:rPr>
                <w:noProof/>
                <w:webHidden/>
              </w:rPr>
              <w:fldChar w:fldCharType="end"/>
            </w:r>
          </w:hyperlink>
        </w:p>
        <w:p w14:paraId="2A69F558" w14:textId="7678B664" w:rsidR="00E45BFC" w:rsidRDefault="001D0B2B">
          <w:pPr>
            <w:pStyle w:val="TOC2"/>
            <w:tabs>
              <w:tab w:val="left" w:pos="1701"/>
            </w:tabs>
            <w:rPr>
              <w:rFonts w:asciiTheme="minorHAnsi" w:eastAsiaTheme="minorEastAsia" w:hAnsiTheme="minorHAnsi" w:cstheme="minorBidi"/>
              <w:noProof/>
              <w:sz w:val="22"/>
            </w:rPr>
          </w:pPr>
          <w:hyperlink w:anchor="_Toc116652994" w:history="1">
            <w:r w:rsidR="00E45BFC" w:rsidRPr="00786D0F">
              <w:rPr>
                <w:rStyle w:val="Hyperlink"/>
                <w:noProof/>
              </w:rPr>
              <w:t>9.2.</w:t>
            </w:r>
            <w:r w:rsidR="00E45BFC">
              <w:rPr>
                <w:rFonts w:asciiTheme="minorHAnsi" w:eastAsiaTheme="minorEastAsia" w:hAnsiTheme="minorHAnsi" w:cstheme="minorBidi"/>
                <w:noProof/>
                <w:sz w:val="22"/>
              </w:rPr>
              <w:tab/>
            </w:r>
            <w:r w:rsidR="00E45BFC" w:rsidRPr="00786D0F">
              <w:rPr>
                <w:rStyle w:val="Hyperlink"/>
                <w:noProof/>
              </w:rPr>
              <w:t>Terms applicable to Asset</w:t>
            </w:r>
            <w:r w:rsidR="00E45BFC">
              <w:rPr>
                <w:noProof/>
                <w:webHidden/>
              </w:rPr>
              <w:tab/>
            </w:r>
            <w:r w:rsidR="00E45BFC">
              <w:rPr>
                <w:noProof/>
                <w:webHidden/>
              </w:rPr>
              <w:fldChar w:fldCharType="begin"/>
            </w:r>
            <w:r w:rsidR="00E45BFC">
              <w:rPr>
                <w:noProof/>
                <w:webHidden/>
              </w:rPr>
              <w:instrText xml:space="preserve"> PAGEREF _Toc116652994 \h </w:instrText>
            </w:r>
            <w:r w:rsidR="00E45BFC">
              <w:rPr>
                <w:noProof/>
                <w:webHidden/>
              </w:rPr>
            </w:r>
            <w:r w:rsidR="00E45BFC">
              <w:rPr>
                <w:noProof/>
                <w:webHidden/>
              </w:rPr>
              <w:fldChar w:fldCharType="separate"/>
            </w:r>
            <w:r w:rsidR="00E45BFC">
              <w:rPr>
                <w:noProof/>
                <w:webHidden/>
              </w:rPr>
              <w:t>25</w:t>
            </w:r>
            <w:r w:rsidR="00E45BFC">
              <w:rPr>
                <w:noProof/>
                <w:webHidden/>
              </w:rPr>
              <w:fldChar w:fldCharType="end"/>
            </w:r>
          </w:hyperlink>
        </w:p>
        <w:p w14:paraId="3DF5E80B" w14:textId="5912EF8E" w:rsidR="00E45BFC" w:rsidRDefault="001D0B2B">
          <w:pPr>
            <w:pStyle w:val="TOC2"/>
            <w:tabs>
              <w:tab w:val="left" w:pos="1701"/>
            </w:tabs>
            <w:rPr>
              <w:rFonts w:asciiTheme="minorHAnsi" w:eastAsiaTheme="minorEastAsia" w:hAnsiTheme="minorHAnsi" w:cstheme="minorBidi"/>
              <w:noProof/>
              <w:sz w:val="22"/>
            </w:rPr>
          </w:pPr>
          <w:hyperlink w:anchor="_Toc116652995" w:history="1">
            <w:r w:rsidR="00E45BFC" w:rsidRPr="00786D0F">
              <w:rPr>
                <w:rStyle w:val="Hyperlink"/>
                <w:noProof/>
              </w:rPr>
              <w:t>9.3.</w:t>
            </w:r>
            <w:r w:rsidR="00E45BFC">
              <w:rPr>
                <w:rFonts w:asciiTheme="minorHAnsi" w:eastAsiaTheme="minorEastAsia" w:hAnsiTheme="minorHAnsi" w:cstheme="minorBidi"/>
                <w:noProof/>
                <w:sz w:val="22"/>
              </w:rPr>
              <w:tab/>
            </w:r>
            <w:r w:rsidR="00E45BFC" w:rsidRPr="00786D0F">
              <w:rPr>
                <w:rStyle w:val="Hyperlink"/>
                <w:noProof/>
              </w:rPr>
              <w:t>Recipient’s responsibilities for Asset</w:t>
            </w:r>
            <w:r w:rsidR="00E45BFC">
              <w:rPr>
                <w:noProof/>
                <w:webHidden/>
              </w:rPr>
              <w:tab/>
            </w:r>
            <w:r w:rsidR="00E45BFC">
              <w:rPr>
                <w:noProof/>
                <w:webHidden/>
              </w:rPr>
              <w:fldChar w:fldCharType="begin"/>
            </w:r>
            <w:r w:rsidR="00E45BFC">
              <w:rPr>
                <w:noProof/>
                <w:webHidden/>
              </w:rPr>
              <w:instrText xml:space="preserve"> PAGEREF _Toc116652995 \h </w:instrText>
            </w:r>
            <w:r w:rsidR="00E45BFC">
              <w:rPr>
                <w:noProof/>
                <w:webHidden/>
              </w:rPr>
            </w:r>
            <w:r w:rsidR="00E45BFC">
              <w:rPr>
                <w:noProof/>
                <w:webHidden/>
              </w:rPr>
              <w:fldChar w:fldCharType="separate"/>
            </w:r>
            <w:r w:rsidR="00E45BFC">
              <w:rPr>
                <w:noProof/>
                <w:webHidden/>
              </w:rPr>
              <w:t>25</w:t>
            </w:r>
            <w:r w:rsidR="00E45BFC">
              <w:rPr>
                <w:noProof/>
                <w:webHidden/>
              </w:rPr>
              <w:fldChar w:fldCharType="end"/>
            </w:r>
          </w:hyperlink>
        </w:p>
        <w:p w14:paraId="1DD3B4E1" w14:textId="2CAB4204" w:rsidR="00E45BFC" w:rsidRDefault="001D0B2B">
          <w:pPr>
            <w:pStyle w:val="TOC2"/>
            <w:tabs>
              <w:tab w:val="left" w:pos="1701"/>
            </w:tabs>
            <w:rPr>
              <w:rFonts w:asciiTheme="minorHAnsi" w:eastAsiaTheme="minorEastAsia" w:hAnsiTheme="minorHAnsi" w:cstheme="minorBidi"/>
              <w:noProof/>
              <w:sz w:val="22"/>
            </w:rPr>
          </w:pPr>
          <w:hyperlink w:anchor="_Toc116652996" w:history="1">
            <w:r w:rsidR="00E45BFC" w:rsidRPr="00786D0F">
              <w:rPr>
                <w:rStyle w:val="Hyperlink"/>
                <w:noProof/>
              </w:rPr>
              <w:t>9.4.</w:t>
            </w:r>
            <w:r w:rsidR="00E45BFC">
              <w:rPr>
                <w:rFonts w:asciiTheme="minorHAnsi" w:eastAsiaTheme="minorEastAsia" w:hAnsiTheme="minorHAnsi" w:cstheme="minorBidi"/>
                <w:noProof/>
                <w:sz w:val="22"/>
              </w:rPr>
              <w:tab/>
            </w:r>
            <w:r w:rsidR="00E45BFC" w:rsidRPr="00786D0F">
              <w:rPr>
                <w:rStyle w:val="Hyperlink"/>
                <w:noProof/>
              </w:rPr>
              <w:t>Sale or Disposal of Asset during Term</w:t>
            </w:r>
            <w:r w:rsidR="00E45BFC">
              <w:rPr>
                <w:noProof/>
                <w:webHidden/>
              </w:rPr>
              <w:tab/>
            </w:r>
            <w:r w:rsidR="00E45BFC">
              <w:rPr>
                <w:noProof/>
                <w:webHidden/>
              </w:rPr>
              <w:fldChar w:fldCharType="begin"/>
            </w:r>
            <w:r w:rsidR="00E45BFC">
              <w:rPr>
                <w:noProof/>
                <w:webHidden/>
              </w:rPr>
              <w:instrText xml:space="preserve"> PAGEREF _Toc116652996 \h </w:instrText>
            </w:r>
            <w:r w:rsidR="00E45BFC">
              <w:rPr>
                <w:noProof/>
                <w:webHidden/>
              </w:rPr>
            </w:r>
            <w:r w:rsidR="00E45BFC">
              <w:rPr>
                <w:noProof/>
                <w:webHidden/>
              </w:rPr>
              <w:fldChar w:fldCharType="separate"/>
            </w:r>
            <w:r w:rsidR="00E45BFC">
              <w:rPr>
                <w:noProof/>
                <w:webHidden/>
              </w:rPr>
              <w:t>26</w:t>
            </w:r>
            <w:r w:rsidR="00E45BFC">
              <w:rPr>
                <w:noProof/>
                <w:webHidden/>
              </w:rPr>
              <w:fldChar w:fldCharType="end"/>
            </w:r>
          </w:hyperlink>
        </w:p>
        <w:p w14:paraId="5DCEEF22" w14:textId="4369380C" w:rsidR="00E45BFC" w:rsidRDefault="001D0B2B">
          <w:pPr>
            <w:pStyle w:val="TOC2"/>
            <w:tabs>
              <w:tab w:val="left" w:pos="1701"/>
            </w:tabs>
            <w:rPr>
              <w:rFonts w:asciiTheme="minorHAnsi" w:eastAsiaTheme="minorEastAsia" w:hAnsiTheme="minorHAnsi" w:cstheme="minorBidi"/>
              <w:noProof/>
              <w:sz w:val="22"/>
            </w:rPr>
          </w:pPr>
          <w:hyperlink w:anchor="_Toc116652997" w:history="1">
            <w:r w:rsidR="00E45BFC" w:rsidRPr="00786D0F">
              <w:rPr>
                <w:rStyle w:val="Hyperlink"/>
                <w:noProof/>
              </w:rPr>
              <w:t>9.5.</w:t>
            </w:r>
            <w:r w:rsidR="00E45BFC">
              <w:rPr>
                <w:rFonts w:asciiTheme="minorHAnsi" w:eastAsiaTheme="minorEastAsia" w:hAnsiTheme="minorHAnsi" w:cstheme="minorBidi"/>
                <w:noProof/>
                <w:sz w:val="22"/>
              </w:rPr>
              <w:tab/>
            </w:r>
            <w:r w:rsidR="00E45BFC" w:rsidRPr="00786D0F">
              <w:rPr>
                <w:rStyle w:val="Hyperlink"/>
                <w:noProof/>
              </w:rPr>
              <w:t>Loss, damage, etc of Asset</w:t>
            </w:r>
            <w:r w:rsidR="00E45BFC">
              <w:rPr>
                <w:noProof/>
                <w:webHidden/>
              </w:rPr>
              <w:tab/>
            </w:r>
            <w:r w:rsidR="00E45BFC">
              <w:rPr>
                <w:noProof/>
                <w:webHidden/>
              </w:rPr>
              <w:fldChar w:fldCharType="begin"/>
            </w:r>
            <w:r w:rsidR="00E45BFC">
              <w:rPr>
                <w:noProof/>
                <w:webHidden/>
              </w:rPr>
              <w:instrText xml:space="preserve"> PAGEREF _Toc116652997 \h </w:instrText>
            </w:r>
            <w:r w:rsidR="00E45BFC">
              <w:rPr>
                <w:noProof/>
                <w:webHidden/>
              </w:rPr>
            </w:r>
            <w:r w:rsidR="00E45BFC">
              <w:rPr>
                <w:noProof/>
                <w:webHidden/>
              </w:rPr>
              <w:fldChar w:fldCharType="separate"/>
            </w:r>
            <w:r w:rsidR="00E45BFC">
              <w:rPr>
                <w:noProof/>
                <w:webHidden/>
              </w:rPr>
              <w:t>26</w:t>
            </w:r>
            <w:r w:rsidR="00E45BFC">
              <w:rPr>
                <w:noProof/>
                <w:webHidden/>
              </w:rPr>
              <w:fldChar w:fldCharType="end"/>
            </w:r>
          </w:hyperlink>
        </w:p>
        <w:p w14:paraId="66B8CB8F" w14:textId="266A8C80" w:rsidR="00E45BFC" w:rsidRDefault="001D0B2B">
          <w:pPr>
            <w:pStyle w:val="TOC2"/>
            <w:tabs>
              <w:tab w:val="left" w:pos="1701"/>
            </w:tabs>
            <w:rPr>
              <w:rFonts w:asciiTheme="minorHAnsi" w:eastAsiaTheme="minorEastAsia" w:hAnsiTheme="minorHAnsi" w:cstheme="minorBidi"/>
              <w:noProof/>
              <w:sz w:val="22"/>
            </w:rPr>
          </w:pPr>
          <w:hyperlink w:anchor="_Toc116652998" w:history="1">
            <w:r w:rsidR="00E45BFC" w:rsidRPr="00786D0F">
              <w:rPr>
                <w:rStyle w:val="Hyperlink"/>
                <w:noProof/>
              </w:rPr>
              <w:t>9.6.</w:t>
            </w:r>
            <w:r w:rsidR="00E45BFC">
              <w:rPr>
                <w:rFonts w:asciiTheme="minorHAnsi" w:eastAsiaTheme="minorEastAsia" w:hAnsiTheme="minorHAnsi" w:cstheme="minorBidi"/>
                <w:noProof/>
                <w:sz w:val="22"/>
              </w:rPr>
              <w:tab/>
            </w:r>
            <w:r w:rsidR="00E45BFC" w:rsidRPr="00786D0F">
              <w:rPr>
                <w:rStyle w:val="Hyperlink"/>
                <w:noProof/>
              </w:rPr>
              <w:t>Dealing with Asset</w:t>
            </w:r>
            <w:r w:rsidR="00E45BFC">
              <w:rPr>
                <w:noProof/>
                <w:webHidden/>
              </w:rPr>
              <w:tab/>
            </w:r>
            <w:r w:rsidR="00E45BFC">
              <w:rPr>
                <w:noProof/>
                <w:webHidden/>
              </w:rPr>
              <w:fldChar w:fldCharType="begin"/>
            </w:r>
            <w:r w:rsidR="00E45BFC">
              <w:rPr>
                <w:noProof/>
                <w:webHidden/>
              </w:rPr>
              <w:instrText xml:space="preserve"> PAGEREF _Toc116652998 \h </w:instrText>
            </w:r>
            <w:r w:rsidR="00E45BFC">
              <w:rPr>
                <w:noProof/>
                <w:webHidden/>
              </w:rPr>
            </w:r>
            <w:r w:rsidR="00E45BFC">
              <w:rPr>
                <w:noProof/>
                <w:webHidden/>
              </w:rPr>
              <w:fldChar w:fldCharType="separate"/>
            </w:r>
            <w:r w:rsidR="00E45BFC">
              <w:rPr>
                <w:noProof/>
                <w:webHidden/>
              </w:rPr>
              <w:t>26</w:t>
            </w:r>
            <w:r w:rsidR="00E45BFC">
              <w:rPr>
                <w:noProof/>
                <w:webHidden/>
              </w:rPr>
              <w:fldChar w:fldCharType="end"/>
            </w:r>
          </w:hyperlink>
        </w:p>
        <w:p w14:paraId="5A660F7B" w14:textId="39BF6C7F" w:rsidR="00E45BFC" w:rsidRDefault="001D0B2B">
          <w:pPr>
            <w:pStyle w:val="TOC1"/>
            <w:rPr>
              <w:rFonts w:asciiTheme="minorHAnsi" w:eastAsiaTheme="minorEastAsia" w:hAnsiTheme="minorHAnsi" w:cstheme="minorBidi"/>
              <w:b w:val="0"/>
              <w:noProof/>
              <w:sz w:val="22"/>
              <w:szCs w:val="22"/>
            </w:rPr>
          </w:pPr>
          <w:hyperlink w:anchor="_Toc116652999" w:history="1">
            <w:r w:rsidR="00E45BFC" w:rsidRPr="00786D0F">
              <w:rPr>
                <w:rStyle w:val="Hyperlink"/>
                <w:noProof/>
              </w:rPr>
              <w:t>10.</w:t>
            </w:r>
            <w:r w:rsidR="00E45BFC">
              <w:rPr>
                <w:rFonts w:asciiTheme="minorHAnsi" w:eastAsiaTheme="minorEastAsia" w:hAnsiTheme="minorHAnsi" w:cstheme="minorBidi"/>
                <w:b w:val="0"/>
                <w:noProof/>
                <w:sz w:val="22"/>
                <w:szCs w:val="22"/>
              </w:rPr>
              <w:tab/>
            </w:r>
            <w:r w:rsidR="00E45BFC" w:rsidRPr="00786D0F">
              <w:rPr>
                <w:rStyle w:val="Hyperlink"/>
                <w:noProof/>
              </w:rPr>
              <w:t>Real Property</w:t>
            </w:r>
            <w:r w:rsidR="00E45BFC">
              <w:rPr>
                <w:noProof/>
                <w:webHidden/>
              </w:rPr>
              <w:tab/>
            </w:r>
            <w:r w:rsidR="00E45BFC">
              <w:rPr>
                <w:noProof/>
                <w:webHidden/>
              </w:rPr>
              <w:fldChar w:fldCharType="begin"/>
            </w:r>
            <w:r w:rsidR="00E45BFC">
              <w:rPr>
                <w:noProof/>
                <w:webHidden/>
              </w:rPr>
              <w:instrText xml:space="preserve"> PAGEREF _Toc116652999 \h </w:instrText>
            </w:r>
            <w:r w:rsidR="00E45BFC">
              <w:rPr>
                <w:noProof/>
                <w:webHidden/>
              </w:rPr>
            </w:r>
            <w:r w:rsidR="00E45BFC">
              <w:rPr>
                <w:noProof/>
                <w:webHidden/>
              </w:rPr>
              <w:fldChar w:fldCharType="separate"/>
            </w:r>
            <w:r w:rsidR="00E45BFC">
              <w:rPr>
                <w:noProof/>
                <w:webHidden/>
              </w:rPr>
              <w:t>27</w:t>
            </w:r>
            <w:r w:rsidR="00E45BFC">
              <w:rPr>
                <w:noProof/>
                <w:webHidden/>
              </w:rPr>
              <w:fldChar w:fldCharType="end"/>
            </w:r>
          </w:hyperlink>
        </w:p>
        <w:p w14:paraId="186CB60E" w14:textId="31D0AB81" w:rsidR="00E45BFC" w:rsidRDefault="001D0B2B">
          <w:pPr>
            <w:pStyle w:val="TOC2"/>
            <w:tabs>
              <w:tab w:val="left" w:pos="2552"/>
            </w:tabs>
            <w:rPr>
              <w:rFonts w:asciiTheme="minorHAnsi" w:eastAsiaTheme="minorEastAsia" w:hAnsiTheme="minorHAnsi" w:cstheme="minorBidi"/>
              <w:noProof/>
              <w:sz w:val="22"/>
            </w:rPr>
          </w:pPr>
          <w:hyperlink w:anchor="_Toc116653000" w:history="1">
            <w:r w:rsidR="00E45BFC" w:rsidRPr="00786D0F">
              <w:rPr>
                <w:rStyle w:val="Hyperlink"/>
                <w:noProof/>
              </w:rPr>
              <w:t>10.1.</w:t>
            </w:r>
            <w:r w:rsidR="00E45BFC">
              <w:rPr>
                <w:rFonts w:asciiTheme="minorHAnsi" w:eastAsiaTheme="minorEastAsia" w:hAnsiTheme="minorHAnsi" w:cstheme="minorBidi"/>
                <w:noProof/>
                <w:sz w:val="22"/>
              </w:rPr>
              <w:tab/>
            </w:r>
            <w:r w:rsidR="00E45BFC" w:rsidRPr="00786D0F">
              <w:rPr>
                <w:rStyle w:val="Hyperlink"/>
                <w:noProof/>
              </w:rPr>
              <w:t>Approval</w:t>
            </w:r>
            <w:r w:rsidR="00E45BFC">
              <w:rPr>
                <w:noProof/>
                <w:webHidden/>
              </w:rPr>
              <w:tab/>
            </w:r>
            <w:r w:rsidR="00E45BFC">
              <w:rPr>
                <w:noProof/>
                <w:webHidden/>
              </w:rPr>
              <w:fldChar w:fldCharType="begin"/>
            </w:r>
            <w:r w:rsidR="00E45BFC">
              <w:rPr>
                <w:noProof/>
                <w:webHidden/>
              </w:rPr>
              <w:instrText xml:space="preserve"> PAGEREF _Toc116653000 \h </w:instrText>
            </w:r>
            <w:r w:rsidR="00E45BFC">
              <w:rPr>
                <w:noProof/>
                <w:webHidden/>
              </w:rPr>
            </w:r>
            <w:r w:rsidR="00E45BFC">
              <w:rPr>
                <w:noProof/>
                <w:webHidden/>
              </w:rPr>
              <w:fldChar w:fldCharType="separate"/>
            </w:r>
            <w:r w:rsidR="00E45BFC">
              <w:rPr>
                <w:noProof/>
                <w:webHidden/>
              </w:rPr>
              <w:t>27</w:t>
            </w:r>
            <w:r w:rsidR="00E45BFC">
              <w:rPr>
                <w:noProof/>
                <w:webHidden/>
              </w:rPr>
              <w:fldChar w:fldCharType="end"/>
            </w:r>
          </w:hyperlink>
        </w:p>
        <w:p w14:paraId="1D90FECB" w14:textId="675AE5F4" w:rsidR="00E45BFC" w:rsidRDefault="001D0B2B">
          <w:pPr>
            <w:pStyle w:val="TOC2"/>
            <w:tabs>
              <w:tab w:val="left" w:pos="2552"/>
            </w:tabs>
            <w:rPr>
              <w:rFonts w:asciiTheme="minorHAnsi" w:eastAsiaTheme="minorEastAsia" w:hAnsiTheme="minorHAnsi" w:cstheme="minorBidi"/>
              <w:noProof/>
              <w:sz w:val="22"/>
            </w:rPr>
          </w:pPr>
          <w:hyperlink w:anchor="_Toc116653001" w:history="1">
            <w:r w:rsidR="00E45BFC" w:rsidRPr="00786D0F">
              <w:rPr>
                <w:rStyle w:val="Hyperlink"/>
                <w:noProof/>
              </w:rPr>
              <w:t>10.2.</w:t>
            </w:r>
            <w:r w:rsidR="00E45BFC">
              <w:rPr>
                <w:rFonts w:asciiTheme="minorHAnsi" w:eastAsiaTheme="minorEastAsia" w:hAnsiTheme="minorHAnsi" w:cstheme="minorBidi"/>
                <w:noProof/>
                <w:sz w:val="22"/>
              </w:rPr>
              <w:tab/>
            </w:r>
            <w:r w:rsidR="00E45BFC" w:rsidRPr="00786D0F">
              <w:rPr>
                <w:rStyle w:val="Hyperlink"/>
                <w:noProof/>
              </w:rPr>
              <w:t>Outgoings</w:t>
            </w:r>
            <w:r w:rsidR="00E45BFC">
              <w:rPr>
                <w:noProof/>
                <w:webHidden/>
              </w:rPr>
              <w:tab/>
            </w:r>
            <w:r w:rsidR="00E45BFC">
              <w:rPr>
                <w:noProof/>
                <w:webHidden/>
              </w:rPr>
              <w:fldChar w:fldCharType="begin"/>
            </w:r>
            <w:r w:rsidR="00E45BFC">
              <w:rPr>
                <w:noProof/>
                <w:webHidden/>
              </w:rPr>
              <w:instrText xml:space="preserve"> PAGEREF _Toc116653001 \h </w:instrText>
            </w:r>
            <w:r w:rsidR="00E45BFC">
              <w:rPr>
                <w:noProof/>
                <w:webHidden/>
              </w:rPr>
            </w:r>
            <w:r w:rsidR="00E45BFC">
              <w:rPr>
                <w:noProof/>
                <w:webHidden/>
              </w:rPr>
              <w:fldChar w:fldCharType="separate"/>
            </w:r>
            <w:r w:rsidR="00E45BFC">
              <w:rPr>
                <w:noProof/>
                <w:webHidden/>
              </w:rPr>
              <w:t>27</w:t>
            </w:r>
            <w:r w:rsidR="00E45BFC">
              <w:rPr>
                <w:noProof/>
                <w:webHidden/>
              </w:rPr>
              <w:fldChar w:fldCharType="end"/>
            </w:r>
          </w:hyperlink>
        </w:p>
        <w:p w14:paraId="5E8B8511" w14:textId="6C39C811" w:rsidR="00E45BFC" w:rsidRDefault="001D0B2B">
          <w:pPr>
            <w:pStyle w:val="TOC2"/>
            <w:tabs>
              <w:tab w:val="left" w:pos="2552"/>
            </w:tabs>
            <w:rPr>
              <w:rFonts w:asciiTheme="minorHAnsi" w:eastAsiaTheme="minorEastAsia" w:hAnsiTheme="minorHAnsi" w:cstheme="minorBidi"/>
              <w:noProof/>
              <w:sz w:val="22"/>
            </w:rPr>
          </w:pPr>
          <w:hyperlink w:anchor="_Toc116653002" w:history="1">
            <w:r w:rsidR="00E45BFC" w:rsidRPr="00786D0F">
              <w:rPr>
                <w:rStyle w:val="Hyperlink"/>
                <w:noProof/>
              </w:rPr>
              <w:t>10.3.</w:t>
            </w:r>
            <w:r w:rsidR="00E45BFC">
              <w:rPr>
                <w:rFonts w:asciiTheme="minorHAnsi" w:eastAsiaTheme="minorEastAsia" w:hAnsiTheme="minorHAnsi" w:cstheme="minorBidi"/>
                <w:noProof/>
                <w:sz w:val="22"/>
              </w:rPr>
              <w:tab/>
            </w:r>
            <w:r w:rsidR="00E45BFC" w:rsidRPr="00786D0F">
              <w:rPr>
                <w:rStyle w:val="Hyperlink"/>
                <w:noProof/>
              </w:rPr>
              <w:t>Recipient’s Responsibilities for Real Property</w:t>
            </w:r>
            <w:r w:rsidR="00E45BFC">
              <w:rPr>
                <w:noProof/>
                <w:webHidden/>
              </w:rPr>
              <w:tab/>
            </w:r>
            <w:r w:rsidR="00E45BFC">
              <w:rPr>
                <w:noProof/>
                <w:webHidden/>
              </w:rPr>
              <w:fldChar w:fldCharType="begin"/>
            </w:r>
            <w:r w:rsidR="00E45BFC">
              <w:rPr>
                <w:noProof/>
                <w:webHidden/>
              </w:rPr>
              <w:instrText xml:space="preserve"> PAGEREF _Toc116653002 \h </w:instrText>
            </w:r>
            <w:r w:rsidR="00E45BFC">
              <w:rPr>
                <w:noProof/>
                <w:webHidden/>
              </w:rPr>
            </w:r>
            <w:r w:rsidR="00E45BFC">
              <w:rPr>
                <w:noProof/>
                <w:webHidden/>
              </w:rPr>
              <w:fldChar w:fldCharType="separate"/>
            </w:r>
            <w:r w:rsidR="00E45BFC">
              <w:rPr>
                <w:noProof/>
                <w:webHidden/>
              </w:rPr>
              <w:t>27</w:t>
            </w:r>
            <w:r w:rsidR="00E45BFC">
              <w:rPr>
                <w:noProof/>
                <w:webHidden/>
              </w:rPr>
              <w:fldChar w:fldCharType="end"/>
            </w:r>
          </w:hyperlink>
        </w:p>
        <w:p w14:paraId="297CB66B" w14:textId="04A7C289" w:rsidR="00E45BFC" w:rsidRDefault="001D0B2B">
          <w:pPr>
            <w:pStyle w:val="TOC2"/>
            <w:tabs>
              <w:tab w:val="left" w:pos="2552"/>
            </w:tabs>
            <w:rPr>
              <w:rFonts w:asciiTheme="minorHAnsi" w:eastAsiaTheme="minorEastAsia" w:hAnsiTheme="minorHAnsi" w:cstheme="minorBidi"/>
              <w:noProof/>
              <w:sz w:val="22"/>
            </w:rPr>
          </w:pPr>
          <w:hyperlink w:anchor="_Toc116653003" w:history="1">
            <w:r w:rsidR="00E45BFC" w:rsidRPr="00786D0F">
              <w:rPr>
                <w:rStyle w:val="Hyperlink"/>
                <w:noProof/>
              </w:rPr>
              <w:t>10.4.</w:t>
            </w:r>
            <w:r w:rsidR="00E45BFC">
              <w:rPr>
                <w:rFonts w:asciiTheme="minorHAnsi" w:eastAsiaTheme="minorEastAsia" w:hAnsiTheme="minorHAnsi" w:cstheme="minorBidi"/>
                <w:noProof/>
                <w:sz w:val="22"/>
              </w:rPr>
              <w:tab/>
            </w:r>
            <w:r w:rsidR="00E45BFC" w:rsidRPr="00786D0F">
              <w:rPr>
                <w:rStyle w:val="Hyperlink"/>
                <w:noProof/>
              </w:rPr>
              <w:t>Recipient’s Use of Real Property</w:t>
            </w:r>
            <w:r w:rsidR="00E45BFC">
              <w:rPr>
                <w:noProof/>
                <w:webHidden/>
              </w:rPr>
              <w:tab/>
            </w:r>
            <w:r w:rsidR="00E45BFC">
              <w:rPr>
                <w:noProof/>
                <w:webHidden/>
              </w:rPr>
              <w:fldChar w:fldCharType="begin"/>
            </w:r>
            <w:r w:rsidR="00E45BFC">
              <w:rPr>
                <w:noProof/>
                <w:webHidden/>
              </w:rPr>
              <w:instrText xml:space="preserve"> PAGEREF _Toc116653003 \h </w:instrText>
            </w:r>
            <w:r w:rsidR="00E45BFC">
              <w:rPr>
                <w:noProof/>
                <w:webHidden/>
              </w:rPr>
            </w:r>
            <w:r w:rsidR="00E45BFC">
              <w:rPr>
                <w:noProof/>
                <w:webHidden/>
              </w:rPr>
              <w:fldChar w:fldCharType="separate"/>
            </w:r>
            <w:r w:rsidR="00E45BFC">
              <w:rPr>
                <w:noProof/>
                <w:webHidden/>
              </w:rPr>
              <w:t>28</w:t>
            </w:r>
            <w:r w:rsidR="00E45BFC">
              <w:rPr>
                <w:noProof/>
                <w:webHidden/>
              </w:rPr>
              <w:fldChar w:fldCharType="end"/>
            </w:r>
          </w:hyperlink>
        </w:p>
        <w:p w14:paraId="306EE729" w14:textId="690422FD" w:rsidR="00E45BFC" w:rsidRDefault="001D0B2B">
          <w:pPr>
            <w:pStyle w:val="TOC2"/>
            <w:tabs>
              <w:tab w:val="left" w:pos="2552"/>
            </w:tabs>
            <w:rPr>
              <w:rFonts w:asciiTheme="minorHAnsi" w:eastAsiaTheme="minorEastAsia" w:hAnsiTheme="minorHAnsi" w:cstheme="minorBidi"/>
              <w:noProof/>
              <w:sz w:val="22"/>
            </w:rPr>
          </w:pPr>
          <w:hyperlink w:anchor="_Toc116653004" w:history="1">
            <w:r w:rsidR="00E45BFC" w:rsidRPr="00786D0F">
              <w:rPr>
                <w:rStyle w:val="Hyperlink"/>
                <w:noProof/>
              </w:rPr>
              <w:t>10.5.</w:t>
            </w:r>
            <w:r w:rsidR="00E45BFC">
              <w:rPr>
                <w:rFonts w:asciiTheme="minorHAnsi" w:eastAsiaTheme="minorEastAsia" w:hAnsiTheme="minorHAnsi" w:cstheme="minorBidi"/>
                <w:noProof/>
                <w:sz w:val="22"/>
              </w:rPr>
              <w:tab/>
            </w:r>
            <w:r w:rsidR="00E45BFC" w:rsidRPr="00786D0F">
              <w:rPr>
                <w:rStyle w:val="Hyperlink"/>
                <w:noProof/>
              </w:rPr>
              <w:t>Third Party Interests</w:t>
            </w:r>
            <w:r w:rsidR="00E45BFC">
              <w:rPr>
                <w:noProof/>
                <w:webHidden/>
              </w:rPr>
              <w:tab/>
            </w:r>
            <w:r w:rsidR="00E45BFC">
              <w:rPr>
                <w:noProof/>
                <w:webHidden/>
              </w:rPr>
              <w:fldChar w:fldCharType="begin"/>
            </w:r>
            <w:r w:rsidR="00E45BFC">
              <w:rPr>
                <w:noProof/>
                <w:webHidden/>
              </w:rPr>
              <w:instrText xml:space="preserve"> PAGEREF _Toc116653004 \h </w:instrText>
            </w:r>
            <w:r w:rsidR="00E45BFC">
              <w:rPr>
                <w:noProof/>
                <w:webHidden/>
              </w:rPr>
            </w:r>
            <w:r w:rsidR="00E45BFC">
              <w:rPr>
                <w:noProof/>
                <w:webHidden/>
              </w:rPr>
              <w:fldChar w:fldCharType="separate"/>
            </w:r>
            <w:r w:rsidR="00E45BFC">
              <w:rPr>
                <w:noProof/>
                <w:webHidden/>
              </w:rPr>
              <w:t>28</w:t>
            </w:r>
            <w:r w:rsidR="00E45BFC">
              <w:rPr>
                <w:noProof/>
                <w:webHidden/>
              </w:rPr>
              <w:fldChar w:fldCharType="end"/>
            </w:r>
          </w:hyperlink>
        </w:p>
        <w:p w14:paraId="29A6E3E4" w14:textId="0E98C4C1" w:rsidR="00E45BFC" w:rsidRDefault="001D0B2B">
          <w:pPr>
            <w:pStyle w:val="TOC2"/>
            <w:tabs>
              <w:tab w:val="left" w:pos="2552"/>
            </w:tabs>
            <w:rPr>
              <w:rFonts w:asciiTheme="minorHAnsi" w:eastAsiaTheme="minorEastAsia" w:hAnsiTheme="minorHAnsi" w:cstheme="minorBidi"/>
              <w:noProof/>
              <w:sz w:val="22"/>
            </w:rPr>
          </w:pPr>
          <w:hyperlink w:anchor="_Toc116653005" w:history="1">
            <w:r w:rsidR="00E45BFC" w:rsidRPr="00786D0F">
              <w:rPr>
                <w:rStyle w:val="Hyperlink"/>
                <w:noProof/>
              </w:rPr>
              <w:t>10.6.</w:t>
            </w:r>
            <w:r w:rsidR="00E45BFC">
              <w:rPr>
                <w:rFonts w:asciiTheme="minorHAnsi" w:eastAsiaTheme="minorEastAsia" w:hAnsiTheme="minorHAnsi" w:cstheme="minorBidi"/>
                <w:noProof/>
                <w:sz w:val="22"/>
              </w:rPr>
              <w:tab/>
            </w:r>
            <w:r w:rsidR="00E45BFC" w:rsidRPr="00786D0F">
              <w:rPr>
                <w:rStyle w:val="Hyperlink"/>
                <w:noProof/>
              </w:rPr>
              <w:t>Dealing with Real Property</w:t>
            </w:r>
            <w:r w:rsidR="00E45BFC">
              <w:rPr>
                <w:noProof/>
                <w:webHidden/>
              </w:rPr>
              <w:tab/>
            </w:r>
            <w:r w:rsidR="00E45BFC">
              <w:rPr>
                <w:noProof/>
                <w:webHidden/>
              </w:rPr>
              <w:fldChar w:fldCharType="begin"/>
            </w:r>
            <w:r w:rsidR="00E45BFC">
              <w:rPr>
                <w:noProof/>
                <w:webHidden/>
              </w:rPr>
              <w:instrText xml:space="preserve"> PAGEREF _Toc116653005 \h </w:instrText>
            </w:r>
            <w:r w:rsidR="00E45BFC">
              <w:rPr>
                <w:noProof/>
                <w:webHidden/>
              </w:rPr>
            </w:r>
            <w:r w:rsidR="00E45BFC">
              <w:rPr>
                <w:noProof/>
                <w:webHidden/>
              </w:rPr>
              <w:fldChar w:fldCharType="separate"/>
            </w:r>
            <w:r w:rsidR="00E45BFC">
              <w:rPr>
                <w:noProof/>
                <w:webHidden/>
              </w:rPr>
              <w:t>29</w:t>
            </w:r>
            <w:r w:rsidR="00E45BFC">
              <w:rPr>
                <w:noProof/>
                <w:webHidden/>
              </w:rPr>
              <w:fldChar w:fldCharType="end"/>
            </w:r>
          </w:hyperlink>
        </w:p>
        <w:p w14:paraId="02816D0F" w14:textId="64020E8A" w:rsidR="00E45BFC" w:rsidRDefault="001D0B2B">
          <w:pPr>
            <w:pStyle w:val="TOC1"/>
            <w:rPr>
              <w:rFonts w:asciiTheme="minorHAnsi" w:eastAsiaTheme="minorEastAsia" w:hAnsiTheme="minorHAnsi" w:cstheme="minorBidi"/>
              <w:b w:val="0"/>
              <w:noProof/>
              <w:sz w:val="22"/>
              <w:szCs w:val="22"/>
            </w:rPr>
          </w:pPr>
          <w:hyperlink w:anchor="_Toc116653006" w:history="1">
            <w:r w:rsidR="00E45BFC" w:rsidRPr="00786D0F">
              <w:rPr>
                <w:rStyle w:val="Hyperlink"/>
                <w:noProof/>
              </w:rPr>
              <w:t>11.</w:t>
            </w:r>
            <w:r w:rsidR="00E45BFC">
              <w:rPr>
                <w:rFonts w:asciiTheme="minorHAnsi" w:eastAsiaTheme="minorEastAsia" w:hAnsiTheme="minorHAnsi" w:cstheme="minorBidi"/>
                <w:b w:val="0"/>
                <w:noProof/>
                <w:sz w:val="22"/>
                <w:szCs w:val="22"/>
              </w:rPr>
              <w:tab/>
            </w:r>
            <w:r w:rsidR="00E45BFC" w:rsidRPr="00786D0F">
              <w:rPr>
                <w:rStyle w:val="Hyperlink"/>
                <w:noProof/>
              </w:rPr>
              <w:t>Records</w:t>
            </w:r>
            <w:r w:rsidR="00E45BFC">
              <w:rPr>
                <w:noProof/>
                <w:webHidden/>
              </w:rPr>
              <w:tab/>
            </w:r>
            <w:r w:rsidR="00E45BFC">
              <w:rPr>
                <w:noProof/>
                <w:webHidden/>
              </w:rPr>
              <w:fldChar w:fldCharType="begin"/>
            </w:r>
            <w:r w:rsidR="00E45BFC">
              <w:rPr>
                <w:noProof/>
                <w:webHidden/>
              </w:rPr>
              <w:instrText xml:space="preserve"> PAGEREF _Toc116653006 \h </w:instrText>
            </w:r>
            <w:r w:rsidR="00E45BFC">
              <w:rPr>
                <w:noProof/>
                <w:webHidden/>
              </w:rPr>
            </w:r>
            <w:r w:rsidR="00E45BFC">
              <w:rPr>
                <w:noProof/>
                <w:webHidden/>
              </w:rPr>
              <w:fldChar w:fldCharType="separate"/>
            </w:r>
            <w:r w:rsidR="00E45BFC">
              <w:rPr>
                <w:noProof/>
                <w:webHidden/>
              </w:rPr>
              <w:t>30</w:t>
            </w:r>
            <w:r w:rsidR="00E45BFC">
              <w:rPr>
                <w:noProof/>
                <w:webHidden/>
              </w:rPr>
              <w:fldChar w:fldCharType="end"/>
            </w:r>
          </w:hyperlink>
        </w:p>
        <w:p w14:paraId="3A419A03" w14:textId="16EA529C" w:rsidR="00E45BFC" w:rsidRDefault="001D0B2B">
          <w:pPr>
            <w:pStyle w:val="TOC2"/>
            <w:tabs>
              <w:tab w:val="left" w:pos="2552"/>
            </w:tabs>
            <w:rPr>
              <w:rFonts w:asciiTheme="minorHAnsi" w:eastAsiaTheme="minorEastAsia" w:hAnsiTheme="minorHAnsi" w:cstheme="minorBidi"/>
              <w:noProof/>
              <w:sz w:val="22"/>
            </w:rPr>
          </w:pPr>
          <w:hyperlink w:anchor="_Toc116653007" w:history="1">
            <w:r w:rsidR="00E45BFC" w:rsidRPr="00786D0F">
              <w:rPr>
                <w:rStyle w:val="Hyperlink"/>
                <w:noProof/>
              </w:rPr>
              <w:t>11.1.</w:t>
            </w:r>
            <w:r w:rsidR="00E45BFC">
              <w:rPr>
                <w:rFonts w:asciiTheme="minorHAnsi" w:eastAsiaTheme="minorEastAsia" w:hAnsiTheme="minorHAnsi" w:cstheme="minorBidi"/>
                <w:noProof/>
                <w:sz w:val="22"/>
              </w:rPr>
              <w:tab/>
            </w:r>
            <w:r w:rsidR="00E45BFC" w:rsidRPr="00786D0F">
              <w:rPr>
                <w:rStyle w:val="Hyperlink"/>
                <w:noProof/>
              </w:rPr>
              <w:t>Keeping Records</w:t>
            </w:r>
            <w:r w:rsidR="00E45BFC">
              <w:rPr>
                <w:noProof/>
                <w:webHidden/>
              </w:rPr>
              <w:tab/>
            </w:r>
            <w:r w:rsidR="00E45BFC">
              <w:rPr>
                <w:noProof/>
                <w:webHidden/>
              </w:rPr>
              <w:fldChar w:fldCharType="begin"/>
            </w:r>
            <w:r w:rsidR="00E45BFC">
              <w:rPr>
                <w:noProof/>
                <w:webHidden/>
              </w:rPr>
              <w:instrText xml:space="preserve"> PAGEREF _Toc116653007 \h </w:instrText>
            </w:r>
            <w:r w:rsidR="00E45BFC">
              <w:rPr>
                <w:noProof/>
                <w:webHidden/>
              </w:rPr>
            </w:r>
            <w:r w:rsidR="00E45BFC">
              <w:rPr>
                <w:noProof/>
                <w:webHidden/>
              </w:rPr>
              <w:fldChar w:fldCharType="separate"/>
            </w:r>
            <w:r w:rsidR="00E45BFC">
              <w:rPr>
                <w:noProof/>
                <w:webHidden/>
              </w:rPr>
              <w:t>30</w:t>
            </w:r>
            <w:r w:rsidR="00E45BFC">
              <w:rPr>
                <w:noProof/>
                <w:webHidden/>
              </w:rPr>
              <w:fldChar w:fldCharType="end"/>
            </w:r>
          </w:hyperlink>
        </w:p>
        <w:p w14:paraId="01BE3C76" w14:textId="7F7C122A" w:rsidR="00E45BFC" w:rsidRDefault="001D0B2B">
          <w:pPr>
            <w:pStyle w:val="TOC2"/>
            <w:tabs>
              <w:tab w:val="left" w:pos="2552"/>
            </w:tabs>
            <w:rPr>
              <w:rFonts w:asciiTheme="minorHAnsi" w:eastAsiaTheme="minorEastAsia" w:hAnsiTheme="minorHAnsi" w:cstheme="minorBidi"/>
              <w:noProof/>
              <w:sz w:val="22"/>
            </w:rPr>
          </w:pPr>
          <w:hyperlink w:anchor="_Toc116653008" w:history="1">
            <w:r w:rsidR="00E45BFC" w:rsidRPr="00786D0F">
              <w:rPr>
                <w:rStyle w:val="Hyperlink"/>
                <w:noProof/>
              </w:rPr>
              <w:t>11.2.</w:t>
            </w:r>
            <w:r w:rsidR="00E45BFC">
              <w:rPr>
                <w:rFonts w:asciiTheme="minorHAnsi" w:eastAsiaTheme="minorEastAsia" w:hAnsiTheme="minorHAnsi" w:cstheme="minorBidi"/>
                <w:noProof/>
                <w:sz w:val="22"/>
              </w:rPr>
              <w:tab/>
            </w:r>
            <w:r w:rsidR="00E45BFC" w:rsidRPr="00786D0F">
              <w:rPr>
                <w:rStyle w:val="Hyperlink"/>
                <w:noProof/>
              </w:rPr>
              <w:t>Retention of Records</w:t>
            </w:r>
            <w:r w:rsidR="00E45BFC">
              <w:rPr>
                <w:noProof/>
                <w:webHidden/>
              </w:rPr>
              <w:tab/>
            </w:r>
            <w:r w:rsidR="00E45BFC">
              <w:rPr>
                <w:noProof/>
                <w:webHidden/>
              </w:rPr>
              <w:fldChar w:fldCharType="begin"/>
            </w:r>
            <w:r w:rsidR="00E45BFC">
              <w:rPr>
                <w:noProof/>
                <w:webHidden/>
              </w:rPr>
              <w:instrText xml:space="preserve"> PAGEREF _Toc116653008 \h </w:instrText>
            </w:r>
            <w:r w:rsidR="00E45BFC">
              <w:rPr>
                <w:noProof/>
                <w:webHidden/>
              </w:rPr>
            </w:r>
            <w:r w:rsidR="00E45BFC">
              <w:rPr>
                <w:noProof/>
                <w:webHidden/>
              </w:rPr>
              <w:fldChar w:fldCharType="separate"/>
            </w:r>
            <w:r w:rsidR="00E45BFC">
              <w:rPr>
                <w:noProof/>
                <w:webHidden/>
              </w:rPr>
              <w:t>30</w:t>
            </w:r>
            <w:r w:rsidR="00E45BFC">
              <w:rPr>
                <w:noProof/>
                <w:webHidden/>
              </w:rPr>
              <w:fldChar w:fldCharType="end"/>
            </w:r>
          </w:hyperlink>
        </w:p>
        <w:p w14:paraId="7A223D66" w14:textId="58C07FB0" w:rsidR="00E45BFC" w:rsidRDefault="001D0B2B">
          <w:pPr>
            <w:pStyle w:val="TOC1"/>
            <w:rPr>
              <w:rFonts w:asciiTheme="minorHAnsi" w:eastAsiaTheme="minorEastAsia" w:hAnsiTheme="minorHAnsi" w:cstheme="minorBidi"/>
              <w:b w:val="0"/>
              <w:noProof/>
              <w:sz w:val="22"/>
              <w:szCs w:val="22"/>
            </w:rPr>
          </w:pPr>
          <w:hyperlink w:anchor="_Toc116653009" w:history="1">
            <w:r w:rsidR="00E45BFC" w:rsidRPr="00786D0F">
              <w:rPr>
                <w:rStyle w:val="Hyperlink"/>
                <w:noProof/>
              </w:rPr>
              <w:t>12.</w:t>
            </w:r>
            <w:r w:rsidR="00E45BFC">
              <w:rPr>
                <w:rFonts w:asciiTheme="minorHAnsi" w:eastAsiaTheme="minorEastAsia" w:hAnsiTheme="minorHAnsi" w:cstheme="minorBidi"/>
                <w:b w:val="0"/>
                <w:noProof/>
                <w:sz w:val="22"/>
                <w:szCs w:val="22"/>
              </w:rPr>
              <w:tab/>
            </w:r>
            <w:r w:rsidR="00E45BFC" w:rsidRPr="00786D0F">
              <w:rPr>
                <w:rStyle w:val="Hyperlink"/>
                <w:noProof/>
              </w:rPr>
              <w:t>Intellectual Property</w:t>
            </w:r>
            <w:r w:rsidR="00E45BFC">
              <w:rPr>
                <w:noProof/>
                <w:webHidden/>
              </w:rPr>
              <w:tab/>
            </w:r>
            <w:r w:rsidR="00E45BFC">
              <w:rPr>
                <w:noProof/>
                <w:webHidden/>
              </w:rPr>
              <w:fldChar w:fldCharType="begin"/>
            </w:r>
            <w:r w:rsidR="00E45BFC">
              <w:rPr>
                <w:noProof/>
                <w:webHidden/>
              </w:rPr>
              <w:instrText xml:space="preserve"> PAGEREF _Toc116653009 \h </w:instrText>
            </w:r>
            <w:r w:rsidR="00E45BFC">
              <w:rPr>
                <w:noProof/>
                <w:webHidden/>
              </w:rPr>
            </w:r>
            <w:r w:rsidR="00E45BFC">
              <w:rPr>
                <w:noProof/>
                <w:webHidden/>
              </w:rPr>
              <w:fldChar w:fldCharType="separate"/>
            </w:r>
            <w:r w:rsidR="00E45BFC">
              <w:rPr>
                <w:noProof/>
                <w:webHidden/>
              </w:rPr>
              <w:t>30</w:t>
            </w:r>
            <w:r w:rsidR="00E45BFC">
              <w:rPr>
                <w:noProof/>
                <w:webHidden/>
              </w:rPr>
              <w:fldChar w:fldCharType="end"/>
            </w:r>
          </w:hyperlink>
        </w:p>
        <w:p w14:paraId="0E9A7DA7" w14:textId="686EDEBD" w:rsidR="00E45BFC" w:rsidRDefault="001D0B2B">
          <w:pPr>
            <w:pStyle w:val="TOC2"/>
            <w:tabs>
              <w:tab w:val="left" w:pos="2552"/>
            </w:tabs>
            <w:rPr>
              <w:rFonts w:asciiTheme="minorHAnsi" w:eastAsiaTheme="minorEastAsia" w:hAnsiTheme="minorHAnsi" w:cstheme="minorBidi"/>
              <w:noProof/>
              <w:sz w:val="22"/>
            </w:rPr>
          </w:pPr>
          <w:hyperlink w:anchor="_Toc116653010" w:history="1">
            <w:r w:rsidR="00E45BFC" w:rsidRPr="00786D0F">
              <w:rPr>
                <w:rStyle w:val="Hyperlink"/>
                <w:noProof/>
              </w:rPr>
              <w:t>12.1.</w:t>
            </w:r>
            <w:r w:rsidR="00E45BFC">
              <w:rPr>
                <w:rFonts w:asciiTheme="minorHAnsi" w:eastAsiaTheme="minorEastAsia" w:hAnsiTheme="minorHAnsi" w:cstheme="minorBidi"/>
                <w:noProof/>
                <w:sz w:val="22"/>
              </w:rPr>
              <w:tab/>
            </w:r>
            <w:r w:rsidR="00E45BFC" w:rsidRPr="00786D0F">
              <w:rPr>
                <w:rStyle w:val="Hyperlink"/>
                <w:noProof/>
              </w:rPr>
              <w:t>Use of Commonwealth Material</w:t>
            </w:r>
            <w:r w:rsidR="00E45BFC">
              <w:rPr>
                <w:noProof/>
                <w:webHidden/>
              </w:rPr>
              <w:tab/>
            </w:r>
            <w:r w:rsidR="00E45BFC">
              <w:rPr>
                <w:noProof/>
                <w:webHidden/>
              </w:rPr>
              <w:fldChar w:fldCharType="begin"/>
            </w:r>
            <w:r w:rsidR="00E45BFC">
              <w:rPr>
                <w:noProof/>
                <w:webHidden/>
              </w:rPr>
              <w:instrText xml:space="preserve"> PAGEREF _Toc116653010 \h </w:instrText>
            </w:r>
            <w:r w:rsidR="00E45BFC">
              <w:rPr>
                <w:noProof/>
                <w:webHidden/>
              </w:rPr>
            </w:r>
            <w:r w:rsidR="00E45BFC">
              <w:rPr>
                <w:noProof/>
                <w:webHidden/>
              </w:rPr>
              <w:fldChar w:fldCharType="separate"/>
            </w:r>
            <w:r w:rsidR="00E45BFC">
              <w:rPr>
                <w:noProof/>
                <w:webHidden/>
              </w:rPr>
              <w:t>30</w:t>
            </w:r>
            <w:r w:rsidR="00E45BFC">
              <w:rPr>
                <w:noProof/>
                <w:webHidden/>
              </w:rPr>
              <w:fldChar w:fldCharType="end"/>
            </w:r>
          </w:hyperlink>
        </w:p>
        <w:p w14:paraId="57D322FE" w14:textId="41FF29ED" w:rsidR="00E45BFC" w:rsidRDefault="001D0B2B">
          <w:pPr>
            <w:pStyle w:val="TOC2"/>
            <w:tabs>
              <w:tab w:val="left" w:pos="2552"/>
            </w:tabs>
            <w:rPr>
              <w:rFonts w:asciiTheme="minorHAnsi" w:eastAsiaTheme="minorEastAsia" w:hAnsiTheme="minorHAnsi" w:cstheme="minorBidi"/>
              <w:noProof/>
              <w:sz w:val="22"/>
            </w:rPr>
          </w:pPr>
          <w:hyperlink w:anchor="_Toc116653011" w:history="1">
            <w:r w:rsidR="00E45BFC" w:rsidRPr="00786D0F">
              <w:rPr>
                <w:rStyle w:val="Hyperlink"/>
                <w:noProof/>
              </w:rPr>
              <w:t>12.2.</w:t>
            </w:r>
            <w:r w:rsidR="00E45BFC">
              <w:rPr>
                <w:rFonts w:asciiTheme="minorHAnsi" w:eastAsiaTheme="minorEastAsia" w:hAnsiTheme="minorHAnsi" w:cstheme="minorBidi"/>
                <w:noProof/>
                <w:sz w:val="22"/>
              </w:rPr>
              <w:tab/>
            </w:r>
            <w:r w:rsidR="00E45BFC" w:rsidRPr="00786D0F">
              <w:rPr>
                <w:rStyle w:val="Hyperlink"/>
                <w:noProof/>
              </w:rPr>
              <w:t>Rights in Activity Material</w:t>
            </w:r>
            <w:r w:rsidR="00E45BFC">
              <w:rPr>
                <w:noProof/>
                <w:webHidden/>
              </w:rPr>
              <w:tab/>
            </w:r>
            <w:r w:rsidR="00E45BFC">
              <w:rPr>
                <w:noProof/>
                <w:webHidden/>
              </w:rPr>
              <w:fldChar w:fldCharType="begin"/>
            </w:r>
            <w:r w:rsidR="00E45BFC">
              <w:rPr>
                <w:noProof/>
                <w:webHidden/>
              </w:rPr>
              <w:instrText xml:space="preserve"> PAGEREF _Toc116653011 \h </w:instrText>
            </w:r>
            <w:r w:rsidR="00E45BFC">
              <w:rPr>
                <w:noProof/>
                <w:webHidden/>
              </w:rPr>
            </w:r>
            <w:r w:rsidR="00E45BFC">
              <w:rPr>
                <w:noProof/>
                <w:webHidden/>
              </w:rPr>
              <w:fldChar w:fldCharType="separate"/>
            </w:r>
            <w:r w:rsidR="00E45BFC">
              <w:rPr>
                <w:noProof/>
                <w:webHidden/>
              </w:rPr>
              <w:t>30</w:t>
            </w:r>
            <w:r w:rsidR="00E45BFC">
              <w:rPr>
                <w:noProof/>
                <w:webHidden/>
              </w:rPr>
              <w:fldChar w:fldCharType="end"/>
            </w:r>
          </w:hyperlink>
        </w:p>
        <w:p w14:paraId="59F2545F" w14:textId="0BE59E49" w:rsidR="00E45BFC" w:rsidRDefault="001D0B2B">
          <w:pPr>
            <w:pStyle w:val="TOC2"/>
            <w:tabs>
              <w:tab w:val="left" w:pos="2552"/>
            </w:tabs>
            <w:rPr>
              <w:rFonts w:asciiTheme="minorHAnsi" w:eastAsiaTheme="minorEastAsia" w:hAnsiTheme="minorHAnsi" w:cstheme="minorBidi"/>
              <w:noProof/>
              <w:sz w:val="22"/>
            </w:rPr>
          </w:pPr>
          <w:hyperlink w:anchor="_Toc116653012" w:history="1">
            <w:r w:rsidR="00E45BFC" w:rsidRPr="00786D0F">
              <w:rPr>
                <w:rStyle w:val="Hyperlink"/>
                <w:noProof/>
              </w:rPr>
              <w:t>12.3.</w:t>
            </w:r>
            <w:r w:rsidR="00E45BFC">
              <w:rPr>
                <w:rFonts w:asciiTheme="minorHAnsi" w:eastAsiaTheme="minorEastAsia" w:hAnsiTheme="minorHAnsi" w:cstheme="minorBidi"/>
                <w:noProof/>
                <w:sz w:val="22"/>
              </w:rPr>
              <w:tab/>
            </w:r>
            <w:r w:rsidR="00E45BFC" w:rsidRPr="00786D0F">
              <w:rPr>
                <w:rStyle w:val="Hyperlink"/>
                <w:noProof/>
              </w:rPr>
              <w:t>Moral Rights</w:t>
            </w:r>
            <w:r w:rsidR="00E45BFC">
              <w:rPr>
                <w:noProof/>
                <w:webHidden/>
              </w:rPr>
              <w:tab/>
            </w:r>
            <w:r w:rsidR="00E45BFC">
              <w:rPr>
                <w:noProof/>
                <w:webHidden/>
              </w:rPr>
              <w:fldChar w:fldCharType="begin"/>
            </w:r>
            <w:r w:rsidR="00E45BFC">
              <w:rPr>
                <w:noProof/>
                <w:webHidden/>
              </w:rPr>
              <w:instrText xml:space="preserve"> PAGEREF _Toc116653012 \h </w:instrText>
            </w:r>
            <w:r w:rsidR="00E45BFC">
              <w:rPr>
                <w:noProof/>
                <w:webHidden/>
              </w:rPr>
            </w:r>
            <w:r w:rsidR="00E45BFC">
              <w:rPr>
                <w:noProof/>
                <w:webHidden/>
              </w:rPr>
              <w:fldChar w:fldCharType="separate"/>
            </w:r>
            <w:r w:rsidR="00E45BFC">
              <w:rPr>
                <w:noProof/>
                <w:webHidden/>
              </w:rPr>
              <w:t>31</w:t>
            </w:r>
            <w:r w:rsidR="00E45BFC">
              <w:rPr>
                <w:noProof/>
                <w:webHidden/>
              </w:rPr>
              <w:fldChar w:fldCharType="end"/>
            </w:r>
          </w:hyperlink>
        </w:p>
        <w:p w14:paraId="409BA225" w14:textId="1DA733AF" w:rsidR="00E45BFC" w:rsidRDefault="001D0B2B">
          <w:pPr>
            <w:pStyle w:val="TOC1"/>
            <w:rPr>
              <w:rFonts w:asciiTheme="minorHAnsi" w:eastAsiaTheme="minorEastAsia" w:hAnsiTheme="minorHAnsi" w:cstheme="minorBidi"/>
              <w:b w:val="0"/>
              <w:noProof/>
              <w:sz w:val="22"/>
              <w:szCs w:val="22"/>
            </w:rPr>
          </w:pPr>
          <w:hyperlink w:anchor="_Toc116653013" w:history="1">
            <w:r w:rsidR="00E45BFC" w:rsidRPr="00786D0F">
              <w:rPr>
                <w:rStyle w:val="Hyperlink"/>
                <w:noProof/>
              </w:rPr>
              <w:t>13.</w:t>
            </w:r>
            <w:r w:rsidR="00E45BFC">
              <w:rPr>
                <w:rFonts w:asciiTheme="minorHAnsi" w:eastAsiaTheme="minorEastAsia" w:hAnsiTheme="minorHAnsi" w:cstheme="minorBidi"/>
                <w:b w:val="0"/>
                <w:noProof/>
                <w:sz w:val="22"/>
                <w:szCs w:val="22"/>
              </w:rPr>
              <w:tab/>
            </w:r>
            <w:r w:rsidR="00E45BFC" w:rsidRPr="00786D0F">
              <w:rPr>
                <w:rStyle w:val="Hyperlink"/>
                <w:noProof/>
              </w:rPr>
              <w:t>Confidential Information</w:t>
            </w:r>
            <w:r w:rsidR="00E45BFC">
              <w:rPr>
                <w:noProof/>
                <w:webHidden/>
              </w:rPr>
              <w:tab/>
            </w:r>
            <w:r w:rsidR="00E45BFC">
              <w:rPr>
                <w:noProof/>
                <w:webHidden/>
              </w:rPr>
              <w:fldChar w:fldCharType="begin"/>
            </w:r>
            <w:r w:rsidR="00E45BFC">
              <w:rPr>
                <w:noProof/>
                <w:webHidden/>
              </w:rPr>
              <w:instrText xml:space="preserve"> PAGEREF _Toc116653013 \h </w:instrText>
            </w:r>
            <w:r w:rsidR="00E45BFC">
              <w:rPr>
                <w:noProof/>
                <w:webHidden/>
              </w:rPr>
            </w:r>
            <w:r w:rsidR="00E45BFC">
              <w:rPr>
                <w:noProof/>
                <w:webHidden/>
              </w:rPr>
              <w:fldChar w:fldCharType="separate"/>
            </w:r>
            <w:r w:rsidR="00E45BFC">
              <w:rPr>
                <w:noProof/>
                <w:webHidden/>
              </w:rPr>
              <w:t>32</w:t>
            </w:r>
            <w:r w:rsidR="00E45BFC">
              <w:rPr>
                <w:noProof/>
                <w:webHidden/>
              </w:rPr>
              <w:fldChar w:fldCharType="end"/>
            </w:r>
          </w:hyperlink>
        </w:p>
        <w:p w14:paraId="2DA832EB" w14:textId="223881A4" w:rsidR="00E45BFC" w:rsidRDefault="001D0B2B">
          <w:pPr>
            <w:pStyle w:val="TOC2"/>
            <w:tabs>
              <w:tab w:val="left" w:pos="2552"/>
            </w:tabs>
            <w:rPr>
              <w:rFonts w:asciiTheme="minorHAnsi" w:eastAsiaTheme="minorEastAsia" w:hAnsiTheme="minorHAnsi" w:cstheme="minorBidi"/>
              <w:noProof/>
              <w:sz w:val="22"/>
            </w:rPr>
          </w:pPr>
          <w:hyperlink w:anchor="_Toc116653014" w:history="1">
            <w:r w:rsidR="00E45BFC" w:rsidRPr="00786D0F">
              <w:rPr>
                <w:rStyle w:val="Hyperlink"/>
                <w:noProof/>
              </w:rPr>
              <w:t>13.1.</w:t>
            </w:r>
            <w:r w:rsidR="00E45BFC">
              <w:rPr>
                <w:rFonts w:asciiTheme="minorHAnsi" w:eastAsiaTheme="minorEastAsia" w:hAnsiTheme="minorHAnsi" w:cstheme="minorBidi"/>
                <w:noProof/>
                <w:sz w:val="22"/>
              </w:rPr>
              <w:tab/>
            </w:r>
            <w:r w:rsidR="00E45BFC" w:rsidRPr="00786D0F">
              <w:rPr>
                <w:rStyle w:val="Hyperlink"/>
                <w:noProof/>
              </w:rPr>
              <w:t>Confidential Information not to be disclosed</w:t>
            </w:r>
            <w:r w:rsidR="00E45BFC">
              <w:rPr>
                <w:noProof/>
                <w:webHidden/>
              </w:rPr>
              <w:tab/>
            </w:r>
            <w:r w:rsidR="00E45BFC">
              <w:rPr>
                <w:noProof/>
                <w:webHidden/>
              </w:rPr>
              <w:fldChar w:fldCharType="begin"/>
            </w:r>
            <w:r w:rsidR="00E45BFC">
              <w:rPr>
                <w:noProof/>
                <w:webHidden/>
              </w:rPr>
              <w:instrText xml:space="preserve"> PAGEREF _Toc116653014 \h </w:instrText>
            </w:r>
            <w:r w:rsidR="00E45BFC">
              <w:rPr>
                <w:noProof/>
                <w:webHidden/>
              </w:rPr>
            </w:r>
            <w:r w:rsidR="00E45BFC">
              <w:rPr>
                <w:noProof/>
                <w:webHidden/>
              </w:rPr>
              <w:fldChar w:fldCharType="separate"/>
            </w:r>
            <w:r w:rsidR="00E45BFC">
              <w:rPr>
                <w:noProof/>
                <w:webHidden/>
              </w:rPr>
              <w:t>32</w:t>
            </w:r>
            <w:r w:rsidR="00E45BFC">
              <w:rPr>
                <w:noProof/>
                <w:webHidden/>
              </w:rPr>
              <w:fldChar w:fldCharType="end"/>
            </w:r>
          </w:hyperlink>
        </w:p>
        <w:p w14:paraId="28B6342B" w14:textId="309B9629" w:rsidR="00E45BFC" w:rsidRDefault="001D0B2B">
          <w:pPr>
            <w:pStyle w:val="TOC2"/>
            <w:tabs>
              <w:tab w:val="left" w:pos="2552"/>
            </w:tabs>
            <w:rPr>
              <w:rFonts w:asciiTheme="minorHAnsi" w:eastAsiaTheme="minorEastAsia" w:hAnsiTheme="minorHAnsi" w:cstheme="minorBidi"/>
              <w:noProof/>
              <w:sz w:val="22"/>
            </w:rPr>
          </w:pPr>
          <w:hyperlink w:anchor="_Toc116653015" w:history="1">
            <w:r w:rsidR="00E45BFC" w:rsidRPr="00786D0F">
              <w:rPr>
                <w:rStyle w:val="Hyperlink"/>
                <w:noProof/>
              </w:rPr>
              <w:t>13.2.</w:t>
            </w:r>
            <w:r w:rsidR="00E45BFC">
              <w:rPr>
                <w:rFonts w:asciiTheme="minorHAnsi" w:eastAsiaTheme="minorEastAsia" w:hAnsiTheme="minorHAnsi" w:cstheme="minorBidi"/>
                <w:noProof/>
                <w:sz w:val="22"/>
              </w:rPr>
              <w:tab/>
            </w:r>
            <w:r w:rsidR="00E45BFC" w:rsidRPr="00786D0F">
              <w:rPr>
                <w:rStyle w:val="Hyperlink"/>
                <w:noProof/>
              </w:rPr>
              <w:t>Written Undertakings</w:t>
            </w:r>
            <w:r w:rsidR="00E45BFC">
              <w:rPr>
                <w:noProof/>
                <w:webHidden/>
              </w:rPr>
              <w:tab/>
            </w:r>
            <w:r w:rsidR="00E45BFC">
              <w:rPr>
                <w:noProof/>
                <w:webHidden/>
              </w:rPr>
              <w:fldChar w:fldCharType="begin"/>
            </w:r>
            <w:r w:rsidR="00E45BFC">
              <w:rPr>
                <w:noProof/>
                <w:webHidden/>
              </w:rPr>
              <w:instrText xml:space="preserve"> PAGEREF _Toc116653015 \h </w:instrText>
            </w:r>
            <w:r w:rsidR="00E45BFC">
              <w:rPr>
                <w:noProof/>
                <w:webHidden/>
              </w:rPr>
            </w:r>
            <w:r w:rsidR="00E45BFC">
              <w:rPr>
                <w:noProof/>
                <w:webHidden/>
              </w:rPr>
              <w:fldChar w:fldCharType="separate"/>
            </w:r>
            <w:r w:rsidR="00E45BFC">
              <w:rPr>
                <w:noProof/>
                <w:webHidden/>
              </w:rPr>
              <w:t>32</w:t>
            </w:r>
            <w:r w:rsidR="00E45BFC">
              <w:rPr>
                <w:noProof/>
                <w:webHidden/>
              </w:rPr>
              <w:fldChar w:fldCharType="end"/>
            </w:r>
          </w:hyperlink>
        </w:p>
        <w:p w14:paraId="70FC2471" w14:textId="2F5E35DD" w:rsidR="00E45BFC" w:rsidRDefault="001D0B2B">
          <w:pPr>
            <w:pStyle w:val="TOC2"/>
            <w:tabs>
              <w:tab w:val="left" w:pos="2552"/>
            </w:tabs>
            <w:rPr>
              <w:rFonts w:asciiTheme="minorHAnsi" w:eastAsiaTheme="minorEastAsia" w:hAnsiTheme="minorHAnsi" w:cstheme="minorBidi"/>
              <w:noProof/>
              <w:sz w:val="22"/>
            </w:rPr>
          </w:pPr>
          <w:hyperlink w:anchor="_Toc116653016" w:history="1">
            <w:r w:rsidR="00E45BFC" w:rsidRPr="00786D0F">
              <w:rPr>
                <w:rStyle w:val="Hyperlink"/>
                <w:noProof/>
              </w:rPr>
              <w:t>13.3.</w:t>
            </w:r>
            <w:r w:rsidR="00E45BFC">
              <w:rPr>
                <w:rFonts w:asciiTheme="minorHAnsi" w:eastAsiaTheme="minorEastAsia" w:hAnsiTheme="minorHAnsi" w:cstheme="minorBidi"/>
                <w:noProof/>
                <w:sz w:val="22"/>
              </w:rPr>
              <w:tab/>
            </w:r>
            <w:r w:rsidR="00E45BFC" w:rsidRPr="00786D0F">
              <w:rPr>
                <w:rStyle w:val="Hyperlink"/>
                <w:noProof/>
              </w:rPr>
              <w:t>Exceptions to Obligations</w:t>
            </w:r>
            <w:r w:rsidR="00E45BFC">
              <w:rPr>
                <w:noProof/>
                <w:webHidden/>
              </w:rPr>
              <w:tab/>
            </w:r>
            <w:r w:rsidR="00E45BFC">
              <w:rPr>
                <w:noProof/>
                <w:webHidden/>
              </w:rPr>
              <w:fldChar w:fldCharType="begin"/>
            </w:r>
            <w:r w:rsidR="00E45BFC">
              <w:rPr>
                <w:noProof/>
                <w:webHidden/>
              </w:rPr>
              <w:instrText xml:space="preserve"> PAGEREF _Toc116653016 \h </w:instrText>
            </w:r>
            <w:r w:rsidR="00E45BFC">
              <w:rPr>
                <w:noProof/>
                <w:webHidden/>
              </w:rPr>
            </w:r>
            <w:r w:rsidR="00E45BFC">
              <w:rPr>
                <w:noProof/>
                <w:webHidden/>
              </w:rPr>
              <w:fldChar w:fldCharType="separate"/>
            </w:r>
            <w:r w:rsidR="00E45BFC">
              <w:rPr>
                <w:noProof/>
                <w:webHidden/>
              </w:rPr>
              <w:t>32</w:t>
            </w:r>
            <w:r w:rsidR="00E45BFC">
              <w:rPr>
                <w:noProof/>
                <w:webHidden/>
              </w:rPr>
              <w:fldChar w:fldCharType="end"/>
            </w:r>
          </w:hyperlink>
        </w:p>
        <w:p w14:paraId="140F068E" w14:textId="7530AC31" w:rsidR="00E45BFC" w:rsidRDefault="001D0B2B">
          <w:pPr>
            <w:pStyle w:val="TOC2"/>
            <w:tabs>
              <w:tab w:val="left" w:pos="2552"/>
            </w:tabs>
            <w:rPr>
              <w:rFonts w:asciiTheme="minorHAnsi" w:eastAsiaTheme="minorEastAsia" w:hAnsiTheme="minorHAnsi" w:cstheme="minorBidi"/>
              <w:noProof/>
              <w:sz w:val="22"/>
            </w:rPr>
          </w:pPr>
          <w:hyperlink w:anchor="_Toc116653017" w:history="1">
            <w:r w:rsidR="00E45BFC" w:rsidRPr="00786D0F">
              <w:rPr>
                <w:rStyle w:val="Hyperlink"/>
                <w:noProof/>
              </w:rPr>
              <w:t>13.4.</w:t>
            </w:r>
            <w:r w:rsidR="00E45BFC">
              <w:rPr>
                <w:rFonts w:asciiTheme="minorHAnsi" w:eastAsiaTheme="minorEastAsia" w:hAnsiTheme="minorHAnsi" w:cstheme="minorBidi"/>
                <w:noProof/>
                <w:sz w:val="22"/>
              </w:rPr>
              <w:tab/>
            </w:r>
            <w:r w:rsidR="00E45BFC" w:rsidRPr="00786D0F">
              <w:rPr>
                <w:rStyle w:val="Hyperlink"/>
                <w:noProof/>
              </w:rPr>
              <w:t>Period of Confidentiality</w:t>
            </w:r>
            <w:r w:rsidR="00E45BFC">
              <w:rPr>
                <w:noProof/>
                <w:webHidden/>
              </w:rPr>
              <w:tab/>
            </w:r>
            <w:r w:rsidR="00E45BFC">
              <w:rPr>
                <w:noProof/>
                <w:webHidden/>
              </w:rPr>
              <w:fldChar w:fldCharType="begin"/>
            </w:r>
            <w:r w:rsidR="00E45BFC">
              <w:rPr>
                <w:noProof/>
                <w:webHidden/>
              </w:rPr>
              <w:instrText xml:space="preserve"> PAGEREF _Toc116653017 \h </w:instrText>
            </w:r>
            <w:r w:rsidR="00E45BFC">
              <w:rPr>
                <w:noProof/>
                <w:webHidden/>
              </w:rPr>
            </w:r>
            <w:r w:rsidR="00E45BFC">
              <w:rPr>
                <w:noProof/>
                <w:webHidden/>
              </w:rPr>
              <w:fldChar w:fldCharType="separate"/>
            </w:r>
            <w:r w:rsidR="00E45BFC">
              <w:rPr>
                <w:noProof/>
                <w:webHidden/>
              </w:rPr>
              <w:t>32</w:t>
            </w:r>
            <w:r w:rsidR="00E45BFC">
              <w:rPr>
                <w:noProof/>
                <w:webHidden/>
              </w:rPr>
              <w:fldChar w:fldCharType="end"/>
            </w:r>
          </w:hyperlink>
        </w:p>
        <w:p w14:paraId="1F7B20AC" w14:textId="18350F65" w:rsidR="00E45BFC" w:rsidRDefault="001D0B2B">
          <w:pPr>
            <w:pStyle w:val="TOC2"/>
            <w:tabs>
              <w:tab w:val="left" w:pos="2552"/>
            </w:tabs>
            <w:rPr>
              <w:rFonts w:asciiTheme="minorHAnsi" w:eastAsiaTheme="minorEastAsia" w:hAnsiTheme="minorHAnsi" w:cstheme="minorBidi"/>
              <w:noProof/>
              <w:sz w:val="22"/>
            </w:rPr>
          </w:pPr>
          <w:hyperlink w:anchor="_Toc116653018" w:history="1">
            <w:r w:rsidR="00E45BFC" w:rsidRPr="00786D0F">
              <w:rPr>
                <w:rStyle w:val="Hyperlink"/>
                <w:noProof/>
              </w:rPr>
              <w:t>13.5.</w:t>
            </w:r>
            <w:r w:rsidR="00E45BFC">
              <w:rPr>
                <w:rFonts w:asciiTheme="minorHAnsi" w:eastAsiaTheme="minorEastAsia" w:hAnsiTheme="minorHAnsi" w:cstheme="minorBidi"/>
                <w:noProof/>
                <w:sz w:val="22"/>
              </w:rPr>
              <w:tab/>
            </w:r>
            <w:r w:rsidR="00E45BFC" w:rsidRPr="00786D0F">
              <w:rPr>
                <w:rStyle w:val="Hyperlink"/>
                <w:noProof/>
              </w:rPr>
              <w:t>No reduction in Privacy Obligations</w:t>
            </w:r>
            <w:r w:rsidR="00E45BFC">
              <w:rPr>
                <w:noProof/>
                <w:webHidden/>
              </w:rPr>
              <w:tab/>
            </w:r>
            <w:r w:rsidR="00E45BFC">
              <w:rPr>
                <w:noProof/>
                <w:webHidden/>
              </w:rPr>
              <w:fldChar w:fldCharType="begin"/>
            </w:r>
            <w:r w:rsidR="00E45BFC">
              <w:rPr>
                <w:noProof/>
                <w:webHidden/>
              </w:rPr>
              <w:instrText xml:space="preserve"> PAGEREF _Toc116653018 \h </w:instrText>
            </w:r>
            <w:r w:rsidR="00E45BFC">
              <w:rPr>
                <w:noProof/>
                <w:webHidden/>
              </w:rPr>
            </w:r>
            <w:r w:rsidR="00E45BFC">
              <w:rPr>
                <w:noProof/>
                <w:webHidden/>
              </w:rPr>
              <w:fldChar w:fldCharType="separate"/>
            </w:r>
            <w:r w:rsidR="00E45BFC">
              <w:rPr>
                <w:noProof/>
                <w:webHidden/>
              </w:rPr>
              <w:t>33</w:t>
            </w:r>
            <w:r w:rsidR="00E45BFC">
              <w:rPr>
                <w:noProof/>
                <w:webHidden/>
              </w:rPr>
              <w:fldChar w:fldCharType="end"/>
            </w:r>
          </w:hyperlink>
        </w:p>
        <w:p w14:paraId="51A12AF8" w14:textId="7AA498F0" w:rsidR="00E45BFC" w:rsidRDefault="001D0B2B">
          <w:pPr>
            <w:pStyle w:val="TOC1"/>
            <w:rPr>
              <w:rFonts w:asciiTheme="minorHAnsi" w:eastAsiaTheme="minorEastAsia" w:hAnsiTheme="minorHAnsi" w:cstheme="minorBidi"/>
              <w:b w:val="0"/>
              <w:noProof/>
              <w:sz w:val="22"/>
              <w:szCs w:val="22"/>
            </w:rPr>
          </w:pPr>
          <w:hyperlink w:anchor="_Toc116653019" w:history="1">
            <w:r w:rsidR="00E45BFC" w:rsidRPr="00786D0F">
              <w:rPr>
                <w:rStyle w:val="Hyperlink"/>
                <w:noProof/>
              </w:rPr>
              <w:t>14.</w:t>
            </w:r>
            <w:r w:rsidR="00E45BFC">
              <w:rPr>
                <w:rFonts w:asciiTheme="minorHAnsi" w:eastAsiaTheme="minorEastAsia" w:hAnsiTheme="minorHAnsi" w:cstheme="minorBidi"/>
                <w:b w:val="0"/>
                <w:noProof/>
                <w:sz w:val="22"/>
                <w:szCs w:val="22"/>
              </w:rPr>
              <w:tab/>
            </w:r>
            <w:r w:rsidR="00E45BFC" w:rsidRPr="00786D0F">
              <w:rPr>
                <w:rStyle w:val="Hyperlink"/>
                <w:noProof/>
              </w:rPr>
              <w:t>Acknowledgement and publicity</w:t>
            </w:r>
            <w:r w:rsidR="00E45BFC">
              <w:rPr>
                <w:noProof/>
                <w:webHidden/>
              </w:rPr>
              <w:tab/>
            </w:r>
            <w:r w:rsidR="00E45BFC">
              <w:rPr>
                <w:noProof/>
                <w:webHidden/>
              </w:rPr>
              <w:fldChar w:fldCharType="begin"/>
            </w:r>
            <w:r w:rsidR="00E45BFC">
              <w:rPr>
                <w:noProof/>
                <w:webHidden/>
              </w:rPr>
              <w:instrText xml:space="preserve"> PAGEREF _Toc116653019 \h </w:instrText>
            </w:r>
            <w:r w:rsidR="00E45BFC">
              <w:rPr>
                <w:noProof/>
                <w:webHidden/>
              </w:rPr>
            </w:r>
            <w:r w:rsidR="00E45BFC">
              <w:rPr>
                <w:noProof/>
                <w:webHidden/>
              </w:rPr>
              <w:fldChar w:fldCharType="separate"/>
            </w:r>
            <w:r w:rsidR="00E45BFC">
              <w:rPr>
                <w:noProof/>
                <w:webHidden/>
              </w:rPr>
              <w:t>33</w:t>
            </w:r>
            <w:r w:rsidR="00E45BFC">
              <w:rPr>
                <w:noProof/>
                <w:webHidden/>
              </w:rPr>
              <w:fldChar w:fldCharType="end"/>
            </w:r>
          </w:hyperlink>
        </w:p>
        <w:p w14:paraId="2EFA46AF" w14:textId="2B4F48FE" w:rsidR="00E45BFC" w:rsidRDefault="001D0B2B">
          <w:pPr>
            <w:pStyle w:val="TOC2"/>
            <w:tabs>
              <w:tab w:val="left" w:pos="2552"/>
            </w:tabs>
            <w:rPr>
              <w:rFonts w:asciiTheme="minorHAnsi" w:eastAsiaTheme="minorEastAsia" w:hAnsiTheme="minorHAnsi" w:cstheme="minorBidi"/>
              <w:noProof/>
              <w:sz w:val="22"/>
            </w:rPr>
          </w:pPr>
          <w:hyperlink w:anchor="_Toc116653020" w:history="1">
            <w:r w:rsidR="00E45BFC" w:rsidRPr="00786D0F">
              <w:rPr>
                <w:rStyle w:val="Hyperlink"/>
                <w:noProof/>
              </w:rPr>
              <w:t>14.1.</w:t>
            </w:r>
            <w:r w:rsidR="00E45BFC">
              <w:rPr>
                <w:rFonts w:asciiTheme="minorHAnsi" w:eastAsiaTheme="minorEastAsia" w:hAnsiTheme="minorHAnsi" w:cstheme="minorBidi"/>
                <w:noProof/>
                <w:sz w:val="22"/>
              </w:rPr>
              <w:tab/>
            </w:r>
            <w:r w:rsidR="00E45BFC" w:rsidRPr="00786D0F">
              <w:rPr>
                <w:rStyle w:val="Hyperlink"/>
                <w:noProof/>
              </w:rPr>
              <w:t>Acknowledgement of support</w:t>
            </w:r>
            <w:r w:rsidR="00E45BFC">
              <w:rPr>
                <w:noProof/>
                <w:webHidden/>
              </w:rPr>
              <w:tab/>
            </w:r>
            <w:r w:rsidR="00E45BFC">
              <w:rPr>
                <w:noProof/>
                <w:webHidden/>
              </w:rPr>
              <w:fldChar w:fldCharType="begin"/>
            </w:r>
            <w:r w:rsidR="00E45BFC">
              <w:rPr>
                <w:noProof/>
                <w:webHidden/>
              </w:rPr>
              <w:instrText xml:space="preserve"> PAGEREF _Toc116653020 \h </w:instrText>
            </w:r>
            <w:r w:rsidR="00E45BFC">
              <w:rPr>
                <w:noProof/>
                <w:webHidden/>
              </w:rPr>
            </w:r>
            <w:r w:rsidR="00E45BFC">
              <w:rPr>
                <w:noProof/>
                <w:webHidden/>
              </w:rPr>
              <w:fldChar w:fldCharType="separate"/>
            </w:r>
            <w:r w:rsidR="00E45BFC">
              <w:rPr>
                <w:noProof/>
                <w:webHidden/>
              </w:rPr>
              <w:t>33</w:t>
            </w:r>
            <w:r w:rsidR="00E45BFC">
              <w:rPr>
                <w:noProof/>
                <w:webHidden/>
              </w:rPr>
              <w:fldChar w:fldCharType="end"/>
            </w:r>
          </w:hyperlink>
        </w:p>
        <w:p w14:paraId="52767234" w14:textId="112723C2" w:rsidR="00E45BFC" w:rsidRDefault="001D0B2B">
          <w:pPr>
            <w:pStyle w:val="TOC2"/>
            <w:tabs>
              <w:tab w:val="left" w:pos="2552"/>
            </w:tabs>
            <w:rPr>
              <w:rFonts w:asciiTheme="minorHAnsi" w:eastAsiaTheme="minorEastAsia" w:hAnsiTheme="minorHAnsi" w:cstheme="minorBidi"/>
              <w:noProof/>
              <w:sz w:val="22"/>
            </w:rPr>
          </w:pPr>
          <w:hyperlink w:anchor="_Toc116653021" w:history="1">
            <w:r w:rsidR="00E45BFC" w:rsidRPr="00786D0F">
              <w:rPr>
                <w:rStyle w:val="Hyperlink"/>
                <w:noProof/>
              </w:rPr>
              <w:t>14.2.</w:t>
            </w:r>
            <w:r w:rsidR="00E45BFC">
              <w:rPr>
                <w:rFonts w:asciiTheme="minorHAnsi" w:eastAsiaTheme="minorEastAsia" w:hAnsiTheme="minorHAnsi" w:cstheme="minorBidi"/>
                <w:noProof/>
                <w:sz w:val="22"/>
              </w:rPr>
              <w:tab/>
            </w:r>
            <w:r w:rsidR="00E45BFC" w:rsidRPr="00786D0F">
              <w:rPr>
                <w:rStyle w:val="Hyperlink"/>
                <w:noProof/>
              </w:rPr>
              <w:t>Right to publicise Funding</w:t>
            </w:r>
            <w:r w:rsidR="00E45BFC">
              <w:rPr>
                <w:noProof/>
                <w:webHidden/>
              </w:rPr>
              <w:tab/>
            </w:r>
            <w:r w:rsidR="00E45BFC">
              <w:rPr>
                <w:noProof/>
                <w:webHidden/>
              </w:rPr>
              <w:fldChar w:fldCharType="begin"/>
            </w:r>
            <w:r w:rsidR="00E45BFC">
              <w:rPr>
                <w:noProof/>
                <w:webHidden/>
              </w:rPr>
              <w:instrText xml:space="preserve"> PAGEREF _Toc116653021 \h </w:instrText>
            </w:r>
            <w:r w:rsidR="00E45BFC">
              <w:rPr>
                <w:noProof/>
                <w:webHidden/>
              </w:rPr>
            </w:r>
            <w:r w:rsidR="00E45BFC">
              <w:rPr>
                <w:noProof/>
                <w:webHidden/>
              </w:rPr>
              <w:fldChar w:fldCharType="separate"/>
            </w:r>
            <w:r w:rsidR="00E45BFC">
              <w:rPr>
                <w:noProof/>
                <w:webHidden/>
              </w:rPr>
              <w:t>33</w:t>
            </w:r>
            <w:r w:rsidR="00E45BFC">
              <w:rPr>
                <w:noProof/>
                <w:webHidden/>
              </w:rPr>
              <w:fldChar w:fldCharType="end"/>
            </w:r>
          </w:hyperlink>
        </w:p>
        <w:p w14:paraId="25080B6F" w14:textId="6DEF2D21" w:rsidR="00E45BFC" w:rsidRDefault="001D0B2B">
          <w:pPr>
            <w:pStyle w:val="TOC2"/>
            <w:tabs>
              <w:tab w:val="left" w:pos="2552"/>
            </w:tabs>
            <w:rPr>
              <w:rFonts w:asciiTheme="minorHAnsi" w:eastAsiaTheme="minorEastAsia" w:hAnsiTheme="minorHAnsi" w:cstheme="minorBidi"/>
              <w:noProof/>
              <w:sz w:val="22"/>
            </w:rPr>
          </w:pPr>
          <w:hyperlink w:anchor="_Toc116653022" w:history="1">
            <w:r w:rsidR="00E45BFC" w:rsidRPr="00786D0F">
              <w:rPr>
                <w:rStyle w:val="Hyperlink"/>
                <w:noProof/>
              </w:rPr>
              <w:t>14.3.</w:t>
            </w:r>
            <w:r w:rsidR="00E45BFC">
              <w:rPr>
                <w:rFonts w:asciiTheme="minorHAnsi" w:eastAsiaTheme="minorEastAsia" w:hAnsiTheme="minorHAnsi" w:cstheme="minorBidi"/>
                <w:noProof/>
                <w:sz w:val="22"/>
              </w:rPr>
              <w:tab/>
            </w:r>
            <w:r w:rsidR="00E45BFC" w:rsidRPr="00786D0F">
              <w:rPr>
                <w:rStyle w:val="Hyperlink"/>
                <w:noProof/>
              </w:rPr>
              <w:t>No restriction on advocacy activities</w:t>
            </w:r>
            <w:r w:rsidR="00E45BFC">
              <w:rPr>
                <w:noProof/>
                <w:webHidden/>
              </w:rPr>
              <w:tab/>
            </w:r>
            <w:r w:rsidR="00E45BFC">
              <w:rPr>
                <w:noProof/>
                <w:webHidden/>
              </w:rPr>
              <w:fldChar w:fldCharType="begin"/>
            </w:r>
            <w:r w:rsidR="00E45BFC">
              <w:rPr>
                <w:noProof/>
                <w:webHidden/>
              </w:rPr>
              <w:instrText xml:space="preserve"> PAGEREF _Toc116653022 \h </w:instrText>
            </w:r>
            <w:r w:rsidR="00E45BFC">
              <w:rPr>
                <w:noProof/>
                <w:webHidden/>
              </w:rPr>
            </w:r>
            <w:r w:rsidR="00E45BFC">
              <w:rPr>
                <w:noProof/>
                <w:webHidden/>
              </w:rPr>
              <w:fldChar w:fldCharType="separate"/>
            </w:r>
            <w:r w:rsidR="00E45BFC">
              <w:rPr>
                <w:noProof/>
                <w:webHidden/>
              </w:rPr>
              <w:t>33</w:t>
            </w:r>
            <w:r w:rsidR="00E45BFC">
              <w:rPr>
                <w:noProof/>
                <w:webHidden/>
              </w:rPr>
              <w:fldChar w:fldCharType="end"/>
            </w:r>
          </w:hyperlink>
        </w:p>
        <w:p w14:paraId="40AB734C" w14:textId="774E1512" w:rsidR="00E45BFC" w:rsidRDefault="001D0B2B">
          <w:pPr>
            <w:pStyle w:val="TOC1"/>
            <w:rPr>
              <w:rFonts w:asciiTheme="minorHAnsi" w:eastAsiaTheme="minorEastAsia" w:hAnsiTheme="minorHAnsi" w:cstheme="minorBidi"/>
              <w:b w:val="0"/>
              <w:noProof/>
              <w:sz w:val="22"/>
              <w:szCs w:val="22"/>
            </w:rPr>
          </w:pPr>
          <w:hyperlink w:anchor="_Toc116653023" w:history="1">
            <w:r w:rsidR="00E45BFC" w:rsidRPr="00786D0F">
              <w:rPr>
                <w:rStyle w:val="Hyperlink"/>
                <w:noProof/>
              </w:rPr>
              <w:t>15.</w:t>
            </w:r>
            <w:r w:rsidR="00E45BFC">
              <w:rPr>
                <w:rFonts w:asciiTheme="minorHAnsi" w:eastAsiaTheme="minorEastAsia" w:hAnsiTheme="minorHAnsi" w:cstheme="minorBidi"/>
                <w:b w:val="0"/>
                <w:noProof/>
                <w:sz w:val="22"/>
                <w:szCs w:val="22"/>
              </w:rPr>
              <w:tab/>
            </w:r>
            <w:r w:rsidR="00E45BFC" w:rsidRPr="00786D0F">
              <w:rPr>
                <w:rStyle w:val="Hyperlink"/>
                <w:noProof/>
              </w:rPr>
              <w:t>Liability</w:t>
            </w:r>
            <w:r w:rsidR="00E45BFC">
              <w:rPr>
                <w:noProof/>
                <w:webHidden/>
              </w:rPr>
              <w:tab/>
            </w:r>
            <w:r w:rsidR="00E45BFC">
              <w:rPr>
                <w:noProof/>
                <w:webHidden/>
              </w:rPr>
              <w:fldChar w:fldCharType="begin"/>
            </w:r>
            <w:r w:rsidR="00E45BFC">
              <w:rPr>
                <w:noProof/>
                <w:webHidden/>
              </w:rPr>
              <w:instrText xml:space="preserve"> PAGEREF _Toc116653023 \h </w:instrText>
            </w:r>
            <w:r w:rsidR="00E45BFC">
              <w:rPr>
                <w:noProof/>
                <w:webHidden/>
              </w:rPr>
            </w:r>
            <w:r w:rsidR="00E45BFC">
              <w:rPr>
                <w:noProof/>
                <w:webHidden/>
              </w:rPr>
              <w:fldChar w:fldCharType="separate"/>
            </w:r>
            <w:r w:rsidR="00E45BFC">
              <w:rPr>
                <w:noProof/>
                <w:webHidden/>
              </w:rPr>
              <w:t>34</w:t>
            </w:r>
            <w:r w:rsidR="00E45BFC">
              <w:rPr>
                <w:noProof/>
                <w:webHidden/>
              </w:rPr>
              <w:fldChar w:fldCharType="end"/>
            </w:r>
          </w:hyperlink>
        </w:p>
        <w:p w14:paraId="0C72F983" w14:textId="126FB84E" w:rsidR="00E45BFC" w:rsidRDefault="001D0B2B">
          <w:pPr>
            <w:pStyle w:val="TOC2"/>
            <w:tabs>
              <w:tab w:val="left" w:pos="2552"/>
            </w:tabs>
            <w:rPr>
              <w:rFonts w:asciiTheme="minorHAnsi" w:eastAsiaTheme="minorEastAsia" w:hAnsiTheme="minorHAnsi" w:cstheme="minorBidi"/>
              <w:noProof/>
              <w:sz w:val="22"/>
            </w:rPr>
          </w:pPr>
          <w:hyperlink w:anchor="_Toc116653024" w:history="1">
            <w:r w:rsidR="00E45BFC" w:rsidRPr="00786D0F">
              <w:rPr>
                <w:rStyle w:val="Hyperlink"/>
                <w:noProof/>
              </w:rPr>
              <w:t>15.1.</w:t>
            </w:r>
            <w:r w:rsidR="00E45BFC">
              <w:rPr>
                <w:rFonts w:asciiTheme="minorHAnsi" w:eastAsiaTheme="minorEastAsia" w:hAnsiTheme="minorHAnsi" w:cstheme="minorBidi"/>
                <w:noProof/>
                <w:sz w:val="22"/>
              </w:rPr>
              <w:tab/>
            </w:r>
            <w:r w:rsidR="00E45BFC" w:rsidRPr="00786D0F">
              <w:rPr>
                <w:rStyle w:val="Hyperlink"/>
                <w:noProof/>
              </w:rPr>
              <w:t>Proportionate liability regime</w:t>
            </w:r>
            <w:r w:rsidR="00E45BFC">
              <w:rPr>
                <w:noProof/>
                <w:webHidden/>
              </w:rPr>
              <w:tab/>
            </w:r>
            <w:r w:rsidR="00E45BFC">
              <w:rPr>
                <w:noProof/>
                <w:webHidden/>
              </w:rPr>
              <w:fldChar w:fldCharType="begin"/>
            </w:r>
            <w:r w:rsidR="00E45BFC">
              <w:rPr>
                <w:noProof/>
                <w:webHidden/>
              </w:rPr>
              <w:instrText xml:space="preserve"> PAGEREF _Toc116653024 \h </w:instrText>
            </w:r>
            <w:r w:rsidR="00E45BFC">
              <w:rPr>
                <w:noProof/>
                <w:webHidden/>
              </w:rPr>
            </w:r>
            <w:r w:rsidR="00E45BFC">
              <w:rPr>
                <w:noProof/>
                <w:webHidden/>
              </w:rPr>
              <w:fldChar w:fldCharType="separate"/>
            </w:r>
            <w:r w:rsidR="00E45BFC">
              <w:rPr>
                <w:noProof/>
                <w:webHidden/>
              </w:rPr>
              <w:t>34</w:t>
            </w:r>
            <w:r w:rsidR="00E45BFC">
              <w:rPr>
                <w:noProof/>
                <w:webHidden/>
              </w:rPr>
              <w:fldChar w:fldCharType="end"/>
            </w:r>
          </w:hyperlink>
        </w:p>
        <w:p w14:paraId="31DAD455" w14:textId="69CEAF5C" w:rsidR="00E45BFC" w:rsidRDefault="001D0B2B">
          <w:pPr>
            <w:pStyle w:val="TOC2"/>
            <w:tabs>
              <w:tab w:val="left" w:pos="2552"/>
            </w:tabs>
            <w:rPr>
              <w:rFonts w:asciiTheme="minorHAnsi" w:eastAsiaTheme="minorEastAsia" w:hAnsiTheme="minorHAnsi" w:cstheme="minorBidi"/>
              <w:noProof/>
              <w:sz w:val="22"/>
            </w:rPr>
          </w:pPr>
          <w:hyperlink w:anchor="_Toc116653025" w:history="1">
            <w:r w:rsidR="00E45BFC" w:rsidRPr="00786D0F">
              <w:rPr>
                <w:rStyle w:val="Hyperlink"/>
                <w:noProof/>
              </w:rPr>
              <w:t>15.2.</w:t>
            </w:r>
            <w:r w:rsidR="00E45BFC">
              <w:rPr>
                <w:rFonts w:asciiTheme="minorHAnsi" w:eastAsiaTheme="minorEastAsia" w:hAnsiTheme="minorHAnsi" w:cstheme="minorBidi"/>
                <w:noProof/>
                <w:sz w:val="22"/>
              </w:rPr>
              <w:tab/>
            </w:r>
            <w:r w:rsidR="00E45BFC" w:rsidRPr="00786D0F">
              <w:rPr>
                <w:rStyle w:val="Hyperlink"/>
                <w:noProof/>
              </w:rPr>
              <w:t>Indemnity</w:t>
            </w:r>
            <w:r w:rsidR="00E45BFC">
              <w:rPr>
                <w:noProof/>
                <w:webHidden/>
              </w:rPr>
              <w:tab/>
            </w:r>
            <w:r w:rsidR="00E45BFC">
              <w:rPr>
                <w:noProof/>
                <w:webHidden/>
              </w:rPr>
              <w:fldChar w:fldCharType="begin"/>
            </w:r>
            <w:r w:rsidR="00E45BFC">
              <w:rPr>
                <w:noProof/>
                <w:webHidden/>
              </w:rPr>
              <w:instrText xml:space="preserve"> PAGEREF _Toc116653025 \h </w:instrText>
            </w:r>
            <w:r w:rsidR="00E45BFC">
              <w:rPr>
                <w:noProof/>
                <w:webHidden/>
              </w:rPr>
            </w:r>
            <w:r w:rsidR="00E45BFC">
              <w:rPr>
                <w:noProof/>
                <w:webHidden/>
              </w:rPr>
              <w:fldChar w:fldCharType="separate"/>
            </w:r>
            <w:r w:rsidR="00E45BFC">
              <w:rPr>
                <w:noProof/>
                <w:webHidden/>
              </w:rPr>
              <w:t>34</w:t>
            </w:r>
            <w:r w:rsidR="00E45BFC">
              <w:rPr>
                <w:noProof/>
                <w:webHidden/>
              </w:rPr>
              <w:fldChar w:fldCharType="end"/>
            </w:r>
          </w:hyperlink>
        </w:p>
        <w:p w14:paraId="33108E22" w14:textId="566F4C95" w:rsidR="00E45BFC" w:rsidRDefault="001D0B2B">
          <w:pPr>
            <w:pStyle w:val="TOC2"/>
            <w:tabs>
              <w:tab w:val="left" w:pos="2552"/>
            </w:tabs>
            <w:rPr>
              <w:rFonts w:asciiTheme="minorHAnsi" w:eastAsiaTheme="minorEastAsia" w:hAnsiTheme="minorHAnsi" w:cstheme="minorBidi"/>
              <w:noProof/>
              <w:sz w:val="22"/>
            </w:rPr>
          </w:pPr>
          <w:hyperlink w:anchor="_Toc116653026" w:history="1">
            <w:r w:rsidR="00E45BFC" w:rsidRPr="00786D0F">
              <w:rPr>
                <w:rStyle w:val="Hyperlink"/>
                <w:noProof/>
              </w:rPr>
              <w:t>15.3.</w:t>
            </w:r>
            <w:r w:rsidR="00E45BFC">
              <w:rPr>
                <w:rFonts w:asciiTheme="minorHAnsi" w:eastAsiaTheme="minorEastAsia" w:hAnsiTheme="minorHAnsi" w:cstheme="minorBidi"/>
                <w:noProof/>
                <w:sz w:val="22"/>
              </w:rPr>
              <w:tab/>
            </w:r>
            <w:r w:rsidR="00E45BFC" w:rsidRPr="00786D0F">
              <w:rPr>
                <w:rStyle w:val="Hyperlink"/>
                <w:noProof/>
              </w:rPr>
              <w:t>Meaning of ‘fault’</w:t>
            </w:r>
            <w:r w:rsidR="00E45BFC">
              <w:rPr>
                <w:noProof/>
                <w:webHidden/>
              </w:rPr>
              <w:tab/>
            </w:r>
            <w:r w:rsidR="00E45BFC">
              <w:rPr>
                <w:noProof/>
                <w:webHidden/>
              </w:rPr>
              <w:fldChar w:fldCharType="begin"/>
            </w:r>
            <w:r w:rsidR="00E45BFC">
              <w:rPr>
                <w:noProof/>
                <w:webHidden/>
              </w:rPr>
              <w:instrText xml:space="preserve"> PAGEREF _Toc116653026 \h </w:instrText>
            </w:r>
            <w:r w:rsidR="00E45BFC">
              <w:rPr>
                <w:noProof/>
                <w:webHidden/>
              </w:rPr>
            </w:r>
            <w:r w:rsidR="00E45BFC">
              <w:rPr>
                <w:noProof/>
                <w:webHidden/>
              </w:rPr>
              <w:fldChar w:fldCharType="separate"/>
            </w:r>
            <w:r w:rsidR="00E45BFC">
              <w:rPr>
                <w:noProof/>
                <w:webHidden/>
              </w:rPr>
              <w:t>34</w:t>
            </w:r>
            <w:r w:rsidR="00E45BFC">
              <w:rPr>
                <w:noProof/>
                <w:webHidden/>
              </w:rPr>
              <w:fldChar w:fldCharType="end"/>
            </w:r>
          </w:hyperlink>
        </w:p>
        <w:p w14:paraId="1D296C3F" w14:textId="65AB27A1" w:rsidR="00E45BFC" w:rsidRDefault="001D0B2B">
          <w:pPr>
            <w:pStyle w:val="TOC1"/>
            <w:rPr>
              <w:rFonts w:asciiTheme="minorHAnsi" w:eastAsiaTheme="minorEastAsia" w:hAnsiTheme="minorHAnsi" w:cstheme="minorBidi"/>
              <w:b w:val="0"/>
              <w:noProof/>
              <w:sz w:val="22"/>
              <w:szCs w:val="22"/>
            </w:rPr>
          </w:pPr>
          <w:hyperlink w:anchor="_Toc116653027" w:history="1">
            <w:r w:rsidR="00E45BFC" w:rsidRPr="00786D0F">
              <w:rPr>
                <w:rStyle w:val="Hyperlink"/>
                <w:noProof/>
              </w:rPr>
              <w:t>16.</w:t>
            </w:r>
            <w:r w:rsidR="00E45BFC">
              <w:rPr>
                <w:rFonts w:asciiTheme="minorHAnsi" w:eastAsiaTheme="minorEastAsia" w:hAnsiTheme="minorHAnsi" w:cstheme="minorBidi"/>
                <w:b w:val="0"/>
                <w:noProof/>
                <w:sz w:val="22"/>
                <w:szCs w:val="22"/>
              </w:rPr>
              <w:tab/>
            </w:r>
            <w:r w:rsidR="00E45BFC" w:rsidRPr="00786D0F">
              <w:rPr>
                <w:rStyle w:val="Hyperlink"/>
                <w:noProof/>
              </w:rPr>
              <w:t>Dispute resolution</w:t>
            </w:r>
            <w:r w:rsidR="00E45BFC">
              <w:rPr>
                <w:noProof/>
                <w:webHidden/>
              </w:rPr>
              <w:tab/>
            </w:r>
            <w:r w:rsidR="00E45BFC">
              <w:rPr>
                <w:noProof/>
                <w:webHidden/>
              </w:rPr>
              <w:fldChar w:fldCharType="begin"/>
            </w:r>
            <w:r w:rsidR="00E45BFC">
              <w:rPr>
                <w:noProof/>
                <w:webHidden/>
              </w:rPr>
              <w:instrText xml:space="preserve"> PAGEREF _Toc116653027 \h </w:instrText>
            </w:r>
            <w:r w:rsidR="00E45BFC">
              <w:rPr>
                <w:noProof/>
                <w:webHidden/>
              </w:rPr>
            </w:r>
            <w:r w:rsidR="00E45BFC">
              <w:rPr>
                <w:noProof/>
                <w:webHidden/>
              </w:rPr>
              <w:fldChar w:fldCharType="separate"/>
            </w:r>
            <w:r w:rsidR="00E45BFC">
              <w:rPr>
                <w:noProof/>
                <w:webHidden/>
              </w:rPr>
              <w:t>34</w:t>
            </w:r>
            <w:r w:rsidR="00E45BFC">
              <w:rPr>
                <w:noProof/>
                <w:webHidden/>
              </w:rPr>
              <w:fldChar w:fldCharType="end"/>
            </w:r>
          </w:hyperlink>
        </w:p>
        <w:p w14:paraId="592A61B6" w14:textId="1C7A85C2" w:rsidR="00E45BFC" w:rsidRDefault="001D0B2B">
          <w:pPr>
            <w:pStyle w:val="TOC2"/>
            <w:tabs>
              <w:tab w:val="left" w:pos="2552"/>
            </w:tabs>
            <w:rPr>
              <w:rFonts w:asciiTheme="minorHAnsi" w:eastAsiaTheme="minorEastAsia" w:hAnsiTheme="minorHAnsi" w:cstheme="minorBidi"/>
              <w:noProof/>
              <w:sz w:val="22"/>
            </w:rPr>
          </w:pPr>
          <w:hyperlink w:anchor="_Toc116653028" w:history="1">
            <w:r w:rsidR="00E45BFC" w:rsidRPr="00786D0F">
              <w:rPr>
                <w:rStyle w:val="Hyperlink"/>
                <w:noProof/>
              </w:rPr>
              <w:t>16.1.</w:t>
            </w:r>
            <w:r w:rsidR="00E45BFC">
              <w:rPr>
                <w:rFonts w:asciiTheme="minorHAnsi" w:eastAsiaTheme="minorEastAsia" w:hAnsiTheme="minorHAnsi" w:cstheme="minorBidi"/>
                <w:noProof/>
                <w:sz w:val="22"/>
              </w:rPr>
              <w:tab/>
            </w:r>
            <w:r w:rsidR="00E45BFC" w:rsidRPr="00786D0F">
              <w:rPr>
                <w:rStyle w:val="Hyperlink"/>
                <w:noProof/>
              </w:rPr>
              <w:t>Procedure for dispute resolution</w:t>
            </w:r>
            <w:r w:rsidR="00E45BFC">
              <w:rPr>
                <w:noProof/>
                <w:webHidden/>
              </w:rPr>
              <w:tab/>
            </w:r>
            <w:r w:rsidR="00E45BFC">
              <w:rPr>
                <w:noProof/>
                <w:webHidden/>
              </w:rPr>
              <w:fldChar w:fldCharType="begin"/>
            </w:r>
            <w:r w:rsidR="00E45BFC">
              <w:rPr>
                <w:noProof/>
                <w:webHidden/>
              </w:rPr>
              <w:instrText xml:space="preserve"> PAGEREF _Toc116653028 \h </w:instrText>
            </w:r>
            <w:r w:rsidR="00E45BFC">
              <w:rPr>
                <w:noProof/>
                <w:webHidden/>
              </w:rPr>
            </w:r>
            <w:r w:rsidR="00E45BFC">
              <w:rPr>
                <w:noProof/>
                <w:webHidden/>
              </w:rPr>
              <w:fldChar w:fldCharType="separate"/>
            </w:r>
            <w:r w:rsidR="00E45BFC">
              <w:rPr>
                <w:noProof/>
                <w:webHidden/>
              </w:rPr>
              <w:t>34</w:t>
            </w:r>
            <w:r w:rsidR="00E45BFC">
              <w:rPr>
                <w:noProof/>
                <w:webHidden/>
              </w:rPr>
              <w:fldChar w:fldCharType="end"/>
            </w:r>
          </w:hyperlink>
        </w:p>
        <w:p w14:paraId="49F35F21" w14:textId="12D16CC0" w:rsidR="00E45BFC" w:rsidRDefault="001D0B2B">
          <w:pPr>
            <w:pStyle w:val="TOC2"/>
            <w:tabs>
              <w:tab w:val="left" w:pos="2552"/>
            </w:tabs>
            <w:rPr>
              <w:rFonts w:asciiTheme="minorHAnsi" w:eastAsiaTheme="minorEastAsia" w:hAnsiTheme="minorHAnsi" w:cstheme="minorBidi"/>
              <w:noProof/>
              <w:sz w:val="22"/>
            </w:rPr>
          </w:pPr>
          <w:hyperlink w:anchor="_Toc116653029" w:history="1">
            <w:r w:rsidR="00E45BFC" w:rsidRPr="00786D0F">
              <w:rPr>
                <w:rStyle w:val="Hyperlink"/>
                <w:noProof/>
              </w:rPr>
              <w:t>16.2.</w:t>
            </w:r>
            <w:r w:rsidR="00E45BFC">
              <w:rPr>
                <w:rFonts w:asciiTheme="minorHAnsi" w:eastAsiaTheme="minorEastAsia" w:hAnsiTheme="minorHAnsi" w:cstheme="minorBidi"/>
                <w:noProof/>
                <w:sz w:val="22"/>
              </w:rPr>
              <w:tab/>
            </w:r>
            <w:r w:rsidR="00E45BFC" w:rsidRPr="00786D0F">
              <w:rPr>
                <w:rStyle w:val="Hyperlink"/>
                <w:noProof/>
              </w:rPr>
              <w:t>Costs</w:t>
            </w:r>
            <w:r w:rsidR="00E45BFC">
              <w:rPr>
                <w:noProof/>
                <w:webHidden/>
              </w:rPr>
              <w:tab/>
            </w:r>
            <w:r w:rsidR="00E45BFC">
              <w:rPr>
                <w:noProof/>
                <w:webHidden/>
              </w:rPr>
              <w:fldChar w:fldCharType="begin"/>
            </w:r>
            <w:r w:rsidR="00E45BFC">
              <w:rPr>
                <w:noProof/>
                <w:webHidden/>
              </w:rPr>
              <w:instrText xml:space="preserve"> PAGEREF _Toc116653029 \h </w:instrText>
            </w:r>
            <w:r w:rsidR="00E45BFC">
              <w:rPr>
                <w:noProof/>
                <w:webHidden/>
              </w:rPr>
            </w:r>
            <w:r w:rsidR="00E45BFC">
              <w:rPr>
                <w:noProof/>
                <w:webHidden/>
              </w:rPr>
              <w:fldChar w:fldCharType="separate"/>
            </w:r>
            <w:r w:rsidR="00E45BFC">
              <w:rPr>
                <w:noProof/>
                <w:webHidden/>
              </w:rPr>
              <w:t>35</w:t>
            </w:r>
            <w:r w:rsidR="00E45BFC">
              <w:rPr>
                <w:noProof/>
                <w:webHidden/>
              </w:rPr>
              <w:fldChar w:fldCharType="end"/>
            </w:r>
          </w:hyperlink>
        </w:p>
        <w:p w14:paraId="189550EE" w14:textId="2435AE7A" w:rsidR="00E45BFC" w:rsidRDefault="001D0B2B">
          <w:pPr>
            <w:pStyle w:val="TOC2"/>
            <w:tabs>
              <w:tab w:val="left" w:pos="2552"/>
            </w:tabs>
            <w:rPr>
              <w:rFonts w:asciiTheme="minorHAnsi" w:eastAsiaTheme="minorEastAsia" w:hAnsiTheme="minorHAnsi" w:cstheme="minorBidi"/>
              <w:noProof/>
              <w:sz w:val="22"/>
            </w:rPr>
          </w:pPr>
          <w:hyperlink w:anchor="_Toc116653030" w:history="1">
            <w:r w:rsidR="00E45BFC" w:rsidRPr="00786D0F">
              <w:rPr>
                <w:rStyle w:val="Hyperlink"/>
                <w:noProof/>
              </w:rPr>
              <w:t>16.3.</w:t>
            </w:r>
            <w:r w:rsidR="00E45BFC">
              <w:rPr>
                <w:rFonts w:asciiTheme="minorHAnsi" w:eastAsiaTheme="minorEastAsia" w:hAnsiTheme="minorHAnsi" w:cstheme="minorBidi"/>
                <w:noProof/>
                <w:sz w:val="22"/>
              </w:rPr>
              <w:tab/>
            </w:r>
            <w:r w:rsidR="00E45BFC" w:rsidRPr="00786D0F">
              <w:rPr>
                <w:rStyle w:val="Hyperlink"/>
                <w:noProof/>
              </w:rPr>
              <w:t>Continued performance</w:t>
            </w:r>
            <w:r w:rsidR="00E45BFC">
              <w:rPr>
                <w:noProof/>
                <w:webHidden/>
              </w:rPr>
              <w:tab/>
            </w:r>
            <w:r w:rsidR="00E45BFC">
              <w:rPr>
                <w:noProof/>
                <w:webHidden/>
              </w:rPr>
              <w:fldChar w:fldCharType="begin"/>
            </w:r>
            <w:r w:rsidR="00E45BFC">
              <w:rPr>
                <w:noProof/>
                <w:webHidden/>
              </w:rPr>
              <w:instrText xml:space="preserve"> PAGEREF _Toc116653030 \h </w:instrText>
            </w:r>
            <w:r w:rsidR="00E45BFC">
              <w:rPr>
                <w:noProof/>
                <w:webHidden/>
              </w:rPr>
            </w:r>
            <w:r w:rsidR="00E45BFC">
              <w:rPr>
                <w:noProof/>
                <w:webHidden/>
              </w:rPr>
              <w:fldChar w:fldCharType="separate"/>
            </w:r>
            <w:r w:rsidR="00E45BFC">
              <w:rPr>
                <w:noProof/>
                <w:webHidden/>
              </w:rPr>
              <w:t>35</w:t>
            </w:r>
            <w:r w:rsidR="00E45BFC">
              <w:rPr>
                <w:noProof/>
                <w:webHidden/>
              </w:rPr>
              <w:fldChar w:fldCharType="end"/>
            </w:r>
          </w:hyperlink>
        </w:p>
        <w:p w14:paraId="334E6911" w14:textId="61BE2C68" w:rsidR="00E45BFC" w:rsidRDefault="001D0B2B">
          <w:pPr>
            <w:pStyle w:val="TOC2"/>
            <w:tabs>
              <w:tab w:val="left" w:pos="2552"/>
            </w:tabs>
            <w:rPr>
              <w:rFonts w:asciiTheme="minorHAnsi" w:eastAsiaTheme="minorEastAsia" w:hAnsiTheme="minorHAnsi" w:cstheme="minorBidi"/>
              <w:noProof/>
              <w:sz w:val="22"/>
            </w:rPr>
          </w:pPr>
          <w:hyperlink w:anchor="_Toc116653031" w:history="1">
            <w:r w:rsidR="00E45BFC" w:rsidRPr="00786D0F">
              <w:rPr>
                <w:rStyle w:val="Hyperlink"/>
                <w:noProof/>
              </w:rPr>
              <w:t>16.4.</w:t>
            </w:r>
            <w:r w:rsidR="00E45BFC">
              <w:rPr>
                <w:rFonts w:asciiTheme="minorHAnsi" w:eastAsiaTheme="minorEastAsia" w:hAnsiTheme="minorHAnsi" w:cstheme="minorBidi"/>
                <w:noProof/>
                <w:sz w:val="22"/>
              </w:rPr>
              <w:tab/>
            </w:r>
            <w:r w:rsidR="00E45BFC" w:rsidRPr="00786D0F">
              <w:rPr>
                <w:rStyle w:val="Hyperlink"/>
                <w:noProof/>
              </w:rPr>
              <w:t>Application of clause</w:t>
            </w:r>
            <w:r w:rsidR="00E45BFC">
              <w:rPr>
                <w:noProof/>
                <w:webHidden/>
              </w:rPr>
              <w:tab/>
            </w:r>
            <w:r w:rsidR="00E45BFC">
              <w:rPr>
                <w:noProof/>
                <w:webHidden/>
              </w:rPr>
              <w:fldChar w:fldCharType="begin"/>
            </w:r>
            <w:r w:rsidR="00E45BFC">
              <w:rPr>
                <w:noProof/>
                <w:webHidden/>
              </w:rPr>
              <w:instrText xml:space="preserve"> PAGEREF _Toc116653031 \h </w:instrText>
            </w:r>
            <w:r w:rsidR="00E45BFC">
              <w:rPr>
                <w:noProof/>
                <w:webHidden/>
              </w:rPr>
            </w:r>
            <w:r w:rsidR="00E45BFC">
              <w:rPr>
                <w:noProof/>
                <w:webHidden/>
              </w:rPr>
              <w:fldChar w:fldCharType="separate"/>
            </w:r>
            <w:r w:rsidR="00E45BFC">
              <w:rPr>
                <w:noProof/>
                <w:webHidden/>
              </w:rPr>
              <w:t>35</w:t>
            </w:r>
            <w:r w:rsidR="00E45BFC">
              <w:rPr>
                <w:noProof/>
                <w:webHidden/>
              </w:rPr>
              <w:fldChar w:fldCharType="end"/>
            </w:r>
          </w:hyperlink>
        </w:p>
        <w:p w14:paraId="62218A44" w14:textId="2BADE86D" w:rsidR="00E45BFC" w:rsidRDefault="001D0B2B">
          <w:pPr>
            <w:pStyle w:val="TOC1"/>
            <w:rPr>
              <w:rFonts w:asciiTheme="minorHAnsi" w:eastAsiaTheme="minorEastAsia" w:hAnsiTheme="minorHAnsi" w:cstheme="minorBidi"/>
              <w:b w:val="0"/>
              <w:noProof/>
              <w:sz w:val="22"/>
              <w:szCs w:val="22"/>
            </w:rPr>
          </w:pPr>
          <w:hyperlink w:anchor="_Toc116653032" w:history="1">
            <w:r w:rsidR="00E45BFC" w:rsidRPr="00786D0F">
              <w:rPr>
                <w:rStyle w:val="Hyperlink"/>
                <w:noProof/>
              </w:rPr>
              <w:t>17.</w:t>
            </w:r>
            <w:r w:rsidR="00E45BFC">
              <w:rPr>
                <w:rFonts w:asciiTheme="minorHAnsi" w:eastAsiaTheme="minorEastAsia" w:hAnsiTheme="minorHAnsi" w:cstheme="minorBidi"/>
                <w:b w:val="0"/>
                <w:noProof/>
                <w:sz w:val="22"/>
                <w:szCs w:val="22"/>
              </w:rPr>
              <w:tab/>
            </w:r>
            <w:r w:rsidR="00E45BFC" w:rsidRPr="00786D0F">
              <w:rPr>
                <w:rStyle w:val="Hyperlink"/>
                <w:noProof/>
              </w:rPr>
              <w:t>Termination or reduction in scope of Agreement</w:t>
            </w:r>
            <w:r w:rsidR="00E45BFC">
              <w:rPr>
                <w:noProof/>
                <w:webHidden/>
              </w:rPr>
              <w:tab/>
            </w:r>
            <w:r w:rsidR="00E45BFC">
              <w:rPr>
                <w:noProof/>
                <w:webHidden/>
              </w:rPr>
              <w:fldChar w:fldCharType="begin"/>
            </w:r>
            <w:r w:rsidR="00E45BFC">
              <w:rPr>
                <w:noProof/>
                <w:webHidden/>
              </w:rPr>
              <w:instrText xml:space="preserve"> PAGEREF _Toc116653032 \h </w:instrText>
            </w:r>
            <w:r w:rsidR="00E45BFC">
              <w:rPr>
                <w:noProof/>
                <w:webHidden/>
              </w:rPr>
            </w:r>
            <w:r w:rsidR="00E45BFC">
              <w:rPr>
                <w:noProof/>
                <w:webHidden/>
              </w:rPr>
              <w:fldChar w:fldCharType="separate"/>
            </w:r>
            <w:r w:rsidR="00E45BFC">
              <w:rPr>
                <w:noProof/>
                <w:webHidden/>
              </w:rPr>
              <w:t>35</w:t>
            </w:r>
            <w:r w:rsidR="00E45BFC">
              <w:rPr>
                <w:noProof/>
                <w:webHidden/>
              </w:rPr>
              <w:fldChar w:fldCharType="end"/>
            </w:r>
          </w:hyperlink>
        </w:p>
        <w:p w14:paraId="3BC22B6B" w14:textId="0ABB9AEF" w:rsidR="00E45BFC" w:rsidRDefault="001D0B2B">
          <w:pPr>
            <w:pStyle w:val="TOC2"/>
            <w:tabs>
              <w:tab w:val="left" w:pos="2552"/>
            </w:tabs>
            <w:rPr>
              <w:rFonts w:asciiTheme="minorHAnsi" w:eastAsiaTheme="minorEastAsia" w:hAnsiTheme="minorHAnsi" w:cstheme="minorBidi"/>
              <w:noProof/>
              <w:sz w:val="22"/>
            </w:rPr>
          </w:pPr>
          <w:hyperlink w:anchor="_Toc116653033" w:history="1">
            <w:r w:rsidR="00E45BFC" w:rsidRPr="00786D0F">
              <w:rPr>
                <w:rStyle w:val="Hyperlink"/>
                <w:noProof/>
              </w:rPr>
              <w:t>17.1.</w:t>
            </w:r>
            <w:r w:rsidR="00E45BFC">
              <w:rPr>
                <w:rFonts w:asciiTheme="minorHAnsi" w:eastAsiaTheme="minorEastAsia" w:hAnsiTheme="minorHAnsi" w:cstheme="minorBidi"/>
                <w:noProof/>
                <w:sz w:val="22"/>
              </w:rPr>
              <w:tab/>
            </w:r>
            <w:r w:rsidR="00E45BFC" w:rsidRPr="00786D0F">
              <w:rPr>
                <w:rStyle w:val="Hyperlink"/>
                <w:noProof/>
              </w:rPr>
              <w:t>Termination for convenience</w:t>
            </w:r>
            <w:r w:rsidR="00E45BFC">
              <w:rPr>
                <w:noProof/>
                <w:webHidden/>
              </w:rPr>
              <w:tab/>
            </w:r>
            <w:r w:rsidR="00E45BFC">
              <w:rPr>
                <w:noProof/>
                <w:webHidden/>
              </w:rPr>
              <w:fldChar w:fldCharType="begin"/>
            </w:r>
            <w:r w:rsidR="00E45BFC">
              <w:rPr>
                <w:noProof/>
                <w:webHidden/>
              </w:rPr>
              <w:instrText xml:space="preserve"> PAGEREF _Toc116653033 \h </w:instrText>
            </w:r>
            <w:r w:rsidR="00E45BFC">
              <w:rPr>
                <w:noProof/>
                <w:webHidden/>
              </w:rPr>
            </w:r>
            <w:r w:rsidR="00E45BFC">
              <w:rPr>
                <w:noProof/>
                <w:webHidden/>
              </w:rPr>
              <w:fldChar w:fldCharType="separate"/>
            </w:r>
            <w:r w:rsidR="00E45BFC">
              <w:rPr>
                <w:noProof/>
                <w:webHidden/>
              </w:rPr>
              <w:t>35</w:t>
            </w:r>
            <w:r w:rsidR="00E45BFC">
              <w:rPr>
                <w:noProof/>
                <w:webHidden/>
              </w:rPr>
              <w:fldChar w:fldCharType="end"/>
            </w:r>
          </w:hyperlink>
        </w:p>
        <w:p w14:paraId="2308841C" w14:textId="52B53ED2" w:rsidR="00E45BFC" w:rsidRDefault="001D0B2B">
          <w:pPr>
            <w:pStyle w:val="TOC2"/>
            <w:tabs>
              <w:tab w:val="left" w:pos="2552"/>
            </w:tabs>
            <w:rPr>
              <w:rFonts w:asciiTheme="minorHAnsi" w:eastAsiaTheme="minorEastAsia" w:hAnsiTheme="minorHAnsi" w:cstheme="minorBidi"/>
              <w:noProof/>
              <w:sz w:val="22"/>
            </w:rPr>
          </w:pPr>
          <w:hyperlink w:anchor="_Toc116653034" w:history="1">
            <w:r w:rsidR="00E45BFC" w:rsidRPr="00786D0F">
              <w:rPr>
                <w:rStyle w:val="Hyperlink"/>
                <w:noProof/>
              </w:rPr>
              <w:t>17.2.</w:t>
            </w:r>
            <w:r w:rsidR="00E45BFC">
              <w:rPr>
                <w:rFonts w:asciiTheme="minorHAnsi" w:eastAsiaTheme="minorEastAsia" w:hAnsiTheme="minorHAnsi" w:cstheme="minorBidi"/>
                <w:noProof/>
                <w:sz w:val="22"/>
              </w:rPr>
              <w:tab/>
            </w:r>
            <w:r w:rsidR="00E45BFC" w:rsidRPr="00786D0F">
              <w:rPr>
                <w:rStyle w:val="Hyperlink"/>
                <w:noProof/>
              </w:rPr>
              <w:t>Termination for fault</w:t>
            </w:r>
            <w:r w:rsidR="00E45BFC">
              <w:rPr>
                <w:noProof/>
                <w:webHidden/>
              </w:rPr>
              <w:tab/>
            </w:r>
            <w:r w:rsidR="00E45BFC">
              <w:rPr>
                <w:noProof/>
                <w:webHidden/>
              </w:rPr>
              <w:fldChar w:fldCharType="begin"/>
            </w:r>
            <w:r w:rsidR="00E45BFC">
              <w:rPr>
                <w:noProof/>
                <w:webHidden/>
              </w:rPr>
              <w:instrText xml:space="preserve"> PAGEREF _Toc116653034 \h </w:instrText>
            </w:r>
            <w:r w:rsidR="00E45BFC">
              <w:rPr>
                <w:noProof/>
                <w:webHidden/>
              </w:rPr>
            </w:r>
            <w:r w:rsidR="00E45BFC">
              <w:rPr>
                <w:noProof/>
                <w:webHidden/>
              </w:rPr>
              <w:fldChar w:fldCharType="separate"/>
            </w:r>
            <w:r w:rsidR="00E45BFC">
              <w:rPr>
                <w:noProof/>
                <w:webHidden/>
              </w:rPr>
              <w:t>36</w:t>
            </w:r>
            <w:r w:rsidR="00E45BFC">
              <w:rPr>
                <w:noProof/>
                <w:webHidden/>
              </w:rPr>
              <w:fldChar w:fldCharType="end"/>
            </w:r>
          </w:hyperlink>
        </w:p>
        <w:p w14:paraId="18C0F0A7" w14:textId="4F4CACA1" w:rsidR="00E45BFC" w:rsidRDefault="001D0B2B">
          <w:pPr>
            <w:pStyle w:val="TOC2"/>
            <w:tabs>
              <w:tab w:val="left" w:pos="2552"/>
            </w:tabs>
            <w:rPr>
              <w:rFonts w:asciiTheme="minorHAnsi" w:eastAsiaTheme="minorEastAsia" w:hAnsiTheme="minorHAnsi" w:cstheme="minorBidi"/>
              <w:noProof/>
              <w:sz w:val="22"/>
            </w:rPr>
          </w:pPr>
          <w:hyperlink w:anchor="_Toc116653035" w:history="1">
            <w:r w:rsidR="00E45BFC" w:rsidRPr="00786D0F">
              <w:rPr>
                <w:rStyle w:val="Hyperlink"/>
                <w:noProof/>
              </w:rPr>
              <w:t>17.3.</w:t>
            </w:r>
            <w:r w:rsidR="00E45BFC">
              <w:rPr>
                <w:rFonts w:asciiTheme="minorHAnsi" w:eastAsiaTheme="minorEastAsia" w:hAnsiTheme="minorHAnsi" w:cstheme="minorBidi"/>
                <w:noProof/>
                <w:sz w:val="22"/>
              </w:rPr>
              <w:tab/>
            </w:r>
            <w:r w:rsidR="00E45BFC" w:rsidRPr="00786D0F">
              <w:rPr>
                <w:rStyle w:val="Hyperlink"/>
                <w:noProof/>
              </w:rPr>
              <w:t>Preservation of other rights</w:t>
            </w:r>
            <w:r w:rsidR="00E45BFC">
              <w:rPr>
                <w:noProof/>
                <w:webHidden/>
              </w:rPr>
              <w:tab/>
            </w:r>
            <w:r w:rsidR="00E45BFC">
              <w:rPr>
                <w:noProof/>
                <w:webHidden/>
              </w:rPr>
              <w:fldChar w:fldCharType="begin"/>
            </w:r>
            <w:r w:rsidR="00E45BFC">
              <w:rPr>
                <w:noProof/>
                <w:webHidden/>
              </w:rPr>
              <w:instrText xml:space="preserve"> PAGEREF _Toc116653035 \h </w:instrText>
            </w:r>
            <w:r w:rsidR="00E45BFC">
              <w:rPr>
                <w:noProof/>
                <w:webHidden/>
              </w:rPr>
            </w:r>
            <w:r w:rsidR="00E45BFC">
              <w:rPr>
                <w:noProof/>
                <w:webHidden/>
              </w:rPr>
              <w:fldChar w:fldCharType="separate"/>
            </w:r>
            <w:r w:rsidR="00E45BFC">
              <w:rPr>
                <w:noProof/>
                <w:webHidden/>
              </w:rPr>
              <w:t>38</w:t>
            </w:r>
            <w:r w:rsidR="00E45BFC">
              <w:rPr>
                <w:noProof/>
                <w:webHidden/>
              </w:rPr>
              <w:fldChar w:fldCharType="end"/>
            </w:r>
          </w:hyperlink>
        </w:p>
        <w:p w14:paraId="3CDCFF46" w14:textId="0ED46BD3" w:rsidR="00E45BFC" w:rsidRDefault="001D0B2B">
          <w:pPr>
            <w:pStyle w:val="TOC1"/>
            <w:rPr>
              <w:rFonts w:asciiTheme="minorHAnsi" w:eastAsiaTheme="minorEastAsia" w:hAnsiTheme="minorHAnsi" w:cstheme="minorBidi"/>
              <w:b w:val="0"/>
              <w:noProof/>
              <w:sz w:val="22"/>
              <w:szCs w:val="22"/>
            </w:rPr>
          </w:pPr>
          <w:hyperlink w:anchor="_Toc116653036" w:history="1">
            <w:r w:rsidR="00E45BFC" w:rsidRPr="00786D0F">
              <w:rPr>
                <w:rStyle w:val="Hyperlink"/>
                <w:noProof/>
              </w:rPr>
              <w:t>18.</w:t>
            </w:r>
            <w:r w:rsidR="00E45BFC">
              <w:rPr>
                <w:rFonts w:asciiTheme="minorHAnsi" w:eastAsiaTheme="minorEastAsia" w:hAnsiTheme="minorHAnsi" w:cstheme="minorBidi"/>
                <w:b w:val="0"/>
                <w:noProof/>
                <w:sz w:val="22"/>
                <w:szCs w:val="22"/>
              </w:rPr>
              <w:tab/>
            </w:r>
            <w:r w:rsidR="00E45BFC" w:rsidRPr="00786D0F">
              <w:rPr>
                <w:rStyle w:val="Hyperlink"/>
                <w:noProof/>
              </w:rPr>
              <w:t>Notices</w:t>
            </w:r>
            <w:r w:rsidR="00E45BFC">
              <w:rPr>
                <w:noProof/>
                <w:webHidden/>
              </w:rPr>
              <w:tab/>
            </w:r>
            <w:r w:rsidR="00E45BFC">
              <w:rPr>
                <w:noProof/>
                <w:webHidden/>
              </w:rPr>
              <w:fldChar w:fldCharType="begin"/>
            </w:r>
            <w:r w:rsidR="00E45BFC">
              <w:rPr>
                <w:noProof/>
                <w:webHidden/>
              </w:rPr>
              <w:instrText xml:space="preserve"> PAGEREF _Toc116653036 \h </w:instrText>
            </w:r>
            <w:r w:rsidR="00E45BFC">
              <w:rPr>
                <w:noProof/>
                <w:webHidden/>
              </w:rPr>
            </w:r>
            <w:r w:rsidR="00E45BFC">
              <w:rPr>
                <w:noProof/>
                <w:webHidden/>
              </w:rPr>
              <w:fldChar w:fldCharType="separate"/>
            </w:r>
            <w:r w:rsidR="00E45BFC">
              <w:rPr>
                <w:noProof/>
                <w:webHidden/>
              </w:rPr>
              <w:t>38</w:t>
            </w:r>
            <w:r w:rsidR="00E45BFC">
              <w:rPr>
                <w:noProof/>
                <w:webHidden/>
              </w:rPr>
              <w:fldChar w:fldCharType="end"/>
            </w:r>
          </w:hyperlink>
        </w:p>
        <w:p w14:paraId="0539FAA6" w14:textId="70872B9B" w:rsidR="00E45BFC" w:rsidRDefault="001D0B2B">
          <w:pPr>
            <w:pStyle w:val="TOC2"/>
            <w:tabs>
              <w:tab w:val="left" w:pos="2552"/>
            </w:tabs>
            <w:rPr>
              <w:rFonts w:asciiTheme="minorHAnsi" w:eastAsiaTheme="minorEastAsia" w:hAnsiTheme="minorHAnsi" w:cstheme="minorBidi"/>
              <w:noProof/>
              <w:sz w:val="22"/>
            </w:rPr>
          </w:pPr>
          <w:hyperlink w:anchor="_Toc116653037" w:history="1">
            <w:r w:rsidR="00E45BFC" w:rsidRPr="00786D0F">
              <w:rPr>
                <w:rStyle w:val="Hyperlink"/>
                <w:noProof/>
              </w:rPr>
              <w:t>18.1.</w:t>
            </w:r>
            <w:r w:rsidR="00E45BFC">
              <w:rPr>
                <w:rFonts w:asciiTheme="minorHAnsi" w:eastAsiaTheme="minorEastAsia" w:hAnsiTheme="minorHAnsi" w:cstheme="minorBidi"/>
                <w:noProof/>
                <w:sz w:val="22"/>
              </w:rPr>
              <w:tab/>
            </w:r>
            <w:r w:rsidR="00E45BFC" w:rsidRPr="00786D0F">
              <w:rPr>
                <w:rStyle w:val="Hyperlink"/>
                <w:noProof/>
              </w:rPr>
              <w:t>Format, addressing and delivery</w:t>
            </w:r>
            <w:r w:rsidR="00E45BFC">
              <w:rPr>
                <w:noProof/>
                <w:webHidden/>
              </w:rPr>
              <w:tab/>
            </w:r>
            <w:r w:rsidR="00E45BFC">
              <w:rPr>
                <w:noProof/>
                <w:webHidden/>
              </w:rPr>
              <w:fldChar w:fldCharType="begin"/>
            </w:r>
            <w:r w:rsidR="00E45BFC">
              <w:rPr>
                <w:noProof/>
                <w:webHidden/>
              </w:rPr>
              <w:instrText xml:space="preserve"> PAGEREF _Toc116653037 \h </w:instrText>
            </w:r>
            <w:r w:rsidR="00E45BFC">
              <w:rPr>
                <w:noProof/>
                <w:webHidden/>
              </w:rPr>
            </w:r>
            <w:r w:rsidR="00E45BFC">
              <w:rPr>
                <w:noProof/>
                <w:webHidden/>
              </w:rPr>
              <w:fldChar w:fldCharType="separate"/>
            </w:r>
            <w:r w:rsidR="00E45BFC">
              <w:rPr>
                <w:noProof/>
                <w:webHidden/>
              </w:rPr>
              <w:t>38</w:t>
            </w:r>
            <w:r w:rsidR="00E45BFC">
              <w:rPr>
                <w:noProof/>
                <w:webHidden/>
              </w:rPr>
              <w:fldChar w:fldCharType="end"/>
            </w:r>
          </w:hyperlink>
        </w:p>
        <w:p w14:paraId="1C515A18" w14:textId="5834C758" w:rsidR="00E45BFC" w:rsidRDefault="001D0B2B">
          <w:pPr>
            <w:pStyle w:val="TOC2"/>
            <w:tabs>
              <w:tab w:val="left" w:pos="2552"/>
            </w:tabs>
            <w:rPr>
              <w:rFonts w:asciiTheme="minorHAnsi" w:eastAsiaTheme="minorEastAsia" w:hAnsiTheme="minorHAnsi" w:cstheme="minorBidi"/>
              <w:noProof/>
              <w:sz w:val="22"/>
            </w:rPr>
          </w:pPr>
          <w:hyperlink w:anchor="_Toc116653038" w:history="1">
            <w:r w:rsidR="00E45BFC" w:rsidRPr="00786D0F">
              <w:rPr>
                <w:rStyle w:val="Hyperlink"/>
                <w:noProof/>
              </w:rPr>
              <w:t>18.2.</w:t>
            </w:r>
            <w:r w:rsidR="00E45BFC">
              <w:rPr>
                <w:rFonts w:asciiTheme="minorHAnsi" w:eastAsiaTheme="minorEastAsia" w:hAnsiTheme="minorHAnsi" w:cstheme="minorBidi"/>
                <w:noProof/>
                <w:sz w:val="22"/>
              </w:rPr>
              <w:tab/>
            </w:r>
            <w:r w:rsidR="00E45BFC" w:rsidRPr="00786D0F">
              <w:rPr>
                <w:rStyle w:val="Hyperlink"/>
                <w:noProof/>
              </w:rPr>
              <w:t>When received</w:t>
            </w:r>
            <w:r w:rsidR="00E45BFC">
              <w:rPr>
                <w:noProof/>
                <w:webHidden/>
              </w:rPr>
              <w:tab/>
            </w:r>
            <w:r w:rsidR="00E45BFC">
              <w:rPr>
                <w:noProof/>
                <w:webHidden/>
              </w:rPr>
              <w:fldChar w:fldCharType="begin"/>
            </w:r>
            <w:r w:rsidR="00E45BFC">
              <w:rPr>
                <w:noProof/>
                <w:webHidden/>
              </w:rPr>
              <w:instrText xml:space="preserve"> PAGEREF _Toc116653038 \h </w:instrText>
            </w:r>
            <w:r w:rsidR="00E45BFC">
              <w:rPr>
                <w:noProof/>
                <w:webHidden/>
              </w:rPr>
            </w:r>
            <w:r w:rsidR="00E45BFC">
              <w:rPr>
                <w:noProof/>
                <w:webHidden/>
              </w:rPr>
              <w:fldChar w:fldCharType="separate"/>
            </w:r>
            <w:r w:rsidR="00E45BFC">
              <w:rPr>
                <w:noProof/>
                <w:webHidden/>
              </w:rPr>
              <w:t>38</w:t>
            </w:r>
            <w:r w:rsidR="00E45BFC">
              <w:rPr>
                <w:noProof/>
                <w:webHidden/>
              </w:rPr>
              <w:fldChar w:fldCharType="end"/>
            </w:r>
          </w:hyperlink>
        </w:p>
        <w:p w14:paraId="77FA0F80" w14:textId="7382A72B" w:rsidR="00E45BFC" w:rsidRDefault="001D0B2B">
          <w:pPr>
            <w:pStyle w:val="TOC1"/>
            <w:rPr>
              <w:rFonts w:asciiTheme="minorHAnsi" w:eastAsiaTheme="minorEastAsia" w:hAnsiTheme="minorHAnsi" w:cstheme="minorBidi"/>
              <w:b w:val="0"/>
              <w:noProof/>
              <w:sz w:val="22"/>
              <w:szCs w:val="22"/>
            </w:rPr>
          </w:pPr>
          <w:hyperlink w:anchor="_Toc116653039" w:history="1">
            <w:r w:rsidR="00E45BFC" w:rsidRPr="00786D0F">
              <w:rPr>
                <w:rStyle w:val="Hyperlink"/>
                <w:noProof/>
              </w:rPr>
              <w:t>19.</w:t>
            </w:r>
            <w:r w:rsidR="00E45BFC">
              <w:rPr>
                <w:rFonts w:asciiTheme="minorHAnsi" w:eastAsiaTheme="minorEastAsia" w:hAnsiTheme="minorHAnsi" w:cstheme="minorBidi"/>
                <w:b w:val="0"/>
                <w:noProof/>
                <w:sz w:val="22"/>
                <w:szCs w:val="22"/>
              </w:rPr>
              <w:tab/>
            </w:r>
            <w:r w:rsidR="00E45BFC" w:rsidRPr="00786D0F">
              <w:rPr>
                <w:rStyle w:val="Hyperlink"/>
                <w:noProof/>
              </w:rPr>
              <w:t>Compliance with the Code for the Tendering and Performance of Building Work 2016</w:t>
            </w:r>
            <w:r w:rsidR="00E45BFC">
              <w:rPr>
                <w:noProof/>
                <w:webHidden/>
              </w:rPr>
              <w:tab/>
            </w:r>
            <w:r w:rsidR="00E45BFC">
              <w:rPr>
                <w:noProof/>
                <w:webHidden/>
              </w:rPr>
              <w:fldChar w:fldCharType="begin"/>
            </w:r>
            <w:r w:rsidR="00E45BFC">
              <w:rPr>
                <w:noProof/>
                <w:webHidden/>
              </w:rPr>
              <w:instrText xml:space="preserve"> PAGEREF _Toc116653039 \h </w:instrText>
            </w:r>
            <w:r w:rsidR="00E45BFC">
              <w:rPr>
                <w:noProof/>
                <w:webHidden/>
              </w:rPr>
            </w:r>
            <w:r w:rsidR="00E45BFC">
              <w:rPr>
                <w:noProof/>
                <w:webHidden/>
              </w:rPr>
              <w:fldChar w:fldCharType="separate"/>
            </w:r>
            <w:r w:rsidR="00E45BFC">
              <w:rPr>
                <w:noProof/>
                <w:webHidden/>
              </w:rPr>
              <w:t>38</w:t>
            </w:r>
            <w:r w:rsidR="00E45BFC">
              <w:rPr>
                <w:noProof/>
                <w:webHidden/>
              </w:rPr>
              <w:fldChar w:fldCharType="end"/>
            </w:r>
          </w:hyperlink>
        </w:p>
        <w:p w14:paraId="4F3197F6" w14:textId="0C15F4E7" w:rsidR="00E45BFC" w:rsidRDefault="001D0B2B">
          <w:pPr>
            <w:pStyle w:val="TOC1"/>
            <w:rPr>
              <w:rFonts w:asciiTheme="minorHAnsi" w:eastAsiaTheme="minorEastAsia" w:hAnsiTheme="minorHAnsi" w:cstheme="minorBidi"/>
              <w:b w:val="0"/>
              <w:noProof/>
              <w:sz w:val="22"/>
              <w:szCs w:val="22"/>
            </w:rPr>
          </w:pPr>
          <w:hyperlink w:anchor="_Toc116653040" w:history="1">
            <w:r w:rsidR="00E45BFC" w:rsidRPr="00786D0F">
              <w:rPr>
                <w:rStyle w:val="Hyperlink"/>
                <w:noProof/>
              </w:rPr>
              <w:t>20.</w:t>
            </w:r>
            <w:r w:rsidR="00E45BFC">
              <w:rPr>
                <w:rFonts w:asciiTheme="minorHAnsi" w:eastAsiaTheme="minorEastAsia" w:hAnsiTheme="minorHAnsi" w:cstheme="minorBidi"/>
                <w:b w:val="0"/>
                <w:noProof/>
                <w:sz w:val="22"/>
                <w:szCs w:val="22"/>
              </w:rPr>
              <w:tab/>
            </w:r>
            <w:r w:rsidR="00E45BFC" w:rsidRPr="00786D0F">
              <w:rPr>
                <w:rStyle w:val="Hyperlink"/>
                <w:noProof/>
              </w:rPr>
              <w:t>Work Health and Safety</w:t>
            </w:r>
            <w:r w:rsidR="00E45BFC">
              <w:rPr>
                <w:noProof/>
                <w:webHidden/>
              </w:rPr>
              <w:tab/>
            </w:r>
            <w:r w:rsidR="00E45BFC">
              <w:rPr>
                <w:noProof/>
                <w:webHidden/>
              </w:rPr>
              <w:fldChar w:fldCharType="begin"/>
            </w:r>
            <w:r w:rsidR="00E45BFC">
              <w:rPr>
                <w:noProof/>
                <w:webHidden/>
              </w:rPr>
              <w:instrText xml:space="preserve"> PAGEREF _Toc116653040 \h </w:instrText>
            </w:r>
            <w:r w:rsidR="00E45BFC">
              <w:rPr>
                <w:noProof/>
                <w:webHidden/>
              </w:rPr>
            </w:r>
            <w:r w:rsidR="00E45BFC">
              <w:rPr>
                <w:noProof/>
                <w:webHidden/>
              </w:rPr>
              <w:fldChar w:fldCharType="separate"/>
            </w:r>
            <w:r w:rsidR="00E45BFC">
              <w:rPr>
                <w:noProof/>
                <w:webHidden/>
              </w:rPr>
              <w:t>41</w:t>
            </w:r>
            <w:r w:rsidR="00E45BFC">
              <w:rPr>
                <w:noProof/>
                <w:webHidden/>
              </w:rPr>
              <w:fldChar w:fldCharType="end"/>
            </w:r>
          </w:hyperlink>
        </w:p>
        <w:p w14:paraId="3C9F98F3" w14:textId="68C86514" w:rsidR="00E45BFC" w:rsidRDefault="001D0B2B">
          <w:pPr>
            <w:pStyle w:val="TOC2"/>
            <w:tabs>
              <w:tab w:val="left" w:pos="2552"/>
            </w:tabs>
            <w:rPr>
              <w:rFonts w:asciiTheme="minorHAnsi" w:eastAsiaTheme="minorEastAsia" w:hAnsiTheme="minorHAnsi" w:cstheme="minorBidi"/>
              <w:noProof/>
              <w:sz w:val="22"/>
            </w:rPr>
          </w:pPr>
          <w:hyperlink w:anchor="_Toc116653041" w:history="1">
            <w:r w:rsidR="00E45BFC" w:rsidRPr="00786D0F">
              <w:rPr>
                <w:rStyle w:val="Hyperlink"/>
                <w:noProof/>
              </w:rPr>
              <w:t>20.1.</w:t>
            </w:r>
            <w:r w:rsidR="00E45BFC">
              <w:rPr>
                <w:rFonts w:asciiTheme="minorHAnsi" w:eastAsiaTheme="minorEastAsia" w:hAnsiTheme="minorHAnsi" w:cstheme="minorBidi"/>
                <w:noProof/>
                <w:sz w:val="22"/>
              </w:rPr>
              <w:tab/>
            </w:r>
            <w:r w:rsidR="00E45BFC" w:rsidRPr="00786D0F">
              <w:rPr>
                <w:rStyle w:val="Hyperlink"/>
                <w:noProof/>
              </w:rPr>
              <w:t>Use of Commonwealth’s premises</w:t>
            </w:r>
            <w:r w:rsidR="00E45BFC">
              <w:rPr>
                <w:noProof/>
                <w:webHidden/>
              </w:rPr>
              <w:tab/>
            </w:r>
            <w:r w:rsidR="00E45BFC">
              <w:rPr>
                <w:noProof/>
                <w:webHidden/>
              </w:rPr>
              <w:fldChar w:fldCharType="begin"/>
            </w:r>
            <w:r w:rsidR="00E45BFC">
              <w:rPr>
                <w:noProof/>
                <w:webHidden/>
              </w:rPr>
              <w:instrText xml:space="preserve"> PAGEREF _Toc116653041 \h </w:instrText>
            </w:r>
            <w:r w:rsidR="00E45BFC">
              <w:rPr>
                <w:noProof/>
                <w:webHidden/>
              </w:rPr>
            </w:r>
            <w:r w:rsidR="00E45BFC">
              <w:rPr>
                <w:noProof/>
                <w:webHidden/>
              </w:rPr>
              <w:fldChar w:fldCharType="separate"/>
            </w:r>
            <w:r w:rsidR="00E45BFC">
              <w:rPr>
                <w:noProof/>
                <w:webHidden/>
              </w:rPr>
              <w:t>41</w:t>
            </w:r>
            <w:r w:rsidR="00E45BFC">
              <w:rPr>
                <w:noProof/>
                <w:webHidden/>
              </w:rPr>
              <w:fldChar w:fldCharType="end"/>
            </w:r>
          </w:hyperlink>
        </w:p>
        <w:p w14:paraId="51BB8149" w14:textId="1F0FE3C4" w:rsidR="00E45BFC" w:rsidRDefault="001D0B2B">
          <w:pPr>
            <w:pStyle w:val="TOC2"/>
            <w:tabs>
              <w:tab w:val="left" w:pos="2552"/>
            </w:tabs>
            <w:rPr>
              <w:rFonts w:asciiTheme="minorHAnsi" w:eastAsiaTheme="minorEastAsia" w:hAnsiTheme="minorHAnsi" w:cstheme="minorBidi"/>
              <w:noProof/>
              <w:sz w:val="22"/>
            </w:rPr>
          </w:pPr>
          <w:hyperlink w:anchor="_Toc116653042" w:history="1">
            <w:r w:rsidR="00E45BFC" w:rsidRPr="00786D0F">
              <w:rPr>
                <w:rStyle w:val="Hyperlink"/>
                <w:noProof/>
              </w:rPr>
              <w:t>20.2.</w:t>
            </w:r>
            <w:r w:rsidR="00E45BFC">
              <w:rPr>
                <w:rFonts w:asciiTheme="minorHAnsi" w:eastAsiaTheme="minorEastAsia" w:hAnsiTheme="minorHAnsi" w:cstheme="minorBidi"/>
                <w:noProof/>
                <w:sz w:val="22"/>
              </w:rPr>
              <w:tab/>
            </w:r>
            <w:r w:rsidR="00E45BFC" w:rsidRPr="00786D0F">
              <w:rPr>
                <w:rStyle w:val="Hyperlink"/>
                <w:noProof/>
              </w:rPr>
              <w:t>Assistance to the Commonwealth</w:t>
            </w:r>
            <w:r w:rsidR="00E45BFC">
              <w:rPr>
                <w:noProof/>
                <w:webHidden/>
              </w:rPr>
              <w:tab/>
            </w:r>
            <w:r w:rsidR="00E45BFC">
              <w:rPr>
                <w:noProof/>
                <w:webHidden/>
              </w:rPr>
              <w:fldChar w:fldCharType="begin"/>
            </w:r>
            <w:r w:rsidR="00E45BFC">
              <w:rPr>
                <w:noProof/>
                <w:webHidden/>
              </w:rPr>
              <w:instrText xml:space="preserve"> PAGEREF _Toc116653042 \h </w:instrText>
            </w:r>
            <w:r w:rsidR="00E45BFC">
              <w:rPr>
                <w:noProof/>
                <w:webHidden/>
              </w:rPr>
            </w:r>
            <w:r w:rsidR="00E45BFC">
              <w:rPr>
                <w:noProof/>
                <w:webHidden/>
              </w:rPr>
              <w:fldChar w:fldCharType="separate"/>
            </w:r>
            <w:r w:rsidR="00E45BFC">
              <w:rPr>
                <w:noProof/>
                <w:webHidden/>
              </w:rPr>
              <w:t>41</w:t>
            </w:r>
            <w:r w:rsidR="00E45BFC">
              <w:rPr>
                <w:noProof/>
                <w:webHidden/>
              </w:rPr>
              <w:fldChar w:fldCharType="end"/>
            </w:r>
          </w:hyperlink>
        </w:p>
        <w:p w14:paraId="215BB3A6" w14:textId="68BF6C34" w:rsidR="00E45BFC" w:rsidRDefault="001D0B2B">
          <w:pPr>
            <w:pStyle w:val="TOC2"/>
            <w:tabs>
              <w:tab w:val="left" w:pos="2552"/>
            </w:tabs>
            <w:rPr>
              <w:rFonts w:asciiTheme="minorHAnsi" w:eastAsiaTheme="minorEastAsia" w:hAnsiTheme="minorHAnsi" w:cstheme="minorBidi"/>
              <w:noProof/>
              <w:sz w:val="22"/>
            </w:rPr>
          </w:pPr>
          <w:hyperlink w:anchor="_Toc116653043" w:history="1">
            <w:r w:rsidR="00E45BFC" w:rsidRPr="00786D0F">
              <w:rPr>
                <w:rStyle w:val="Hyperlink"/>
                <w:noProof/>
              </w:rPr>
              <w:t>20.3.</w:t>
            </w:r>
            <w:r w:rsidR="00E45BFC">
              <w:rPr>
                <w:rFonts w:asciiTheme="minorHAnsi" w:eastAsiaTheme="minorEastAsia" w:hAnsiTheme="minorHAnsi" w:cstheme="minorBidi"/>
                <w:noProof/>
                <w:sz w:val="22"/>
              </w:rPr>
              <w:tab/>
            </w:r>
            <w:r w:rsidR="00E45BFC" w:rsidRPr="00786D0F">
              <w:rPr>
                <w:rStyle w:val="Hyperlink"/>
                <w:noProof/>
              </w:rPr>
              <w:t>Australian Government building and construction industry Work Health and Safety Accreditation Scheme</w:t>
            </w:r>
            <w:r w:rsidR="00E45BFC">
              <w:rPr>
                <w:noProof/>
                <w:webHidden/>
              </w:rPr>
              <w:tab/>
            </w:r>
            <w:r w:rsidR="00E45BFC">
              <w:rPr>
                <w:noProof/>
                <w:webHidden/>
              </w:rPr>
              <w:fldChar w:fldCharType="begin"/>
            </w:r>
            <w:r w:rsidR="00E45BFC">
              <w:rPr>
                <w:noProof/>
                <w:webHidden/>
              </w:rPr>
              <w:instrText xml:space="preserve"> PAGEREF _Toc116653043 \h </w:instrText>
            </w:r>
            <w:r w:rsidR="00E45BFC">
              <w:rPr>
                <w:noProof/>
                <w:webHidden/>
              </w:rPr>
            </w:r>
            <w:r w:rsidR="00E45BFC">
              <w:rPr>
                <w:noProof/>
                <w:webHidden/>
              </w:rPr>
              <w:fldChar w:fldCharType="separate"/>
            </w:r>
            <w:r w:rsidR="00E45BFC">
              <w:rPr>
                <w:noProof/>
                <w:webHidden/>
              </w:rPr>
              <w:t>42</w:t>
            </w:r>
            <w:r w:rsidR="00E45BFC">
              <w:rPr>
                <w:noProof/>
                <w:webHidden/>
              </w:rPr>
              <w:fldChar w:fldCharType="end"/>
            </w:r>
          </w:hyperlink>
        </w:p>
        <w:p w14:paraId="5607B0E2" w14:textId="78C28848" w:rsidR="00E45BFC" w:rsidRDefault="001D0B2B">
          <w:pPr>
            <w:pStyle w:val="TOC2"/>
            <w:tabs>
              <w:tab w:val="left" w:pos="2552"/>
            </w:tabs>
            <w:rPr>
              <w:rFonts w:asciiTheme="minorHAnsi" w:eastAsiaTheme="minorEastAsia" w:hAnsiTheme="minorHAnsi" w:cstheme="minorBidi"/>
              <w:noProof/>
              <w:sz w:val="22"/>
            </w:rPr>
          </w:pPr>
          <w:hyperlink w:anchor="_Toc116653044" w:history="1">
            <w:r w:rsidR="00E45BFC" w:rsidRPr="00786D0F">
              <w:rPr>
                <w:rStyle w:val="Hyperlink"/>
                <w:noProof/>
              </w:rPr>
              <w:t>20.4.</w:t>
            </w:r>
            <w:r w:rsidR="00E45BFC">
              <w:rPr>
                <w:rFonts w:asciiTheme="minorHAnsi" w:eastAsiaTheme="minorEastAsia" w:hAnsiTheme="minorHAnsi" w:cstheme="minorBidi"/>
                <w:noProof/>
                <w:sz w:val="22"/>
              </w:rPr>
              <w:tab/>
            </w:r>
            <w:r w:rsidR="00E45BFC" w:rsidRPr="00786D0F">
              <w:rPr>
                <w:rStyle w:val="Hyperlink"/>
                <w:noProof/>
              </w:rPr>
              <w:t>Building Code of Australia</w:t>
            </w:r>
            <w:r w:rsidR="00E45BFC">
              <w:rPr>
                <w:noProof/>
                <w:webHidden/>
              </w:rPr>
              <w:tab/>
            </w:r>
            <w:r w:rsidR="00E45BFC">
              <w:rPr>
                <w:noProof/>
                <w:webHidden/>
              </w:rPr>
              <w:fldChar w:fldCharType="begin"/>
            </w:r>
            <w:r w:rsidR="00E45BFC">
              <w:rPr>
                <w:noProof/>
                <w:webHidden/>
              </w:rPr>
              <w:instrText xml:space="preserve"> PAGEREF _Toc116653044 \h </w:instrText>
            </w:r>
            <w:r w:rsidR="00E45BFC">
              <w:rPr>
                <w:noProof/>
                <w:webHidden/>
              </w:rPr>
            </w:r>
            <w:r w:rsidR="00E45BFC">
              <w:rPr>
                <w:noProof/>
                <w:webHidden/>
              </w:rPr>
              <w:fldChar w:fldCharType="separate"/>
            </w:r>
            <w:r w:rsidR="00E45BFC">
              <w:rPr>
                <w:noProof/>
                <w:webHidden/>
              </w:rPr>
              <w:t>43</w:t>
            </w:r>
            <w:r w:rsidR="00E45BFC">
              <w:rPr>
                <w:noProof/>
                <w:webHidden/>
              </w:rPr>
              <w:fldChar w:fldCharType="end"/>
            </w:r>
          </w:hyperlink>
        </w:p>
        <w:p w14:paraId="0019B62E" w14:textId="5FD7CB7C" w:rsidR="00E45BFC" w:rsidRDefault="001D0B2B">
          <w:pPr>
            <w:pStyle w:val="TOC1"/>
            <w:rPr>
              <w:rFonts w:asciiTheme="minorHAnsi" w:eastAsiaTheme="minorEastAsia" w:hAnsiTheme="minorHAnsi" w:cstheme="minorBidi"/>
              <w:b w:val="0"/>
              <w:noProof/>
              <w:sz w:val="22"/>
              <w:szCs w:val="22"/>
            </w:rPr>
          </w:pPr>
          <w:hyperlink w:anchor="_Toc116653045" w:history="1">
            <w:r w:rsidR="00E45BFC" w:rsidRPr="00786D0F">
              <w:rPr>
                <w:rStyle w:val="Hyperlink"/>
                <w:noProof/>
              </w:rPr>
              <w:t>21.</w:t>
            </w:r>
            <w:r w:rsidR="00E45BFC">
              <w:rPr>
                <w:rFonts w:asciiTheme="minorHAnsi" w:eastAsiaTheme="minorEastAsia" w:hAnsiTheme="minorHAnsi" w:cstheme="minorBidi"/>
                <w:b w:val="0"/>
                <w:noProof/>
                <w:sz w:val="22"/>
                <w:szCs w:val="22"/>
              </w:rPr>
              <w:tab/>
            </w:r>
            <w:r w:rsidR="00E45BFC" w:rsidRPr="00786D0F">
              <w:rPr>
                <w:rStyle w:val="Hyperlink"/>
                <w:noProof/>
              </w:rPr>
              <w:t>General Provisions</w:t>
            </w:r>
            <w:r w:rsidR="00E45BFC">
              <w:rPr>
                <w:noProof/>
                <w:webHidden/>
              </w:rPr>
              <w:tab/>
            </w:r>
            <w:r w:rsidR="00E45BFC">
              <w:rPr>
                <w:noProof/>
                <w:webHidden/>
              </w:rPr>
              <w:fldChar w:fldCharType="begin"/>
            </w:r>
            <w:r w:rsidR="00E45BFC">
              <w:rPr>
                <w:noProof/>
                <w:webHidden/>
              </w:rPr>
              <w:instrText xml:space="preserve"> PAGEREF _Toc116653045 \h </w:instrText>
            </w:r>
            <w:r w:rsidR="00E45BFC">
              <w:rPr>
                <w:noProof/>
                <w:webHidden/>
              </w:rPr>
            </w:r>
            <w:r w:rsidR="00E45BFC">
              <w:rPr>
                <w:noProof/>
                <w:webHidden/>
              </w:rPr>
              <w:fldChar w:fldCharType="separate"/>
            </w:r>
            <w:r w:rsidR="00E45BFC">
              <w:rPr>
                <w:noProof/>
                <w:webHidden/>
              </w:rPr>
              <w:t>43</w:t>
            </w:r>
            <w:r w:rsidR="00E45BFC">
              <w:rPr>
                <w:noProof/>
                <w:webHidden/>
              </w:rPr>
              <w:fldChar w:fldCharType="end"/>
            </w:r>
          </w:hyperlink>
        </w:p>
        <w:p w14:paraId="756EC1A6" w14:textId="4414B9E5" w:rsidR="00E45BFC" w:rsidRDefault="001D0B2B">
          <w:pPr>
            <w:pStyle w:val="TOC2"/>
            <w:tabs>
              <w:tab w:val="left" w:pos="2552"/>
            </w:tabs>
            <w:rPr>
              <w:rFonts w:asciiTheme="minorHAnsi" w:eastAsiaTheme="minorEastAsia" w:hAnsiTheme="minorHAnsi" w:cstheme="minorBidi"/>
              <w:noProof/>
              <w:sz w:val="22"/>
            </w:rPr>
          </w:pPr>
          <w:hyperlink w:anchor="_Toc116653046" w:history="1">
            <w:r w:rsidR="00E45BFC" w:rsidRPr="00786D0F">
              <w:rPr>
                <w:rStyle w:val="Hyperlink"/>
                <w:noProof/>
              </w:rPr>
              <w:t>21.1.</w:t>
            </w:r>
            <w:r w:rsidR="00E45BFC">
              <w:rPr>
                <w:rFonts w:asciiTheme="minorHAnsi" w:eastAsiaTheme="minorEastAsia" w:hAnsiTheme="minorHAnsi" w:cstheme="minorBidi"/>
                <w:noProof/>
                <w:sz w:val="22"/>
              </w:rPr>
              <w:tab/>
            </w:r>
            <w:r w:rsidR="00E45BFC" w:rsidRPr="00786D0F">
              <w:rPr>
                <w:rStyle w:val="Hyperlink"/>
                <w:noProof/>
              </w:rPr>
              <w:t>Constitution</w:t>
            </w:r>
            <w:r w:rsidR="00E45BFC">
              <w:rPr>
                <w:noProof/>
                <w:webHidden/>
              </w:rPr>
              <w:tab/>
            </w:r>
            <w:r w:rsidR="00E45BFC">
              <w:rPr>
                <w:noProof/>
                <w:webHidden/>
              </w:rPr>
              <w:fldChar w:fldCharType="begin"/>
            </w:r>
            <w:r w:rsidR="00E45BFC">
              <w:rPr>
                <w:noProof/>
                <w:webHidden/>
              </w:rPr>
              <w:instrText xml:space="preserve"> PAGEREF _Toc116653046 \h </w:instrText>
            </w:r>
            <w:r w:rsidR="00E45BFC">
              <w:rPr>
                <w:noProof/>
                <w:webHidden/>
              </w:rPr>
            </w:r>
            <w:r w:rsidR="00E45BFC">
              <w:rPr>
                <w:noProof/>
                <w:webHidden/>
              </w:rPr>
              <w:fldChar w:fldCharType="separate"/>
            </w:r>
            <w:r w:rsidR="00E45BFC">
              <w:rPr>
                <w:noProof/>
                <w:webHidden/>
              </w:rPr>
              <w:t>43</w:t>
            </w:r>
            <w:r w:rsidR="00E45BFC">
              <w:rPr>
                <w:noProof/>
                <w:webHidden/>
              </w:rPr>
              <w:fldChar w:fldCharType="end"/>
            </w:r>
          </w:hyperlink>
        </w:p>
        <w:p w14:paraId="3507ED53" w14:textId="1806FD6F" w:rsidR="00E45BFC" w:rsidRDefault="001D0B2B">
          <w:pPr>
            <w:pStyle w:val="TOC2"/>
            <w:tabs>
              <w:tab w:val="left" w:pos="2552"/>
            </w:tabs>
            <w:rPr>
              <w:rFonts w:asciiTheme="minorHAnsi" w:eastAsiaTheme="minorEastAsia" w:hAnsiTheme="minorHAnsi" w:cstheme="minorBidi"/>
              <w:noProof/>
              <w:sz w:val="22"/>
            </w:rPr>
          </w:pPr>
          <w:hyperlink w:anchor="_Toc116653047" w:history="1">
            <w:r w:rsidR="00E45BFC" w:rsidRPr="00786D0F">
              <w:rPr>
                <w:rStyle w:val="Hyperlink"/>
                <w:noProof/>
              </w:rPr>
              <w:t>21.2.</w:t>
            </w:r>
            <w:r w:rsidR="00E45BFC">
              <w:rPr>
                <w:rFonts w:asciiTheme="minorHAnsi" w:eastAsiaTheme="minorEastAsia" w:hAnsiTheme="minorHAnsi" w:cstheme="minorBidi"/>
                <w:noProof/>
                <w:sz w:val="22"/>
              </w:rPr>
              <w:tab/>
            </w:r>
            <w:r w:rsidR="00E45BFC" w:rsidRPr="00786D0F">
              <w:rPr>
                <w:rStyle w:val="Hyperlink"/>
                <w:noProof/>
              </w:rPr>
              <w:t>Obligations of Recipient in relation to privacy</w:t>
            </w:r>
            <w:r w:rsidR="00E45BFC">
              <w:rPr>
                <w:noProof/>
                <w:webHidden/>
              </w:rPr>
              <w:tab/>
            </w:r>
            <w:r w:rsidR="00E45BFC">
              <w:rPr>
                <w:noProof/>
                <w:webHidden/>
              </w:rPr>
              <w:fldChar w:fldCharType="begin"/>
            </w:r>
            <w:r w:rsidR="00E45BFC">
              <w:rPr>
                <w:noProof/>
                <w:webHidden/>
              </w:rPr>
              <w:instrText xml:space="preserve"> PAGEREF _Toc116653047 \h </w:instrText>
            </w:r>
            <w:r w:rsidR="00E45BFC">
              <w:rPr>
                <w:noProof/>
                <w:webHidden/>
              </w:rPr>
            </w:r>
            <w:r w:rsidR="00E45BFC">
              <w:rPr>
                <w:noProof/>
                <w:webHidden/>
              </w:rPr>
              <w:fldChar w:fldCharType="separate"/>
            </w:r>
            <w:r w:rsidR="00E45BFC">
              <w:rPr>
                <w:noProof/>
                <w:webHidden/>
              </w:rPr>
              <w:t>44</w:t>
            </w:r>
            <w:r w:rsidR="00E45BFC">
              <w:rPr>
                <w:noProof/>
                <w:webHidden/>
              </w:rPr>
              <w:fldChar w:fldCharType="end"/>
            </w:r>
          </w:hyperlink>
        </w:p>
        <w:p w14:paraId="0C285F8C" w14:textId="083E4525" w:rsidR="00E45BFC" w:rsidRDefault="001D0B2B">
          <w:pPr>
            <w:pStyle w:val="TOC2"/>
            <w:tabs>
              <w:tab w:val="left" w:pos="2552"/>
            </w:tabs>
            <w:rPr>
              <w:rFonts w:asciiTheme="minorHAnsi" w:eastAsiaTheme="minorEastAsia" w:hAnsiTheme="minorHAnsi" w:cstheme="minorBidi"/>
              <w:noProof/>
              <w:sz w:val="22"/>
            </w:rPr>
          </w:pPr>
          <w:hyperlink w:anchor="_Toc116653048" w:history="1">
            <w:r w:rsidR="00E45BFC" w:rsidRPr="00786D0F">
              <w:rPr>
                <w:rStyle w:val="Hyperlink"/>
                <w:noProof/>
              </w:rPr>
              <w:t>21.3.</w:t>
            </w:r>
            <w:r w:rsidR="00E45BFC">
              <w:rPr>
                <w:rFonts w:asciiTheme="minorHAnsi" w:eastAsiaTheme="minorEastAsia" w:hAnsiTheme="minorHAnsi" w:cstheme="minorBidi"/>
                <w:noProof/>
                <w:sz w:val="22"/>
              </w:rPr>
              <w:tab/>
            </w:r>
            <w:r w:rsidR="00E45BFC" w:rsidRPr="00786D0F">
              <w:rPr>
                <w:rStyle w:val="Hyperlink"/>
                <w:noProof/>
              </w:rPr>
              <w:t>Audit and Access</w:t>
            </w:r>
            <w:r w:rsidR="00E45BFC">
              <w:rPr>
                <w:noProof/>
                <w:webHidden/>
              </w:rPr>
              <w:tab/>
            </w:r>
            <w:r w:rsidR="00E45BFC">
              <w:rPr>
                <w:noProof/>
                <w:webHidden/>
              </w:rPr>
              <w:fldChar w:fldCharType="begin"/>
            </w:r>
            <w:r w:rsidR="00E45BFC">
              <w:rPr>
                <w:noProof/>
                <w:webHidden/>
              </w:rPr>
              <w:instrText xml:space="preserve"> PAGEREF _Toc116653048 \h </w:instrText>
            </w:r>
            <w:r w:rsidR="00E45BFC">
              <w:rPr>
                <w:noProof/>
                <w:webHidden/>
              </w:rPr>
            </w:r>
            <w:r w:rsidR="00E45BFC">
              <w:rPr>
                <w:noProof/>
                <w:webHidden/>
              </w:rPr>
              <w:fldChar w:fldCharType="separate"/>
            </w:r>
            <w:r w:rsidR="00E45BFC">
              <w:rPr>
                <w:noProof/>
                <w:webHidden/>
              </w:rPr>
              <w:t>44</w:t>
            </w:r>
            <w:r w:rsidR="00E45BFC">
              <w:rPr>
                <w:noProof/>
                <w:webHidden/>
              </w:rPr>
              <w:fldChar w:fldCharType="end"/>
            </w:r>
          </w:hyperlink>
        </w:p>
        <w:p w14:paraId="03E641E6" w14:textId="0CB64EE9" w:rsidR="00E45BFC" w:rsidRDefault="001D0B2B">
          <w:pPr>
            <w:pStyle w:val="TOC2"/>
            <w:tabs>
              <w:tab w:val="left" w:pos="2552"/>
            </w:tabs>
            <w:rPr>
              <w:rFonts w:asciiTheme="minorHAnsi" w:eastAsiaTheme="minorEastAsia" w:hAnsiTheme="minorHAnsi" w:cstheme="minorBidi"/>
              <w:noProof/>
              <w:sz w:val="22"/>
            </w:rPr>
          </w:pPr>
          <w:hyperlink w:anchor="_Toc116653049" w:history="1">
            <w:r w:rsidR="00E45BFC" w:rsidRPr="00786D0F">
              <w:rPr>
                <w:rStyle w:val="Hyperlink"/>
                <w:noProof/>
              </w:rPr>
              <w:t>21.4.</w:t>
            </w:r>
            <w:r w:rsidR="00E45BFC">
              <w:rPr>
                <w:rFonts w:asciiTheme="minorHAnsi" w:eastAsiaTheme="minorEastAsia" w:hAnsiTheme="minorHAnsi" w:cstheme="minorBidi"/>
                <w:noProof/>
                <w:sz w:val="22"/>
              </w:rPr>
              <w:tab/>
            </w:r>
            <w:r w:rsidR="00E45BFC" w:rsidRPr="00786D0F">
              <w:rPr>
                <w:rStyle w:val="Hyperlink"/>
                <w:noProof/>
              </w:rPr>
              <w:t>Access to Documents</w:t>
            </w:r>
            <w:r w:rsidR="00E45BFC">
              <w:rPr>
                <w:noProof/>
                <w:webHidden/>
              </w:rPr>
              <w:tab/>
            </w:r>
            <w:r w:rsidR="00E45BFC">
              <w:rPr>
                <w:noProof/>
                <w:webHidden/>
              </w:rPr>
              <w:fldChar w:fldCharType="begin"/>
            </w:r>
            <w:r w:rsidR="00E45BFC">
              <w:rPr>
                <w:noProof/>
                <w:webHidden/>
              </w:rPr>
              <w:instrText xml:space="preserve"> PAGEREF _Toc116653049 \h </w:instrText>
            </w:r>
            <w:r w:rsidR="00E45BFC">
              <w:rPr>
                <w:noProof/>
                <w:webHidden/>
              </w:rPr>
            </w:r>
            <w:r w:rsidR="00E45BFC">
              <w:rPr>
                <w:noProof/>
                <w:webHidden/>
              </w:rPr>
              <w:fldChar w:fldCharType="separate"/>
            </w:r>
            <w:r w:rsidR="00E45BFC">
              <w:rPr>
                <w:noProof/>
                <w:webHidden/>
              </w:rPr>
              <w:t>44</w:t>
            </w:r>
            <w:r w:rsidR="00E45BFC">
              <w:rPr>
                <w:noProof/>
                <w:webHidden/>
              </w:rPr>
              <w:fldChar w:fldCharType="end"/>
            </w:r>
          </w:hyperlink>
        </w:p>
        <w:p w14:paraId="337AC556" w14:textId="74E13CE5" w:rsidR="00E45BFC" w:rsidRDefault="001D0B2B">
          <w:pPr>
            <w:pStyle w:val="TOC2"/>
            <w:tabs>
              <w:tab w:val="left" w:pos="2552"/>
            </w:tabs>
            <w:rPr>
              <w:rFonts w:asciiTheme="minorHAnsi" w:eastAsiaTheme="minorEastAsia" w:hAnsiTheme="minorHAnsi" w:cstheme="minorBidi"/>
              <w:noProof/>
              <w:sz w:val="22"/>
            </w:rPr>
          </w:pPr>
          <w:hyperlink w:anchor="_Toc116653050" w:history="1">
            <w:r w:rsidR="00E45BFC" w:rsidRPr="00786D0F">
              <w:rPr>
                <w:rStyle w:val="Hyperlink"/>
                <w:noProof/>
              </w:rPr>
              <w:t>21.5.</w:t>
            </w:r>
            <w:r w:rsidR="00E45BFC">
              <w:rPr>
                <w:rFonts w:asciiTheme="minorHAnsi" w:eastAsiaTheme="minorEastAsia" w:hAnsiTheme="minorHAnsi" w:cstheme="minorBidi"/>
                <w:noProof/>
                <w:sz w:val="22"/>
              </w:rPr>
              <w:tab/>
            </w:r>
            <w:r w:rsidR="00E45BFC" w:rsidRPr="00786D0F">
              <w:rPr>
                <w:rStyle w:val="Hyperlink"/>
                <w:noProof/>
              </w:rPr>
              <w:t>Insurance</w:t>
            </w:r>
            <w:r w:rsidR="00E45BFC">
              <w:rPr>
                <w:noProof/>
                <w:webHidden/>
              </w:rPr>
              <w:tab/>
            </w:r>
            <w:r w:rsidR="00E45BFC">
              <w:rPr>
                <w:noProof/>
                <w:webHidden/>
              </w:rPr>
              <w:fldChar w:fldCharType="begin"/>
            </w:r>
            <w:r w:rsidR="00E45BFC">
              <w:rPr>
                <w:noProof/>
                <w:webHidden/>
              </w:rPr>
              <w:instrText xml:space="preserve"> PAGEREF _Toc116653050 \h </w:instrText>
            </w:r>
            <w:r w:rsidR="00E45BFC">
              <w:rPr>
                <w:noProof/>
                <w:webHidden/>
              </w:rPr>
            </w:r>
            <w:r w:rsidR="00E45BFC">
              <w:rPr>
                <w:noProof/>
                <w:webHidden/>
              </w:rPr>
              <w:fldChar w:fldCharType="separate"/>
            </w:r>
            <w:r w:rsidR="00E45BFC">
              <w:rPr>
                <w:noProof/>
                <w:webHidden/>
              </w:rPr>
              <w:t>45</w:t>
            </w:r>
            <w:r w:rsidR="00E45BFC">
              <w:rPr>
                <w:noProof/>
                <w:webHidden/>
              </w:rPr>
              <w:fldChar w:fldCharType="end"/>
            </w:r>
          </w:hyperlink>
        </w:p>
        <w:p w14:paraId="07F1313D" w14:textId="67CA9760" w:rsidR="00E45BFC" w:rsidRDefault="001D0B2B">
          <w:pPr>
            <w:pStyle w:val="TOC2"/>
            <w:tabs>
              <w:tab w:val="left" w:pos="2552"/>
            </w:tabs>
            <w:rPr>
              <w:rFonts w:asciiTheme="minorHAnsi" w:eastAsiaTheme="minorEastAsia" w:hAnsiTheme="minorHAnsi" w:cstheme="minorBidi"/>
              <w:noProof/>
              <w:sz w:val="22"/>
            </w:rPr>
          </w:pPr>
          <w:hyperlink w:anchor="_Toc116653051" w:history="1">
            <w:r w:rsidR="00E45BFC" w:rsidRPr="00786D0F">
              <w:rPr>
                <w:rStyle w:val="Hyperlink"/>
                <w:noProof/>
              </w:rPr>
              <w:t>21.6.</w:t>
            </w:r>
            <w:r w:rsidR="00E45BFC">
              <w:rPr>
                <w:rFonts w:asciiTheme="minorHAnsi" w:eastAsiaTheme="minorEastAsia" w:hAnsiTheme="minorHAnsi" w:cstheme="minorBidi"/>
                <w:noProof/>
                <w:sz w:val="22"/>
              </w:rPr>
              <w:tab/>
            </w:r>
            <w:r w:rsidR="00E45BFC" w:rsidRPr="00786D0F">
              <w:rPr>
                <w:rStyle w:val="Hyperlink"/>
                <w:noProof/>
              </w:rPr>
              <w:t>Extension of provisions to subcontractors and Personnel</w:t>
            </w:r>
            <w:r w:rsidR="00E45BFC">
              <w:rPr>
                <w:noProof/>
                <w:webHidden/>
              </w:rPr>
              <w:tab/>
            </w:r>
            <w:r w:rsidR="00E45BFC">
              <w:rPr>
                <w:noProof/>
                <w:webHidden/>
              </w:rPr>
              <w:fldChar w:fldCharType="begin"/>
            </w:r>
            <w:r w:rsidR="00E45BFC">
              <w:rPr>
                <w:noProof/>
                <w:webHidden/>
              </w:rPr>
              <w:instrText xml:space="preserve"> PAGEREF _Toc116653051 \h </w:instrText>
            </w:r>
            <w:r w:rsidR="00E45BFC">
              <w:rPr>
                <w:noProof/>
                <w:webHidden/>
              </w:rPr>
            </w:r>
            <w:r w:rsidR="00E45BFC">
              <w:rPr>
                <w:noProof/>
                <w:webHidden/>
              </w:rPr>
              <w:fldChar w:fldCharType="separate"/>
            </w:r>
            <w:r w:rsidR="00E45BFC">
              <w:rPr>
                <w:noProof/>
                <w:webHidden/>
              </w:rPr>
              <w:t>45</w:t>
            </w:r>
            <w:r w:rsidR="00E45BFC">
              <w:rPr>
                <w:noProof/>
                <w:webHidden/>
              </w:rPr>
              <w:fldChar w:fldCharType="end"/>
            </w:r>
          </w:hyperlink>
        </w:p>
        <w:p w14:paraId="4AFA9F17" w14:textId="76855452" w:rsidR="00E45BFC" w:rsidRDefault="001D0B2B">
          <w:pPr>
            <w:pStyle w:val="TOC2"/>
            <w:tabs>
              <w:tab w:val="left" w:pos="2552"/>
            </w:tabs>
            <w:rPr>
              <w:rFonts w:asciiTheme="minorHAnsi" w:eastAsiaTheme="minorEastAsia" w:hAnsiTheme="minorHAnsi" w:cstheme="minorBidi"/>
              <w:noProof/>
              <w:sz w:val="22"/>
            </w:rPr>
          </w:pPr>
          <w:hyperlink w:anchor="_Toc116653052" w:history="1">
            <w:r w:rsidR="00E45BFC" w:rsidRPr="00786D0F">
              <w:rPr>
                <w:rStyle w:val="Hyperlink"/>
                <w:noProof/>
              </w:rPr>
              <w:t>21.7.</w:t>
            </w:r>
            <w:r w:rsidR="00E45BFC">
              <w:rPr>
                <w:rFonts w:asciiTheme="minorHAnsi" w:eastAsiaTheme="minorEastAsia" w:hAnsiTheme="minorHAnsi" w:cstheme="minorBidi"/>
                <w:noProof/>
                <w:sz w:val="22"/>
              </w:rPr>
              <w:tab/>
            </w:r>
            <w:r w:rsidR="00E45BFC" w:rsidRPr="00786D0F">
              <w:rPr>
                <w:rStyle w:val="Hyperlink"/>
                <w:noProof/>
              </w:rPr>
              <w:t>Conflict of interest</w:t>
            </w:r>
            <w:r w:rsidR="00E45BFC">
              <w:rPr>
                <w:noProof/>
                <w:webHidden/>
              </w:rPr>
              <w:tab/>
            </w:r>
            <w:r w:rsidR="00E45BFC">
              <w:rPr>
                <w:noProof/>
                <w:webHidden/>
              </w:rPr>
              <w:fldChar w:fldCharType="begin"/>
            </w:r>
            <w:r w:rsidR="00E45BFC">
              <w:rPr>
                <w:noProof/>
                <w:webHidden/>
              </w:rPr>
              <w:instrText xml:space="preserve"> PAGEREF _Toc116653052 \h </w:instrText>
            </w:r>
            <w:r w:rsidR="00E45BFC">
              <w:rPr>
                <w:noProof/>
                <w:webHidden/>
              </w:rPr>
            </w:r>
            <w:r w:rsidR="00E45BFC">
              <w:rPr>
                <w:noProof/>
                <w:webHidden/>
              </w:rPr>
              <w:fldChar w:fldCharType="separate"/>
            </w:r>
            <w:r w:rsidR="00E45BFC">
              <w:rPr>
                <w:noProof/>
                <w:webHidden/>
              </w:rPr>
              <w:t>45</w:t>
            </w:r>
            <w:r w:rsidR="00E45BFC">
              <w:rPr>
                <w:noProof/>
                <w:webHidden/>
              </w:rPr>
              <w:fldChar w:fldCharType="end"/>
            </w:r>
          </w:hyperlink>
        </w:p>
        <w:p w14:paraId="0BB61C76" w14:textId="740B4302" w:rsidR="00E45BFC" w:rsidRDefault="001D0B2B">
          <w:pPr>
            <w:pStyle w:val="TOC2"/>
            <w:tabs>
              <w:tab w:val="left" w:pos="2552"/>
            </w:tabs>
            <w:rPr>
              <w:rFonts w:asciiTheme="minorHAnsi" w:eastAsiaTheme="minorEastAsia" w:hAnsiTheme="minorHAnsi" w:cstheme="minorBidi"/>
              <w:noProof/>
              <w:sz w:val="22"/>
            </w:rPr>
          </w:pPr>
          <w:hyperlink w:anchor="_Toc116653053" w:history="1">
            <w:r w:rsidR="00E45BFC" w:rsidRPr="00786D0F">
              <w:rPr>
                <w:rStyle w:val="Hyperlink"/>
                <w:noProof/>
              </w:rPr>
              <w:t>21.8.</w:t>
            </w:r>
            <w:r w:rsidR="00E45BFC">
              <w:rPr>
                <w:rFonts w:asciiTheme="minorHAnsi" w:eastAsiaTheme="minorEastAsia" w:hAnsiTheme="minorHAnsi" w:cstheme="minorBidi"/>
                <w:noProof/>
                <w:sz w:val="22"/>
              </w:rPr>
              <w:tab/>
            </w:r>
            <w:r w:rsidR="00E45BFC" w:rsidRPr="00786D0F">
              <w:rPr>
                <w:rStyle w:val="Hyperlink"/>
                <w:noProof/>
              </w:rPr>
              <w:t>Relationship of parties</w:t>
            </w:r>
            <w:r w:rsidR="00E45BFC">
              <w:rPr>
                <w:noProof/>
                <w:webHidden/>
              </w:rPr>
              <w:tab/>
            </w:r>
            <w:r w:rsidR="00E45BFC">
              <w:rPr>
                <w:noProof/>
                <w:webHidden/>
              </w:rPr>
              <w:fldChar w:fldCharType="begin"/>
            </w:r>
            <w:r w:rsidR="00E45BFC">
              <w:rPr>
                <w:noProof/>
                <w:webHidden/>
              </w:rPr>
              <w:instrText xml:space="preserve"> PAGEREF _Toc116653053 \h </w:instrText>
            </w:r>
            <w:r w:rsidR="00E45BFC">
              <w:rPr>
                <w:noProof/>
                <w:webHidden/>
              </w:rPr>
            </w:r>
            <w:r w:rsidR="00E45BFC">
              <w:rPr>
                <w:noProof/>
                <w:webHidden/>
              </w:rPr>
              <w:fldChar w:fldCharType="separate"/>
            </w:r>
            <w:r w:rsidR="00E45BFC">
              <w:rPr>
                <w:noProof/>
                <w:webHidden/>
              </w:rPr>
              <w:t>46</w:t>
            </w:r>
            <w:r w:rsidR="00E45BFC">
              <w:rPr>
                <w:noProof/>
                <w:webHidden/>
              </w:rPr>
              <w:fldChar w:fldCharType="end"/>
            </w:r>
          </w:hyperlink>
        </w:p>
        <w:p w14:paraId="646E8BF1" w14:textId="25A8F9A8" w:rsidR="00E45BFC" w:rsidRDefault="001D0B2B">
          <w:pPr>
            <w:pStyle w:val="TOC2"/>
            <w:tabs>
              <w:tab w:val="left" w:pos="2552"/>
            </w:tabs>
            <w:rPr>
              <w:rFonts w:asciiTheme="minorHAnsi" w:eastAsiaTheme="minorEastAsia" w:hAnsiTheme="minorHAnsi" w:cstheme="minorBidi"/>
              <w:noProof/>
              <w:sz w:val="22"/>
            </w:rPr>
          </w:pPr>
          <w:hyperlink w:anchor="_Toc116653054" w:history="1">
            <w:r w:rsidR="00E45BFC" w:rsidRPr="00786D0F">
              <w:rPr>
                <w:rStyle w:val="Hyperlink"/>
                <w:noProof/>
              </w:rPr>
              <w:t>21.9.</w:t>
            </w:r>
            <w:r w:rsidR="00E45BFC">
              <w:rPr>
                <w:rFonts w:asciiTheme="minorHAnsi" w:eastAsiaTheme="minorEastAsia" w:hAnsiTheme="minorHAnsi" w:cstheme="minorBidi"/>
                <w:noProof/>
                <w:sz w:val="22"/>
              </w:rPr>
              <w:tab/>
            </w:r>
            <w:r w:rsidR="00E45BFC" w:rsidRPr="00786D0F">
              <w:rPr>
                <w:rStyle w:val="Hyperlink"/>
                <w:noProof/>
              </w:rPr>
              <w:t>Waiver</w:t>
            </w:r>
            <w:r w:rsidR="00E45BFC">
              <w:rPr>
                <w:noProof/>
                <w:webHidden/>
              </w:rPr>
              <w:tab/>
            </w:r>
            <w:r w:rsidR="00E45BFC">
              <w:rPr>
                <w:noProof/>
                <w:webHidden/>
              </w:rPr>
              <w:fldChar w:fldCharType="begin"/>
            </w:r>
            <w:r w:rsidR="00E45BFC">
              <w:rPr>
                <w:noProof/>
                <w:webHidden/>
              </w:rPr>
              <w:instrText xml:space="preserve"> PAGEREF _Toc116653054 \h </w:instrText>
            </w:r>
            <w:r w:rsidR="00E45BFC">
              <w:rPr>
                <w:noProof/>
                <w:webHidden/>
              </w:rPr>
            </w:r>
            <w:r w:rsidR="00E45BFC">
              <w:rPr>
                <w:noProof/>
                <w:webHidden/>
              </w:rPr>
              <w:fldChar w:fldCharType="separate"/>
            </w:r>
            <w:r w:rsidR="00E45BFC">
              <w:rPr>
                <w:noProof/>
                <w:webHidden/>
              </w:rPr>
              <w:t>46</w:t>
            </w:r>
            <w:r w:rsidR="00E45BFC">
              <w:rPr>
                <w:noProof/>
                <w:webHidden/>
              </w:rPr>
              <w:fldChar w:fldCharType="end"/>
            </w:r>
          </w:hyperlink>
        </w:p>
        <w:p w14:paraId="7FFB9BC7" w14:textId="4F96B25C" w:rsidR="00E45BFC" w:rsidRDefault="001D0B2B">
          <w:pPr>
            <w:pStyle w:val="TOC2"/>
            <w:tabs>
              <w:tab w:val="left" w:pos="2552"/>
            </w:tabs>
            <w:rPr>
              <w:rFonts w:asciiTheme="minorHAnsi" w:eastAsiaTheme="minorEastAsia" w:hAnsiTheme="minorHAnsi" w:cstheme="minorBidi"/>
              <w:noProof/>
              <w:sz w:val="22"/>
            </w:rPr>
          </w:pPr>
          <w:hyperlink w:anchor="_Toc116653055" w:history="1">
            <w:r w:rsidR="00E45BFC" w:rsidRPr="00786D0F">
              <w:rPr>
                <w:rStyle w:val="Hyperlink"/>
                <w:noProof/>
              </w:rPr>
              <w:t>21.10.</w:t>
            </w:r>
            <w:r w:rsidR="00E45BFC">
              <w:rPr>
                <w:rFonts w:asciiTheme="minorHAnsi" w:eastAsiaTheme="minorEastAsia" w:hAnsiTheme="minorHAnsi" w:cstheme="minorBidi"/>
                <w:noProof/>
                <w:sz w:val="22"/>
              </w:rPr>
              <w:tab/>
            </w:r>
            <w:r w:rsidR="00E45BFC" w:rsidRPr="00786D0F">
              <w:rPr>
                <w:rStyle w:val="Hyperlink"/>
                <w:noProof/>
              </w:rPr>
              <w:t>Variation of Agreement</w:t>
            </w:r>
            <w:r w:rsidR="00E45BFC">
              <w:rPr>
                <w:noProof/>
                <w:webHidden/>
              </w:rPr>
              <w:tab/>
            </w:r>
            <w:r w:rsidR="00E45BFC">
              <w:rPr>
                <w:noProof/>
                <w:webHidden/>
              </w:rPr>
              <w:fldChar w:fldCharType="begin"/>
            </w:r>
            <w:r w:rsidR="00E45BFC">
              <w:rPr>
                <w:noProof/>
                <w:webHidden/>
              </w:rPr>
              <w:instrText xml:space="preserve"> PAGEREF _Toc116653055 \h </w:instrText>
            </w:r>
            <w:r w:rsidR="00E45BFC">
              <w:rPr>
                <w:noProof/>
                <w:webHidden/>
              </w:rPr>
            </w:r>
            <w:r w:rsidR="00E45BFC">
              <w:rPr>
                <w:noProof/>
                <w:webHidden/>
              </w:rPr>
              <w:fldChar w:fldCharType="separate"/>
            </w:r>
            <w:r w:rsidR="00E45BFC">
              <w:rPr>
                <w:noProof/>
                <w:webHidden/>
              </w:rPr>
              <w:t>46</w:t>
            </w:r>
            <w:r w:rsidR="00E45BFC">
              <w:rPr>
                <w:noProof/>
                <w:webHidden/>
              </w:rPr>
              <w:fldChar w:fldCharType="end"/>
            </w:r>
          </w:hyperlink>
        </w:p>
        <w:p w14:paraId="72940B77" w14:textId="685C8CCB" w:rsidR="00E45BFC" w:rsidRDefault="001D0B2B">
          <w:pPr>
            <w:pStyle w:val="TOC2"/>
            <w:tabs>
              <w:tab w:val="left" w:pos="2552"/>
            </w:tabs>
            <w:rPr>
              <w:rFonts w:asciiTheme="minorHAnsi" w:eastAsiaTheme="minorEastAsia" w:hAnsiTheme="minorHAnsi" w:cstheme="minorBidi"/>
              <w:noProof/>
              <w:sz w:val="22"/>
            </w:rPr>
          </w:pPr>
          <w:hyperlink w:anchor="_Toc116653056" w:history="1">
            <w:r w:rsidR="00E45BFC" w:rsidRPr="00786D0F">
              <w:rPr>
                <w:rStyle w:val="Hyperlink"/>
                <w:noProof/>
              </w:rPr>
              <w:t>21.11.</w:t>
            </w:r>
            <w:r w:rsidR="00E45BFC">
              <w:rPr>
                <w:rFonts w:asciiTheme="minorHAnsi" w:eastAsiaTheme="minorEastAsia" w:hAnsiTheme="minorHAnsi" w:cstheme="minorBidi"/>
                <w:noProof/>
                <w:sz w:val="22"/>
              </w:rPr>
              <w:tab/>
            </w:r>
            <w:r w:rsidR="00E45BFC" w:rsidRPr="00786D0F">
              <w:rPr>
                <w:rStyle w:val="Hyperlink"/>
                <w:noProof/>
              </w:rPr>
              <w:t>Assignment</w:t>
            </w:r>
            <w:r w:rsidR="00E45BFC">
              <w:rPr>
                <w:noProof/>
                <w:webHidden/>
              </w:rPr>
              <w:tab/>
            </w:r>
            <w:r w:rsidR="00E45BFC">
              <w:rPr>
                <w:noProof/>
                <w:webHidden/>
              </w:rPr>
              <w:fldChar w:fldCharType="begin"/>
            </w:r>
            <w:r w:rsidR="00E45BFC">
              <w:rPr>
                <w:noProof/>
                <w:webHidden/>
              </w:rPr>
              <w:instrText xml:space="preserve"> PAGEREF _Toc116653056 \h </w:instrText>
            </w:r>
            <w:r w:rsidR="00E45BFC">
              <w:rPr>
                <w:noProof/>
                <w:webHidden/>
              </w:rPr>
            </w:r>
            <w:r w:rsidR="00E45BFC">
              <w:rPr>
                <w:noProof/>
                <w:webHidden/>
              </w:rPr>
              <w:fldChar w:fldCharType="separate"/>
            </w:r>
            <w:r w:rsidR="00E45BFC">
              <w:rPr>
                <w:noProof/>
                <w:webHidden/>
              </w:rPr>
              <w:t>46</w:t>
            </w:r>
            <w:r w:rsidR="00E45BFC">
              <w:rPr>
                <w:noProof/>
                <w:webHidden/>
              </w:rPr>
              <w:fldChar w:fldCharType="end"/>
            </w:r>
          </w:hyperlink>
        </w:p>
        <w:p w14:paraId="3488BCE8" w14:textId="5CC4CC5B" w:rsidR="00E45BFC" w:rsidRDefault="001D0B2B">
          <w:pPr>
            <w:pStyle w:val="TOC2"/>
            <w:tabs>
              <w:tab w:val="left" w:pos="2552"/>
            </w:tabs>
            <w:rPr>
              <w:rFonts w:asciiTheme="minorHAnsi" w:eastAsiaTheme="minorEastAsia" w:hAnsiTheme="minorHAnsi" w:cstheme="minorBidi"/>
              <w:noProof/>
              <w:sz w:val="22"/>
            </w:rPr>
          </w:pPr>
          <w:hyperlink w:anchor="_Toc116653057" w:history="1">
            <w:r w:rsidR="00E45BFC" w:rsidRPr="00786D0F">
              <w:rPr>
                <w:rStyle w:val="Hyperlink"/>
                <w:noProof/>
              </w:rPr>
              <w:t>21.12.</w:t>
            </w:r>
            <w:r w:rsidR="00E45BFC">
              <w:rPr>
                <w:rFonts w:asciiTheme="minorHAnsi" w:eastAsiaTheme="minorEastAsia" w:hAnsiTheme="minorHAnsi" w:cstheme="minorBidi"/>
                <w:noProof/>
                <w:sz w:val="22"/>
              </w:rPr>
              <w:tab/>
            </w:r>
            <w:r w:rsidR="00E45BFC" w:rsidRPr="00786D0F">
              <w:rPr>
                <w:rStyle w:val="Hyperlink"/>
                <w:noProof/>
              </w:rPr>
              <w:t>Survival</w:t>
            </w:r>
            <w:r w:rsidR="00E45BFC">
              <w:rPr>
                <w:noProof/>
                <w:webHidden/>
              </w:rPr>
              <w:tab/>
            </w:r>
            <w:r w:rsidR="00E45BFC">
              <w:rPr>
                <w:noProof/>
                <w:webHidden/>
              </w:rPr>
              <w:fldChar w:fldCharType="begin"/>
            </w:r>
            <w:r w:rsidR="00E45BFC">
              <w:rPr>
                <w:noProof/>
                <w:webHidden/>
              </w:rPr>
              <w:instrText xml:space="preserve"> PAGEREF _Toc116653057 \h </w:instrText>
            </w:r>
            <w:r w:rsidR="00E45BFC">
              <w:rPr>
                <w:noProof/>
                <w:webHidden/>
              </w:rPr>
            </w:r>
            <w:r w:rsidR="00E45BFC">
              <w:rPr>
                <w:noProof/>
                <w:webHidden/>
              </w:rPr>
              <w:fldChar w:fldCharType="separate"/>
            </w:r>
            <w:r w:rsidR="00E45BFC">
              <w:rPr>
                <w:noProof/>
                <w:webHidden/>
              </w:rPr>
              <w:t>46</w:t>
            </w:r>
            <w:r w:rsidR="00E45BFC">
              <w:rPr>
                <w:noProof/>
                <w:webHidden/>
              </w:rPr>
              <w:fldChar w:fldCharType="end"/>
            </w:r>
          </w:hyperlink>
        </w:p>
        <w:p w14:paraId="7CC3E0AD" w14:textId="65FEF595" w:rsidR="00E45BFC" w:rsidRDefault="001D0B2B">
          <w:pPr>
            <w:pStyle w:val="TOC2"/>
            <w:tabs>
              <w:tab w:val="left" w:pos="2552"/>
            </w:tabs>
            <w:rPr>
              <w:rFonts w:asciiTheme="minorHAnsi" w:eastAsiaTheme="minorEastAsia" w:hAnsiTheme="minorHAnsi" w:cstheme="minorBidi"/>
              <w:noProof/>
              <w:sz w:val="22"/>
            </w:rPr>
          </w:pPr>
          <w:hyperlink w:anchor="_Toc116653058" w:history="1">
            <w:r w:rsidR="00E45BFC" w:rsidRPr="00786D0F">
              <w:rPr>
                <w:rStyle w:val="Hyperlink"/>
                <w:noProof/>
              </w:rPr>
              <w:t>21.13.</w:t>
            </w:r>
            <w:r w:rsidR="00E45BFC">
              <w:rPr>
                <w:rFonts w:asciiTheme="minorHAnsi" w:eastAsiaTheme="minorEastAsia" w:hAnsiTheme="minorHAnsi" w:cstheme="minorBidi"/>
                <w:noProof/>
                <w:sz w:val="22"/>
              </w:rPr>
              <w:tab/>
            </w:r>
            <w:r w:rsidR="00E45BFC" w:rsidRPr="00786D0F">
              <w:rPr>
                <w:rStyle w:val="Hyperlink"/>
                <w:noProof/>
              </w:rPr>
              <w:t>Compliance with Legislation and Policies</w:t>
            </w:r>
            <w:r w:rsidR="00E45BFC">
              <w:rPr>
                <w:noProof/>
                <w:webHidden/>
              </w:rPr>
              <w:tab/>
            </w:r>
            <w:r w:rsidR="00E45BFC">
              <w:rPr>
                <w:noProof/>
                <w:webHidden/>
              </w:rPr>
              <w:fldChar w:fldCharType="begin"/>
            </w:r>
            <w:r w:rsidR="00E45BFC">
              <w:rPr>
                <w:noProof/>
                <w:webHidden/>
              </w:rPr>
              <w:instrText xml:space="preserve"> PAGEREF _Toc116653058 \h </w:instrText>
            </w:r>
            <w:r w:rsidR="00E45BFC">
              <w:rPr>
                <w:noProof/>
                <w:webHidden/>
              </w:rPr>
            </w:r>
            <w:r w:rsidR="00E45BFC">
              <w:rPr>
                <w:noProof/>
                <w:webHidden/>
              </w:rPr>
              <w:fldChar w:fldCharType="separate"/>
            </w:r>
            <w:r w:rsidR="00E45BFC">
              <w:rPr>
                <w:noProof/>
                <w:webHidden/>
              </w:rPr>
              <w:t>47</w:t>
            </w:r>
            <w:r w:rsidR="00E45BFC">
              <w:rPr>
                <w:noProof/>
                <w:webHidden/>
              </w:rPr>
              <w:fldChar w:fldCharType="end"/>
            </w:r>
          </w:hyperlink>
        </w:p>
        <w:p w14:paraId="018F493C" w14:textId="60E30B6A" w:rsidR="00E45BFC" w:rsidRDefault="001D0B2B">
          <w:pPr>
            <w:pStyle w:val="TOC2"/>
            <w:tabs>
              <w:tab w:val="left" w:pos="2552"/>
            </w:tabs>
            <w:rPr>
              <w:rFonts w:asciiTheme="minorHAnsi" w:eastAsiaTheme="minorEastAsia" w:hAnsiTheme="minorHAnsi" w:cstheme="minorBidi"/>
              <w:noProof/>
              <w:sz w:val="22"/>
            </w:rPr>
          </w:pPr>
          <w:hyperlink w:anchor="_Toc116653059" w:history="1">
            <w:r w:rsidR="00E45BFC" w:rsidRPr="00786D0F">
              <w:rPr>
                <w:rStyle w:val="Hyperlink"/>
                <w:noProof/>
              </w:rPr>
              <w:t>21.14.</w:t>
            </w:r>
            <w:r w:rsidR="00E45BFC">
              <w:rPr>
                <w:rFonts w:asciiTheme="minorHAnsi" w:eastAsiaTheme="minorEastAsia" w:hAnsiTheme="minorHAnsi" w:cstheme="minorBidi"/>
                <w:noProof/>
                <w:sz w:val="22"/>
              </w:rPr>
              <w:tab/>
            </w:r>
            <w:r w:rsidR="00E45BFC" w:rsidRPr="00786D0F">
              <w:rPr>
                <w:rStyle w:val="Hyperlink"/>
                <w:noProof/>
              </w:rPr>
              <w:t>Applicable law and jurisdiction</w:t>
            </w:r>
            <w:r w:rsidR="00E45BFC">
              <w:rPr>
                <w:noProof/>
                <w:webHidden/>
              </w:rPr>
              <w:tab/>
            </w:r>
            <w:r w:rsidR="00E45BFC">
              <w:rPr>
                <w:noProof/>
                <w:webHidden/>
              </w:rPr>
              <w:fldChar w:fldCharType="begin"/>
            </w:r>
            <w:r w:rsidR="00E45BFC">
              <w:rPr>
                <w:noProof/>
                <w:webHidden/>
              </w:rPr>
              <w:instrText xml:space="preserve"> PAGEREF _Toc116653059 \h </w:instrText>
            </w:r>
            <w:r w:rsidR="00E45BFC">
              <w:rPr>
                <w:noProof/>
                <w:webHidden/>
              </w:rPr>
            </w:r>
            <w:r w:rsidR="00E45BFC">
              <w:rPr>
                <w:noProof/>
                <w:webHidden/>
              </w:rPr>
              <w:fldChar w:fldCharType="separate"/>
            </w:r>
            <w:r w:rsidR="00E45BFC">
              <w:rPr>
                <w:noProof/>
                <w:webHidden/>
              </w:rPr>
              <w:t>47</w:t>
            </w:r>
            <w:r w:rsidR="00E45BFC">
              <w:rPr>
                <w:noProof/>
                <w:webHidden/>
              </w:rPr>
              <w:fldChar w:fldCharType="end"/>
            </w:r>
          </w:hyperlink>
        </w:p>
        <w:p w14:paraId="70F923FD" w14:textId="1298BF24" w:rsidR="00E45BFC" w:rsidRDefault="001D0B2B">
          <w:pPr>
            <w:pStyle w:val="TOC2"/>
            <w:tabs>
              <w:tab w:val="left" w:pos="2552"/>
            </w:tabs>
            <w:rPr>
              <w:rFonts w:asciiTheme="minorHAnsi" w:eastAsiaTheme="minorEastAsia" w:hAnsiTheme="minorHAnsi" w:cstheme="minorBidi"/>
              <w:noProof/>
              <w:sz w:val="22"/>
            </w:rPr>
          </w:pPr>
          <w:hyperlink w:anchor="_Toc116653060" w:history="1">
            <w:r w:rsidR="00E45BFC" w:rsidRPr="00786D0F">
              <w:rPr>
                <w:rStyle w:val="Hyperlink"/>
                <w:noProof/>
              </w:rPr>
              <w:t>21.15.</w:t>
            </w:r>
            <w:r w:rsidR="00E45BFC">
              <w:rPr>
                <w:rFonts w:asciiTheme="minorHAnsi" w:eastAsiaTheme="minorEastAsia" w:hAnsiTheme="minorHAnsi" w:cstheme="minorBidi"/>
                <w:noProof/>
                <w:sz w:val="22"/>
              </w:rPr>
              <w:tab/>
            </w:r>
            <w:r w:rsidR="00E45BFC" w:rsidRPr="00786D0F">
              <w:rPr>
                <w:rStyle w:val="Hyperlink"/>
                <w:noProof/>
              </w:rPr>
              <w:t>Child Safety</w:t>
            </w:r>
            <w:r w:rsidR="00E45BFC">
              <w:rPr>
                <w:noProof/>
                <w:webHidden/>
              </w:rPr>
              <w:tab/>
            </w:r>
            <w:r w:rsidR="00E45BFC">
              <w:rPr>
                <w:noProof/>
                <w:webHidden/>
              </w:rPr>
              <w:fldChar w:fldCharType="begin"/>
            </w:r>
            <w:r w:rsidR="00E45BFC">
              <w:rPr>
                <w:noProof/>
                <w:webHidden/>
              </w:rPr>
              <w:instrText xml:space="preserve"> PAGEREF _Toc116653060 \h </w:instrText>
            </w:r>
            <w:r w:rsidR="00E45BFC">
              <w:rPr>
                <w:noProof/>
                <w:webHidden/>
              </w:rPr>
            </w:r>
            <w:r w:rsidR="00E45BFC">
              <w:rPr>
                <w:noProof/>
                <w:webHidden/>
              </w:rPr>
              <w:fldChar w:fldCharType="separate"/>
            </w:r>
            <w:r w:rsidR="00E45BFC">
              <w:rPr>
                <w:noProof/>
                <w:webHidden/>
              </w:rPr>
              <w:t>47</w:t>
            </w:r>
            <w:r w:rsidR="00E45BFC">
              <w:rPr>
                <w:noProof/>
                <w:webHidden/>
              </w:rPr>
              <w:fldChar w:fldCharType="end"/>
            </w:r>
          </w:hyperlink>
        </w:p>
        <w:p w14:paraId="20E68CA9" w14:textId="2BD26B95" w:rsidR="00E45BFC" w:rsidRDefault="001D0B2B">
          <w:pPr>
            <w:pStyle w:val="TOC1"/>
            <w:rPr>
              <w:rFonts w:asciiTheme="minorHAnsi" w:eastAsiaTheme="minorEastAsia" w:hAnsiTheme="minorHAnsi" w:cstheme="minorBidi"/>
              <w:b w:val="0"/>
              <w:noProof/>
              <w:sz w:val="22"/>
              <w:szCs w:val="22"/>
            </w:rPr>
          </w:pPr>
          <w:hyperlink w:anchor="_Toc116653061" w:history="1">
            <w:r w:rsidR="00E45BFC" w:rsidRPr="00786D0F">
              <w:rPr>
                <w:rStyle w:val="Hyperlink"/>
                <w:noProof/>
              </w:rPr>
              <w:t>Executed as a deed</w:t>
            </w:r>
            <w:r w:rsidR="00E45BFC">
              <w:rPr>
                <w:noProof/>
                <w:webHidden/>
              </w:rPr>
              <w:tab/>
            </w:r>
            <w:r w:rsidR="00E45BFC">
              <w:rPr>
                <w:noProof/>
                <w:webHidden/>
              </w:rPr>
              <w:fldChar w:fldCharType="begin"/>
            </w:r>
            <w:r w:rsidR="00E45BFC">
              <w:rPr>
                <w:noProof/>
                <w:webHidden/>
              </w:rPr>
              <w:instrText xml:space="preserve"> PAGEREF _Toc116653061 \h </w:instrText>
            </w:r>
            <w:r w:rsidR="00E45BFC">
              <w:rPr>
                <w:noProof/>
                <w:webHidden/>
              </w:rPr>
            </w:r>
            <w:r w:rsidR="00E45BFC">
              <w:rPr>
                <w:noProof/>
                <w:webHidden/>
              </w:rPr>
              <w:fldChar w:fldCharType="separate"/>
            </w:r>
            <w:r w:rsidR="00E45BFC">
              <w:rPr>
                <w:noProof/>
                <w:webHidden/>
              </w:rPr>
              <w:t>50</w:t>
            </w:r>
            <w:r w:rsidR="00E45BFC">
              <w:rPr>
                <w:noProof/>
                <w:webHidden/>
              </w:rPr>
              <w:fldChar w:fldCharType="end"/>
            </w:r>
          </w:hyperlink>
        </w:p>
        <w:p w14:paraId="47AEF60D" w14:textId="62783BDD" w:rsidR="00E45BFC" w:rsidRDefault="001D0B2B">
          <w:pPr>
            <w:pStyle w:val="TOC2"/>
            <w:tabs>
              <w:tab w:val="left" w:pos="1701"/>
            </w:tabs>
            <w:rPr>
              <w:rFonts w:asciiTheme="minorHAnsi" w:eastAsiaTheme="minorEastAsia" w:hAnsiTheme="minorHAnsi" w:cstheme="minorBidi"/>
              <w:noProof/>
              <w:sz w:val="22"/>
            </w:rPr>
          </w:pPr>
          <w:hyperlink w:anchor="_Toc116653062" w:history="1">
            <w:r w:rsidR="00E45BFC" w:rsidRPr="00786D0F">
              <w:rPr>
                <w:rStyle w:val="Hyperlink"/>
                <w:noProof/>
              </w:rPr>
              <w:t>1.</w:t>
            </w:r>
            <w:r w:rsidR="00E45BFC">
              <w:rPr>
                <w:rFonts w:asciiTheme="minorHAnsi" w:eastAsiaTheme="minorEastAsia" w:hAnsiTheme="minorHAnsi" w:cstheme="minorBidi"/>
                <w:noProof/>
                <w:sz w:val="22"/>
              </w:rPr>
              <w:tab/>
            </w:r>
            <w:r w:rsidR="00E45BFC" w:rsidRPr="00786D0F">
              <w:rPr>
                <w:rStyle w:val="Hyperlink"/>
                <w:noProof/>
              </w:rPr>
              <w:t>Program, Project, Purpose, Activity and Funding and Payment</w:t>
            </w:r>
            <w:r w:rsidR="00E45BFC">
              <w:rPr>
                <w:noProof/>
                <w:webHidden/>
              </w:rPr>
              <w:tab/>
            </w:r>
            <w:r w:rsidR="00E45BFC">
              <w:rPr>
                <w:noProof/>
                <w:webHidden/>
              </w:rPr>
              <w:fldChar w:fldCharType="begin"/>
            </w:r>
            <w:r w:rsidR="00E45BFC">
              <w:rPr>
                <w:noProof/>
                <w:webHidden/>
              </w:rPr>
              <w:instrText xml:space="preserve"> PAGEREF _Toc116653062 \h </w:instrText>
            </w:r>
            <w:r w:rsidR="00E45BFC">
              <w:rPr>
                <w:noProof/>
                <w:webHidden/>
              </w:rPr>
            </w:r>
            <w:r w:rsidR="00E45BFC">
              <w:rPr>
                <w:noProof/>
                <w:webHidden/>
              </w:rPr>
              <w:fldChar w:fldCharType="separate"/>
            </w:r>
            <w:r w:rsidR="00E45BFC">
              <w:rPr>
                <w:noProof/>
                <w:webHidden/>
              </w:rPr>
              <w:t>51</w:t>
            </w:r>
            <w:r w:rsidR="00E45BFC">
              <w:rPr>
                <w:noProof/>
                <w:webHidden/>
              </w:rPr>
              <w:fldChar w:fldCharType="end"/>
            </w:r>
          </w:hyperlink>
        </w:p>
        <w:p w14:paraId="1E223594" w14:textId="7E1CAAEF" w:rsidR="00E45BFC" w:rsidRDefault="001D0B2B">
          <w:pPr>
            <w:pStyle w:val="TOC2"/>
            <w:tabs>
              <w:tab w:val="left" w:pos="1701"/>
            </w:tabs>
            <w:rPr>
              <w:rFonts w:asciiTheme="minorHAnsi" w:eastAsiaTheme="minorEastAsia" w:hAnsiTheme="minorHAnsi" w:cstheme="minorBidi"/>
              <w:noProof/>
              <w:sz w:val="22"/>
            </w:rPr>
          </w:pPr>
          <w:hyperlink w:anchor="_Toc116653063" w:history="1">
            <w:r w:rsidR="00E45BFC" w:rsidRPr="00786D0F">
              <w:rPr>
                <w:rStyle w:val="Hyperlink"/>
                <w:noProof/>
              </w:rPr>
              <w:t>2.</w:t>
            </w:r>
            <w:r w:rsidR="00E45BFC">
              <w:rPr>
                <w:rFonts w:asciiTheme="minorHAnsi" w:eastAsiaTheme="minorEastAsia" w:hAnsiTheme="minorHAnsi" w:cstheme="minorBidi"/>
                <w:noProof/>
                <w:sz w:val="22"/>
              </w:rPr>
              <w:tab/>
            </w:r>
            <w:r w:rsidR="00E45BFC" w:rsidRPr="00786D0F">
              <w:rPr>
                <w:rStyle w:val="Hyperlink"/>
                <w:noProof/>
              </w:rPr>
              <w:t>Budget</w:t>
            </w:r>
            <w:r w:rsidR="00E45BFC">
              <w:rPr>
                <w:noProof/>
                <w:webHidden/>
              </w:rPr>
              <w:tab/>
            </w:r>
            <w:r w:rsidR="00E45BFC">
              <w:rPr>
                <w:noProof/>
                <w:webHidden/>
              </w:rPr>
              <w:fldChar w:fldCharType="begin"/>
            </w:r>
            <w:r w:rsidR="00E45BFC">
              <w:rPr>
                <w:noProof/>
                <w:webHidden/>
              </w:rPr>
              <w:instrText xml:space="preserve"> PAGEREF _Toc116653063 \h </w:instrText>
            </w:r>
            <w:r w:rsidR="00E45BFC">
              <w:rPr>
                <w:noProof/>
                <w:webHidden/>
              </w:rPr>
            </w:r>
            <w:r w:rsidR="00E45BFC">
              <w:rPr>
                <w:noProof/>
                <w:webHidden/>
              </w:rPr>
              <w:fldChar w:fldCharType="separate"/>
            </w:r>
            <w:r w:rsidR="00E45BFC">
              <w:rPr>
                <w:noProof/>
                <w:webHidden/>
              </w:rPr>
              <w:t>52</w:t>
            </w:r>
            <w:r w:rsidR="00E45BFC">
              <w:rPr>
                <w:noProof/>
                <w:webHidden/>
              </w:rPr>
              <w:fldChar w:fldCharType="end"/>
            </w:r>
          </w:hyperlink>
        </w:p>
        <w:p w14:paraId="216E34FA" w14:textId="521EC264" w:rsidR="00E45BFC" w:rsidRDefault="001D0B2B">
          <w:pPr>
            <w:pStyle w:val="TOC2"/>
            <w:tabs>
              <w:tab w:val="left" w:pos="1701"/>
            </w:tabs>
            <w:rPr>
              <w:rFonts w:asciiTheme="minorHAnsi" w:eastAsiaTheme="minorEastAsia" w:hAnsiTheme="minorHAnsi" w:cstheme="minorBidi"/>
              <w:noProof/>
              <w:sz w:val="22"/>
            </w:rPr>
          </w:pPr>
          <w:hyperlink w:anchor="_Toc116653064" w:history="1">
            <w:r w:rsidR="00E45BFC" w:rsidRPr="00786D0F">
              <w:rPr>
                <w:rStyle w:val="Hyperlink"/>
                <w:noProof/>
              </w:rPr>
              <w:t>3.</w:t>
            </w:r>
            <w:r w:rsidR="00E45BFC">
              <w:rPr>
                <w:rFonts w:asciiTheme="minorHAnsi" w:eastAsiaTheme="minorEastAsia" w:hAnsiTheme="minorHAnsi" w:cstheme="minorBidi"/>
                <w:noProof/>
                <w:sz w:val="22"/>
              </w:rPr>
              <w:tab/>
            </w:r>
            <w:r w:rsidR="00E45BFC" w:rsidRPr="00786D0F">
              <w:rPr>
                <w:rStyle w:val="Hyperlink"/>
                <w:noProof/>
              </w:rPr>
              <w:t>Other Contributions</w:t>
            </w:r>
            <w:r w:rsidR="00E45BFC">
              <w:rPr>
                <w:noProof/>
                <w:webHidden/>
              </w:rPr>
              <w:tab/>
            </w:r>
            <w:r w:rsidR="00E45BFC">
              <w:rPr>
                <w:noProof/>
                <w:webHidden/>
              </w:rPr>
              <w:fldChar w:fldCharType="begin"/>
            </w:r>
            <w:r w:rsidR="00E45BFC">
              <w:rPr>
                <w:noProof/>
                <w:webHidden/>
              </w:rPr>
              <w:instrText xml:space="preserve"> PAGEREF _Toc116653064 \h </w:instrText>
            </w:r>
            <w:r w:rsidR="00E45BFC">
              <w:rPr>
                <w:noProof/>
                <w:webHidden/>
              </w:rPr>
            </w:r>
            <w:r w:rsidR="00E45BFC">
              <w:rPr>
                <w:noProof/>
                <w:webHidden/>
              </w:rPr>
              <w:fldChar w:fldCharType="separate"/>
            </w:r>
            <w:r w:rsidR="00E45BFC">
              <w:rPr>
                <w:noProof/>
                <w:webHidden/>
              </w:rPr>
              <w:t>53</w:t>
            </w:r>
            <w:r w:rsidR="00E45BFC">
              <w:rPr>
                <w:noProof/>
                <w:webHidden/>
              </w:rPr>
              <w:fldChar w:fldCharType="end"/>
            </w:r>
          </w:hyperlink>
        </w:p>
        <w:p w14:paraId="1BF315DE" w14:textId="6AEAA016" w:rsidR="00E45BFC" w:rsidRDefault="001D0B2B">
          <w:pPr>
            <w:pStyle w:val="TOC2"/>
            <w:tabs>
              <w:tab w:val="left" w:pos="1701"/>
            </w:tabs>
            <w:rPr>
              <w:rFonts w:asciiTheme="minorHAnsi" w:eastAsiaTheme="minorEastAsia" w:hAnsiTheme="minorHAnsi" w:cstheme="minorBidi"/>
              <w:noProof/>
              <w:sz w:val="22"/>
            </w:rPr>
          </w:pPr>
          <w:hyperlink w:anchor="_Toc116653065" w:history="1">
            <w:r w:rsidR="00E45BFC" w:rsidRPr="00786D0F">
              <w:rPr>
                <w:rStyle w:val="Hyperlink"/>
                <w:noProof/>
              </w:rPr>
              <w:t>4.</w:t>
            </w:r>
            <w:r w:rsidR="00E45BFC">
              <w:rPr>
                <w:rFonts w:asciiTheme="minorHAnsi" w:eastAsiaTheme="minorEastAsia" w:hAnsiTheme="minorHAnsi" w:cstheme="minorBidi"/>
                <w:noProof/>
                <w:sz w:val="22"/>
              </w:rPr>
              <w:tab/>
            </w:r>
            <w:r w:rsidR="00E45BFC" w:rsidRPr="00786D0F">
              <w:rPr>
                <w:rStyle w:val="Hyperlink"/>
                <w:noProof/>
              </w:rPr>
              <w:t>Reporting</w:t>
            </w:r>
            <w:r w:rsidR="00E45BFC">
              <w:rPr>
                <w:noProof/>
                <w:webHidden/>
              </w:rPr>
              <w:tab/>
            </w:r>
            <w:r w:rsidR="00E45BFC">
              <w:rPr>
                <w:noProof/>
                <w:webHidden/>
              </w:rPr>
              <w:fldChar w:fldCharType="begin"/>
            </w:r>
            <w:r w:rsidR="00E45BFC">
              <w:rPr>
                <w:noProof/>
                <w:webHidden/>
              </w:rPr>
              <w:instrText xml:space="preserve"> PAGEREF _Toc116653065 \h </w:instrText>
            </w:r>
            <w:r w:rsidR="00E45BFC">
              <w:rPr>
                <w:noProof/>
                <w:webHidden/>
              </w:rPr>
            </w:r>
            <w:r w:rsidR="00E45BFC">
              <w:rPr>
                <w:noProof/>
                <w:webHidden/>
              </w:rPr>
              <w:fldChar w:fldCharType="separate"/>
            </w:r>
            <w:r w:rsidR="00E45BFC">
              <w:rPr>
                <w:noProof/>
                <w:webHidden/>
              </w:rPr>
              <w:t>53</w:t>
            </w:r>
            <w:r w:rsidR="00E45BFC">
              <w:rPr>
                <w:noProof/>
                <w:webHidden/>
              </w:rPr>
              <w:fldChar w:fldCharType="end"/>
            </w:r>
          </w:hyperlink>
        </w:p>
        <w:p w14:paraId="579A9E38" w14:textId="1D755CF3" w:rsidR="00E45BFC" w:rsidRDefault="001D0B2B">
          <w:pPr>
            <w:pStyle w:val="TOC2"/>
            <w:tabs>
              <w:tab w:val="left" w:pos="1701"/>
            </w:tabs>
            <w:rPr>
              <w:rFonts w:asciiTheme="minorHAnsi" w:eastAsiaTheme="minorEastAsia" w:hAnsiTheme="minorHAnsi" w:cstheme="minorBidi"/>
              <w:noProof/>
              <w:sz w:val="22"/>
            </w:rPr>
          </w:pPr>
          <w:hyperlink w:anchor="_Toc116653066" w:history="1">
            <w:r w:rsidR="00E45BFC" w:rsidRPr="00786D0F">
              <w:rPr>
                <w:rStyle w:val="Hyperlink"/>
                <w:noProof/>
              </w:rPr>
              <w:t>5.</w:t>
            </w:r>
            <w:r w:rsidR="00E45BFC">
              <w:rPr>
                <w:rFonts w:asciiTheme="minorHAnsi" w:eastAsiaTheme="minorEastAsia" w:hAnsiTheme="minorHAnsi" w:cstheme="minorBidi"/>
                <w:noProof/>
                <w:sz w:val="22"/>
              </w:rPr>
              <w:tab/>
            </w:r>
            <w:r w:rsidR="00E45BFC" w:rsidRPr="00786D0F">
              <w:rPr>
                <w:rStyle w:val="Hyperlink"/>
                <w:noProof/>
              </w:rPr>
              <w:t>Assets and Real Property</w:t>
            </w:r>
            <w:r w:rsidR="00E45BFC">
              <w:rPr>
                <w:noProof/>
                <w:webHidden/>
              </w:rPr>
              <w:tab/>
            </w:r>
            <w:r w:rsidR="00E45BFC">
              <w:rPr>
                <w:noProof/>
                <w:webHidden/>
              </w:rPr>
              <w:fldChar w:fldCharType="begin"/>
            </w:r>
            <w:r w:rsidR="00E45BFC">
              <w:rPr>
                <w:noProof/>
                <w:webHidden/>
              </w:rPr>
              <w:instrText xml:space="preserve"> PAGEREF _Toc116653066 \h </w:instrText>
            </w:r>
            <w:r w:rsidR="00E45BFC">
              <w:rPr>
                <w:noProof/>
                <w:webHidden/>
              </w:rPr>
            </w:r>
            <w:r w:rsidR="00E45BFC">
              <w:rPr>
                <w:noProof/>
                <w:webHidden/>
              </w:rPr>
              <w:fldChar w:fldCharType="separate"/>
            </w:r>
            <w:r w:rsidR="00E45BFC">
              <w:rPr>
                <w:noProof/>
                <w:webHidden/>
              </w:rPr>
              <w:t>56</w:t>
            </w:r>
            <w:r w:rsidR="00E45BFC">
              <w:rPr>
                <w:noProof/>
                <w:webHidden/>
              </w:rPr>
              <w:fldChar w:fldCharType="end"/>
            </w:r>
          </w:hyperlink>
        </w:p>
        <w:p w14:paraId="61B4A980" w14:textId="3DBF89EA" w:rsidR="00E45BFC" w:rsidRDefault="001D0B2B">
          <w:pPr>
            <w:pStyle w:val="TOC2"/>
            <w:tabs>
              <w:tab w:val="left" w:pos="1701"/>
            </w:tabs>
            <w:rPr>
              <w:rFonts w:asciiTheme="minorHAnsi" w:eastAsiaTheme="minorEastAsia" w:hAnsiTheme="minorHAnsi" w:cstheme="minorBidi"/>
              <w:noProof/>
              <w:sz w:val="22"/>
            </w:rPr>
          </w:pPr>
          <w:hyperlink w:anchor="_Toc116653067" w:history="1">
            <w:r w:rsidR="00E45BFC" w:rsidRPr="00786D0F">
              <w:rPr>
                <w:rStyle w:val="Hyperlink"/>
                <w:noProof/>
              </w:rPr>
              <w:t>6.</w:t>
            </w:r>
            <w:r w:rsidR="00E45BFC">
              <w:rPr>
                <w:rFonts w:asciiTheme="minorHAnsi" w:eastAsiaTheme="minorEastAsia" w:hAnsiTheme="minorHAnsi" w:cstheme="minorBidi"/>
                <w:noProof/>
                <w:sz w:val="22"/>
              </w:rPr>
              <w:tab/>
            </w:r>
            <w:r w:rsidR="00E45BFC" w:rsidRPr="00786D0F">
              <w:rPr>
                <w:rStyle w:val="Hyperlink"/>
                <w:noProof/>
              </w:rPr>
              <w:t>Designated Use</w:t>
            </w:r>
            <w:r w:rsidR="00E45BFC">
              <w:rPr>
                <w:noProof/>
                <w:webHidden/>
              </w:rPr>
              <w:tab/>
            </w:r>
            <w:r w:rsidR="00E45BFC">
              <w:rPr>
                <w:noProof/>
                <w:webHidden/>
              </w:rPr>
              <w:fldChar w:fldCharType="begin"/>
            </w:r>
            <w:r w:rsidR="00E45BFC">
              <w:rPr>
                <w:noProof/>
                <w:webHidden/>
              </w:rPr>
              <w:instrText xml:space="preserve"> PAGEREF _Toc116653067 \h </w:instrText>
            </w:r>
            <w:r w:rsidR="00E45BFC">
              <w:rPr>
                <w:noProof/>
                <w:webHidden/>
              </w:rPr>
            </w:r>
            <w:r w:rsidR="00E45BFC">
              <w:rPr>
                <w:noProof/>
                <w:webHidden/>
              </w:rPr>
              <w:fldChar w:fldCharType="separate"/>
            </w:r>
            <w:r w:rsidR="00E45BFC">
              <w:rPr>
                <w:noProof/>
                <w:webHidden/>
              </w:rPr>
              <w:t>57</w:t>
            </w:r>
            <w:r w:rsidR="00E45BFC">
              <w:rPr>
                <w:noProof/>
                <w:webHidden/>
              </w:rPr>
              <w:fldChar w:fldCharType="end"/>
            </w:r>
          </w:hyperlink>
        </w:p>
        <w:p w14:paraId="6AD78790" w14:textId="5DFE9C3B" w:rsidR="00E45BFC" w:rsidRDefault="001D0B2B">
          <w:pPr>
            <w:pStyle w:val="TOC2"/>
            <w:tabs>
              <w:tab w:val="left" w:pos="1701"/>
            </w:tabs>
            <w:rPr>
              <w:rFonts w:asciiTheme="minorHAnsi" w:eastAsiaTheme="minorEastAsia" w:hAnsiTheme="minorHAnsi" w:cstheme="minorBidi"/>
              <w:noProof/>
              <w:sz w:val="22"/>
            </w:rPr>
          </w:pPr>
          <w:hyperlink w:anchor="_Toc116653068" w:history="1">
            <w:r w:rsidR="00E45BFC" w:rsidRPr="00786D0F">
              <w:rPr>
                <w:rStyle w:val="Hyperlink"/>
                <w:noProof/>
              </w:rPr>
              <w:t>7.</w:t>
            </w:r>
            <w:r w:rsidR="00E45BFC">
              <w:rPr>
                <w:rFonts w:asciiTheme="minorHAnsi" w:eastAsiaTheme="minorEastAsia" w:hAnsiTheme="minorHAnsi" w:cstheme="minorBidi"/>
                <w:noProof/>
                <w:sz w:val="22"/>
              </w:rPr>
              <w:tab/>
            </w:r>
            <w:r w:rsidR="00E45BFC" w:rsidRPr="00786D0F">
              <w:rPr>
                <w:rStyle w:val="Hyperlink"/>
                <w:noProof/>
              </w:rPr>
              <w:t>Insurance</w:t>
            </w:r>
            <w:r w:rsidR="00E45BFC">
              <w:rPr>
                <w:noProof/>
                <w:webHidden/>
              </w:rPr>
              <w:tab/>
            </w:r>
            <w:r w:rsidR="00E45BFC">
              <w:rPr>
                <w:noProof/>
                <w:webHidden/>
              </w:rPr>
              <w:fldChar w:fldCharType="begin"/>
            </w:r>
            <w:r w:rsidR="00E45BFC">
              <w:rPr>
                <w:noProof/>
                <w:webHidden/>
              </w:rPr>
              <w:instrText xml:space="preserve"> PAGEREF _Toc116653068 \h </w:instrText>
            </w:r>
            <w:r w:rsidR="00E45BFC">
              <w:rPr>
                <w:noProof/>
                <w:webHidden/>
              </w:rPr>
            </w:r>
            <w:r w:rsidR="00E45BFC">
              <w:rPr>
                <w:noProof/>
                <w:webHidden/>
              </w:rPr>
              <w:fldChar w:fldCharType="separate"/>
            </w:r>
            <w:r w:rsidR="00E45BFC">
              <w:rPr>
                <w:noProof/>
                <w:webHidden/>
              </w:rPr>
              <w:t>57</w:t>
            </w:r>
            <w:r w:rsidR="00E45BFC">
              <w:rPr>
                <w:noProof/>
                <w:webHidden/>
              </w:rPr>
              <w:fldChar w:fldCharType="end"/>
            </w:r>
          </w:hyperlink>
        </w:p>
        <w:p w14:paraId="69788703" w14:textId="35902D6D" w:rsidR="00E45BFC" w:rsidRDefault="001D0B2B">
          <w:pPr>
            <w:pStyle w:val="TOC2"/>
            <w:tabs>
              <w:tab w:val="left" w:pos="1701"/>
            </w:tabs>
            <w:rPr>
              <w:rFonts w:asciiTheme="minorHAnsi" w:eastAsiaTheme="minorEastAsia" w:hAnsiTheme="minorHAnsi" w:cstheme="minorBidi"/>
              <w:noProof/>
              <w:sz w:val="22"/>
            </w:rPr>
          </w:pPr>
          <w:hyperlink w:anchor="_Toc116653069" w:history="1">
            <w:r w:rsidR="00E45BFC" w:rsidRPr="00786D0F">
              <w:rPr>
                <w:rStyle w:val="Hyperlink"/>
                <w:noProof/>
              </w:rPr>
              <w:t>8.</w:t>
            </w:r>
            <w:r w:rsidR="00E45BFC">
              <w:rPr>
                <w:rFonts w:asciiTheme="minorHAnsi" w:eastAsiaTheme="minorEastAsia" w:hAnsiTheme="minorHAnsi" w:cstheme="minorBidi"/>
                <w:noProof/>
                <w:sz w:val="22"/>
              </w:rPr>
              <w:tab/>
            </w:r>
            <w:r w:rsidR="00E45BFC" w:rsidRPr="00786D0F">
              <w:rPr>
                <w:rStyle w:val="Hyperlink"/>
                <w:noProof/>
              </w:rPr>
              <w:t>Reserved</w:t>
            </w:r>
            <w:r w:rsidR="00E45BFC">
              <w:rPr>
                <w:noProof/>
                <w:webHidden/>
              </w:rPr>
              <w:tab/>
            </w:r>
            <w:r w:rsidR="00E45BFC">
              <w:rPr>
                <w:noProof/>
                <w:webHidden/>
              </w:rPr>
              <w:fldChar w:fldCharType="begin"/>
            </w:r>
            <w:r w:rsidR="00E45BFC">
              <w:rPr>
                <w:noProof/>
                <w:webHidden/>
              </w:rPr>
              <w:instrText xml:space="preserve"> PAGEREF _Toc116653069 \h </w:instrText>
            </w:r>
            <w:r w:rsidR="00E45BFC">
              <w:rPr>
                <w:noProof/>
                <w:webHidden/>
              </w:rPr>
            </w:r>
            <w:r w:rsidR="00E45BFC">
              <w:rPr>
                <w:noProof/>
                <w:webHidden/>
              </w:rPr>
              <w:fldChar w:fldCharType="separate"/>
            </w:r>
            <w:r w:rsidR="00E45BFC">
              <w:rPr>
                <w:noProof/>
                <w:webHidden/>
              </w:rPr>
              <w:t>58</w:t>
            </w:r>
            <w:r w:rsidR="00E45BFC">
              <w:rPr>
                <w:noProof/>
                <w:webHidden/>
              </w:rPr>
              <w:fldChar w:fldCharType="end"/>
            </w:r>
          </w:hyperlink>
        </w:p>
        <w:p w14:paraId="4FE066EA" w14:textId="0C1D1F45" w:rsidR="00E45BFC" w:rsidRDefault="001D0B2B">
          <w:pPr>
            <w:pStyle w:val="TOC2"/>
            <w:tabs>
              <w:tab w:val="left" w:pos="1701"/>
            </w:tabs>
            <w:rPr>
              <w:rFonts w:asciiTheme="minorHAnsi" w:eastAsiaTheme="minorEastAsia" w:hAnsiTheme="minorHAnsi" w:cstheme="minorBidi"/>
              <w:noProof/>
              <w:sz w:val="22"/>
            </w:rPr>
          </w:pPr>
          <w:hyperlink w:anchor="_Toc116653070" w:history="1">
            <w:r w:rsidR="00E45BFC" w:rsidRPr="00786D0F">
              <w:rPr>
                <w:rStyle w:val="Hyperlink"/>
                <w:noProof/>
              </w:rPr>
              <w:t>9.</w:t>
            </w:r>
            <w:r w:rsidR="00E45BFC">
              <w:rPr>
                <w:rFonts w:asciiTheme="minorHAnsi" w:eastAsiaTheme="minorEastAsia" w:hAnsiTheme="minorHAnsi" w:cstheme="minorBidi"/>
                <w:noProof/>
                <w:sz w:val="22"/>
              </w:rPr>
              <w:tab/>
            </w:r>
            <w:r w:rsidR="00E45BFC" w:rsidRPr="00786D0F">
              <w:rPr>
                <w:rStyle w:val="Hyperlink"/>
                <w:noProof/>
              </w:rPr>
              <w:t>Acknowledgement and publicity</w:t>
            </w:r>
            <w:r w:rsidR="00E45BFC">
              <w:rPr>
                <w:noProof/>
                <w:webHidden/>
              </w:rPr>
              <w:tab/>
            </w:r>
            <w:r w:rsidR="00E45BFC">
              <w:rPr>
                <w:noProof/>
                <w:webHidden/>
              </w:rPr>
              <w:fldChar w:fldCharType="begin"/>
            </w:r>
            <w:r w:rsidR="00E45BFC">
              <w:rPr>
                <w:noProof/>
                <w:webHidden/>
              </w:rPr>
              <w:instrText xml:space="preserve"> PAGEREF _Toc116653070 \h </w:instrText>
            </w:r>
            <w:r w:rsidR="00E45BFC">
              <w:rPr>
                <w:noProof/>
                <w:webHidden/>
              </w:rPr>
            </w:r>
            <w:r w:rsidR="00E45BFC">
              <w:rPr>
                <w:noProof/>
                <w:webHidden/>
              </w:rPr>
              <w:fldChar w:fldCharType="separate"/>
            </w:r>
            <w:r w:rsidR="00E45BFC">
              <w:rPr>
                <w:noProof/>
                <w:webHidden/>
              </w:rPr>
              <w:t>58</w:t>
            </w:r>
            <w:r w:rsidR="00E45BFC">
              <w:rPr>
                <w:noProof/>
                <w:webHidden/>
              </w:rPr>
              <w:fldChar w:fldCharType="end"/>
            </w:r>
          </w:hyperlink>
        </w:p>
        <w:p w14:paraId="6ED8FD44" w14:textId="523F8740" w:rsidR="00E45BFC" w:rsidRDefault="001D0B2B">
          <w:pPr>
            <w:pStyle w:val="TOC2"/>
            <w:tabs>
              <w:tab w:val="left" w:pos="1701"/>
            </w:tabs>
            <w:rPr>
              <w:rFonts w:asciiTheme="minorHAnsi" w:eastAsiaTheme="minorEastAsia" w:hAnsiTheme="minorHAnsi" w:cstheme="minorBidi"/>
              <w:noProof/>
              <w:sz w:val="22"/>
            </w:rPr>
          </w:pPr>
          <w:hyperlink w:anchor="_Toc116653071" w:history="1">
            <w:r w:rsidR="00E45BFC" w:rsidRPr="00786D0F">
              <w:rPr>
                <w:rStyle w:val="Hyperlink"/>
                <w:noProof/>
              </w:rPr>
              <w:t>10.</w:t>
            </w:r>
            <w:r w:rsidR="00E45BFC">
              <w:rPr>
                <w:rFonts w:asciiTheme="minorHAnsi" w:eastAsiaTheme="minorEastAsia" w:hAnsiTheme="minorHAnsi" w:cstheme="minorBidi"/>
                <w:noProof/>
                <w:sz w:val="22"/>
              </w:rPr>
              <w:tab/>
            </w:r>
            <w:r w:rsidR="00E45BFC" w:rsidRPr="00786D0F">
              <w:rPr>
                <w:rStyle w:val="Hyperlink"/>
                <w:noProof/>
              </w:rPr>
              <w:t>Reserved</w:t>
            </w:r>
            <w:r w:rsidR="00E45BFC">
              <w:rPr>
                <w:noProof/>
                <w:webHidden/>
              </w:rPr>
              <w:tab/>
            </w:r>
            <w:r w:rsidR="00E45BFC">
              <w:rPr>
                <w:noProof/>
                <w:webHidden/>
              </w:rPr>
              <w:fldChar w:fldCharType="begin"/>
            </w:r>
            <w:r w:rsidR="00E45BFC">
              <w:rPr>
                <w:noProof/>
                <w:webHidden/>
              </w:rPr>
              <w:instrText xml:space="preserve"> PAGEREF _Toc116653071 \h </w:instrText>
            </w:r>
            <w:r w:rsidR="00E45BFC">
              <w:rPr>
                <w:noProof/>
                <w:webHidden/>
              </w:rPr>
            </w:r>
            <w:r w:rsidR="00E45BFC">
              <w:rPr>
                <w:noProof/>
                <w:webHidden/>
              </w:rPr>
              <w:fldChar w:fldCharType="separate"/>
            </w:r>
            <w:r w:rsidR="00E45BFC">
              <w:rPr>
                <w:noProof/>
                <w:webHidden/>
              </w:rPr>
              <w:t>59</w:t>
            </w:r>
            <w:r w:rsidR="00E45BFC">
              <w:rPr>
                <w:noProof/>
                <w:webHidden/>
              </w:rPr>
              <w:fldChar w:fldCharType="end"/>
            </w:r>
          </w:hyperlink>
        </w:p>
        <w:p w14:paraId="157906E0" w14:textId="284C714B" w:rsidR="00E45BFC" w:rsidRDefault="001D0B2B">
          <w:pPr>
            <w:pStyle w:val="TOC2"/>
            <w:tabs>
              <w:tab w:val="left" w:pos="1701"/>
            </w:tabs>
            <w:rPr>
              <w:rFonts w:asciiTheme="minorHAnsi" w:eastAsiaTheme="minorEastAsia" w:hAnsiTheme="minorHAnsi" w:cstheme="minorBidi"/>
              <w:noProof/>
              <w:sz w:val="22"/>
            </w:rPr>
          </w:pPr>
          <w:hyperlink w:anchor="_Toc116653072" w:history="1">
            <w:r w:rsidR="00E45BFC" w:rsidRPr="00786D0F">
              <w:rPr>
                <w:rStyle w:val="Hyperlink"/>
                <w:noProof/>
              </w:rPr>
              <w:t>11.</w:t>
            </w:r>
            <w:r w:rsidR="00E45BFC">
              <w:rPr>
                <w:rFonts w:asciiTheme="minorHAnsi" w:eastAsiaTheme="minorEastAsia" w:hAnsiTheme="minorHAnsi" w:cstheme="minorBidi"/>
                <w:noProof/>
                <w:sz w:val="22"/>
              </w:rPr>
              <w:tab/>
            </w:r>
            <w:r w:rsidR="00E45BFC" w:rsidRPr="00786D0F">
              <w:rPr>
                <w:rStyle w:val="Hyperlink"/>
                <w:noProof/>
              </w:rPr>
              <w:t>Compliance with laws and policies</w:t>
            </w:r>
            <w:r w:rsidR="00E45BFC">
              <w:rPr>
                <w:noProof/>
                <w:webHidden/>
              </w:rPr>
              <w:tab/>
            </w:r>
            <w:r w:rsidR="00E45BFC">
              <w:rPr>
                <w:noProof/>
                <w:webHidden/>
              </w:rPr>
              <w:fldChar w:fldCharType="begin"/>
            </w:r>
            <w:r w:rsidR="00E45BFC">
              <w:rPr>
                <w:noProof/>
                <w:webHidden/>
              </w:rPr>
              <w:instrText xml:space="preserve"> PAGEREF _Toc116653072 \h </w:instrText>
            </w:r>
            <w:r w:rsidR="00E45BFC">
              <w:rPr>
                <w:noProof/>
                <w:webHidden/>
              </w:rPr>
            </w:r>
            <w:r w:rsidR="00E45BFC">
              <w:rPr>
                <w:noProof/>
                <w:webHidden/>
              </w:rPr>
              <w:fldChar w:fldCharType="separate"/>
            </w:r>
            <w:r w:rsidR="00E45BFC">
              <w:rPr>
                <w:noProof/>
                <w:webHidden/>
              </w:rPr>
              <w:t>59</w:t>
            </w:r>
            <w:r w:rsidR="00E45BFC">
              <w:rPr>
                <w:noProof/>
                <w:webHidden/>
              </w:rPr>
              <w:fldChar w:fldCharType="end"/>
            </w:r>
          </w:hyperlink>
        </w:p>
        <w:p w14:paraId="5F098BE0" w14:textId="16169657" w:rsidR="00E45BFC" w:rsidRDefault="001D0B2B">
          <w:pPr>
            <w:pStyle w:val="TOC2"/>
            <w:tabs>
              <w:tab w:val="left" w:pos="1701"/>
            </w:tabs>
            <w:rPr>
              <w:rFonts w:asciiTheme="minorHAnsi" w:eastAsiaTheme="minorEastAsia" w:hAnsiTheme="minorHAnsi" w:cstheme="minorBidi"/>
              <w:noProof/>
              <w:sz w:val="22"/>
            </w:rPr>
          </w:pPr>
          <w:hyperlink w:anchor="_Toc116653073" w:history="1">
            <w:r w:rsidR="00E45BFC" w:rsidRPr="00786D0F">
              <w:rPr>
                <w:rStyle w:val="Hyperlink"/>
                <w:noProof/>
              </w:rPr>
              <w:t>12.</w:t>
            </w:r>
            <w:r w:rsidR="00E45BFC">
              <w:rPr>
                <w:rFonts w:asciiTheme="minorHAnsi" w:eastAsiaTheme="minorEastAsia" w:hAnsiTheme="minorHAnsi" w:cstheme="minorBidi"/>
                <w:noProof/>
                <w:sz w:val="22"/>
              </w:rPr>
              <w:tab/>
            </w:r>
            <w:r w:rsidR="00E45BFC" w:rsidRPr="00786D0F">
              <w:rPr>
                <w:rStyle w:val="Hyperlink"/>
                <w:noProof/>
              </w:rPr>
              <w:t>Statutory Approvals</w:t>
            </w:r>
            <w:r w:rsidR="00E45BFC">
              <w:rPr>
                <w:noProof/>
                <w:webHidden/>
              </w:rPr>
              <w:tab/>
            </w:r>
            <w:r w:rsidR="00E45BFC">
              <w:rPr>
                <w:noProof/>
                <w:webHidden/>
              </w:rPr>
              <w:fldChar w:fldCharType="begin"/>
            </w:r>
            <w:r w:rsidR="00E45BFC">
              <w:rPr>
                <w:noProof/>
                <w:webHidden/>
              </w:rPr>
              <w:instrText xml:space="preserve"> PAGEREF _Toc116653073 \h </w:instrText>
            </w:r>
            <w:r w:rsidR="00E45BFC">
              <w:rPr>
                <w:noProof/>
                <w:webHidden/>
              </w:rPr>
            </w:r>
            <w:r w:rsidR="00E45BFC">
              <w:rPr>
                <w:noProof/>
                <w:webHidden/>
              </w:rPr>
              <w:fldChar w:fldCharType="separate"/>
            </w:r>
            <w:r w:rsidR="00E45BFC">
              <w:rPr>
                <w:noProof/>
                <w:webHidden/>
              </w:rPr>
              <w:t>60</w:t>
            </w:r>
            <w:r w:rsidR="00E45BFC">
              <w:rPr>
                <w:noProof/>
                <w:webHidden/>
              </w:rPr>
              <w:fldChar w:fldCharType="end"/>
            </w:r>
          </w:hyperlink>
        </w:p>
        <w:p w14:paraId="0C47FBAD" w14:textId="34AC2F1A" w:rsidR="00E45BFC" w:rsidRDefault="001D0B2B">
          <w:pPr>
            <w:pStyle w:val="TOC2"/>
            <w:tabs>
              <w:tab w:val="left" w:pos="1701"/>
            </w:tabs>
            <w:rPr>
              <w:rFonts w:asciiTheme="minorHAnsi" w:eastAsiaTheme="minorEastAsia" w:hAnsiTheme="minorHAnsi" w:cstheme="minorBidi"/>
              <w:noProof/>
              <w:sz w:val="22"/>
            </w:rPr>
          </w:pPr>
          <w:hyperlink w:anchor="_Toc116653074" w:history="1">
            <w:r w:rsidR="00E45BFC" w:rsidRPr="00786D0F">
              <w:rPr>
                <w:rStyle w:val="Hyperlink"/>
                <w:noProof/>
              </w:rPr>
              <w:t>13.</w:t>
            </w:r>
            <w:r w:rsidR="00E45BFC">
              <w:rPr>
                <w:rFonts w:asciiTheme="minorHAnsi" w:eastAsiaTheme="minorEastAsia" w:hAnsiTheme="minorHAnsi" w:cstheme="minorBidi"/>
                <w:noProof/>
                <w:sz w:val="22"/>
              </w:rPr>
              <w:tab/>
            </w:r>
            <w:r w:rsidR="00E45BFC" w:rsidRPr="00786D0F">
              <w:rPr>
                <w:rStyle w:val="Hyperlink"/>
                <w:noProof/>
              </w:rPr>
              <w:t>Notices</w:t>
            </w:r>
            <w:r w:rsidR="00E45BFC">
              <w:rPr>
                <w:noProof/>
                <w:webHidden/>
              </w:rPr>
              <w:tab/>
            </w:r>
            <w:r w:rsidR="00E45BFC">
              <w:rPr>
                <w:noProof/>
                <w:webHidden/>
              </w:rPr>
              <w:fldChar w:fldCharType="begin"/>
            </w:r>
            <w:r w:rsidR="00E45BFC">
              <w:rPr>
                <w:noProof/>
                <w:webHidden/>
              </w:rPr>
              <w:instrText xml:space="preserve"> PAGEREF _Toc116653074 \h </w:instrText>
            </w:r>
            <w:r w:rsidR="00E45BFC">
              <w:rPr>
                <w:noProof/>
                <w:webHidden/>
              </w:rPr>
            </w:r>
            <w:r w:rsidR="00E45BFC">
              <w:rPr>
                <w:noProof/>
                <w:webHidden/>
              </w:rPr>
              <w:fldChar w:fldCharType="separate"/>
            </w:r>
            <w:r w:rsidR="00E45BFC">
              <w:rPr>
                <w:noProof/>
                <w:webHidden/>
              </w:rPr>
              <w:t>60</w:t>
            </w:r>
            <w:r w:rsidR="00E45BFC">
              <w:rPr>
                <w:noProof/>
                <w:webHidden/>
              </w:rPr>
              <w:fldChar w:fldCharType="end"/>
            </w:r>
          </w:hyperlink>
        </w:p>
        <w:p w14:paraId="408ED385" w14:textId="03D4F16C" w:rsidR="00E45BFC" w:rsidRDefault="001D0B2B">
          <w:pPr>
            <w:pStyle w:val="TOC2"/>
            <w:tabs>
              <w:tab w:val="left" w:pos="1701"/>
            </w:tabs>
            <w:rPr>
              <w:rFonts w:asciiTheme="minorHAnsi" w:eastAsiaTheme="minorEastAsia" w:hAnsiTheme="minorHAnsi" w:cstheme="minorBidi"/>
              <w:noProof/>
              <w:sz w:val="22"/>
            </w:rPr>
          </w:pPr>
          <w:hyperlink w:anchor="_Toc116653075" w:history="1">
            <w:r w:rsidR="00E45BFC" w:rsidRPr="00786D0F">
              <w:rPr>
                <w:rStyle w:val="Hyperlink"/>
                <w:noProof/>
              </w:rPr>
              <w:t>14.</w:t>
            </w:r>
            <w:r w:rsidR="00E45BFC">
              <w:rPr>
                <w:rFonts w:asciiTheme="minorHAnsi" w:eastAsiaTheme="minorEastAsia" w:hAnsiTheme="minorHAnsi" w:cstheme="minorBidi"/>
                <w:noProof/>
                <w:sz w:val="22"/>
              </w:rPr>
              <w:tab/>
            </w:r>
            <w:r w:rsidR="00E45BFC" w:rsidRPr="00786D0F">
              <w:rPr>
                <w:rStyle w:val="Hyperlink"/>
                <w:noProof/>
              </w:rPr>
              <w:t>Applicable Law</w:t>
            </w:r>
            <w:r w:rsidR="00E45BFC">
              <w:rPr>
                <w:noProof/>
                <w:webHidden/>
              </w:rPr>
              <w:tab/>
            </w:r>
            <w:r w:rsidR="00E45BFC">
              <w:rPr>
                <w:noProof/>
                <w:webHidden/>
              </w:rPr>
              <w:fldChar w:fldCharType="begin"/>
            </w:r>
            <w:r w:rsidR="00E45BFC">
              <w:rPr>
                <w:noProof/>
                <w:webHidden/>
              </w:rPr>
              <w:instrText xml:space="preserve"> PAGEREF _Toc116653075 \h </w:instrText>
            </w:r>
            <w:r w:rsidR="00E45BFC">
              <w:rPr>
                <w:noProof/>
                <w:webHidden/>
              </w:rPr>
            </w:r>
            <w:r w:rsidR="00E45BFC">
              <w:rPr>
                <w:noProof/>
                <w:webHidden/>
              </w:rPr>
              <w:fldChar w:fldCharType="separate"/>
            </w:r>
            <w:r w:rsidR="00E45BFC">
              <w:rPr>
                <w:noProof/>
                <w:webHidden/>
              </w:rPr>
              <w:t>60</w:t>
            </w:r>
            <w:r w:rsidR="00E45BFC">
              <w:rPr>
                <w:noProof/>
                <w:webHidden/>
              </w:rPr>
              <w:fldChar w:fldCharType="end"/>
            </w:r>
          </w:hyperlink>
        </w:p>
        <w:p w14:paraId="42556D95" w14:textId="14E80E0B" w:rsidR="00E45BFC" w:rsidRDefault="001D0B2B">
          <w:pPr>
            <w:pStyle w:val="TOC2"/>
            <w:tabs>
              <w:tab w:val="left" w:pos="1701"/>
            </w:tabs>
            <w:rPr>
              <w:rFonts w:asciiTheme="minorHAnsi" w:eastAsiaTheme="minorEastAsia" w:hAnsiTheme="minorHAnsi" w:cstheme="minorBidi"/>
              <w:noProof/>
              <w:sz w:val="22"/>
            </w:rPr>
          </w:pPr>
          <w:hyperlink w:anchor="_Toc116653076" w:history="1">
            <w:r w:rsidR="00E45BFC" w:rsidRPr="00786D0F">
              <w:rPr>
                <w:rStyle w:val="Hyperlink"/>
                <w:noProof/>
              </w:rPr>
              <w:t>15.</w:t>
            </w:r>
            <w:r w:rsidR="00E45BFC">
              <w:rPr>
                <w:rFonts w:asciiTheme="minorHAnsi" w:eastAsiaTheme="minorEastAsia" w:hAnsiTheme="minorHAnsi" w:cstheme="minorBidi"/>
                <w:noProof/>
                <w:sz w:val="22"/>
              </w:rPr>
              <w:tab/>
            </w:r>
            <w:r w:rsidR="00E45BFC" w:rsidRPr="00786D0F">
              <w:rPr>
                <w:rStyle w:val="Hyperlink"/>
                <w:noProof/>
              </w:rPr>
              <w:t>Confidential Information</w:t>
            </w:r>
            <w:r w:rsidR="00E45BFC">
              <w:rPr>
                <w:noProof/>
                <w:webHidden/>
              </w:rPr>
              <w:tab/>
            </w:r>
            <w:r w:rsidR="00E45BFC">
              <w:rPr>
                <w:noProof/>
                <w:webHidden/>
              </w:rPr>
              <w:fldChar w:fldCharType="begin"/>
            </w:r>
            <w:r w:rsidR="00E45BFC">
              <w:rPr>
                <w:noProof/>
                <w:webHidden/>
              </w:rPr>
              <w:instrText xml:space="preserve"> PAGEREF _Toc116653076 \h </w:instrText>
            </w:r>
            <w:r w:rsidR="00E45BFC">
              <w:rPr>
                <w:noProof/>
                <w:webHidden/>
              </w:rPr>
            </w:r>
            <w:r w:rsidR="00E45BFC">
              <w:rPr>
                <w:noProof/>
                <w:webHidden/>
              </w:rPr>
              <w:fldChar w:fldCharType="separate"/>
            </w:r>
            <w:r w:rsidR="00E45BFC">
              <w:rPr>
                <w:noProof/>
                <w:webHidden/>
              </w:rPr>
              <w:t>60</w:t>
            </w:r>
            <w:r w:rsidR="00E45BFC">
              <w:rPr>
                <w:noProof/>
                <w:webHidden/>
              </w:rPr>
              <w:fldChar w:fldCharType="end"/>
            </w:r>
          </w:hyperlink>
        </w:p>
        <w:p w14:paraId="028AC1E9" w14:textId="63E317F6" w:rsidR="001B5D63" w:rsidRDefault="00E778E9">
          <w:r>
            <w:rPr>
              <w:b/>
              <w:bCs/>
              <w:noProof/>
            </w:rPr>
            <w:fldChar w:fldCharType="end"/>
          </w:r>
        </w:p>
      </w:sdtContent>
    </w:sdt>
    <w:p w14:paraId="203DB7D3" w14:textId="77777777" w:rsidR="00DB0013" w:rsidRPr="00B85C83" w:rsidRDefault="00DB0013" w:rsidP="001345AE"/>
    <w:p w14:paraId="7AC1EB9F" w14:textId="77777777" w:rsidR="00DB0013" w:rsidRPr="00B85C83" w:rsidRDefault="00DB0013" w:rsidP="00036F13">
      <w:pPr>
        <w:sectPr w:rsidR="00DB0013" w:rsidRPr="00B85C83" w:rsidSect="00DD2EB3">
          <w:headerReference w:type="default" r:id="rId16"/>
          <w:footerReference w:type="default" r:id="rId17"/>
          <w:pgSz w:w="11906" w:h="16838"/>
          <w:pgMar w:top="1985" w:right="1418" w:bottom="1701" w:left="1559" w:header="709" w:footer="709" w:gutter="0"/>
          <w:pgNumType w:fmt="lowerRoman" w:start="1"/>
          <w:cols w:space="708"/>
          <w:docGrid w:linePitch="360"/>
        </w:sectPr>
      </w:pPr>
    </w:p>
    <w:p w14:paraId="7C793F06" w14:textId="77777777" w:rsidR="00DB0013" w:rsidRPr="00B85C83" w:rsidRDefault="00DB0013" w:rsidP="00DB0013">
      <w:pPr>
        <w:pStyle w:val="DocumentNameinBody"/>
        <w:rPr>
          <w:color w:val="auto"/>
        </w:rPr>
      </w:pPr>
      <w:r w:rsidRPr="00B85C83">
        <w:rPr>
          <w:color w:val="auto"/>
        </w:rPr>
        <w:t>funding Agreement (long form)</w:t>
      </w:r>
    </w:p>
    <w:p w14:paraId="5273CA94" w14:textId="77777777" w:rsidR="00DB0013" w:rsidRPr="00B85C83" w:rsidRDefault="0002186B" w:rsidP="00DB0013">
      <w:pPr>
        <w:pStyle w:val="DocumentTitleinBody"/>
      </w:pPr>
      <w:r w:rsidRPr="00B85C83">
        <w:rPr>
          <w:b/>
          <w:bCs/>
          <w:noProof/>
          <w:lang w:val="en-US"/>
        </w:rPr>
        <w:t xml:space="preserve">Funding Agreement in relation to </w:t>
      </w:r>
      <w:r w:rsidR="004D2E92">
        <w:rPr>
          <w:b/>
          <w:bCs/>
          <w:noProof/>
          <w:lang w:val="en-US"/>
        </w:rPr>
        <w:t xml:space="preserve">THE </w:t>
      </w:r>
      <w:r w:rsidRPr="004265D8">
        <w:rPr>
          <w:b/>
          <w:bCs/>
          <w:noProof/>
          <w:highlight w:val="yellow"/>
          <w:lang w:val="en-US"/>
        </w:rPr>
        <w:t xml:space="preserve">[Insert </w:t>
      </w:r>
      <w:r w:rsidR="00830793">
        <w:rPr>
          <w:b/>
          <w:bCs/>
          <w:noProof/>
          <w:highlight w:val="yellow"/>
          <w:lang w:val="en-US"/>
        </w:rPr>
        <w:t>PROJECT NAME</w:t>
      </w:r>
      <w:r w:rsidRPr="004265D8">
        <w:rPr>
          <w:b/>
          <w:bCs/>
          <w:noProof/>
          <w:highlight w:val="yellow"/>
          <w:lang w:val="en-US"/>
        </w:rPr>
        <w:t>]</w:t>
      </w:r>
      <w:r w:rsidR="00830793">
        <w:rPr>
          <w:b/>
          <w:bCs/>
          <w:noProof/>
          <w:lang w:val="en-US"/>
        </w:rPr>
        <w:t xml:space="preserve"> </w:t>
      </w:r>
      <w:r w:rsidR="00830793" w:rsidRPr="00830793">
        <w:rPr>
          <w:b/>
          <w:bCs/>
          <w:noProof/>
          <w:highlight w:val="yellow"/>
          <w:lang w:val="en-US"/>
        </w:rPr>
        <w:t>(cdgXXX)</w:t>
      </w:r>
    </w:p>
    <w:p w14:paraId="3F2F8448" w14:textId="77777777" w:rsidR="00DB0013" w:rsidRPr="00B85C83" w:rsidRDefault="00DB0013" w:rsidP="00AD1B3E">
      <w:pPr>
        <w:pStyle w:val="Heading1"/>
      </w:pPr>
      <w:bookmarkStart w:id="1" w:name="_Toc116652950"/>
      <w:r w:rsidRPr="00B85C83">
        <w:t>Parties</w:t>
      </w:r>
      <w:bookmarkEnd w:id="1"/>
    </w:p>
    <w:p w14:paraId="1CF282F1" w14:textId="77777777" w:rsidR="00DB0013" w:rsidRPr="00B85C83" w:rsidRDefault="00DB0013" w:rsidP="00AD1B3E">
      <w:pPr>
        <w:pStyle w:val="Documentdetails"/>
        <w:rPr>
          <w:color w:val="auto"/>
        </w:rPr>
      </w:pPr>
      <w:r w:rsidRPr="00B85C83">
        <w:rPr>
          <w:color w:val="auto"/>
        </w:rPr>
        <w:t xml:space="preserve">This </w:t>
      </w:r>
      <w:r w:rsidRPr="00B85C83">
        <w:rPr>
          <w:rStyle w:val="zDPDocumentType"/>
          <w:color w:val="auto"/>
        </w:rPr>
        <w:t>Funding Agreement</w:t>
      </w:r>
      <w:r w:rsidRPr="00B85C83">
        <w:rPr>
          <w:color w:val="auto"/>
        </w:rPr>
        <w:t xml:space="preserve"> is made between and binds the following parties:</w:t>
      </w:r>
    </w:p>
    <w:p w14:paraId="1E9627A7" w14:textId="4C59261E" w:rsidR="0004003B" w:rsidRPr="00B85C83" w:rsidRDefault="0004003B" w:rsidP="0004003B">
      <w:pPr>
        <w:pStyle w:val="Parties"/>
      </w:pPr>
      <w:bookmarkStart w:id="2" w:name="PartiesCofA"/>
      <w:bookmarkStart w:id="3" w:name="_Ref188671589"/>
      <w:bookmarkEnd w:id="2"/>
      <w:r w:rsidRPr="00B85C83">
        <w:rPr>
          <w:b/>
        </w:rPr>
        <w:t xml:space="preserve">The Commonwealth of Australia </w:t>
      </w:r>
      <w:r w:rsidRPr="00B85C83">
        <w:t>as represented by th</w:t>
      </w:r>
      <w:r w:rsidR="008E7D89" w:rsidRPr="00B85C83">
        <w:t xml:space="preserve">e </w:t>
      </w:r>
      <w:r w:rsidR="003D27AF">
        <w:t xml:space="preserve">Department of Infrastructure, </w:t>
      </w:r>
      <w:r w:rsidR="00B518EF">
        <w:t xml:space="preserve">Transport, </w:t>
      </w:r>
      <w:r w:rsidR="003D27AF">
        <w:t>Regional Development</w:t>
      </w:r>
      <w:r w:rsidR="00B002E6">
        <w:t xml:space="preserve">, </w:t>
      </w:r>
      <w:r w:rsidR="00EB5AA7">
        <w:t>Communications</w:t>
      </w:r>
      <w:r w:rsidR="00B002E6">
        <w:t xml:space="preserve"> and the Arts</w:t>
      </w:r>
      <w:r w:rsidR="007D199E" w:rsidRPr="00B85C83">
        <w:br/>
      </w:r>
      <w:r w:rsidRPr="00B85C83">
        <w:t>ABN 86 267 354 017</w:t>
      </w:r>
      <w:r w:rsidR="00CA73CB" w:rsidRPr="00B85C83">
        <w:t xml:space="preserve">, </w:t>
      </w:r>
      <w:r w:rsidR="00037AD4" w:rsidRPr="00B85C83">
        <w:t xml:space="preserve">111 </w:t>
      </w:r>
      <w:proofErr w:type="spellStart"/>
      <w:r w:rsidR="00037AD4" w:rsidRPr="00B85C83">
        <w:t>Alinga</w:t>
      </w:r>
      <w:proofErr w:type="spellEnd"/>
      <w:r w:rsidR="00037AD4" w:rsidRPr="00B85C83">
        <w:t xml:space="preserve"> Street, Canberra, </w:t>
      </w:r>
      <w:r w:rsidRPr="00B85C83">
        <w:t>Australian Capital Territory</w:t>
      </w:r>
      <w:r w:rsidR="00261A84" w:rsidRPr="00B85C83">
        <w:t xml:space="preserve"> </w:t>
      </w:r>
      <w:r w:rsidR="00261A84" w:rsidRPr="00B85C83">
        <w:br/>
        <w:t>(</w:t>
      </w:r>
      <w:r w:rsidR="00261A84" w:rsidRPr="00B85C83">
        <w:rPr>
          <w:b/>
        </w:rPr>
        <w:t>Commonwealth</w:t>
      </w:r>
      <w:r w:rsidRPr="00B85C83">
        <w:t>)</w:t>
      </w:r>
    </w:p>
    <w:bookmarkEnd w:id="3"/>
    <w:p w14:paraId="017BEBD1" w14:textId="77777777" w:rsidR="00F7320E" w:rsidRPr="00B85C83" w:rsidRDefault="0076688B" w:rsidP="00F7320E">
      <w:pPr>
        <w:pStyle w:val="Parties"/>
      </w:pPr>
      <w:r w:rsidRPr="00B85C83">
        <w:rPr>
          <w:rStyle w:val="zDPParty2Name"/>
          <w:b/>
          <w:highlight w:val="yellow"/>
        </w:rPr>
        <w:t xml:space="preserve">[Insert </w:t>
      </w:r>
      <w:r w:rsidR="00F45D94" w:rsidRPr="00B85C83">
        <w:rPr>
          <w:rStyle w:val="zDPParty2Name"/>
          <w:b/>
          <w:highlight w:val="yellow"/>
        </w:rPr>
        <w:t>legal name of other party]</w:t>
      </w:r>
      <w:r w:rsidR="00765FA3">
        <w:rPr>
          <w:rStyle w:val="zDPParty2Name"/>
          <w:b/>
        </w:rPr>
        <w:br/>
      </w:r>
      <w:r w:rsidR="00765FA3" w:rsidRPr="00765FA3">
        <w:rPr>
          <w:rStyle w:val="zDPParty2ABN"/>
        </w:rPr>
        <w:t xml:space="preserve">ABN </w:t>
      </w:r>
      <w:r w:rsidR="00765FA3" w:rsidRPr="00B85C83">
        <w:rPr>
          <w:rStyle w:val="zDPParty2ABN"/>
          <w:highlight w:val="yellow"/>
        </w:rPr>
        <w:t>[insert ABN]</w:t>
      </w:r>
      <w:r w:rsidR="00765FA3" w:rsidRPr="00B85C83">
        <w:t xml:space="preserve"> </w:t>
      </w:r>
      <w:r w:rsidR="00765FA3">
        <w:t xml:space="preserve"> or ACN </w:t>
      </w:r>
      <w:r w:rsidR="00F45D94" w:rsidRPr="00B85C83">
        <w:rPr>
          <w:rStyle w:val="zDPParty2ACN"/>
          <w:highlight w:val="yellow"/>
        </w:rPr>
        <w:t>[</w:t>
      </w:r>
      <w:r w:rsidR="002E6A25" w:rsidRPr="00B85C83">
        <w:rPr>
          <w:rStyle w:val="zDPParty2ACN"/>
          <w:highlight w:val="yellow"/>
        </w:rPr>
        <w:t>i</w:t>
      </w:r>
      <w:r w:rsidR="00F45D94" w:rsidRPr="00B85C83">
        <w:rPr>
          <w:rStyle w:val="zDPParty2ACN"/>
          <w:highlight w:val="yellow"/>
        </w:rPr>
        <w:t>nsert ACN]</w:t>
      </w:r>
      <w:r w:rsidR="00765FA3">
        <w:rPr>
          <w:rStyle w:val="zDPParty2ACN"/>
        </w:rPr>
        <w:t xml:space="preserve">, </w:t>
      </w:r>
      <w:r w:rsidR="00F45D94" w:rsidRPr="00B85C83">
        <w:rPr>
          <w:rStyle w:val="zDPParty2Address"/>
          <w:highlight w:val="yellow"/>
        </w:rPr>
        <w:t>[</w:t>
      </w:r>
      <w:r w:rsidR="002E6A25" w:rsidRPr="00B85C83">
        <w:rPr>
          <w:rStyle w:val="zDPParty2Address"/>
          <w:highlight w:val="yellow"/>
        </w:rPr>
        <w:t>i</w:t>
      </w:r>
      <w:r w:rsidR="00F45D94" w:rsidRPr="00B85C83">
        <w:rPr>
          <w:rStyle w:val="zDPParty2Address"/>
          <w:highlight w:val="yellow"/>
        </w:rPr>
        <w:t>nsert address]</w:t>
      </w:r>
      <w:r w:rsidR="00DB0013" w:rsidRPr="00B85C83">
        <w:t xml:space="preserve">  </w:t>
      </w:r>
      <w:r w:rsidR="00261A84" w:rsidRPr="00B85C83">
        <w:br/>
      </w:r>
      <w:r w:rsidR="00DB0013" w:rsidRPr="00B85C83">
        <w:t>(</w:t>
      </w:r>
      <w:r w:rsidR="00DB0013" w:rsidRPr="00B85C83">
        <w:rPr>
          <w:b/>
        </w:rPr>
        <w:t>Recipient</w:t>
      </w:r>
      <w:r w:rsidR="00DB0013" w:rsidRPr="00B85C83">
        <w:t>)</w:t>
      </w:r>
    </w:p>
    <w:p w14:paraId="0A12629B" w14:textId="77777777" w:rsidR="00DB0013" w:rsidRPr="00B85C83" w:rsidRDefault="00DB0013" w:rsidP="00AD1B3E">
      <w:pPr>
        <w:pStyle w:val="Heading1"/>
      </w:pPr>
      <w:bookmarkStart w:id="4" w:name="PartiesClauseNextParty"/>
      <w:bookmarkStart w:id="5" w:name="_Toc116652951"/>
      <w:bookmarkEnd w:id="4"/>
      <w:r w:rsidRPr="00B85C83">
        <w:t>Context</w:t>
      </w:r>
      <w:bookmarkEnd w:id="5"/>
    </w:p>
    <w:p w14:paraId="7E5D9831" w14:textId="34D730C6" w:rsidR="00DB0013" w:rsidRPr="00B85C83" w:rsidRDefault="00DB0013" w:rsidP="00DB0013">
      <w:pPr>
        <w:pStyle w:val="Recital"/>
      </w:pPr>
      <w:r w:rsidRPr="00B85C83">
        <w:t xml:space="preserve">The </w:t>
      </w:r>
      <w:r w:rsidR="00261A84" w:rsidRPr="00B85C83">
        <w:t>Commonwealth</w:t>
      </w:r>
      <w:r w:rsidRPr="00B85C83">
        <w:t xml:space="preserve"> is </w:t>
      </w:r>
      <w:r w:rsidR="00DA6147" w:rsidRPr="00B85C83">
        <w:t>undertaking</w:t>
      </w:r>
      <w:r w:rsidRPr="00B85C83">
        <w:t xml:space="preserve"> the</w:t>
      </w:r>
      <w:r w:rsidR="000E0C29" w:rsidRPr="00B85C83">
        <w:t xml:space="preserve"> </w:t>
      </w:r>
      <w:r w:rsidR="00B002E6">
        <w:t>Program</w:t>
      </w:r>
      <w:r w:rsidR="000E0C29" w:rsidRPr="00B85C83">
        <w:t xml:space="preserve">, which </w:t>
      </w:r>
      <w:r w:rsidR="000E0C29" w:rsidRPr="00B85C83">
        <w:rPr>
          <w:rFonts w:ascii="Helvetica" w:hAnsi="Helvetica" w:cs="Helvetica"/>
          <w:lang w:val="en-US"/>
        </w:rPr>
        <w:t>support</w:t>
      </w:r>
      <w:r w:rsidR="00B002E6">
        <w:rPr>
          <w:rFonts w:ascii="Helvetica" w:hAnsi="Helvetica" w:cs="Helvetica"/>
          <w:lang w:val="en-US"/>
        </w:rPr>
        <w:t>s</w:t>
      </w:r>
      <w:r w:rsidR="000E0C29" w:rsidRPr="00B85C83">
        <w:rPr>
          <w:rFonts w:ascii="Helvetica" w:hAnsi="Helvetica" w:cs="Helvetica"/>
          <w:lang w:val="en-US"/>
        </w:rPr>
        <w:t xml:space="preserve"> needed infrastructure that promotes stable, secure and viable local and regional economies.</w:t>
      </w:r>
    </w:p>
    <w:p w14:paraId="67A48ADE" w14:textId="728CD1F2" w:rsidR="00DB0013" w:rsidRPr="00B85C83" w:rsidRDefault="00DA6147" w:rsidP="00DB0013">
      <w:pPr>
        <w:pStyle w:val="Recital"/>
      </w:pPr>
      <w:r w:rsidRPr="00B85C83">
        <w:t>The Recipient submitted an application to obtain funding under the Program</w:t>
      </w:r>
      <w:r w:rsidR="00906D93" w:rsidRPr="00B85C83">
        <w:t xml:space="preserve"> to conduct the </w:t>
      </w:r>
      <w:r w:rsidR="00C04F7C" w:rsidRPr="00B85C83">
        <w:t>Activity</w:t>
      </w:r>
      <w:r w:rsidRPr="00B85C83">
        <w:t xml:space="preserve">. </w:t>
      </w:r>
      <w:r w:rsidR="00DB0013" w:rsidRPr="00B85C83">
        <w:t>The</w:t>
      </w:r>
      <w:r w:rsidR="00024A6A" w:rsidRPr="00B85C83">
        <w:t xml:space="preserve"> </w:t>
      </w:r>
      <w:r w:rsidR="00C04F7C" w:rsidRPr="00B85C83">
        <w:t>Activity</w:t>
      </w:r>
      <w:r w:rsidR="00906D93" w:rsidRPr="00B85C83">
        <w:t xml:space="preserve"> </w:t>
      </w:r>
      <w:r w:rsidR="00DA7826" w:rsidRPr="00B85C83">
        <w:t>will contribute to</w:t>
      </w:r>
      <w:r w:rsidR="00C160DC" w:rsidRPr="00B85C83">
        <w:t xml:space="preserve"> the completion of the Project,</w:t>
      </w:r>
      <w:r w:rsidR="00DB0013" w:rsidRPr="00B85C83">
        <w:t xml:space="preserve"> </w:t>
      </w:r>
      <w:r w:rsidR="00DA7826" w:rsidRPr="00B85C83">
        <w:t xml:space="preserve">and </w:t>
      </w:r>
      <w:r w:rsidR="00DB0013" w:rsidRPr="00B85C83">
        <w:t>will help achieve the objectives of the Program.</w:t>
      </w:r>
    </w:p>
    <w:p w14:paraId="2E706102" w14:textId="77777777" w:rsidR="00DB0013" w:rsidRPr="00B85C83" w:rsidRDefault="00DB0013" w:rsidP="00DB0013">
      <w:pPr>
        <w:pStyle w:val="Recital"/>
      </w:pPr>
      <w:r w:rsidRPr="00B85C83">
        <w:t xml:space="preserve">The </w:t>
      </w:r>
      <w:r w:rsidR="00261A84" w:rsidRPr="00B85C83">
        <w:t>Commonwealth</w:t>
      </w:r>
      <w:r w:rsidRPr="00B85C83">
        <w:t xml:space="preserve"> has agreed to provide Funding to the Recipient to support </w:t>
      </w:r>
      <w:r w:rsidR="00906D93" w:rsidRPr="00B85C83">
        <w:t xml:space="preserve">the carrying out of the </w:t>
      </w:r>
      <w:r w:rsidR="00C04F7C" w:rsidRPr="00B85C83">
        <w:t>Activity</w:t>
      </w:r>
      <w:r w:rsidRPr="00B85C83">
        <w:t>.</w:t>
      </w:r>
    </w:p>
    <w:p w14:paraId="43F7B00A" w14:textId="577047C0" w:rsidR="007135E2" w:rsidRPr="00B85C83" w:rsidRDefault="00DB0013" w:rsidP="00B002E6">
      <w:pPr>
        <w:pStyle w:val="Recital"/>
      </w:pPr>
      <w:r w:rsidRPr="00B85C83">
        <w:t>The Recipient agrees to accept the Funding for the purposes, and subject to the terms and conditions, set out in this Agreement.</w:t>
      </w:r>
    </w:p>
    <w:p w14:paraId="102949C6" w14:textId="77777777" w:rsidR="00DB0013" w:rsidRPr="00B85C83" w:rsidRDefault="00DB0013" w:rsidP="00AD1B3E">
      <w:pPr>
        <w:pStyle w:val="Heading1"/>
      </w:pPr>
      <w:bookmarkStart w:id="6" w:name="_Toc116652952"/>
      <w:r w:rsidRPr="00B85C83">
        <w:t>Operative provisions</w:t>
      </w:r>
      <w:bookmarkEnd w:id="6"/>
    </w:p>
    <w:p w14:paraId="1AFFF81D" w14:textId="77777777" w:rsidR="00DB0013" w:rsidRPr="00B85C83" w:rsidRDefault="00DB0013" w:rsidP="00DB0013">
      <w:pPr>
        <w:pStyle w:val="Documentdetails"/>
        <w:rPr>
          <w:color w:val="auto"/>
        </w:rPr>
      </w:pPr>
      <w:bookmarkStart w:id="7" w:name="_Toc417043062"/>
      <w:bookmarkStart w:id="8" w:name="_Toc7245248"/>
      <w:bookmarkStart w:id="9" w:name="_Toc7312363"/>
      <w:r w:rsidRPr="00B85C83">
        <w:rPr>
          <w:color w:val="auto"/>
        </w:rPr>
        <w:t xml:space="preserve">In consideration of the mutual promises contained in this Agreement, the parties to this </w:t>
      </w:r>
      <w:r w:rsidRPr="00B85C83">
        <w:rPr>
          <w:rStyle w:val="zDPDocumentType"/>
          <w:color w:val="auto"/>
        </w:rPr>
        <w:t>Funding Agreement</w:t>
      </w:r>
      <w:r w:rsidRPr="00B85C83">
        <w:rPr>
          <w:color w:val="auto"/>
        </w:rPr>
        <w:t xml:space="preserve"> agree as follows:</w:t>
      </w:r>
    </w:p>
    <w:p w14:paraId="68DE3970" w14:textId="77777777" w:rsidR="00DB0013" w:rsidRPr="00B85C83" w:rsidRDefault="00DB0013" w:rsidP="00DB0013">
      <w:pPr>
        <w:pStyle w:val="ClauseLevel1"/>
        <w:widowControl w:val="0"/>
      </w:pPr>
      <w:bookmarkStart w:id="10" w:name="_Toc22708341"/>
      <w:bookmarkStart w:id="11" w:name="_Toc106084908"/>
      <w:bookmarkStart w:id="12" w:name="_Toc106097011"/>
      <w:bookmarkStart w:id="13" w:name="_Toc129410001"/>
      <w:bookmarkStart w:id="14" w:name="_Toc190767682"/>
      <w:bookmarkStart w:id="15" w:name="_Toc395012952"/>
      <w:bookmarkStart w:id="16" w:name="_Toc116652953"/>
      <w:r w:rsidRPr="00B85C83">
        <w:t>Interpretation</w:t>
      </w:r>
      <w:bookmarkEnd w:id="7"/>
      <w:bookmarkEnd w:id="8"/>
      <w:bookmarkEnd w:id="9"/>
      <w:bookmarkEnd w:id="10"/>
      <w:bookmarkEnd w:id="11"/>
      <w:bookmarkEnd w:id="12"/>
      <w:bookmarkEnd w:id="13"/>
      <w:bookmarkEnd w:id="14"/>
      <w:bookmarkEnd w:id="15"/>
      <w:bookmarkEnd w:id="16"/>
    </w:p>
    <w:p w14:paraId="304E73C7" w14:textId="77777777" w:rsidR="00DB0013" w:rsidRPr="00B85C83" w:rsidRDefault="00DB0013" w:rsidP="00DB0013">
      <w:pPr>
        <w:pStyle w:val="ClauseLevel2"/>
        <w:widowControl w:val="0"/>
      </w:pPr>
      <w:bookmarkStart w:id="17" w:name="_Ref24036967"/>
      <w:bookmarkStart w:id="18" w:name="_Toc106084909"/>
      <w:bookmarkStart w:id="19" w:name="_Toc106097012"/>
      <w:bookmarkStart w:id="20" w:name="_Toc129410002"/>
      <w:bookmarkStart w:id="21" w:name="_Toc190767683"/>
      <w:bookmarkStart w:id="22" w:name="_Toc395012953"/>
      <w:bookmarkStart w:id="23" w:name="_Toc116652954"/>
      <w:r w:rsidRPr="00B85C83">
        <w:t>Definitions</w:t>
      </w:r>
      <w:bookmarkEnd w:id="17"/>
      <w:bookmarkEnd w:id="18"/>
      <w:bookmarkEnd w:id="19"/>
      <w:bookmarkEnd w:id="20"/>
      <w:bookmarkEnd w:id="21"/>
      <w:bookmarkEnd w:id="22"/>
      <w:bookmarkEnd w:id="23"/>
    </w:p>
    <w:p w14:paraId="4CBC56F5" w14:textId="77777777" w:rsidR="00DB0013" w:rsidRPr="00B85C83" w:rsidRDefault="00DB0013" w:rsidP="00DB0013">
      <w:pPr>
        <w:pStyle w:val="ClauseLevel3"/>
      </w:pPr>
      <w:bookmarkStart w:id="24" w:name="_Ref106160347"/>
      <w:bookmarkStart w:id="25" w:name="_AGSRef63317888"/>
      <w:r w:rsidRPr="00B85C83">
        <w:t>In this Agreement, unless the context indicates otherwise:</w:t>
      </w:r>
      <w:bookmarkEnd w:id="24"/>
      <w:bookmarkEnd w:id="25"/>
    </w:p>
    <w:tbl>
      <w:tblPr>
        <w:tblW w:w="7797" w:type="dxa"/>
        <w:tblInd w:w="1134" w:type="dxa"/>
        <w:tblLook w:val="01E0" w:firstRow="1" w:lastRow="1" w:firstColumn="1" w:lastColumn="1" w:noHBand="0" w:noVBand="0"/>
      </w:tblPr>
      <w:tblGrid>
        <w:gridCol w:w="2344"/>
        <w:gridCol w:w="5453"/>
      </w:tblGrid>
      <w:tr w:rsidR="006629EB" w:rsidRPr="00B85C83" w14:paraId="34BE3F1A" w14:textId="77777777" w:rsidTr="00876773">
        <w:trPr>
          <w:cantSplit/>
          <w:trHeight w:val="930"/>
        </w:trPr>
        <w:tc>
          <w:tcPr>
            <w:tcW w:w="2344" w:type="dxa"/>
            <w:tcMar>
              <w:top w:w="57" w:type="dxa"/>
              <w:bottom w:w="57" w:type="dxa"/>
            </w:tcMar>
          </w:tcPr>
          <w:p w14:paraId="7060E1A6" w14:textId="77777777" w:rsidR="005F22CB" w:rsidRPr="00B85C83" w:rsidRDefault="00F42017" w:rsidP="00DB0013">
            <w:pPr>
              <w:pStyle w:val="DefinedTerm"/>
            </w:pPr>
            <w:r w:rsidRPr="00B85C83">
              <w:t>ABN</w:t>
            </w:r>
          </w:p>
        </w:tc>
        <w:tc>
          <w:tcPr>
            <w:tcW w:w="5453" w:type="dxa"/>
            <w:tcMar>
              <w:top w:w="57" w:type="dxa"/>
              <w:bottom w:w="57" w:type="dxa"/>
            </w:tcMar>
          </w:tcPr>
          <w:p w14:paraId="4FBD85AE" w14:textId="77777777" w:rsidR="005F22CB" w:rsidRPr="00B85C83" w:rsidRDefault="00F42017" w:rsidP="00973647">
            <w:pPr>
              <w:pStyle w:val="Definition"/>
              <w:spacing w:before="0"/>
              <w:rPr>
                <w:i/>
              </w:rPr>
            </w:pPr>
            <w:r w:rsidRPr="00B85C83">
              <w:t>means (Australian Business Number) as set out in section 41 of the</w:t>
            </w:r>
            <w:r w:rsidRPr="00D14E2E">
              <w:t xml:space="preserve"> A New Tax System (Australian Business Number) Act 1999 (</w:t>
            </w:r>
            <w:proofErr w:type="spellStart"/>
            <w:r w:rsidRPr="00D14E2E">
              <w:t>Cth</w:t>
            </w:r>
            <w:proofErr w:type="spellEnd"/>
            <w:r w:rsidRPr="00D14E2E">
              <w:t>).</w:t>
            </w:r>
          </w:p>
        </w:tc>
      </w:tr>
      <w:tr w:rsidR="0043641F" w:rsidRPr="00B85C83" w14:paraId="6D41FCB1" w14:textId="77777777" w:rsidTr="00876773">
        <w:trPr>
          <w:cantSplit/>
        </w:trPr>
        <w:tc>
          <w:tcPr>
            <w:tcW w:w="2344" w:type="dxa"/>
            <w:tcMar>
              <w:top w:w="57" w:type="dxa"/>
              <w:bottom w:w="57" w:type="dxa"/>
            </w:tcMar>
          </w:tcPr>
          <w:p w14:paraId="01878897" w14:textId="77777777" w:rsidR="0043641F" w:rsidRPr="00B85C83" w:rsidRDefault="0043641F" w:rsidP="00DB0013">
            <w:pPr>
              <w:pStyle w:val="DefinedTerm"/>
            </w:pPr>
            <w:r w:rsidRPr="00B85C83">
              <w:t>Activity</w:t>
            </w:r>
          </w:p>
        </w:tc>
        <w:tc>
          <w:tcPr>
            <w:tcW w:w="5453" w:type="dxa"/>
            <w:tcMar>
              <w:top w:w="57" w:type="dxa"/>
              <w:bottom w:w="57" w:type="dxa"/>
            </w:tcMar>
          </w:tcPr>
          <w:p w14:paraId="478FA88D" w14:textId="289701FF" w:rsidR="0043641F" w:rsidRPr="00B85C83" w:rsidRDefault="0043641F" w:rsidP="00B002E6">
            <w:pPr>
              <w:pStyle w:val="Definition"/>
              <w:spacing w:before="0"/>
            </w:pPr>
            <w:r w:rsidRPr="00B85C83">
              <w:t>means the Activity described in Item A and includes the provision to the Commonwealth of the Activity Material</w:t>
            </w:r>
            <w:r w:rsidR="002E68B5">
              <w:t xml:space="preserve">, the Capital Works and the use of the Capital Works for </w:t>
            </w:r>
            <w:r w:rsidR="00B002E6">
              <w:t xml:space="preserve">the Purpose. </w:t>
            </w:r>
          </w:p>
        </w:tc>
      </w:tr>
      <w:tr w:rsidR="0043641F" w:rsidRPr="00B85C83" w14:paraId="20D032B1" w14:textId="77777777" w:rsidTr="00876773">
        <w:trPr>
          <w:cantSplit/>
        </w:trPr>
        <w:tc>
          <w:tcPr>
            <w:tcW w:w="2344" w:type="dxa"/>
            <w:tcMar>
              <w:top w:w="57" w:type="dxa"/>
              <w:bottom w:w="57" w:type="dxa"/>
            </w:tcMar>
          </w:tcPr>
          <w:p w14:paraId="178804F2" w14:textId="77777777" w:rsidR="0043641F" w:rsidRPr="00B85C83" w:rsidRDefault="0043641F" w:rsidP="00DB0013">
            <w:pPr>
              <w:pStyle w:val="DefinedTerm"/>
            </w:pPr>
            <w:r w:rsidRPr="00B85C83">
              <w:t>Activity Completion date</w:t>
            </w:r>
          </w:p>
        </w:tc>
        <w:tc>
          <w:tcPr>
            <w:tcW w:w="5453" w:type="dxa"/>
            <w:tcMar>
              <w:top w:w="57" w:type="dxa"/>
              <w:bottom w:w="57" w:type="dxa"/>
            </w:tcMar>
          </w:tcPr>
          <w:p w14:paraId="58326818" w14:textId="77777777" w:rsidR="0043641F" w:rsidRPr="00B85C83" w:rsidRDefault="0043641F" w:rsidP="00973647">
            <w:pPr>
              <w:pStyle w:val="Definition"/>
              <w:spacing w:before="0"/>
            </w:pPr>
            <w:r w:rsidRPr="00B85C83">
              <w:t>means the date that the Activity must be completed by as set out in item A.5 of the Schedule.</w:t>
            </w:r>
          </w:p>
        </w:tc>
      </w:tr>
      <w:tr w:rsidR="006629EB" w:rsidRPr="00B85C83" w14:paraId="6B1A46C8" w14:textId="77777777" w:rsidTr="00876773">
        <w:trPr>
          <w:cantSplit/>
        </w:trPr>
        <w:tc>
          <w:tcPr>
            <w:tcW w:w="2344" w:type="dxa"/>
            <w:tcMar>
              <w:top w:w="57" w:type="dxa"/>
              <w:bottom w:w="57" w:type="dxa"/>
            </w:tcMar>
          </w:tcPr>
          <w:p w14:paraId="6E357F33" w14:textId="77777777" w:rsidR="00DB0013" w:rsidRPr="00B85C83" w:rsidRDefault="00C04F7C" w:rsidP="00DB0013">
            <w:pPr>
              <w:pStyle w:val="DefinedTerm"/>
            </w:pPr>
            <w:r w:rsidRPr="00B85C83">
              <w:t xml:space="preserve">Activity </w:t>
            </w:r>
            <w:r w:rsidR="00DB0013" w:rsidRPr="00B85C83">
              <w:t>Material</w:t>
            </w:r>
          </w:p>
        </w:tc>
        <w:tc>
          <w:tcPr>
            <w:tcW w:w="5453" w:type="dxa"/>
            <w:tcMar>
              <w:top w:w="57" w:type="dxa"/>
              <w:bottom w:w="57" w:type="dxa"/>
            </w:tcMar>
          </w:tcPr>
          <w:p w14:paraId="155DABA2" w14:textId="77777777" w:rsidR="00DB0013" w:rsidRPr="00B85C83" w:rsidRDefault="00DB0013" w:rsidP="00973647">
            <w:pPr>
              <w:pStyle w:val="Definition"/>
              <w:spacing w:before="0"/>
            </w:pPr>
            <w:r w:rsidRPr="00B85C83">
              <w:t>means any Material:</w:t>
            </w:r>
          </w:p>
          <w:p w14:paraId="458E331A" w14:textId="77777777" w:rsidR="00DB0013" w:rsidRPr="00B85C83" w:rsidRDefault="00925B0C" w:rsidP="009847E4">
            <w:pPr>
              <w:pStyle w:val="Plainparaa"/>
              <w:numPr>
                <w:ilvl w:val="0"/>
                <w:numId w:val="15"/>
              </w:numPr>
            </w:pPr>
            <w:r w:rsidRPr="00B85C83">
              <w:t>c</w:t>
            </w:r>
            <w:r w:rsidR="00DB0013" w:rsidRPr="00B85C83">
              <w:t>reated</w:t>
            </w:r>
            <w:r w:rsidRPr="00B85C83">
              <w:t xml:space="preserve"> by the Recipient</w:t>
            </w:r>
            <w:r w:rsidR="00DB0013" w:rsidRPr="00B85C83">
              <w:t xml:space="preserve"> for the purpose of this Agreement;</w:t>
            </w:r>
          </w:p>
          <w:p w14:paraId="7B4B50B2" w14:textId="77777777" w:rsidR="00DB0013" w:rsidRPr="00B85C83" w:rsidRDefault="00DB0013" w:rsidP="00DB0013">
            <w:pPr>
              <w:pStyle w:val="Plainparaa"/>
            </w:pPr>
            <w:r w:rsidRPr="00B85C83">
              <w:t xml:space="preserve">provided or required to be provided to the </w:t>
            </w:r>
            <w:r w:rsidR="00261A84" w:rsidRPr="00B85C83">
              <w:t>Commonwealth</w:t>
            </w:r>
            <w:r w:rsidRPr="00B85C83">
              <w:t xml:space="preserve"> under the Agreement; or</w:t>
            </w:r>
          </w:p>
          <w:p w14:paraId="1363BE38" w14:textId="77777777" w:rsidR="000075EB" w:rsidRPr="00B85C83" w:rsidRDefault="00DB0013" w:rsidP="00DB0013">
            <w:pPr>
              <w:pStyle w:val="Plainparaa"/>
            </w:pPr>
            <w:r w:rsidRPr="00B85C83">
              <w:t>derived at any time from the Material referred to in paragraphs a or b</w:t>
            </w:r>
            <w:r w:rsidR="000075EB" w:rsidRPr="00B85C83">
              <w:t>,</w:t>
            </w:r>
          </w:p>
          <w:p w14:paraId="74852011" w14:textId="77777777" w:rsidR="00037AD4" w:rsidRPr="00B85C83" w:rsidRDefault="000075EB" w:rsidP="000075EB">
            <w:pPr>
              <w:pStyle w:val="Plainparaa"/>
              <w:numPr>
                <w:ilvl w:val="0"/>
                <w:numId w:val="0"/>
              </w:numPr>
            </w:pPr>
            <w:r w:rsidRPr="00B85C83">
              <w:t xml:space="preserve">and includes </w:t>
            </w:r>
          </w:p>
          <w:p w14:paraId="322C0F15" w14:textId="77777777" w:rsidR="00DB0013" w:rsidRPr="00B85C83" w:rsidRDefault="000075EB" w:rsidP="000075EB">
            <w:pPr>
              <w:pStyle w:val="Plainparaa"/>
            </w:pPr>
            <w:r w:rsidRPr="00B85C83">
              <w:t>any Existing Material incorporated in the Material referred to in paragraphs b or c</w:t>
            </w:r>
            <w:r w:rsidR="00DB0013" w:rsidRPr="00B85C83">
              <w:t>;</w:t>
            </w:r>
            <w:r w:rsidR="00037AD4" w:rsidRPr="00B85C83">
              <w:t xml:space="preserve"> and</w:t>
            </w:r>
          </w:p>
          <w:p w14:paraId="5F4B697A" w14:textId="77777777" w:rsidR="00037AD4" w:rsidRPr="00B85C83" w:rsidRDefault="00037AD4" w:rsidP="000075EB">
            <w:pPr>
              <w:pStyle w:val="Plainparaa"/>
            </w:pPr>
            <w:r w:rsidRPr="00B85C83">
              <w:t>any Reports;</w:t>
            </w:r>
          </w:p>
        </w:tc>
      </w:tr>
      <w:tr w:rsidR="006629EB" w:rsidRPr="00B85C83" w14:paraId="7798F641" w14:textId="77777777" w:rsidTr="00876773">
        <w:trPr>
          <w:cantSplit/>
        </w:trPr>
        <w:tc>
          <w:tcPr>
            <w:tcW w:w="2344" w:type="dxa"/>
            <w:tcMar>
              <w:top w:w="57" w:type="dxa"/>
              <w:bottom w:w="57" w:type="dxa"/>
            </w:tcMar>
          </w:tcPr>
          <w:p w14:paraId="6A1A6236" w14:textId="77777777" w:rsidR="007D199E" w:rsidRPr="00B85C83" w:rsidRDefault="00C04F7C" w:rsidP="007D199E">
            <w:pPr>
              <w:pStyle w:val="DefinedTerm"/>
            </w:pPr>
            <w:r w:rsidRPr="00B85C83">
              <w:t xml:space="preserve">Activity </w:t>
            </w:r>
            <w:r w:rsidR="007D199E" w:rsidRPr="00B85C83">
              <w:t>Objectives</w:t>
            </w:r>
          </w:p>
        </w:tc>
        <w:tc>
          <w:tcPr>
            <w:tcW w:w="5453" w:type="dxa"/>
            <w:tcMar>
              <w:top w:w="57" w:type="dxa"/>
              <w:bottom w:w="57" w:type="dxa"/>
            </w:tcMar>
          </w:tcPr>
          <w:p w14:paraId="11369FB1" w14:textId="77777777" w:rsidR="007D199E" w:rsidRPr="00B85C83" w:rsidRDefault="007D199E" w:rsidP="00973647">
            <w:pPr>
              <w:pStyle w:val="Definition"/>
              <w:spacing w:before="0"/>
            </w:pPr>
            <w:r w:rsidRPr="00B85C83">
              <w:t>mean</w:t>
            </w:r>
            <w:r w:rsidR="004212A1" w:rsidRPr="00B85C83">
              <w:t xml:space="preserve">s the objectives of the </w:t>
            </w:r>
            <w:r w:rsidR="00C04F7C" w:rsidRPr="00B85C83">
              <w:t>Activity</w:t>
            </w:r>
            <w:r w:rsidRPr="00B85C83">
              <w:t xml:space="preserve"> described in Item </w:t>
            </w:r>
            <w:r w:rsidR="0002186B" w:rsidRPr="00B85C83">
              <w:t>A</w:t>
            </w:r>
            <w:r w:rsidR="0088166B" w:rsidRPr="00B85C83">
              <w:t>.6 of the Schedule</w:t>
            </w:r>
            <w:r w:rsidRPr="00B85C83">
              <w:t>;</w:t>
            </w:r>
          </w:p>
        </w:tc>
      </w:tr>
      <w:tr w:rsidR="006629EB" w:rsidRPr="00B85C83" w14:paraId="3EBE41B8" w14:textId="77777777" w:rsidTr="00876773">
        <w:trPr>
          <w:cantSplit/>
        </w:trPr>
        <w:tc>
          <w:tcPr>
            <w:tcW w:w="2344" w:type="dxa"/>
            <w:tcMar>
              <w:top w:w="57" w:type="dxa"/>
              <w:bottom w:w="57" w:type="dxa"/>
            </w:tcMar>
          </w:tcPr>
          <w:p w14:paraId="422C1B37" w14:textId="77777777" w:rsidR="004E057D" w:rsidRPr="00B85C83" w:rsidRDefault="00C04F7C" w:rsidP="00DB0013">
            <w:pPr>
              <w:pStyle w:val="DefinedTerm"/>
            </w:pPr>
            <w:r w:rsidRPr="00B85C83">
              <w:t>Activity</w:t>
            </w:r>
            <w:r w:rsidR="004E057D" w:rsidRPr="00B85C83">
              <w:t xml:space="preserve"> Period</w:t>
            </w:r>
          </w:p>
        </w:tc>
        <w:tc>
          <w:tcPr>
            <w:tcW w:w="5453" w:type="dxa"/>
            <w:tcMar>
              <w:top w:w="57" w:type="dxa"/>
              <w:bottom w:w="57" w:type="dxa"/>
            </w:tcMar>
          </w:tcPr>
          <w:p w14:paraId="311CF3B5" w14:textId="77777777" w:rsidR="004E057D" w:rsidRPr="00B85C83" w:rsidRDefault="004E057D" w:rsidP="00973647">
            <w:pPr>
              <w:pStyle w:val="Definition"/>
              <w:spacing w:before="0"/>
            </w:pPr>
            <w:r w:rsidRPr="00B85C83">
              <w:t xml:space="preserve">means the period specified in Item </w:t>
            </w:r>
            <w:r w:rsidR="0002186B" w:rsidRPr="00B85C83">
              <w:t>A</w:t>
            </w:r>
            <w:r w:rsidR="004212A1" w:rsidRPr="00B85C83">
              <w:t xml:space="preserve"> during which the </w:t>
            </w:r>
            <w:r w:rsidR="00C04F7C" w:rsidRPr="00B85C83">
              <w:t>Activity</w:t>
            </w:r>
            <w:r w:rsidRPr="00B85C83">
              <w:t xml:space="preserve"> must be completed;</w:t>
            </w:r>
          </w:p>
        </w:tc>
      </w:tr>
      <w:tr w:rsidR="006629EB" w:rsidRPr="00B85C83" w14:paraId="411BF19C" w14:textId="77777777" w:rsidTr="00876773">
        <w:trPr>
          <w:cantSplit/>
        </w:trPr>
        <w:tc>
          <w:tcPr>
            <w:tcW w:w="2344" w:type="dxa"/>
            <w:tcMar>
              <w:top w:w="57" w:type="dxa"/>
              <w:bottom w:w="57" w:type="dxa"/>
            </w:tcMar>
          </w:tcPr>
          <w:p w14:paraId="23EBF6F4" w14:textId="77777777" w:rsidR="00DB0013" w:rsidRPr="00B85C83" w:rsidRDefault="00DB0013" w:rsidP="00DB0013">
            <w:pPr>
              <w:pStyle w:val="DefinedTerm"/>
            </w:pPr>
            <w:r w:rsidRPr="00B85C83">
              <w:t>Agreement</w:t>
            </w:r>
          </w:p>
        </w:tc>
        <w:tc>
          <w:tcPr>
            <w:tcW w:w="5453" w:type="dxa"/>
            <w:tcMar>
              <w:top w:w="57" w:type="dxa"/>
              <w:bottom w:w="57" w:type="dxa"/>
            </w:tcMar>
          </w:tcPr>
          <w:p w14:paraId="2E6DB094" w14:textId="77777777" w:rsidR="00DB0013" w:rsidRPr="00B85C83" w:rsidRDefault="00DB0013" w:rsidP="00973647">
            <w:pPr>
              <w:pStyle w:val="Definition"/>
              <w:spacing w:before="0"/>
            </w:pPr>
            <w:r w:rsidRPr="00B85C83">
              <w:t>means this document and includes any Schedules and Annexures;</w:t>
            </w:r>
          </w:p>
        </w:tc>
      </w:tr>
      <w:tr w:rsidR="006629EB" w:rsidRPr="00B85C83" w14:paraId="46121968" w14:textId="77777777" w:rsidTr="00876773">
        <w:trPr>
          <w:cantSplit/>
        </w:trPr>
        <w:tc>
          <w:tcPr>
            <w:tcW w:w="2344" w:type="dxa"/>
            <w:tcMar>
              <w:top w:w="57" w:type="dxa"/>
              <w:bottom w:w="57" w:type="dxa"/>
            </w:tcMar>
          </w:tcPr>
          <w:p w14:paraId="6810D153" w14:textId="77777777" w:rsidR="00DB0013" w:rsidRPr="00B85C83" w:rsidRDefault="00DB0013" w:rsidP="00DB0013">
            <w:pPr>
              <w:pStyle w:val="DefinedTerm"/>
            </w:pPr>
            <w:r w:rsidRPr="00B85C83">
              <w:t>Annexure</w:t>
            </w:r>
          </w:p>
        </w:tc>
        <w:tc>
          <w:tcPr>
            <w:tcW w:w="5453" w:type="dxa"/>
            <w:tcMar>
              <w:top w:w="57" w:type="dxa"/>
              <w:bottom w:w="57" w:type="dxa"/>
            </w:tcMar>
          </w:tcPr>
          <w:p w14:paraId="683B4D51" w14:textId="77777777" w:rsidR="00DB0013" w:rsidRPr="00B85C83" w:rsidRDefault="00DB0013" w:rsidP="00973647">
            <w:pPr>
              <w:pStyle w:val="Definition"/>
              <w:spacing w:before="0"/>
            </w:pPr>
            <w:r w:rsidRPr="00B85C83">
              <w:t xml:space="preserve">means any annexure to </w:t>
            </w:r>
            <w:r w:rsidR="0002186B" w:rsidRPr="00B85C83">
              <w:t>Schedule 1</w:t>
            </w:r>
            <w:r w:rsidRPr="00B85C83">
              <w:t>;</w:t>
            </w:r>
          </w:p>
        </w:tc>
      </w:tr>
      <w:tr w:rsidR="006629EB" w:rsidRPr="00B85C83" w14:paraId="3A035D67" w14:textId="77777777" w:rsidTr="00876773">
        <w:trPr>
          <w:cantSplit/>
        </w:trPr>
        <w:tc>
          <w:tcPr>
            <w:tcW w:w="2344" w:type="dxa"/>
            <w:tcMar>
              <w:top w:w="57" w:type="dxa"/>
              <w:bottom w:w="57" w:type="dxa"/>
            </w:tcMar>
          </w:tcPr>
          <w:p w14:paraId="3F6583B9" w14:textId="77777777" w:rsidR="00DB0013" w:rsidRPr="00B85C83" w:rsidRDefault="00DB0013" w:rsidP="00DB0013">
            <w:pPr>
              <w:pStyle w:val="DefinedTerm"/>
            </w:pPr>
            <w:r w:rsidRPr="00B85C83">
              <w:t>Approved Auditor</w:t>
            </w:r>
          </w:p>
        </w:tc>
        <w:tc>
          <w:tcPr>
            <w:tcW w:w="5453" w:type="dxa"/>
            <w:tcMar>
              <w:top w:w="57" w:type="dxa"/>
              <w:bottom w:w="57" w:type="dxa"/>
            </w:tcMar>
          </w:tcPr>
          <w:p w14:paraId="347B1AFD" w14:textId="77777777" w:rsidR="00DB0013" w:rsidRPr="00B85C83" w:rsidRDefault="00DB0013" w:rsidP="00973647">
            <w:pPr>
              <w:pStyle w:val="Definition"/>
              <w:spacing w:before="0"/>
            </w:pPr>
            <w:r w:rsidRPr="00B85C83">
              <w:t>means a person who is:</w:t>
            </w:r>
          </w:p>
          <w:p w14:paraId="71C71A06" w14:textId="77777777" w:rsidR="00DB0013" w:rsidRPr="00B85C83" w:rsidRDefault="00DB0013" w:rsidP="009847E4">
            <w:pPr>
              <w:pStyle w:val="Plainparaa"/>
              <w:numPr>
                <w:ilvl w:val="0"/>
                <w:numId w:val="16"/>
              </w:numPr>
            </w:pPr>
            <w:r w:rsidRPr="00B85C83">
              <w:t xml:space="preserve">registered as a company auditor under the </w:t>
            </w:r>
            <w:r w:rsidRPr="00D14E2E">
              <w:t>Corporations Act 2001 (</w:t>
            </w:r>
            <w:proofErr w:type="spellStart"/>
            <w:r w:rsidRPr="00D14E2E">
              <w:t>Ct</w:t>
            </w:r>
            <w:r w:rsidRPr="00B85C83">
              <w:t>h</w:t>
            </w:r>
            <w:proofErr w:type="spellEnd"/>
            <w:r w:rsidRPr="00B85C83">
              <w:t xml:space="preserve">) or an appropriately qualified member of the Institute of Chartered Accountants in Australia or of CPA Australia; </w:t>
            </w:r>
          </w:p>
          <w:p w14:paraId="7E3E4845" w14:textId="77777777" w:rsidR="00DB0013" w:rsidRPr="00B85C83" w:rsidRDefault="00DB0013" w:rsidP="00DB0013">
            <w:pPr>
              <w:pStyle w:val="Plainparaa"/>
            </w:pPr>
            <w:r w:rsidRPr="00B85C83">
              <w:t>not a principal, member, shareholder, officer, agent, subcontractor, employee or related entity of the Recipient or of a related body corporate (the terms ‘related entity’ and ‘related body corporate’ have the same meaning as in section 9 of th</w:t>
            </w:r>
            <w:r w:rsidRPr="00D14E2E">
              <w:t>e Corporations Act 2001 (</w:t>
            </w:r>
            <w:proofErr w:type="spellStart"/>
            <w:r w:rsidRPr="00D14E2E">
              <w:t>Ct</w:t>
            </w:r>
            <w:r w:rsidRPr="00B85C83">
              <w:t>h</w:t>
            </w:r>
            <w:proofErr w:type="spellEnd"/>
            <w:r w:rsidRPr="00B85C83">
              <w:t>)</w:t>
            </w:r>
            <w:r w:rsidR="00D14E2E">
              <w:t>)</w:t>
            </w:r>
            <w:r w:rsidRPr="00B85C83">
              <w:t>; and</w:t>
            </w:r>
          </w:p>
          <w:p w14:paraId="36677514" w14:textId="77777777" w:rsidR="00DB0013" w:rsidRPr="00B85C83" w:rsidRDefault="00DB0013" w:rsidP="00DB0013">
            <w:pPr>
              <w:pStyle w:val="Plainparaa"/>
            </w:pPr>
            <w:r w:rsidRPr="00B85C83">
              <w:t>not the Recipient’s Qualified Accountant</w:t>
            </w:r>
            <w:r w:rsidR="00037AD4" w:rsidRPr="00B85C83">
              <w:t>;</w:t>
            </w:r>
          </w:p>
        </w:tc>
      </w:tr>
      <w:tr w:rsidR="006629EB" w:rsidRPr="00B85C83" w14:paraId="3001DF0D" w14:textId="77777777" w:rsidTr="00876773">
        <w:trPr>
          <w:cantSplit/>
        </w:trPr>
        <w:tc>
          <w:tcPr>
            <w:tcW w:w="2344" w:type="dxa"/>
            <w:tcMar>
              <w:top w:w="57" w:type="dxa"/>
              <w:bottom w:w="57" w:type="dxa"/>
            </w:tcMar>
          </w:tcPr>
          <w:p w14:paraId="2E2309CB" w14:textId="77777777" w:rsidR="00925B0C" w:rsidRPr="00B85C83" w:rsidRDefault="00925B0C" w:rsidP="009F371C">
            <w:pPr>
              <w:pStyle w:val="DefinedTerm"/>
              <w:tabs>
                <w:tab w:val="num" w:pos="72"/>
              </w:tabs>
            </w:pPr>
            <w:r w:rsidRPr="00B85C83">
              <w:t>Asset</w:t>
            </w:r>
          </w:p>
        </w:tc>
        <w:tc>
          <w:tcPr>
            <w:tcW w:w="5453" w:type="dxa"/>
            <w:tcMar>
              <w:top w:w="57" w:type="dxa"/>
              <w:bottom w:w="57" w:type="dxa"/>
            </w:tcMar>
          </w:tcPr>
          <w:p w14:paraId="113B6E44" w14:textId="59A05D09" w:rsidR="00925B0C" w:rsidRPr="00B85C83" w:rsidRDefault="00925B0C" w:rsidP="00B311EA">
            <w:pPr>
              <w:pStyle w:val="Definition"/>
              <w:spacing w:before="0"/>
            </w:pPr>
            <w:r w:rsidRPr="00B311EA">
              <w:t>means any item of property, purchased, leased, hired, financed, created or otherwise brought into existence either wholly or in part with use of the Funding, w</w:t>
            </w:r>
            <w:r w:rsidR="00D14E2E" w:rsidRPr="00B311EA">
              <w:t>hich has a value of over $5,000</w:t>
            </w:r>
            <w:r w:rsidRPr="00B311EA">
              <w:t xml:space="preserve"> exclusive of GST, but excludes a</w:t>
            </w:r>
            <w:r w:rsidR="00342F7C" w:rsidRPr="00B311EA">
              <w:t>ny Intellectual Property Rights and Real Property (including any property once it becomes part of the structure of Real Property.</w:t>
            </w:r>
          </w:p>
        </w:tc>
      </w:tr>
      <w:tr w:rsidR="006629EB" w:rsidRPr="00B85C83" w14:paraId="0AF4CBAF" w14:textId="77777777" w:rsidTr="00876773">
        <w:trPr>
          <w:cantSplit/>
        </w:trPr>
        <w:tc>
          <w:tcPr>
            <w:tcW w:w="2344" w:type="dxa"/>
            <w:tcMar>
              <w:top w:w="57" w:type="dxa"/>
              <w:bottom w:w="57" w:type="dxa"/>
            </w:tcMar>
          </w:tcPr>
          <w:p w14:paraId="52D6BFFA" w14:textId="6F3D450B" w:rsidR="00925B0C" w:rsidRPr="00B85C83" w:rsidRDefault="00925B0C" w:rsidP="00DB0013">
            <w:pPr>
              <w:pStyle w:val="DefinedTerm"/>
            </w:pPr>
            <w:r w:rsidRPr="00B85C83">
              <w:t>Auditor-General</w:t>
            </w:r>
          </w:p>
        </w:tc>
        <w:tc>
          <w:tcPr>
            <w:tcW w:w="5453" w:type="dxa"/>
            <w:tcMar>
              <w:top w:w="57" w:type="dxa"/>
              <w:bottom w:w="57" w:type="dxa"/>
            </w:tcMar>
          </w:tcPr>
          <w:p w14:paraId="138FB3E3" w14:textId="77777777" w:rsidR="00925B0C" w:rsidRPr="00B85C83" w:rsidRDefault="00925B0C" w:rsidP="00DB0013">
            <w:pPr>
              <w:pStyle w:val="Definition"/>
            </w:pPr>
            <w:r w:rsidRPr="00B85C83">
              <w:t>means the office established under the</w:t>
            </w:r>
            <w:r w:rsidRPr="00D14E2E">
              <w:t xml:space="preserve"> Auditor-General Act 1997 </w:t>
            </w:r>
            <w:r w:rsidRPr="00B85C83">
              <w:t>(</w:t>
            </w:r>
            <w:proofErr w:type="spellStart"/>
            <w:r w:rsidRPr="00B85C83">
              <w:t>Cth</w:t>
            </w:r>
            <w:proofErr w:type="spellEnd"/>
            <w:r w:rsidRPr="00B85C83">
              <w:t>) and includes any other entity that may, from time to time, perform the functions of that office;</w:t>
            </w:r>
          </w:p>
        </w:tc>
      </w:tr>
      <w:tr w:rsidR="006629EB" w:rsidRPr="00B85C83" w14:paraId="1F7180DB" w14:textId="77777777" w:rsidTr="00876773">
        <w:trPr>
          <w:cantSplit/>
        </w:trPr>
        <w:tc>
          <w:tcPr>
            <w:tcW w:w="2344" w:type="dxa"/>
            <w:tcMar>
              <w:top w:w="57" w:type="dxa"/>
              <w:bottom w:w="57" w:type="dxa"/>
            </w:tcMar>
          </w:tcPr>
          <w:p w14:paraId="6C369F3C" w14:textId="77777777" w:rsidR="00925B0C" w:rsidRPr="00B85C83" w:rsidRDefault="00925B0C" w:rsidP="00DB0013">
            <w:pPr>
              <w:pStyle w:val="DefinedTerm"/>
            </w:pPr>
            <w:r w:rsidRPr="00B85C83">
              <w:t>Australian Accounting Standards</w:t>
            </w:r>
          </w:p>
        </w:tc>
        <w:tc>
          <w:tcPr>
            <w:tcW w:w="5453" w:type="dxa"/>
            <w:tcMar>
              <w:top w:w="57" w:type="dxa"/>
              <w:bottom w:w="57" w:type="dxa"/>
            </w:tcMar>
          </w:tcPr>
          <w:p w14:paraId="0687B683" w14:textId="77777777" w:rsidR="00925B0C" w:rsidRPr="00B85C83" w:rsidRDefault="00925B0C" w:rsidP="00DB0013">
            <w:pPr>
              <w:pStyle w:val="Definition"/>
            </w:pPr>
            <w:r w:rsidRPr="00B85C83">
              <w:t>refers to the standards of that name maintained by the Australian Accounting Standards Board created by section 226 of the</w:t>
            </w:r>
            <w:r w:rsidRPr="00D14E2E">
              <w:t xml:space="preserve"> Australian Securities and Investments Commission Act 2001 (</w:t>
            </w:r>
            <w:proofErr w:type="spellStart"/>
            <w:r w:rsidRPr="00D14E2E">
              <w:t>Cth</w:t>
            </w:r>
            <w:proofErr w:type="spellEnd"/>
            <w:r w:rsidRPr="00B85C83">
              <w:t>);</w:t>
            </w:r>
          </w:p>
        </w:tc>
      </w:tr>
      <w:tr w:rsidR="006629EB" w:rsidRPr="00B85C83" w14:paraId="1726683E" w14:textId="77777777" w:rsidTr="00876773">
        <w:trPr>
          <w:cantSplit/>
        </w:trPr>
        <w:tc>
          <w:tcPr>
            <w:tcW w:w="2344" w:type="dxa"/>
            <w:tcMar>
              <w:top w:w="57" w:type="dxa"/>
              <w:bottom w:w="57" w:type="dxa"/>
            </w:tcMar>
          </w:tcPr>
          <w:p w14:paraId="60690D0D" w14:textId="77777777" w:rsidR="00925B0C" w:rsidRPr="00B85C83" w:rsidRDefault="00925B0C" w:rsidP="00DB0013">
            <w:pPr>
              <w:pStyle w:val="DefinedTerm"/>
            </w:pPr>
            <w:r w:rsidRPr="00B85C83">
              <w:t>Australian Auditing Standards</w:t>
            </w:r>
          </w:p>
        </w:tc>
        <w:tc>
          <w:tcPr>
            <w:tcW w:w="5453" w:type="dxa"/>
            <w:tcMar>
              <w:top w:w="57" w:type="dxa"/>
              <w:bottom w:w="57" w:type="dxa"/>
            </w:tcMar>
          </w:tcPr>
          <w:p w14:paraId="39268E1B" w14:textId="77777777" w:rsidR="00925B0C" w:rsidRPr="00B85C83" w:rsidRDefault="00925B0C" w:rsidP="00DB0013">
            <w:pPr>
              <w:pStyle w:val="Definition"/>
            </w:pPr>
            <w:r w:rsidRPr="00B85C83">
              <w:t>refers to the standards made by the Auditing and Assurance Standards Board created by section 227A of th</w:t>
            </w:r>
            <w:r w:rsidRPr="00D14E2E">
              <w:t>e Australian Securities and Investments Commission Act 2001 (</w:t>
            </w:r>
            <w:proofErr w:type="spellStart"/>
            <w:r w:rsidRPr="00D14E2E">
              <w:t>Ct</w:t>
            </w:r>
            <w:r w:rsidRPr="00B85C83">
              <w:t>h</w:t>
            </w:r>
            <w:proofErr w:type="spellEnd"/>
            <w:r w:rsidRPr="00B85C83">
              <w:t>);</w:t>
            </w:r>
          </w:p>
        </w:tc>
      </w:tr>
      <w:tr w:rsidR="006629EB" w:rsidRPr="00B85C83" w14:paraId="36243154" w14:textId="77777777" w:rsidTr="00876773">
        <w:trPr>
          <w:cantSplit/>
        </w:trPr>
        <w:tc>
          <w:tcPr>
            <w:tcW w:w="2344" w:type="dxa"/>
            <w:tcMar>
              <w:top w:w="57" w:type="dxa"/>
              <w:bottom w:w="57" w:type="dxa"/>
            </w:tcMar>
          </w:tcPr>
          <w:p w14:paraId="3779E279" w14:textId="77777777" w:rsidR="001A23E5" w:rsidRPr="00B85C83" w:rsidRDefault="001A23E5" w:rsidP="00E13B9D">
            <w:pPr>
              <w:pStyle w:val="DefinedTerm"/>
              <w:tabs>
                <w:tab w:val="num" w:pos="1276"/>
              </w:tabs>
            </w:pPr>
            <w:r w:rsidRPr="00B85C83">
              <w:t>Australian Privacy Principle</w:t>
            </w:r>
          </w:p>
        </w:tc>
        <w:tc>
          <w:tcPr>
            <w:tcW w:w="5453" w:type="dxa"/>
            <w:tcMar>
              <w:top w:w="57" w:type="dxa"/>
              <w:bottom w:w="57" w:type="dxa"/>
            </w:tcMar>
          </w:tcPr>
          <w:p w14:paraId="59F20E87" w14:textId="77777777" w:rsidR="001A23E5" w:rsidRPr="00B85C83" w:rsidRDefault="001A23E5" w:rsidP="00E13B9D">
            <w:pPr>
              <w:pStyle w:val="Definition"/>
              <w:tabs>
                <w:tab w:val="num" w:pos="1276"/>
              </w:tabs>
            </w:pPr>
            <w:r w:rsidRPr="00B85C83">
              <w:t>has the same meaning as it has in the</w:t>
            </w:r>
            <w:r w:rsidRPr="00D14E2E">
              <w:t xml:space="preserve"> Privacy Act</w:t>
            </w:r>
            <w:r w:rsidR="009B5091" w:rsidRPr="00D14E2E">
              <w:t xml:space="preserve"> 1988 (</w:t>
            </w:r>
            <w:proofErr w:type="spellStart"/>
            <w:r w:rsidR="009B5091" w:rsidRPr="00D14E2E">
              <w:t>Cth</w:t>
            </w:r>
            <w:proofErr w:type="spellEnd"/>
            <w:r w:rsidR="009B5091" w:rsidRPr="00D14E2E">
              <w:t>)</w:t>
            </w:r>
            <w:r w:rsidRPr="00D14E2E">
              <w:t>.</w:t>
            </w:r>
          </w:p>
        </w:tc>
      </w:tr>
      <w:tr w:rsidR="006629EB" w:rsidRPr="00B85C83" w14:paraId="324B9374" w14:textId="77777777" w:rsidTr="00876773">
        <w:trPr>
          <w:cantSplit/>
        </w:trPr>
        <w:tc>
          <w:tcPr>
            <w:tcW w:w="2344" w:type="dxa"/>
            <w:tcMar>
              <w:top w:w="57" w:type="dxa"/>
              <w:bottom w:w="57" w:type="dxa"/>
            </w:tcMar>
          </w:tcPr>
          <w:p w14:paraId="258526A7" w14:textId="77777777" w:rsidR="001A23E5" w:rsidRPr="00B85C83" w:rsidRDefault="001A23E5" w:rsidP="00951135">
            <w:pPr>
              <w:pStyle w:val="DefinedTerm"/>
            </w:pPr>
            <w:r w:rsidRPr="00B85C83">
              <w:t xml:space="preserve">Budget </w:t>
            </w:r>
          </w:p>
        </w:tc>
        <w:tc>
          <w:tcPr>
            <w:tcW w:w="5453" w:type="dxa"/>
            <w:tcMar>
              <w:top w:w="57" w:type="dxa"/>
              <w:bottom w:w="57" w:type="dxa"/>
            </w:tcMar>
          </w:tcPr>
          <w:p w14:paraId="0028A4EC" w14:textId="77777777" w:rsidR="001A23E5" w:rsidRPr="00B85C83" w:rsidRDefault="001A23E5" w:rsidP="005147D2">
            <w:pPr>
              <w:pStyle w:val="Definition"/>
            </w:pPr>
            <w:r w:rsidRPr="00B85C83">
              <w:t xml:space="preserve">means the budget set out in </w:t>
            </w:r>
            <w:r w:rsidR="005147D2" w:rsidRPr="00B85C83">
              <w:t xml:space="preserve">Annexure </w:t>
            </w:r>
            <w:r w:rsidR="00A71296" w:rsidRPr="00B85C83">
              <w:t>B</w:t>
            </w:r>
            <w:r w:rsidR="005147D2" w:rsidRPr="00B85C83">
              <w:t xml:space="preserve"> </w:t>
            </w:r>
            <w:r w:rsidR="006E0697" w:rsidRPr="00B85C83">
              <w:t>of the Schedule</w:t>
            </w:r>
            <w:r w:rsidRPr="00B85C83">
              <w:t>;</w:t>
            </w:r>
          </w:p>
        </w:tc>
      </w:tr>
      <w:tr w:rsidR="006629EB" w:rsidRPr="00B85C83" w14:paraId="6DFBC619" w14:textId="77777777" w:rsidTr="00876773">
        <w:trPr>
          <w:cantSplit/>
        </w:trPr>
        <w:tc>
          <w:tcPr>
            <w:tcW w:w="2344" w:type="dxa"/>
            <w:tcMar>
              <w:top w:w="57" w:type="dxa"/>
              <w:bottom w:w="57" w:type="dxa"/>
            </w:tcMar>
          </w:tcPr>
          <w:p w14:paraId="186498F2" w14:textId="77777777" w:rsidR="001A23E5" w:rsidRPr="00B85C83" w:rsidRDefault="001A23E5" w:rsidP="00DB0013">
            <w:pPr>
              <w:pStyle w:val="DefinedTerm"/>
            </w:pPr>
            <w:r w:rsidRPr="00B85C83">
              <w:t xml:space="preserve">Business Day </w:t>
            </w:r>
          </w:p>
          <w:p w14:paraId="664C2892" w14:textId="77777777" w:rsidR="001A23E5" w:rsidRPr="00B85C83" w:rsidRDefault="001A23E5" w:rsidP="00DB0013">
            <w:pPr>
              <w:pStyle w:val="DefinedTerm"/>
            </w:pPr>
            <w:r w:rsidRPr="00B85C83">
              <w:t>(in a place)</w:t>
            </w:r>
          </w:p>
          <w:p w14:paraId="12BD4CC6" w14:textId="77777777" w:rsidR="006E0697" w:rsidRPr="00B85C83" w:rsidRDefault="006E0697" w:rsidP="00DB0013">
            <w:pPr>
              <w:pStyle w:val="DefinedTerm"/>
            </w:pPr>
          </w:p>
        </w:tc>
        <w:tc>
          <w:tcPr>
            <w:tcW w:w="5453" w:type="dxa"/>
            <w:tcMar>
              <w:top w:w="57" w:type="dxa"/>
              <w:bottom w:w="57" w:type="dxa"/>
            </w:tcMar>
          </w:tcPr>
          <w:p w14:paraId="0336F258" w14:textId="173E5857" w:rsidR="006E0697" w:rsidRPr="00B85C83" w:rsidRDefault="001A23E5" w:rsidP="00C64D60">
            <w:pPr>
              <w:pStyle w:val="Definition"/>
            </w:pPr>
            <w:r w:rsidRPr="00B85C83">
              <w:t xml:space="preserve">means a weekday other than a public holiday in the place specified or, if no place is specified, in the State or Territory specified in Item </w:t>
            </w:r>
            <w:r w:rsidR="00C64D60">
              <w:t>N</w:t>
            </w:r>
            <w:r w:rsidR="00EF43BD" w:rsidRPr="00B85C83">
              <w:t xml:space="preserve"> of the Schedule</w:t>
            </w:r>
            <w:r w:rsidRPr="00B85C83">
              <w:t>;</w:t>
            </w:r>
          </w:p>
        </w:tc>
      </w:tr>
      <w:tr w:rsidR="0043641F" w:rsidRPr="00B85C83" w14:paraId="21CDF333" w14:textId="77777777" w:rsidTr="00876773">
        <w:trPr>
          <w:cantSplit/>
        </w:trPr>
        <w:tc>
          <w:tcPr>
            <w:tcW w:w="2344" w:type="dxa"/>
            <w:tcMar>
              <w:top w:w="57" w:type="dxa"/>
              <w:bottom w:w="57" w:type="dxa"/>
            </w:tcMar>
          </w:tcPr>
          <w:p w14:paraId="6EEBACC2" w14:textId="77777777" w:rsidR="0043641F" w:rsidRPr="00B85C83" w:rsidRDefault="0043641F" w:rsidP="00DB0013">
            <w:pPr>
              <w:pStyle w:val="DefinedTerm"/>
            </w:pPr>
            <w:r w:rsidRPr="00B85C83">
              <w:t>Capital Works</w:t>
            </w:r>
          </w:p>
        </w:tc>
        <w:tc>
          <w:tcPr>
            <w:tcW w:w="5453" w:type="dxa"/>
            <w:tcMar>
              <w:top w:w="57" w:type="dxa"/>
              <w:bottom w:w="57" w:type="dxa"/>
            </w:tcMar>
          </w:tcPr>
          <w:p w14:paraId="624F932C" w14:textId="2EE6F550" w:rsidR="0043641F" w:rsidRPr="00B85C83" w:rsidRDefault="0043641F" w:rsidP="0066300F">
            <w:pPr>
              <w:pStyle w:val="Definition"/>
            </w:pPr>
            <w:r w:rsidRPr="00B85C83">
              <w:t>means any part of the Activity that comprises construction and building activities and includes the Capital Works listed at item E.2.2 of the Schedule.</w:t>
            </w:r>
            <w:r w:rsidR="00C64D60">
              <w:t xml:space="preserve"> </w:t>
            </w:r>
          </w:p>
        </w:tc>
      </w:tr>
      <w:tr w:rsidR="0043641F" w:rsidRPr="00B85C83" w14:paraId="736E972B" w14:textId="77777777" w:rsidTr="00876773">
        <w:trPr>
          <w:cantSplit/>
        </w:trPr>
        <w:tc>
          <w:tcPr>
            <w:tcW w:w="2344" w:type="dxa"/>
            <w:tcMar>
              <w:top w:w="57" w:type="dxa"/>
              <w:bottom w:w="57" w:type="dxa"/>
            </w:tcMar>
          </w:tcPr>
          <w:p w14:paraId="74F7BACC" w14:textId="77777777" w:rsidR="0043641F" w:rsidRPr="00B85C83" w:rsidRDefault="0043641F" w:rsidP="00DB0013">
            <w:pPr>
              <w:pStyle w:val="DefinedTerm"/>
            </w:pPr>
            <w:r w:rsidRPr="00B85C83">
              <w:t>Commence Construction</w:t>
            </w:r>
          </w:p>
        </w:tc>
        <w:tc>
          <w:tcPr>
            <w:tcW w:w="5453" w:type="dxa"/>
            <w:tcMar>
              <w:top w:w="57" w:type="dxa"/>
              <w:bottom w:w="57" w:type="dxa"/>
            </w:tcMar>
          </w:tcPr>
          <w:p w14:paraId="5EC62B0E" w14:textId="77777777" w:rsidR="0043641F" w:rsidRPr="00B85C83" w:rsidRDefault="0043641F" w:rsidP="0066300F">
            <w:pPr>
              <w:pStyle w:val="Definition"/>
            </w:pPr>
            <w:r w:rsidRPr="00B85C83">
              <w:t>means to begin a continuous programme of on-site construction for the Activity’s Capital Works. For the purposes of this definition, only significant and continuous site preparation work such as major clearing or excavation or placement or assembly, or installation of facilities or equipment at the site constitute a programme of on-site construction.</w:t>
            </w:r>
          </w:p>
        </w:tc>
      </w:tr>
      <w:tr w:rsidR="006629EB" w:rsidRPr="00B85C83" w14:paraId="428C2B7F" w14:textId="77777777" w:rsidTr="00876773">
        <w:trPr>
          <w:cantSplit/>
        </w:trPr>
        <w:tc>
          <w:tcPr>
            <w:tcW w:w="2344" w:type="dxa"/>
            <w:tcMar>
              <w:top w:w="57" w:type="dxa"/>
              <w:bottom w:w="57" w:type="dxa"/>
            </w:tcMar>
          </w:tcPr>
          <w:p w14:paraId="74AA39B7" w14:textId="77777777" w:rsidR="001A23E5" w:rsidRPr="00B85C83" w:rsidRDefault="001A23E5" w:rsidP="00DB0013">
            <w:pPr>
              <w:pStyle w:val="DefinedTerm"/>
            </w:pPr>
            <w:r w:rsidRPr="00B85C83">
              <w:t xml:space="preserve">Commonwealth </w:t>
            </w:r>
          </w:p>
        </w:tc>
        <w:tc>
          <w:tcPr>
            <w:tcW w:w="5453" w:type="dxa"/>
            <w:tcMar>
              <w:top w:w="57" w:type="dxa"/>
              <w:bottom w:w="57" w:type="dxa"/>
            </w:tcMar>
          </w:tcPr>
          <w:p w14:paraId="41750D4D" w14:textId="38A8B393" w:rsidR="001A23E5" w:rsidRPr="00B85C83" w:rsidRDefault="001A23E5" w:rsidP="00B002E6">
            <w:pPr>
              <w:pStyle w:val="Definition"/>
            </w:pPr>
            <w:r w:rsidRPr="00B85C83">
              <w:t xml:space="preserve">where the context permits, includes officers, delegates, employees and agents and successors of the </w:t>
            </w:r>
            <w:r w:rsidR="003D27AF">
              <w:t xml:space="preserve">Department of Infrastructure, </w:t>
            </w:r>
            <w:r w:rsidR="00EB5AA7">
              <w:t xml:space="preserve">Transport, </w:t>
            </w:r>
            <w:r w:rsidR="00B002E6">
              <w:t xml:space="preserve">Regional Development, </w:t>
            </w:r>
            <w:r w:rsidR="00EB5AA7">
              <w:t>Communications</w:t>
            </w:r>
            <w:r w:rsidR="00B002E6">
              <w:t xml:space="preserve"> and the Arts</w:t>
            </w:r>
            <w:r w:rsidRPr="00B85C83">
              <w:t>;</w:t>
            </w:r>
          </w:p>
        </w:tc>
      </w:tr>
      <w:tr w:rsidR="006629EB" w:rsidRPr="00B85C83" w14:paraId="31E69B3B" w14:textId="77777777" w:rsidTr="00876773">
        <w:trPr>
          <w:cantSplit/>
        </w:trPr>
        <w:tc>
          <w:tcPr>
            <w:tcW w:w="2344" w:type="dxa"/>
            <w:tcMar>
              <w:top w:w="57" w:type="dxa"/>
              <w:bottom w:w="57" w:type="dxa"/>
            </w:tcMar>
          </w:tcPr>
          <w:p w14:paraId="166D8FE4" w14:textId="77777777" w:rsidR="001A23E5" w:rsidRPr="00B85C83" w:rsidRDefault="001A23E5" w:rsidP="00DB0013">
            <w:pPr>
              <w:pStyle w:val="DefinedTerm"/>
            </w:pPr>
            <w:r w:rsidRPr="00B85C83">
              <w:t>Commonwealth Material</w:t>
            </w:r>
          </w:p>
        </w:tc>
        <w:tc>
          <w:tcPr>
            <w:tcW w:w="5453" w:type="dxa"/>
            <w:tcMar>
              <w:top w:w="57" w:type="dxa"/>
              <w:bottom w:w="57" w:type="dxa"/>
            </w:tcMar>
          </w:tcPr>
          <w:p w14:paraId="0435CEC3" w14:textId="77777777" w:rsidR="001A23E5" w:rsidRPr="00B85C83" w:rsidRDefault="001A23E5" w:rsidP="00DB0013">
            <w:pPr>
              <w:pStyle w:val="Definition"/>
            </w:pPr>
            <w:r w:rsidRPr="00B85C83">
              <w:t>means any Material:</w:t>
            </w:r>
          </w:p>
          <w:p w14:paraId="1F49B368" w14:textId="77777777" w:rsidR="001A23E5" w:rsidRPr="00B85C83" w:rsidRDefault="001A23E5" w:rsidP="009847E4">
            <w:pPr>
              <w:pStyle w:val="Plainparaa"/>
              <w:numPr>
                <w:ilvl w:val="0"/>
                <w:numId w:val="17"/>
              </w:numPr>
            </w:pPr>
            <w:r w:rsidRPr="00B85C83">
              <w:t xml:space="preserve">provided by the Commonwealth to the Recipient for the purposes of this Agreement; or </w:t>
            </w:r>
          </w:p>
          <w:p w14:paraId="697468D5" w14:textId="77777777" w:rsidR="001A23E5" w:rsidRPr="00B85C83" w:rsidRDefault="001A23E5" w:rsidP="009847E4">
            <w:pPr>
              <w:pStyle w:val="Plainparaa"/>
              <w:numPr>
                <w:ilvl w:val="0"/>
                <w:numId w:val="17"/>
              </w:numPr>
            </w:pPr>
            <w:r w:rsidRPr="00B85C83">
              <w:t>derived at any time from the Material referred to in paragraph a;</w:t>
            </w:r>
          </w:p>
        </w:tc>
      </w:tr>
      <w:tr w:rsidR="006629EB" w:rsidRPr="00B85C83" w14:paraId="5BE8539C" w14:textId="77777777" w:rsidTr="00876773">
        <w:trPr>
          <w:cantSplit/>
        </w:trPr>
        <w:tc>
          <w:tcPr>
            <w:tcW w:w="2344" w:type="dxa"/>
            <w:tcMar>
              <w:top w:w="57" w:type="dxa"/>
              <w:bottom w:w="57" w:type="dxa"/>
            </w:tcMar>
          </w:tcPr>
          <w:p w14:paraId="76DDF6D4" w14:textId="77777777" w:rsidR="00212B72" w:rsidRPr="00B85C83" w:rsidRDefault="001A23E5" w:rsidP="00DB0013">
            <w:pPr>
              <w:pStyle w:val="DefinedTerm"/>
            </w:pPr>
            <w:r w:rsidRPr="00B85C83">
              <w:t>Completion Date</w:t>
            </w:r>
          </w:p>
        </w:tc>
        <w:tc>
          <w:tcPr>
            <w:tcW w:w="5453" w:type="dxa"/>
            <w:tcMar>
              <w:top w:w="57" w:type="dxa"/>
              <w:bottom w:w="57" w:type="dxa"/>
            </w:tcMar>
          </w:tcPr>
          <w:p w14:paraId="3C531F66" w14:textId="77777777" w:rsidR="00212B72" w:rsidRPr="00B85C83" w:rsidRDefault="001A23E5" w:rsidP="00973647">
            <w:pPr>
              <w:pStyle w:val="Definition"/>
              <w:spacing w:before="0"/>
              <w:rPr>
                <w:bCs/>
              </w:rPr>
            </w:pPr>
            <w:r w:rsidRPr="00B85C83">
              <w:t xml:space="preserve">means the day after the Recipient has done all that it is required to do under clauses </w:t>
            </w:r>
            <w:r w:rsidR="0002186B" w:rsidRPr="00B85C83">
              <w:t>2</w:t>
            </w:r>
            <w:r w:rsidRPr="00B85C83">
              <w:t xml:space="preserve"> and </w:t>
            </w:r>
            <w:r w:rsidR="0002186B" w:rsidRPr="00B85C83">
              <w:t>6</w:t>
            </w:r>
            <w:r w:rsidRPr="00B85C83">
              <w:t xml:space="preserve"> of this Agreement to the satisfaction of the Commonwealth;</w:t>
            </w:r>
          </w:p>
        </w:tc>
      </w:tr>
      <w:tr w:rsidR="007F2133" w:rsidRPr="00B85C83" w14:paraId="39EE8A9A" w14:textId="77777777" w:rsidTr="00876773">
        <w:trPr>
          <w:cantSplit/>
        </w:trPr>
        <w:tc>
          <w:tcPr>
            <w:tcW w:w="2344" w:type="dxa"/>
            <w:tcMar>
              <w:top w:w="57" w:type="dxa"/>
              <w:bottom w:w="57" w:type="dxa"/>
            </w:tcMar>
          </w:tcPr>
          <w:p w14:paraId="7ADC736A" w14:textId="77777777" w:rsidR="007F2133" w:rsidRPr="00B85C83" w:rsidRDefault="00876773" w:rsidP="00DB0013">
            <w:pPr>
              <w:pStyle w:val="DefinedTerm"/>
            </w:pPr>
            <w:r w:rsidRPr="00B85C83">
              <w:t>Constitution</w:t>
            </w:r>
          </w:p>
        </w:tc>
        <w:tc>
          <w:tcPr>
            <w:tcW w:w="5453" w:type="dxa"/>
            <w:tcMar>
              <w:top w:w="57" w:type="dxa"/>
              <w:bottom w:w="57" w:type="dxa"/>
            </w:tcMar>
          </w:tcPr>
          <w:p w14:paraId="7644B15A" w14:textId="77777777" w:rsidR="00876773" w:rsidRPr="00B85C83" w:rsidRDefault="00876773" w:rsidP="00973647">
            <w:pPr>
              <w:keepNext/>
              <w:keepLines/>
              <w:tabs>
                <w:tab w:val="left" w:pos="567"/>
              </w:tabs>
              <w:spacing w:before="0" w:after="120" w:line="300" w:lineRule="atLeast"/>
              <w:ind w:left="0"/>
            </w:pPr>
            <w:r w:rsidRPr="00B85C83">
              <w:t>means (depending on the context):</w:t>
            </w:r>
          </w:p>
          <w:p w14:paraId="4454AFAC" w14:textId="77777777" w:rsidR="00876773" w:rsidRPr="00B85C83" w:rsidRDefault="00876773" w:rsidP="00056B24">
            <w:pPr>
              <w:keepLines/>
              <w:spacing w:before="120" w:after="120" w:line="300" w:lineRule="atLeast"/>
              <w:ind w:left="491" w:hanging="491"/>
            </w:pPr>
            <w:r w:rsidRPr="00B85C83">
              <w:t>a</w:t>
            </w:r>
            <w:r w:rsidR="00056B24">
              <w:t>.</w:t>
            </w:r>
            <w:r w:rsidRPr="00B85C83">
              <w:tab/>
              <w:t>a company’s constitution, which (where relevant) includes rules and any amendments that are part of the company’s constitution, or</w:t>
            </w:r>
          </w:p>
          <w:p w14:paraId="7FE43B90" w14:textId="77777777" w:rsidR="00876773" w:rsidRPr="00B85C83" w:rsidRDefault="00876773" w:rsidP="00056B24">
            <w:pPr>
              <w:keepNext/>
              <w:keepLines/>
              <w:spacing w:before="120" w:after="120" w:line="300" w:lineRule="atLeast"/>
              <w:ind w:left="491" w:hanging="491"/>
            </w:pPr>
            <w:r w:rsidRPr="00B85C83">
              <w:t>b</w:t>
            </w:r>
            <w:r w:rsidR="00056B24">
              <w:t>.</w:t>
            </w:r>
            <w:r w:rsidRPr="00B85C83">
              <w:tab/>
              <w:t>in relation to any other kind of body:</w:t>
            </w:r>
          </w:p>
          <w:p w14:paraId="71CDFA98" w14:textId="77777777" w:rsidR="00876773" w:rsidRPr="00B85C83" w:rsidRDefault="00876773" w:rsidP="00056B24">
            <w:pPr>
              <w:keepLines/>
              <w:spacing w:before="120" w:after="120" w:line="300" w:lineRule="atLeast"/>
              <w:ind w:left="1058" w:hanging="567"/>
            </w:pPr>
            <w:proofErr w:type="spellStart"/>
            <w:r w:rsidRPr="00B85C83">
              <w:t>i</w:t>
            </w:r>
            <w:proofErr w:type="spellEnd"/>
            <w:r w:rsidR="00D247C0">
              <w:t>.</w:t>
            </w:r>
            <w:r w:rsidRPr="00B85C83">
              <w:tab/>
              <w:t>the body’s charter, rules or memorandum, or</w:t>
            </w:r>
          </w:p>
          <w:p w14:paraId="0613A005" w14:textId="77777777" w:rsidR="007F2133" w:rsidRPr="00B85C83" w:rsidRDefault="00876773" w:rsidP="00D247C0">
            <w:pPr>
              <w:keepLines/>
              <w:spacing w:before="120" w:after="120" w:line="300" w:lineRule="atLeast"/>
              <w:ind w:left="1058" w:hanging="567"/>
            </w:pPr>
            <w:r w:rsidRPr="00B85C83">
              <w:t>ii</w:t>
            </w:r>
            <w:r w:rsidR="00D247C0">
              <w:t>.</w:t>
            </w:r>
            <w:r w:rsidRPr="00B85C83">
              <w:tab/>
              <w:t>any instrument or Law constituting or defining the constitution of the body or governing the activities of the body or its members.</w:t>
            </w:r>
          </w:p>
        </w:tc>
      </w:tr>
      <w:tr w:rsidR="007F2133" w:rsidRPr="00B85C83" w14:paraId="47255C8B" w14:textId="77777777" w:rsidTr="00876773">
        <w:trPr>
          <w:cantSplit/>
        </w:trPr>
        <w:tc>
          <w:tcPr>
            <w:tcW w:w="2344" w:type="dxa"/>
            <w:tcMar>
              <w:top w:w="57" w:type="dxa"/>
              <w:bottom w:w="57" w:type="dxa"/>
            </w:tcMar>
          </w:tcPr>
          <w:p w14:paraId="0F4804EC" w14:textId="77777777" w:rsidR="007F2133" w:rsidRPr="00B85C83" w:rsidRDefault="00876773" w:rsidP="00876773">
            <w:pPr>
              <w:pStyle w:val="DefinedTerm"/>
            </w:pPr>
            <w:r w:rsidRPr="00B85C83">
              <w:t>Cost Estimate</w:t>
            </w:r>
          </w:p>
        </w:tc>
        <w:tc>
          <w:tcPr>
            <w:tcW w:w="5453" w:type="dxa"/>
            <w:tcMar>
              <w:top w:w="57" w:type="dxa"/>
              <w:bottom w:w="57" w:type="dxa"/>
            </w:tcMar>
          </w:tcPr>
          <w:p w14:paraId="58F19671" w14:textId="77777777" w:rsidR="007F2133" w:rsidRPr="00B85C83" w:rsidRDefault="00876773" w:rsidP="00973647">
            <w:pPr>
              <w:pStyle w:val="Definition"/>
              <w:spacing w:before="0"/>
            </w:pPr>
            <w:r w:rsidRPr="00B85C83">
              <w:t>means the estimate for the Project which is the sum of the Funding and Other Contributions specified in Annexure B to the Schedule.</w:t>
            </w:r>
          </w:p>
        </w:tc>
      </w:tr>
      <w:tr w:rsidR="007F2133" w:rsidRPr="00B85C83" w14:paraId="305C48CE" w14:textId="77777777" w:rsidTr="00876773">
        <w:trPr>
          <w:cantSplit/>
        </w:trPr>
        <w:tc>
          <w:tcPr>
            <w:tcW w:w="2344" w:type="dxa"/>
            <w:tcMar>
              <w:top w:w="57" w:type="dxa"/>
              <w:bottom w:w="57" w:type="dxa"/>
            </w:tcMar>
          </w:tcPr>
          <w:p w14:paraId="7F5C251F" w14:textId="77777777" w:rsidR="007F2133" w:rsidRPr="00B85C83" w:rsidRDefault="007F2133" w:rsidP="00DB0013">
            <w:pPr>
              <w:pStyle w:val="DefinedTerm"/>
            </w:pPr>
            <w:r w:rsidRPr="00B85C83">
              <w:t>Cost Item</w:t>
            </w:r>
          </w:p>
        </w:tc>
        <w:tc>
          <w:tcPr>
            <w:tcW w:w="5453" w:type="dxa"/>
            <w:tcMar>
              <w:top w:w="57" w:type="dxa"/>
              <w:bottom w:w="57" w:type="dxa"/>
            </w:tcMar>
          </w:tcPr>
          <w:p w14:paraId="0D09144B" w14:textId="77777777" w:rsidR="007F2133" w:rsidRPr="00B85C83" w:rsidRDefault="007F2133" w:rsidP="00973647">
            <w:pPr>
              <w:pStyle w:val="Definition"/>
              <w:spacing w:before="0"/>
            </w:pPr>
            <w:r w:rsidRPr="00B85C83">
              <w:t>means an item of expenditure specified in the Budget at Annexure B to the Schedule.</w:t>
            </w:r>
          </w:p>
        </w:tc>
      </w:tr>
      <w:tr w:rsidR="006629EB" w:rsidRPr="00B85C83" w14:paraId="733CAB33" w14:textId="77777777" w:rsidTr="00876773">
        <w:trPr>
          <w:cantSplit/>
        </w:trPr>
        <w:tc>
          <w:tcPr>
            <w:tcW w:w="2344" w:type="dxa"/>
            <w:tcMar>
              <w:top w:w="57" w:type="dxa"/>
              <w:bottom w:w="57" w:type="dxa"/>
            </w:tcMar>
          </w:tcPr>
          <w:p w14:paraId="5F61CC38" w14:textId="77777777" w:rsidR="001A23E5" w:rsidRPr="00B85C83" w:rsidRDefault="001A23E5" w:rsidP="00DB0013">
            <w:pPr>
              <w:pStyle w:val="DefinedTerm"/>
            </w:pPr>
            <w:r w:rsidRPr="00B85C83">
              <w:t>Confidential Information</w:t>
            </w:r>
          </w:p>
        </w:tc>
        <w:tc>
          <w:tcPr>
            <w:tcW w:w="5453" w:type="dxa"/>
            <w:tcMar>
              <w:top w:w="57" w:type="dxa"/>
              <w:bottom w:w="57" w:type="dxa"/>
            </w:tcMar>
          </w:tcPr>
          <w:p w14:paraId="45E461D3" w14:textId="77777777" w:rsidR="001A23E5" w:rsidRPr="00B85C83" w:rsidRDefault="001A23E5" w:rsidP="00973647">
            <w:pPr>
              <w:pStyle w:val="Definition"/>
              <w:spacing w:before="0"/>
            </w:pPr>
            <w:r w:rsidRPr="00B85C83">
              <w:t>means:</w:t>
            </w:r>
          </w:p>
          <w:p w14:paraId="6589C18E" w14:textId="767B4E5E" w:rsidR="001A23E5" w:rsidRPr="00B85C83" w:rsidRDefault="001A23E5" w:rsidP="009847E4">
            <w:pPr>
              <w:pStyle w:val="Plainparaa"/>
              <w:numPr>
                <w:ilvl w:val="0"/>
                <w:numId w:val="22"/>
              </w:numPr>
            </w:pPr>
            <w:r w:rsidRPr="00B85C83">
              <w:t xml:space="preserve">the information described in Item </w:t>
            </w:r>
            <w:r w:rsidR="00C64D60">
              <w:t>O</w:t>
            </w:r>
            <w:r w:rsidRPr="00B85C83">
              <w:t>; and</w:t>
            </w:r>
          </w:p>
          <w:p w14:paraId="70D33F9F" w14:textId="61AAEFA5" w:rsidR="001A23E5" w:rsidRPr="00B85C83" w:rsidRDefault="001A23E5" w:rsidP="00DB0013">
            <w:pPr>
              <w:pStyle w:val="Plainparaa"/>
            </w:pPr>
            <w:r w:rsidRPr="00B85C83">
              <w:t>information that the parties agree in writing after the Date of this Agreement is confidential information for the purposes of this Agreement;</w:t>
            </w:r>
            <w:r w:rsidR="00C64D60">
              <w:t xml:space="preserve"> </w:t>
            </w:r>
          </w:p>
        </w:tc>
      </w:tr>
      <w:tr w:rsidR="006629EB" w:rsidRPr="00B85C83" w14:paraId="3DA54A51" w14:textId="77777777" w:rsidTr="00876773">
        <w:trPr>
          <w:cantSplit/>
        </w:trPr>
        <w:tc>
          <w:tcPr>
            <w:tcW w:w="2344" w:type="dxa"/>
            <w:tcMar>
              <w:top w:w="57" w:type="dxa"/>
              <w:bottom w:w="57" w:type="dxa"/>
            </w:tcMar>
          </w:tcPr>
          <w:p w14:paraId="7980A7DA" w14:textId="77777777" w:rsidR="001A23E5" w:rsidRPr="00B85C83" w:rsidRDefault="001A23E5" w:rsidP="00DB0013">
            <w:pPr>
              <w:pStyle w:val="DefinedTerm"/>
            </w:pPr>
            <w:r w:rsidRPr="00B85C83">
              <w:t>Date of this Agreement</w:t>
            </w:r>
          </w:p>
        </w:tc>
        <w:tc>
          <w:tcPr>
            <w:tcW w:w="5453" w:type="dxa"/>
            <w:tcMar>
              <w:top w:w="57" w:type="dxa"/>
              <w:bottom w:w="57" w:type="dxa"/>
            </w:tcMar>
          </w:tcPr>
          <w:p w14:paraId="57B45ECA" w14:textId="77777777" w:rsidR="001A23E5" w:rsidRPr="00B85C83" w:rsidRDefault="001A23E5" w:rsidP="00973647">
            <w:pPr>
              <w:pStyle w:val="Definition"/>
              <w:spacing w:before="0"/>
            </w:pPr>
            <w:r w:rsidRPr="00B85C83">
              <w:t>means the date written on the execution page of this Agreement, or if no date or more than one date is written there, then the date on which the Agreement is signed by the last party to do so;</w:t>
            </w:r>
          </w:p>
        </w:tc>
      </w:tr>
      <w:tr w:rsidR="006629EB" w:rsidRPr="00B85C83" w14:paraId="42BC6B80" w14:textId="77777777" w:rsidTr="00876773">
        <w:trPr>
          <w:cantSplit/>
        </w:trPr>
        <w:tc>
          <w:tcPr>
            <w:tcW w:w="2344" w:type="dxa"/>
            <w:tcMar>
              <w:top w:w="57" w:type="dxa"/>
              <w:bottom w:w="57" w:type="dxa"/>
            </w:tcMar>
          </w:tcPr>
          <w:p w14:paraId="0920E497" w14:textId="77777777" w:rsidR="001A23E5" w:rsidRPr="00B85C83" w:rsidRDefault="001A23E5" w:rsidP="009F371C">
            <w:pPr>
              <w:pStyle w:val="DefinedTerm"/>
            </w:pPr>
            <w:r w:rsidRPr="00B85C83">
              <w:t>Depreciated</w:t>
            </w:r>
          </w:p>
        </w:tc>
        <w:tc>
          <w:tcPr>
            <w:tcW w:w="5453" w:type="dxa"/>
            <w:tcMar>
              <w:top w:w="57" w:type="dxa"/>
              <w:bottom w:w="57" w:type="dxa"/>
            </w:tcMar>
          </w:tcPr>
          <w:p w14:paraId="4DEE1C31" w14:textId="77777777" w:rsidR="001A23E5" w:rsidRPr="00B85C83" w:rsidRDefault="001A23E5" w:rsidP="00973647">
            <w:pPr>
              <w:pStyle w:val="Definition"/>
              <w:spacing w:before="0"/>
            </w:pPr>
            <w:r w:rsidRPr="00B85C83">
              <w:t xml:space="preserve">means the amount representing the reduction in value of an Asset calculated in accordance with Australian Accounting Standards; </w:t>
            </w:r>
          </w:p>
        </w:tc>
      </w:tr>
      <w:tr w:rsidR="006629EB" w:rsidRPr="00B85C83" w14:paraId="489D6EA2" w14:textId="77777777" w:rsidTr="00876773">
        <w:trPr>
          <w:cantSplit/>
        </w:trPr>
        <w:tc>
          <w:tcPr>
            <w:tcW w:w="2344" w:type="dxa"/>
            <w:tcMar>
              <w:top w:w="57" w:type="dxa"/>
              <w:bottom w:w="57" w:type="dxa"/>
            </w:tcMar>
          </w:tcPr>
          <w:p w14:paraId="5174F653" w14:textId="77777777" w:rsidR="001A23E5" w:rsidRPr="00B85C83" w:rsidRDefault="001A23E5" w:rsidP="00DB0013">
            <w:pPr>
              <w:pStyle w:val="DefinedTerm"/>
            </w:pPr>
            <w:r w:rsidRPr="00B85C83">
              <w:t>Director</w:t>
            </w:r>
          </w:p>
        </w:tc>
        <w:tc>
          <w:tcPr>
            <w:tcW w:w="5453" w:type="dxa"/>
            <w:tcMar>
              <w:top w:w="57" w:type="dxa"/>
              <w:bottom w:w="57" w:type="dxa"/>
            </w:tcMar>
          </w:tcPr>
          <w:p w14:paraId="0F1AAC6A" w14:textId="77777777" w:rsidR="001A23E5" w:rsidRPr="00B85C83" w:rsidRDefault="001A23E5" w:rsidP="00973647">
            <w:pPr>
              <w:pStyle w:val="Definition"/>
              <w:spacing w:before="0"/>
            </w:pPr>
            <w:r w:rsidRPr="00B85C83">
              <w:t xml:space="preserve">means any of the following: </w:t>
            </w:r>
          </w:p>
          <w:p w14:paraId="0D552552" w14:textId="77777777" w:rsidR="001A23E5" w:rsidRPr="00B85C83" w:rsidRDefault="001A23E5" w:rsidP="009847E4">
            <w:pPr>
              <w:pStyle w:val="Plainparaa"/>
              <w:numPr>
                <w:ilvl w:val="0"/>
                <w:numId w:val="18"/>
              </w:numPr>
            </w:pPr>
            <w:r w:rsidRPr="00B85C83">
              <w:t xml:space="preserve">a person appointed to the position of a director or alternate director and acting in that capacity for a body corporate within the meaning of the </w:t>
            </w:r>
            <w:r w:rsidRPr="00D14E2E">
              <w:t>Corporations Act 2001 (</w:t>
            </w:r>
            <w:proofErr w:type="spellStart"/>
            <w:r w:rsidRPr="00D14E2E">
              <w:t>C</w:t>
            </w:r>
            <w:r w:rsidRPr="00B85C83">
              <w:t>th</w:t>
            </w:r>
            <w:proofErr w:type="spellEnd"/>
            <w:r w:rsidRPr="00B85C83">
              <w:t>) regardless of the name given to their position;</w:t>
            </w:r>
          </w:p>
          <w:p w14:paraId="168560DB" w14:textId="77777777" w:rsidR="001A23E5" w:rsidRPr="00B85C83" w:rsidRDefault="001A23E5" w:rsidP="00DB0013">
            <w:pPr>
              <w:pStyle w:val="Plainparaa"/>
            </w:pPr>
            <w:r w:rsidRPr="00B85C83">
              <w:t>a member of the governing committee of an Aboriginal and Torres Strait Islander corporation under the</w:t>
            </w:r>
            <w:r w:rsidRPr="00D14E2E">
              <w:t xml:space="preserve"> Corporations (Aboriginal and Torres Strait Islander) Act 2006</w:t>
            </w:r>
            <w:r w:rsidRPr="00D14E2E" w:rsidDel="000E713E">
              <w:t xml:space="preserve"> </w:t>
            </w:r>
            <w:r w:rsidRPr="00B85C83">
              <w:t>(</w:t>
            </w:r>
            <w:proofErr w:type="spellStart"/>
            <w:r w:rsidRPr="00B85C83">
              <w:t>Cth</w:t>
            </w:r>
            <w:proofErr w:type="spellEnd"/>
            <w:r w:rsidRPr="00B85C83">
              <w:t>);</w:t>
            </w:r>
          </w:p>
          <w:p w14:paraId="15E16F87" w14:textId="77777777" w:rsidR="001A23E5" w:rsidRPr="00B85C83" w:rsidRDefault="001A23E5" w:rsidP="00DB0013">
            <w:pPr>
              <w:pStyle w:val="Plainparaa"/>
            </w:pPr>
            <w:r w:rsidRPr="00B85C83">
              <w:t>a member of the committee of an organisation incorporated pursuant to State or Territory laws relating to the incorporation of associations; or</w:t>
            </w:r>
          </w:p>
          <w:p w14:paraId="048049D7" w14:textId="77777777" w:rsidR="001A23E5" w:rsidRPr="00B85C83" w:rsidRDefault="001A23E5" w:rsidP="00DB0013">
            <w:pPr>
              <w:pStyle w:val="Plainparaa"/>
            </w:pPr>
            <w:r w:rsidRPr="00B85C83">
              <w:t>a member of the board, committee or group of persons (however described) that is responsible for managing or overseeing the affairs of the body corporate;</w:t>
            </w:r>
          </w:p>
        </w:tc>
      </w:tr>
      <w:tr w:rsidR="006629EB" w:rsidRPr="00B85C83" w14:paraId="3243B13D" w14:textId="77777777" w:rsidTr="00876773">
        <w:trPr>
          <w:cantSplit/>
        </w:trPr>
        <w:tc>
          <w:tcPr>
            <w:tcW w:w="2344" w:type="dxa"/>
            <w:tcMar>
              <w:top w:w="57" w:type="dxa"/>
              <w:bottom w:w="57" w:type="dxa"/>
            </w:tcMar>
          </w:tcPr>
          <w:p w14:paraId="5AAA1929" w14:textId="77777777" w:rsidR="001A23E5" w:rsidRPr="00B85C83" w:rsidRDefault="001A23E5" w:rsidP="009F371C">
            <w:pPr>
              <w:pStyle w:val="DefinedTerm"/>
            </w:pPr>
            <w:r w:rsidRPr="00B85C83">
              <w:t>Dispose</w:t>
            </w:r>
          </w:p>
        </w:tc>
        <w:tc>
          <w:tcPr>
            <w:tcW w:w="5453" w:type="dxa"/>
            <w:tcMar>
              <w:top w:w="57" w:type="dxa"/>
              <w:bottom w:w="57" w:type="dxa"/>
            </w:tcMar>
          </w:tcPr>
          <w:p w14:paraId="4A9431B4" w14:textId="77777777" w:rsidR="001A23E5" w:rsidRPr="00B85C83" w:rsidRDefault="001A23E5" w:rsidP="00973647">
            <w:pPr>
              <w:pStyle w:val="Definition"/>
              <w:spacing w:before="0"/>
            </w:pPr>
            <w:r w:rsidRPr="00B85C83">
              <w:t>means to sell, licence, lease or sublease, or otherwise transfer or give up ownership or the right to occupy or use, or to enter into an agreement to do any of the preceding acts and ‘Disposal’ means the method of so disposing;</w:t>
            </w:r>
          </w:p>
        </w:tc>
      </w:tr>
      <w:tr w:rsidR="00E56458" w:rsidRPr="00B85C83" w14:paraId="79D13BB9" w14:textId="77777777" w:rsidTr="00876773">
        <w:trPr>
          <w:cantSplit/>
        </w:trPr>
        <w:tc>
          <w:tcPr>
            <w:tcW w:w="2344" w:type="dxa"/>
            <w:tcMar>
              <w:top w:w="57" w:type="dxa"/>
              <w:bottom w:w="57" w:type="dxa"/>
            </w:tcMar>
          </w:tcPr>
          <w:p w14:paraId="2C6E07D6" w14:textId="59449038" w:rsidR="00E56458" w:rsidRPr="00B85C83" w:rsidRDefault="00E56458" w:rsidP="00DB0013">
            <w:pPr>
              <w:pStyle w:val="DefinedTerm"/>
            </w:pPr>
            <w:r>
              <w:t>Designated Use</w:t>
            </w:r>
          </w:p>
        </w:tc>
        <w:tc>
          <w:tcPr>
            <w:tcW w:w="5453" w:type="dxa"/>
            <w:tcMar>
              <w:top w:w="57" w:type="dxa"/>
              <w:bottom w:w="57" w:type="dxa"/>
            </w:tcMar>
          </w:tcPr>
          <w:p w14:paraId="142F68B9" w14:textId="188E6E29" w:rsidR="00E56458" w:rsidRPr="00B85C83" w:rsidRDefault="00E56458" w:rsidP="00D15ACC">
            <w:pPr>
              <w:pStyle w:val="Definition"/>
              <w:spacing w:before="0"/>
            </w:pPr>
            <w:r>
              <w:t>means the use specified at item F of the Schedule.</w:t>
            </w:r>
          </w:p>
        </w:tc>
      </w:tr>
      <w:tr w:rsidR="00E05CB8" w:rsidRPr="00B85C83" w14:paraId="70B479DE" w14:textId="77777777" w:rsidTr="00876773">
        <w:trPr>
          <w:cantSplit/>
        </w:trPr>
        <w:tc>
          <w:tcPr>
            <w:tcW w:w="2344" w:type="dxa"/>
            <w:tcMar>
              <w:top w:w="57" w:type="dxa"/>
              <w:bottom w:w="57" w:type="dxa"/>
            </w:tcMar>
          </w:tcPr>
          <w:p w14:paraId="1DD498C1" w14:textId="04182A89" w:rsidR="00E05CB8" w:rsidRPr="00B85C83" w:rsidRDefault="00E05CB8" w:rsidP="00DB0013">
            <w:pPr>
              <w:pStyle w:val="DefinedTerm"/>
            </w:pPr>
            <w:r>
              <w:t>Designated Use Period</w:t>
            </w:r>
          </w:p>
        </w:tc>
        <w:tc>
          <w:tcPr>
            <w:tcW w:w="5453" w:type="dxa"/>
            <w:tcMar>
              <w:top w:w="57" w:type="dxa"/>
              <w:bottom w:w="57" w:type="dxa"/>
            </w:tcMar>
          </w:tcPr>
          <w:p w14:paraId="7FF4E2F9" w14:textId="07EDC58C" w:rsidR="00E05CB8" w:rsidRPr="00B85C83" w:rsidRDefault="00E05CB8" w:rsidP="00176E7D">
            <w:pPr>
              <w:pStyle w:val="Definition"/>
              <w:spacing w:before="0"/>
            </w:pPr>
            <w:r>
              <w:t xml:space="preserve">means the period, specified at item F of the Schedule, during which the </w:t>
            </w:r>
            <w:r w:rsidR="00176E7D">
              <w:t>Works Location</w:t>
            </w:r>
            <w:r>
              <w:t xml:space="preserve"> must be used for the Designated Use. </w:t>
            </w:r>
          </w:p>
        </w:tc>
      </w:tr>
      <w:tr w:rsidR="006629EB" w:rsidRPr="00B85C83" w14:paraId="7757BCA8" w14:textId="77777777" w:rsidTr="00876773">
        <w:trPr>
          <w:cantSplit/>
        </w:trPr>
        <w:tc>
          <w:tcPr>
            <w:tcW w:w="2344" w:type="dxa"/>
            <w:tcMar>
              <w:top w:w="57" w:type="dxa"/>
              <w:bottom w:w="57" w:type="dxa"/>
            </w:tcMar>
          </w:tcPr>
          <w:p w14:paraId="69F34BBF" w14:textId="77777777" w:rsidR="001A23E5" w:rsidRPr="00B85C83" w:rsidRDefault="001A23E5" w:rsidP="00DB0013">
            <w:pPr>
              <w:pStyle w:val="DefinedTerm"/>
            </w:pPr>
            <w:r w:rsidRPr="00B85C83">
              <w:t>Existing Material</w:t>
            </w:r>
          </w:p>
        </w:tc>
        <w:tc>
          <w:tcPr>
            <w:tcW w:w="5453" w:type="dxa"/>
            <w:tcMar>
              <w:top w:w="57" w:type="dxa"/>
              <w:bottom w:w="57" w:type="dxa"/>
            </w:tcMar>
          </w:tcPr>
          <w:p w14:paraId="35ADCF61" w14:textId="77777777" w:rsidR="001A23E5" w:rsidRPr="00B85C83" w:rsidRDefault="001A23E5" w:rsidP="00D15ACC">
            <w:pPr>
              <w:pStyle w:val="Definition"/>
              <w:spacing w:before="0"/>
            </w:pPr>
            <w:r w:rsidRPr="00B85C83">
              <w:t>means all Material in existence prior to the Date of this Agreement:</w:t>
            </w:r>
          </w:p>
          <w:p w14:paraId="67F992C7" w14:textId="77777777" w:rsidR="001A23E5" w:rsidRPr="00B85C83" w:rsidRDefault="001A23E5" w:rsidP="009847E4">
            <w:pPr>
              <w:pStyle w:val="Plainparaa"/>
              <w:numPr>
                <w:ilvl w:val="0"/>
                <w:numId w:val="28"/>
              </w:numPr>
            </w:pPr>
            <w:r w:rsidRPr="00B85C83">
              <w:t>incorporated in;</w:t>
            </w:r>
          </w:p>
          <w:p w14:paraId="6C80D4A0" w14:textId="77777777" w:rsidR="001A23E5" w:rsidRPr="00B85C83" w:rsidRDefault="001A23E5" w:rsidP="00925B0C">
            <w:pPr>
              <w:pStyle w:val="Plainparaa"/>
            </w:pPr>
            <w:r w:rsidRPr="00B85C83">
              <w:t>supplied with, or as part of; or</w:t>
            </w:r>
          </w:p>
          <w:p w14:paraId="2569F364" w14:textId="77777777" w:rsidR="001A23E5" w:rsidRPr="00B85C83" w:rsidRDefault="001A23E5" w:rsidP="00925B0C">
            <w:pPr>
              <w:pStyle w:val="Plainparaa"/>
            </w:pPr>
            <w:r w:rsidRPr="00B85C83">
              <w:t>required to be supplied with, or as part of,</w:t>
            </w:r>
          </w:p>
          <w:p w14:paraId="6CAB0124" w14:textId="77777777" w:rsidR="001A23E5" w:rsidRPr="00B85C83" w:rsidRDefault="000958A7" w:rsidP="00925B0C">
            <w:pPr>
              <w:pStyle w:val="Definition"/>
            </w:pPr>
            <w:r w:rsidRPr="00B85C83">
              <w:t xml:space="preserve">the </w:t>
            </w:r>
            <w:r w:rsidR="00C04F7C" w:rsidRPr="00B85C83">
              <w:t>Activity</w:t>
            </w:r>
            <w:r w:rsidR="001A23E5" w:rsidRPr="00B85C83">
              <w:t xml:space="preserve"> Material;</w:t>
            </w:r>
          </w:p>
        </w:tc>
      </w:tr>
      <w:tr w:rsidR="006629EB" w:rsidRPr="00B85C83" w14:paraId="44ABA7BF" w14:textId="77777777" w:rsidTr="00876773">
        <w:trPr>
          <w:cantSplit/>
        </w:trPr>
        <w:tc>
          <w:tcPr>
            <w:tcW w:w="2344" w:type="dxa"/>
            <w:tcMar>
              <w:top w:w="57" w:type="dxa"/>
              <w:bottom w:w="57" w:type="dxa"/>
            </w:tcMar>
          </w:tcPr>
          <w:p w14:paraId="7BED7F86" w14:textId="77777777" w:rsidR="001A23E5" w:rsidRPr="00B85C83" w:rsidRDefault="001A23E5" w:rsidP="00DB0013">
            <w:pPr>
              <w:pStyle w:val="DefinedTerm"/>
            </w:pPr>
            <w:r w:rsidRPr="00B85C83">
              <w:t>Financial Year</w:t>
            </w:r>
          </w:p>
        </w:tc>
        <w:tc>
          <w:tcPr>
            <w:tcW w:w="5453" w:type="dxa"/>
            <w:tcMar>
              <w:top w:w="57" w:type="dxa"/>
              <w:bottom w:w="57" w:type="dxa"/>
            </w:tcMar>
          </w:tcPr>
          <w:p w14:paraId="614239AE" w14:textId="77777777" w:rsidR="001A23E5" w:rsidRPr="00B85C83" w:rsidRDefault="001A23E5" w:rsidP="00D15ACC">
            <w:pPr>
              <w:pStyle w:val="Definition"/>
              <w:spacing w:before="0"/>
            </w:pPr>
            <w:r w:rsidRPr="00B85C83">
              <w:t>means each period from 1 July to the following 30 June occurring during the Term, or any part of such a period occurring at the beginning or end of the Term;</w:t>
            </w:r>
          </w:p>
        </w:tc>
      </w:tr>
      <w:tr w:rsidR="006629EB" w:rsidRPr="00B85C83" w14:paraId="6B746400" w14:textId="77777777" w:rsidTr="00876773">
        <w:trPr>
          <w:cantSplit/>
        </w:trPr>
        <w:tc>
          <w:tcPr>
            <w:tcW w:w="2344" w:type="dxa"/>
            <w:tcMar>
              <w:top w:w="57" w:type="dxa"/>
              <w:bottom w:w="57" w:type="dxa"/>
            </w:tcMar>
          </w:tcPr>
          <w:p w14:paraId="084F1492" w14:textId="77777777" w:rsidR="001A23E5" w:rsidRPr="00B85C83" w:rsidRDefault="001A23E5" w:rsidP="00DB0013">
            <w:pPr>
              <w:pStyle w:val="DefinedTerm"/>
            </w:pPr>
            <w:r w:rsidRPr="00B85C83">
              <w:t>Funding</w:t>
            </w:r>
          </w:p>
        </w:tc>
        <w:tc>
          <w:tcPr>
            <w:tcW w:w="5453" w:type="dxa"/>
            <w:tcMar>
              <w:top w:w="57" w:type="dxa"/>
              <w:bottom w:w="57" w:type="dxa"/>
            </w:tcMar>
          </w:tcPr>
          <w:p w14:paraId="5CD4D1C5" w14:textId="77777777" w:rsidR="001A23E5" w:rsidRPr="00B85C83" w:rsidRDefault="001A23E5" w:rsidP="00D15ACC">
            <w:pPr>
              <w:pStyle w:val="Definition"/>
              <w:spacing w:before="0"/>
            </w:pPr>
            <w:r w:rsidRPr="00B85C83">
              <w:t xml:space="preserve">means: </w:t>
            </w:r>
          </w:p>
          <w:p w14:paraId="6B805D43" w14:textId="77777777" w:rsidR="001A23E5" w:rsidRPr="00B85C83" w:rsidRDefault="001A23E5" w:rsidP="009847E4">
            <w:pPr>
              <w:pStyle w:val="Plainparaa"/>
              <w:numPr>
                <w:ilvl w:val="0"/>
                <w:numId w:val="26"/>
              </w:numPr>
            </w:pPr>
            <w:r w:rsidRPr="00B85C83">
              <w:t>the amount or amounts (in cash or kind) payable by the Commonwealth under this Agreement as specified in</w:t>
            </w:r>
            <w:r w:rsidR="00F0287D" w:rsidRPr="00B85C83">
              <w:t xml:space="preserve"> Item A.7 and</w:t>
            </w:r>
            <w:r w:rsidRPr="00B85C83">
              <w:t xml:space="preserve"> </w:t>
            </w:r>
            <w:r w:rsidR="00F0287D" w:rsidRPr="00B85C83">
              <w:t>Annexure A of this Agreement</w:t>
            </w:r>
            <w:r w:rsidRPr="00B85C83">
              <w:t>, and</w:t>
            </w:r>
          </w:p>
          <w:p w14:paraId="3686C65B" w14:textId="77777777" w:rsidR="001A23E5" w:rsidRPr="00B85C83" w:rsidRDefault="001A23E5" w:rsidP="009847E4">
            <w:pPr>
              <w:pStyle w:val="Plainparaa"/>
              <w:numPr>
                <w:ilvl w:val="0"/>
                <w:numId w:val="26"/>
              </w:numPr>
            </w:pPr>
            <w:r w:rsidRPr="00B85C83">
              <w:t>any interest earned on the Funding once paid by the Commonwealth to the Recipient;</w:t>
            </w:r>
          </w:p>
        </w:tc>
      </w:tr>
      <w:tr w:rsidR="006629EB" w:rsidRPr="00B85C83" w14:paraId="1721EF42" w14:textId="77777777" w:rsidTr="00876773">
        <w:trPr>
          <w:cantSplit/>
        </w:trPr>
        <w:tc>
          <w:tcPr>
            <w:tcW w:w="2344" w:type="dxa"/>
            <w:tcMar>
              <w:top w:w="57" w:type="dxa"/>
              <w:bottom w:w="57" w:type="dxa"/>
            </w:tcMar>
          </w:tcPr>
          <w:p w14:paraId="6B2D571F" w14:textId="77777777" w:rsidR="001A23E5" w:rsidRPr="00B85C83" w:rsidRDefault="001A23E5" w:rsidP="00DB0013">
            <w:pPr>
              <w:pStyle w:val="DefinedTerm"/>
            </w:pPr>
            <w:r w:rsidRPr="00B85C83">
              <w:t>GST</w:t>
            </w:r>
          </w:p>
        </w:tc>
        <w:tc>
          <w:tcPr>
            <w:tcW w:w="5453" w:type="dxa"/>
            <w:tcMar>
              <w:top w:w="57" w:type="dxa"/>
              <w:bottom w:w="57" w:type="dxa"/>
            </w:tcMar>
          </w:tcPr>
          <w:p w14:paraId="45743BAB" w14:textId="77777777" w:rsidR="001A23E5" w:rsidRPr="00B85C83" w:rsidRDefault="001A23E5" w:rsidP="00973647">
            <w:pPr>
              <w:pStyle w:val="Definition"/>
              <w:spacing w:before="0"/>
            </w:pPr>
            <w:r w:rsidRPr="00B85C83">
              <w:t>has the meaning that it has in th</w:t>
            </w:r>
            <w:r w:rsidRPr="00D14E2E">
              <w:t>e</w:t>
            </w:r>
            <w:r w:rsidRPr="00D14E2E">
              <w:rPr>
                <w:iCs/>
              </w:rPr>
              <w:t xml:space="preserve"> A New Tax System (Goods and Services Tax) Act 1999 (</w:t>
            </w:r>
            <w:proofErr w:type="spellStart"/>
            <w:r w:rsidRPr="00D14E2E">
              <w:rPr>
                <w:iCs/>
              </w:rPr>
              <w:t>Cth</w:t>
            </w:r>
            <w:proofErr w:type="spellEnd"/>
            <w:r w:rsidRPr="00D14E2E">
              <w:rPr>
                <w:iCs/>
              </w:rPr>
              <w:t>);</w:t>
            </w:r>
          </w:p>
        </w:tc>
      </w:tr>
      <w:tr w:rsidR="006629EB" w:rsidRPr="00B85C83" w14:paraId="67A3496F" w14:textId="77777777" w:rsidTr="00876773">
        <w:trPr>
          <w:cantSplit/>
        </w:trPr>
        <w:tc>
          <w:tcPr>
            <w:tcW w:w="2344" w:type="dxa"/>
            <w:tcMar>
              <w:top w:w="57" w:type="dxa"/>
              <w:bottom w:w="57" w:type="dxa"/>
            </w:tcMar>
          </w:tcPr>
          <w:p w14:paraId="0BE46C2E" w14:textId="77777777" w:rsidR="001A23E5" w:rsidRPr="00B85C83" w:rsidRDefault="001A23E5" w:rsidP="00DB0013">
            <w:pPr>
              <w:pStyle w:val="DefinedTerm"/>
            </w:pPr>
            <w:r w:rsidRPr="00B85C83">
              <w:t>Information Officer</w:t>
            </w:r>
          </w:p>
        </w:tc>
        <w:tc>
          <w:tcPr>
            <w:tcW w:w="5453" w:type="dxa"/>
            <w:tcMar>
              <w:top w:w="57" w:type="dxa"/>
              <w:bottom w:w="57" w:type="dxa"/>
            </w:tcMar>
          </w:tcPr>
          <w:p w14:paraId="5516D2D6" w14:textId="77777777" w:rsidR="001A23E5" w:rsidRPr="00B85C83" w:rsidRDefault="001A23E5" w:rsidP="00DB0013">
            <w:pPr>
              <w:pStyle w:val="Definition"/>
            </w:pPr>
            <w:r w:rsidRPr="00B85C83">
              <w:t>means any of the information officers appointed under the</w:t>
            </w:r>
            <w:r w:rsidRPr="00D14E2E">
              <w:t xml:space="preserve"> Australian Information Commissioner Act 2010 (</w:t>
            </w:r>
            <w:proofErr w:type="spellStart"/>
            <w:r w:rsidRPr="00D14E2E">
              <w:t>Cth</w:t>
            </w:r>
            <w:proofErr w:type="spellEnd"/>
            <w:r w:rsidRPr="00D14E2E">
              <w:t>) w</w:t>
            </w:r>
            <w:r w:rsidRPr="00B85C83">
              <w:t>hen performing privacy functions as defined in that Act;</w:t>
            </w:r>
          </w:p>
        </w:tc>
      </w:tr>
      <w:tr w:rsidR="006629EB" w:rsidRPr="00B85C83" w14:paraId="58FBB63C" w14:textId="77777777" w:rsidTr="00876773">
        <w:trPr>
          <w:cantSplit/>
        </w:trPr>
        <w:tc>
          <w:tcPr>
            <w:tcW w:w="2344" w:type="dxa"/>
            <w:tcMar>
              <w:top w:w="57" w:type="dxa"/>
              <w:bottom w:w="57" w:type="dxa"/>
            </w:tcMar>
          </w:tcPr>
          <w:p w14:paraId="7E452487" w14:textId="77777777" w:rsidR="00F5422E" w:rsidRPr="00B85C83" w:rsidRDefault="001A23E5" w:rsidP="003E1B73">
            <w:pPr>
              <w:pStyle w:val="DefinedTerm"/>
            </w:pPr>
            <w:r w:rsidRPr="00B85C83">
              <w:t xml:space="preserve">Intellectual Property </w:t>
            </w:r>
          </w:p>
        </w:tc>
        <w:tc>
          <w:tcPr>
            <w:tcW w:w="5453" w:type="dxa"/>
            <w:tcMar>
              <w:top w:w="57" w:type="dxa"/>
              <w:bottom w:w="57" w:type="dxa"/>
            </w:tcMar>
          </w:tcPr>
          <w:p w14:paraId="3D973CE3" w14:textId="77777777" w:rsidR="001A23E5" w:rsidRPr="00B85C83" w:rsidRDefault="001A23E5" w:rsidP="00DB0013">
            <w:pPr>
              <w:pStyle w:val="Definition"/>
            </w:pPr>
            <w:r w:rsidRPr="00B85C83">
              <w:t xml:space="preserve">includes: </w:t>
            </w:r>
          </w:p>
          <w:p w14:paraId="6E07B564" w14:textId="77777777" w:rsidR="001A23E5" w:rsidRPr="00B85C83" w:rsidRDefault="001A23E5" w:rsidP="009847E4">
            <w:pPr>
              <w:pStyle w:val="Plainparaa"/>
              <w:numPr>
                <w:ilvl w:val="0"/>
                <w:numId w:val="20"/>
              </w:numPr>
            </w:pPr>
            <w:r w:rsidRPr="00B85C83">
              <w:t>all copyright (including rights in relation to phonograms and broadcasts);</w:t>
            </w:r>
          </w:p>
          <w:p w14:paraId="38C6B0DE" w14:textId="77777777" w:rsidR="001A23E5" w:rsidRPr="00B85C83" w:rsidRDefault="001A23E5" w:rsidP="00DB0013">
            <w:pPr>
              <w:pStyle w:val="Plainparaa"/>
            </w:pPr>
            <w:r w:rsidRPr="00B85C83">
              <w:t>all rights in relation to inventions, plant varieties, trademarks (including service marks), designs, circuit layouts; and</w:t>
            </w:r>
          </w:p>
          <w:p w14:paraId="397C1216" w14:textId="77777777" w:rsidR="001A23E5" w:rsidRPr="00B85C83" w:rsidRDefault="001A23E5" w:rsidP="00DB0013">
            <w:pPr>
              <w:pStyle w:val="Plainparaa"/>
            </w:pPr>
            <w:r w:rsidRPr="00B85C83">
              <w:t>all other rights resulting from intellectual activity in the industrial, scientific, literary or artistic fields;</w:t>
            </w:r>
          </w:p>
          <w:p w14:paraId="67CE9CDF" w14:textId="77777777" w:rsidR="001A23E5" w:rsidRPr="00B85C83" w:rsidRDefault="001A23E5" w:rsidP="00DB0013">
            <w:pPr>
              <w:pStyle w:val="Definition"/>
            </w:pPr>
            <w:r w:rsidRPr="00B85C83">
              <w:t>but does not include:</w:t>
            </w:r>
          </w:p>
          <w:p w14:paraId="7C6510C4" w14:textId="77777777" w:rsidR="001A23E5" w:rsidRPr="00B85C83" w:rsidRDefault="001A23E5" w:rsidP="00DB0013">
            <w:pPr>
              <w:pStyle w:val="Plainparaa"/>
            </w:pPr>
            <w:r w:rsidRPr="00B85C83">
              <w:t>Moral Rights;</w:t>
            </w:r>
          </w:p>
          <w:p w14:paraId="4C4135C6" w14:textId="77777777" w:rsidR="001A23E5" w:rsidRPr="00B85C83" w:rsidRDefault="001A23E5" w:rsidP="00DB0013">
            <w:pPr>
              <w:pStyle w:val="Plainparaa"/>
            </w:pPr>
            <w:r w:rsidRPr="00B85C83">
              <w:t>the non-proprietary rights of performers; or</w:t>
            </w:r>
          </w:p>
          <w:p w14:paraId="7CB8CF75" w14:textId="77777777" w:rsidR="00A137C4" w:rsidRPr="00B85C83" w:rsidRDefault="001A23E5" w:rsidP="00876773">
            <w:pPr>
              <w:pStyle w:val="Plainparaa"/>
            </w:pPr>
            <w:r w:rsidRPr="00B85C83">
              <w:t>rights in relation to confidential information;</w:t>
            </w:r>
          </w:p>
        </w:tc>
      </w:tr>
      <w:tr w:rsidR="00876773" w:rsidRPr="00B85C83" w14:paraId="3BB77F0C" w14:textId="77777777" w:rsidTr="00876773">
        <w:trPr>
          <w:cantSplit/>
        </w:trPr>
        <w:tc>
          <w:tcPr>
            <w:tcW w:w="2344" w:type="dxa"/>
            <w:tcMar>
              <w:top w:w="57" w:type="dxa"/>
              <w:bottom w:w="57" w:type="dxa"/>
            </w:tcMar>
          </w:tcPr>
          <w:p w14:paraId="4B8B0A04" w14:textId="77777777" w:rsidR="00876773" w:rsidRPr="00B85C83" w:rsidRDefault="00876773" w:rsidP="00DB0013">
            <w:pPr>
              <w:pStyle w:val="DefinedTerm"/>
            </w:pPr>
            <w:r w:rsidRPr="00B85C83">
              <w:t>Law</w:t>
            </w:r>
          </w:p>
        </w:tc>
        <w:tc>
          <w:tcPr>
            <w:tcW w:w="5453" w:type="dxa"/>
            <w:tcMar>
              <w:top w:w="57" w:type="dxa"/>
              <w:bottom w:w="57" w:type="dxa"/>
            </w:tcMar>
          </w:tcPr>
          <w:p w14:paraId="300C1CB6" w14:textId="77777777" w:rsidR="00876773" w:rsidRPr="00B85C83" w:rsidRDefault="00876773" w:rsidP="00D15ACC">
            <w:pPr>
              <w:pStyle w:val="PlainParagraph"/>
              <w:spacing w:before="0"/>
              <w:ind w:left="0"/>
            </w:pPr>
            <w:r w:rsidRPr="00B85C83">
              <w:t>includes:</w:t>
            </w:r>
          </w:p>
          <w:p w14:paraId="5BB6431D" w14:textId="77777777" w:rsidR="00876773" w:rsidRPr="00B85C83" w:rsidRDefault="00876773" w:rsidP="00876773">
            <w:pPr>
              <w:keepLines/>
              <w:tabs>
                <w:tab w:val="left" w:pos="567"/>
              </w:tabs>
              <w:spacing w:before="120" w:after="120" w:line="300" w:lineRule="atLeast"/>
              <w:ind w:left="425" w:hanging="425"/>
            </w:pPr>
            <w:r w:rsidRPr="00B85C83">
              <w:t>a.</w:t>
            </w:r>
            <w:r w:rsidRPr="00B85C83">
              <w:tab/>
              <w:t>Acts of the Commonwealth and the State(s) and Territory(s) in which the Activity will be undertaken, and any other relevant State or Territory;</w:t>
            </w:r>
          </w:p>
          <w:p w14:paraId="7A3996EF" w14:textId="77777777" w:rsidR="00876773" w:rsidRPr="00B85C83" w:rsidRDefault="00876773" w:rsidP="00876773">
            <w:pPr>
              <w:keepLines/>
              <w:tabs>
                <w:tab w:val="left" w:pos="567"/>
              </w:tabs>
              <w:spacing w:before="120" w:after="120" w:line="300" w:lineRule="atLeast"/>
              <w:ind w:left="425" w:hanging="425"/>
            </w:pPr>
            <w:r w:rsidRPr="00B85C83">
              <w:t>b.</w:t>
            </w:r>
            <w:r w:rsidRPr="00B85C83">
              <w:tab/>
              <w:t xml:space="preserve">ordinances, regulations, by-laws, orders and proclamations or other instruments of legal effect made under those Acts referred to in paragraph (a); </w:t>
            </w:r>
          </w:p>
          <w:p w14:paraId="0E604224" w14:textId="77777777" w:rsidR="00876773" w:rsidRPr="00B85C83" w:rsidRDefault="00876773" w:rsidP="00876773">
            <w:pPr>
              <w:keepLines/>
              <w:tabs>
                <w:tab w:val="left" w:pos="567"/>
              </w:tabs>
              <w:spacing w:before="120" w:after="120" w:line="300" w:lineRule="atLeast"/>
              <w:ind w:left="425" w:hanging="425"/>
            </w:pPr>
            <w:r w:rsidRPr="00B85C83">
              <w:t>c.</w:t>
            </w:r>
            <w:r w:rsidRPr="00B85C83">
              <w:tab/>
              <w:t xml:space="preserve">directions by any person exercising statutory powers regarding the Recipient or the Activity, including the Real Property; and </w:t>
            </w:r>
          </w:p>
          <w:p w14:paraId="1DD62789" w14:textId="77777777" w:rsidR="00876773" w:rsidRPr="00B85C83" w:rsidRDefault="00876773" w:rsidP="00876773">
            <w:pPr>
              <w:keepLines/>
              <w:tabs>
                <w:tab w:val="left" w:pos="567"/>
              </w:tabs>
              <w:spacing w:before="120" w:after="120" w:line="300" w:lineRule="atLeast"/>
              <w:ind w:left="425" w:hanging="425"/>
            </w:pPr>
            <w:r w:rsidRPr="00B85C83">
              <w:t>d.</w:t>
            </w:r>
            <w:r w:rsidRPr="00B85C83">
              <w:tab/>
              <w:t>all the requirements, standard, approvals, licences, registrations or permits of any government (including local government) department, authority, agency or regulatory body that apply to the Activity, including the Real Property;</w:t>
            </w:r>
          </w:p>
        </w:tc>
      </w:tr>
      <w:tr w:rsidR="006629EB" w:rsidRPr="00B85C83" w14:paraId="463C25F2" w14:textId="77777777" w:rsidTr="00876773">
        <w:trPr>
          <w:cantSplit/>
        </w:trPr>
        <w:tc>
          <w:tcPr>
            <w:tcW w:w="2344" w:type="dxa"/>
            <w:tcMar>
              <w:top w:w="57" w:type="dxa"/>
              <w:bottom w:w="57" w:type="dxa"/>
            </w:tcMar>
          </w:tcPr>
          <w:p w14:paraId="0991C5C1" w14:textId="77777777" w:rsidR="001A23E5" w:rsidRPr="00B85C83" w:rsidRDefault="001A23E5" w:rsidP="00DB0013">
            <w:pPr>
              <w:pStyle w:val="DefinedTerm"/>
            </w:pPr>
            <w:r w:rsidRPr="00B85C83">
              <w:t>Material</w:t>
            </w:r>
          </w:p>
        </w:tc>
        <w:tc>
          <w:tcPr>
            <w:tcW w:w="5453" w:type="dxa"/>
            <w:tcMar>
              <w:top w:w="57" w:type="dxa"/>
              <w:bottom w:w="57" w:type="dxa"/>
            </w:tcMar>
          </w:tcPr>
          <w:p w14:paraId="385C4126" w14:textId="77777777" w:rsidR="001A23E5" w:rsidRPr="00B85C83" w:rsidRDefault="001A23E5" w:rsidP="00D15ACC">
            <w:pPr>
              <w:pStyle w:val="Definition"/>
              <w:spacing w:before="0"/>
            </w:pPr>
            <w:r w:rsidRPr="00B85C83">
              <w:t xml:space="preserve">means </w:t>
            </w:r>
            <w:r w:rsidR="003425D9" w:rsidRPr="00B85C83">
              <w:t>anything</w:t>
            </w:r>
            <w:r w:rsidRPr="00B85C83">
              <w:t xml:space="preserve"> in relation to which Intellectual Property rights arise;</w:t>
            </w:r>
          </w:p>
        </w:tc>
      </w:tr>
      <w:tr w:rsidR="006629EB" w:rsidRPr="00B85C83" w14:paraId="7A5EA785" w14:textId="77777777" w:rsidTr="00876773">
        <w:trPr>
          <w:cantSplit/>
        </w:trPr>
        <w:tc>
          <w:tcPr>
            <w:tcW w:w="2344" w:type="dxa"/>
            <w:tcMar>
              <w:top w:w="57" w:type="dxa"/>
              <w:bottom w:w="57" w:type="dxa"/>
            </w:tcMar>
          </w:tcPr>
          <w:p w14:paraId="0C889846" w14:textId="77777777" w:rsidR="001A23E5" w:rsidRPr="00B85C83" w:rsidRDefault="001A23E5" w:rsidP="00DB0013">
            <w:pPr>
              <w:pStyle w:val="DefinedTerm"/>
            </w:pPr>
            <w:r w:rsidRPr="00B85C83">
              <w:t>Milestone</w:t>
            </w:r>
          </w:p>
        </w:tc>
        <w:tc>
          <w:tcPr>
            <w:tcW w:w="5453" w:type="dxa"/>
            <w:tcMar>
              <w:top w:w="57" w:type="dxa"/>
              <w:bottom w:w="57" w:type="dxa"/>
            </w:tcMar>
          </w:tcPr>
          <w:p w14:paraId="6F46635C" w14:textId="77777777" w:rsidR="001A23E5" w:rsidRPr="00B85C83" w:rsidRDefault="001A23E5" w:rsidP="00D15ACC">
            <w:pPr>
              <w:pStyle w:val="Definition"/>
              <w:spacing w:before="0"/>
            </w:pPr>
            <w:r w:rsidRPr="00B85C83">
              <w:t>means a milestone or stage of completion of</w:t>
            </w:r>
            <w:r w:rsidR="000958A7" w:rsidRPr="00B85C83">
              <w:t xml:space="preserve"> </w:t>
            </w:r>
            <w:r w:rsidR="00C04F7C" w:rsidRPr="00B85C83">
              <w:t>the Activity</w:t>
            </w:r>
            <w:r w:rsidR="00D47669" w:rsidRPr="00B85C83">
              <w:t xml:space="preserve"> as set out in </w:t>
            </w:r>
            <w:r w:rsidR="001F06A5" w:rsidRPr="00B85C83">
              <w:t>Annexure A of this Agreement</w:t>
            </w:r>
            <w:r w:rsidRPr="00B85C83">
              <w:t>;</w:t>
            </w:r>
          </w:p>
        </w:tc>
      </w:tr>
      <w:tr w:rsidR="006629EB" w:rsidRPr="00B85C83" w14:paraId="252F3B80" w14:textId="77777777" w:rsidTr="00876773">
        <w:trPr>
          <w:cantSplit/>
        </w:trPr>
        <w:tc>
          <w:tcPr>
            <w:tcW w:w="2344" w:type="dxa"/>
            <w:tcMar>
              <w:top w:w="57" w:type="dxa"/>
              <w:bottom w:w="57" w:type="dxa"/>
            </w:tcMar>
          </w:tcPr>
          <w:p w14:paraId="1C4D9720" w14:textId="77777777" w:rsidR="001A23E5" w:rsidRPr="00B85C83" w:rsidDel="00505FD2" w:rsidRDefault="001A23E5" w:rsidP="00DB0013">
            <w:pPr>
              <w:pStyle w:val="DefinedTerm"/>
            </w:pPr>
            <w:r w:rsidRPr="00B85C83">
              <w:t>Moral Rights</w:t>
            </w:r>
          </w:p>
        </w:tc>
        <w:tc>
          <w:tcPr>
            <w:tcW w:w="5453" w:type="dxa"/>
            <w:tcMar>
              <w:top w:w="57" w:type="dxa"/>
              <w:bottom w:w="57" w:type="dxa"/>
            </w:tcMar>
          </w:tcPr>
          <w:p w14:paraId="67AB5933" w14:textId="77777777" w:rsidR="001A23E5" w:rsidRPr="00B85C83" w:rsidRDefault="001A23E5" w:rsidP="00D15ACC">
            <w:pPr>
              <w:pStyle w:val="Definition"/>
              <w:spacing w:before="0"/>
            </w:pPr>
            <w:r w:rsidRPr="00B85C83">
              <w:t>includes the following rights of an author of copyright Material:</w:t>
            </w:r>
          </w:p>
          <w:p w14:paraId="3389EAAC" w14:textId="77777777" w:rsidR="001A23E5" w:rsidRPr="00B85C83" w:rsidRDefault="001A23E5" w:rsidP="009847E4">
            <w:pPr>
              <w:pStyle w:val="Plainparaa"/>
              <w:numPr>
                <w:ilvl w:val="0"/>
                <w:numId w:val="21"/>
              </w:numPr>
            </w:pPr>
            <w:r w:rsidRPr="00B85C83">
              <w:t>the right of attribution of authorship;</w:t>
            </w:r>
          </w:p>
          <w:p w14:paraId="4CFC8699" w14:textId="77777777" w:rsidR="001A23E5" w:rsidRPr="00B85C83" w:rsidRDefault="001A23E5" w:rsidP="00DB0013">
            <w:pPr>
              <w:pStyle w:val="Plainparaa"/>
            </w:pPr>
            <w:r w:rsidRPr="00B85C83">
              <w:t>the right of integrity of authorship; and</w:t>
            </w:r>
          </w:p>
          <w:p w14:paraId="0EC48BAE" w14:textId="77777777" w:rsidR="001A23E5" w:rsidRPr="00B85C83" w:rsidDel="00505FD2" w:rsidRDefault="001A23E5" w:rsidP="00DB0013">
            <w:pPr>
              <w:pStyle w:val="Plainparaa"/>
            </w:pPr>
            <w:r w:rsidRPr="00B85C83">
              <w:t>the right not to have authorship falsely attributed;</w:t>
            </w:r>
          </w:p>
        </w:tc>
      </w:tr>
      <w:tr w:rsidR="006629EB" w:rsidRPr="00B85C83" w14:paraId="6E107C75" w14:textId="77777777" w:rsidTr="00876773">
        <w:trPr>
          <w:cantSplit/>
        </w:trPr>
        <w:tc>
          <w:tcPr>
            <w:tcW w:w="2344" w:type="dxa"/>
            <w:tcMar>
              <w:top w:w="57" w:type="dxa"/>
              <w:bottom w:w="57" w:type="dxa"/>
            </w:tcMar>
          </w:tcPr>
          <w:p w14:paraId="200A5433" w14:textId="77777777" w:rsidR="00DB3556" w:rsidRPr="00B85C83" w:rsidRDefault="001A23E5" w:rsidP="003E1B73">
            <w:pPr>
              <w:pStyle w:val="DefinedTerm"/>
            </w:pPr>
            <w:r w:rsidRPr="00B85C83">
              <w:t>Open Access Licence</w:t>
            </w:r>
          </w:p>
        </w:tc>
        <w:tc>
          <w:tcPr>
            <w:tcW w:w="5453" w:type="dxa"/>
            <w:tcMar>
              <w:top w:w="57" w:type="dxa"/>
              <w:bottom w:w="57" w:type="dxa"/>
            </w:tcMar>
          </w:tcPr>
          <w:p w14:paraId="474CF2EE" w14:textId="77777777" w:rsidR="00DB3556" w:rsidRPr="00B85C83" w:rsidRDefault="001A23E5" w:rsidP="00D15ACC">
            <w:pPr>
              <w:pStyle w:val="Definition"/>
              <w:spacing w:before="0"/>
            </w:pPr>
            <w:r w:rsidRPr="00B85C83">
              <w:t xml:space="preserve">means a licence to the public on broad open access terms that allows any member of the public to perform a wide range of acts in respect of the material subject to certain restrictions. An Open Access Licence includes any Australian Government open access licence and any Creative Commons Attribution licence (see </w:t>
            </w:r>
            <w:r w:rsidRPr="00B85C83">
              <w:rPr>
                <w:u w:color="0000FF"/>
              </w:rPr>
              <w:t>http://creativecommons.org.au/learn-more/licences</w:t>
            </w:r>
            <w:r w:rsidRPr="00B85C83">
              <w:t>);</w:t>
            </w:r>
          </w:p>
        </w:tc>
      </w:tr>
      <w:tr w:rsidR="00876773" w:rsidRPr="00B85C83" w14:paraId="477CA14C" w14:textId="77777777" w:rsidTr="00876773">
        <w:trPr>
          <w:cantSplit/>
        </w:trPr>
        <w:tc>
          <w:tcPr>
            <w:tcW w:w="2344" w:type="dxa"/>
            <w:tcMar>
              <w:top w:w="57" w:type="dxa"/>
              <w:bottom w:w="57" w:type="dxa"/>
            </w:tcMar>
          </w:tcPr>
          <w:p w14:paraId="09839935" w14:textId="77777777" w:rsidR="00876773" w:rsidRPr="00B85C83" w:rsidRDefault="00876773" w:rsidP="009F371C">
            <w:pPr>
              <w:pStyle w:val="DefinedTerm"/>
            </w:pPr>
            <w:r w:rsidRPr="00B85C83">
              <w:t>Operational</w:t>
            </w:r>
          </w:p>
        </w:tc>
        <w:tc>
          <w:tcPr>
            <w:tcW w:w="5453" w:type="dxa"/>
            <w:tcMar>
              <w:top w:w="57" w:type="dxa"/>
              <w:bottom w:w="57" w:type="dxa"/>
            </w:tcMar>
          </w:tcPr>
          <w:p w14:paraId="18992DBE" w14:textId="77777777" w:rsidR="00876773" w:rsidRPr="00B85C83" w:rsidRDefault="00876773" w:rsidP="00D15ACC">
            <w:pPr>
              <w:pStyle w:val="Definition"/>
              <w:spacing w:before="0"/>
            </w:pPr>
            <w:r w:rsidRPr="00B85C83">
              <w:t>means that the completed Project is operating in a way that enables it to achieve its Purpose;</w:t>
            </w:r>
          </w:p>
        </w:tc>
      </w:tr>
      <w:tr w:rsidR="006629EB" w:rsidRPr="00B85C83" w14:paraId="54001253" w14:textId="77777777" w:rsidTr="00876773">
        <w:trPr>
          <w:cantSplit/>
        </w:trPr>
        <w:tc>
          <w:tcPr>
            <w:tcW w:w="2344" w:type="dxa"/>
            <w:tcMar>
              <w:top w:w="57" w:type="dxa"/>
              <w:bottom w:w="57" w:type="dxa"/>
            </w:tcMar>
          </w:tcPr>
          <w:p w14:paraId="1344C132" w14:textId="77777777" w:rsidR="001A23E5" w:rsidRPr="00B85C83" w:rsidRDefault="00A71296" w:rsidP="00DB0013">
            <w:pPr>
              <w:pStyle w:val="DefinedTerm"/>
            </w:pPr>
            <w:r w:rsidRPr="00B85C83">
              <w:t xml:space="preserve">Operational Period </w:t>
            </w:r>
          </w:p>
        </w:tc>
        <w:tc>
          <w:tcPr>
            <w:tcW w:w="5453" w:type="dxa"/>
            <w:tcMar>
              <w:top w:w="57" w:type="dxa"/>
              <w:bottom w:w="57" w:type="dxa"/>
            </w:tcMar>
          </w:tcPr>
          <w:p w14:paraId="4FB453CF" w14:textId="77777777" w:rsidR="001A23E5" w:rsidRPr="00B85C83" w:rsidRDefault="00A71296" w:rsidP="00D1046C">
            <w:pPr>
              <w:pStyle w:val="Definition"/>
            </w:pPr>
            <w:r w:rsidRPr="00B85C83">
              <w:t xml:space="preserve">means the period during which the Recipient must keep the completed Project Operational; </w:t>
            </w:r>
          </w:p>
        </w:tc>
      </w:tr>
      <w:tr w:rsidR="00D1656C" w:rsidRPr="00B85C83" w14:paraId="0E068B0D" w14:textId="77777777" w:rsidTr="00876773">
        <w:trPr>
          <w:cantSplit/>
        </w:trPr>
        <w:tc>
          <w:tcPr>
            <w:tcW w:w="2344" w:type="dxa"/>
            <w:tcMar>
              <w:top w:w="57" w:type="dxa"/>
              <w:bottom w:w="57" w:type="dxa"/>
            </w:tcMar>
          </w:tcPr>
          <w:p w14:paraId="21CBEA19" w14:textId="77777777" w:rsidR="00D1656C" w:rsidRPr="00B85C83" w:rsidRDefault="00D1656C" w:rsidP="00DB0013">
            <w:pPr>
              <w:pStyle w:val="DefinedTerm"/>
            </w:pPr>
            <w:r w:rsidRPr="00B85C83">
              <w:t>Other Contributions</w:t>
            </w:r>
          </w:p>
        </w:tc>
        <w:tc>
          <w:tcPr>
            <w:tcW w:w="5453" w:type="dxa"/>
            <w:tcMar>
              <w:top w:w="57" w:type="dxa"/>
              <w:bottom w:w="57" w:type="dxa"/>
            </w:tcMar>
          </w:tcPr>
          <w:p w14:paraId="26E082CC" w14:textId="77777777" w:rsidR="00D1656C" w:rsidRPr="00B85C83" w:rsidRDefault="00D1656C" w:rsidP="003111BA">
            <w:pPr>
              <w:pStyle w:val="Definition"/>
              <w:spacing w:before="0"/>
            </w:pPr>
            <w:r w:rsidRPr="00B85C83">
              <w:t>means financial or in-kind resources (with in-kind resources valued at cost other than the Funding, which are specified in Item C and Annexure B of the Schedule and are to be used by the Recipient to perform the Activity;</w:t>
            </w:r>
          </w:p>
        </w:tc>
      </w:tr>
      <w:tr w:rsidR="006629EB" w:rsidRPr="00B85C83" w14:paraId="3224378F" w14:textId="77777777" w:rsidTr="00876773">
        <w:trPr>
          <w:cantSplit/>
        </w:trPr>
        <w:tc>
          <w:tcPr>
            <w:tcW w:w="2344" w:type="dxa"/>
            <w:tcMar>
              <w:top w:w="57" w:type="dxa"/>
              <w:bottom w:w="57" w:type="dxa"/>
            </w:tcMar>
          </w:tcPr>
          <w:p w14:paraId="2C113B61" w14:textId="77777777" w:rsidR="00F364AC" w:rsidRPr="00B85C83" w:rsidRDefault="001A23E5" w:rsidP="003E1B73">
            <w:pPr>
              <w:pStyle w:val="DefinedTerm"/>
            </w:pPr>
            <w:r w:rsidRPr="00B85C83">
              <w:t>Personnel</w:t>
            </w:r>
          </w:p>
        </w:tc>
        <w:tc>
          <w:tcPr>
            <w:tcW w:w="5453" w:type="dxa"/>
            <w:tcMar>
              <w:top w:w="57" w:type="dxa"/>
              <w:bottom w:w="57" w:type="dxa"/>
            </w:tcMar>
          </w:tcPr>
          <w:p w14:paraId="2C1FC0EC" w14:textId="77777777" w:rsidR="001A23E5" w:rsidRPr="00B85C83" w:rsidRDefault="001A23E5" w:rsidP="00D15ACC">
            <w:pPr>
              <w:pStyle w:val="Definition"/>
              <w:spacing w:before="0"/>
            </w:pPr>
            <w:r w:rsidRPr="00B85C83">
              <w:t xml:space="preserve">means: </w:t>
            </w:r>
          </w:p>
          <w:p w14:paraId="5938D88D" w14:textId="77777777" w:rsidR="001A23E5" w:rsidRPr="00B85C83" w:rsidRDefault="001A23E5" w:rsidP="009847E4">
            <w:pPr>
              <w:pStyle w:val="Plainparaa"/>
              <w:numPr>
                <w:ilvl w:val="0"/>
                <w:numId w:val="25"/>
              </w:numPr>
            </w:pPr>
            <w:bookmarkStart w:id="26" w:name="_Ref244000201"/>
            <w:r w:rsidRPr="00B85C83">
              <w:t>in relation to the Recipient - any natural person who is an officer, employee, agent, or professional advisor of the Recipient or its subcontractors; and</w:t>
            </w:r>
            <w:bookmarkEnd w:id="26"/>
          </w:p>
          <w:p w14:paraId="74D8899D" w14:textId="77777777" w:rsidR="00A17BA5" w:rsidRPr="00B85C83" w:rsidRDefault="001A23E5" w:rsidP="009847E4">
            <w:pPr>
              <w:pStyle w:val="Plainparaa"/>
              <w:numPr>
                <w:ilvl w:val="0"/>
                <w:numId w:val="25"/>
              </w:numPr>
            </w:pPr>
            <w:r w:rsidRPr="00B85C83">
              <w:t xml:space="preserve">in relation to the Commonwealth - any natural person, other than a person referred to in paragraph </w:t>
            </w:r>
            <w:r w:rsidR="0002186B" w:rsidRPr="00B85C83">
              <w:t>a</w:t>
            </w:r>
            <w:r w:rsidRPr="00B85C83">
              <w:t>, who is an officer, employee, agent or professional advisor of the Commonwealth;</w:t>
            </w:r>
          </w:p>
        </w:tc>
      </w:tr>
      <w:tr w:rsidR="006629EB" w:rsidRPr="00B85C83" w14:paraId="3EB952B8" w14:textId="77777777" w:rsidTr="00876773">
        <w:trPr>
          <w:cantSplit/>
        </w:trPr>
        <w:tc>
          <w:tcPr>
            <w:tcW w:w="2344" w:type="dxa"/>
            <w:tcMar>
              <w:top w:w="57" w:type="dxa"/>
              <w:bottom w:w="57" w:type="dxa"/>
            </w:tcMar>
          </w:tcPr>
          <w:p w14:paraId="3274359A" w14:textId="77777777" w:rsidR="001A23E5" w:rsidRPr="00B85C83" w:rsidRDefault="001A23E5" w:rsidP="009F371C">
            <w:pPr>
              <w:pStyle w:val="DefinedTerm"/>
            </w:pPr>
            <w:r w:rsidRPr="00B85C83">
              <w:t>Privacy Act</w:t>
            </w:r>
          </w:p>
        </w:tc>
        <w:tc>
          <w:tcPr>
            <w:tcW w:w="5453" w:type="dxa"/>
            <w:tcMar>
              <w:top w:w="57" w:type="dxa"/>
              <w:bottom w:w="57" w:type="dxa"/>
            </w:tcMar>
          </w:tcPr>
          <w:p w14:paraId="2F3927D1" w14:textId="77777777" w:rsidR="001A23E5" w:rsidRPr="00B85C83" w:rsidRDefault="001A23E5" w:rsidP="00D15ACC">
            <w:pPr>
              <w:pStyle w:val="Definition"/>
              <w:spacing w:before="0"/>
            </w:pPr>
            <w:r w:rsidRPr="00B85C83">
              <w:t>refers to the</w:t>
            </w:r>
            <w:r w:rsidRPr="00D14E2E">
              <w:t xml:space="preserve"> Privacy Act 1988 (</w:t>
            </w:r>
            <w:proofErr w:type="spellStart"/>
            <w:r w:rsidRPr="00B85C83">
              <w:t>Cth</w:t>
            </w:r>
            <w:proofErr w:type="spellEnd"/>
            <w:r w:rsidRPr="00B85C83">
              <w:t>);</w:t>
            </w:r>
          </w:p>
        </w:tc>
      </w:tr>
      <w:tr w:rsidR="006629EB" w:rsidRPr="00B85C83" w14:paraId="5D08227A" w14:textId="77777777" w:rsidTr="00876773">
        <w:trPr>
          <w:cantSplit/>
        </w:trPr>
        <w:tc>
          <w:tcPr>
            <w:tcW w:w="2344" w:type="dxa"/>
            <w:tcMar>
              <w:top w:w="57" w:type="dxa"/>
              <w:bottom w:w="57" w:type="dxa"/>
            </w:tcMar>
          </w:tcPr>
          <w:p w14:paraId="66A735DB" w14:textId="40F8050E" w:rsidR="00A17BA5" w:rsidRPr="00B85C83" w:rsidRDefault="0050030E" w:rsidP="0050030E">
            <w:pPr>
              <w:pStyle w:val="DefinedTerm"/>
            </w:pPr>
            <w:r>
              <w:t>Program</w:t>
            </w:r>
          </w:p>
        </w:tc>
        <w:tc>
          <w:tcPr>
            <w:tcW w:w="5453" w:type="dxa"/>
            <w:tcMar>
              <w:top w:w="57" w:type="dxa"/>
              <w:bottom w:w="57" w:type="dxa"/>
            </w:tcMar>
          </w:tcPr>
          <w:p w14:paraId="37CA0AAB" w14:textId="03D95552" w:rsidR="00A17BA5" w:rsidRPr="00B85C83" w:rsidRDefault="00C54CD6" w:rsidP="00411DD3">
            <w:pPr>
              <w:pStyle w:val="Definition"/>
              <w:spacing w:before="0"/>
            </w:pPr>
            <w:r w:rsidRPr="00B85C83">
              <w:t>m</w:t>
            </w:r>
            <w:r w:rsidR="00A17BA5" w:rsidRPr="00B85C83">
              <w:t>eans the</w:t>
            </w:r>
            <w:r w:rsidR="00411DD3" w:rsidRPr="00B85C83">
              <w:t xml:space="preserve"> Commun</w:t>
            </w:r>
            <w:r w:rsidR="0050030E">
              <w:t>ity Development Grants program</w:t>
            </w:r>
            <w:r w:rsidR="00A17BA5" w:rsidRPr="00B85C83">
              <w:t xml:space="preserve"> under which the Commonwealth is able to provide Funding to the Recipient.</w:t>
            </w:r>
          </w:p>
        </w:tc>
      </w:tr>
      <w:tr w:rsidR="006629EB" w:rsidRPr="00B85C83" w14:paraId="2FDF390C" w14:textId="77777777" w:rsidTr="00876773">
        <w:trPr>
          <w:cantSplit/>
        </w:trPr>
        <w:tc>
          <w:tcPr>
            <w:tcW w:w="2344" w:type="dxa"/>
            <w:tcMar>
              <w:top w:w="57" w:type="dxa"/>
              <w:bottom w:w="57" w:type="dxa"/>
            </w:tcMar>
          </w:tcPr>
          <w:p w14:paraId="1C1F92CA" w14:textId="0A39968A" w:rsidR="001A23E5" w:rsidRPr="00B85C83" w:rsidRDefault="001A23E5" w:rsidP="0050030E">
            <w:pPr>
              <w:pStyle w:val="DefinedTerm"/>
            </w:pPr>
            <w:r w:rsidRPr="00B85C83">
              <w:t xml:space="preserve">Program Guidelines </w:t>
            </w:r>
          </w:p>
        </w:tc>
        <w:tc>
          <w:tcPr>
            <w:tcW w:w="5453" w:type="dxa"/>
            <w:tcMar>
              <w:top w:w="57" w:type="dxa"/>
              <w:bottom w:w="57" w:type="dxa"/>
            </w:tcMar>
          </w:tcPr>
          <w:p w14:paraId="024F1B84" w14:textId="652CD053" w:rsidR="001A23E5" w:rsidRPr="00B85C83" w:rsidRDefault="001A23E5" w:rsidP="0050030E">
            <w:pPr>
              <w:pStyle w:val="Definition"/>
            </w:pPr>
            <w:r w:rsidRPr="00B85C83">
              <w:t xml:space="preserve">refers to the guidelines for the Program, if any, as described in Item </w:t>
            </w:r>
            <w:r w:rsidR="0002186B" w:rsidRPr="00B85C83">
              <w:t>A</w:t>
            </w:r>
            <w:r w:rsidR="00D808BC" w:rsidRPr="00B85C83">
              <w:t xml:space="preserve"> of the Schedule</w:t>
            </w:r>
            <w:r w:rsidRPr="00B85C83">
              <w:t>;</w:t>
            </w:r>
          </w:p>
        </w:tc>
      </w:tr>
      <w:tr w:rsidR="006629EB" w:rsidRPr="00B85C83" w14:paraId="3EA36901" w14:textId="77777777" w:rsidTr="00876773">
        <w:trPr>
          <w:cantSplit/>
        </w:trPr>
        <w:tc>
          <w:tcPr>
            <w:tcW w:w="2344" w:type="dxa"/>
            <w:tcMar>
              <w:top w:w="57" w:type="dxa"/>
              <w:bottom w:w="57" w:type="dxa"/>
            </w:tcMar>
          </w:tcPr>
          <w:p w14:paraId="219C4DA4" w14:textId="0326D4CB" w:rsidR="001A23E5" w:rsidRPr="00B85C83" w:rsidRDefault="001A23E5" w:rsidP="007D199E">
            <w:pPr>
              <w:pStyle w:val="DefinedTerm"/>
            </w:pPr>
            <w:r w:rsidRPr="00B85C83">
              <w:t xml:space="preserve">Program Objectives </w:t>
            </w:r>
          </w:p>
        </w:tc>
        <w:tc>
          <w:tcPr>
            <w:tcW w:w="5453" w:type="dxa"/>
            <w:tcMar>
              <w:top w:w="57" w:type="dxa"/>
              <w:bottom w:w="57" w:type="dxa"/>
            </w:tcMar>
          </w:tcPr>
          <w:p w14:paraId="045B539D" w14:textId="01328243" w:rsidR="001A23E5" w:rsidRPr="00B85C83" w:rsidRDefault="001A23E5" w:rsidP="0050030E">
            <w:pPr>
              <w:pStyle w:val="Definition"/>
            </w:pPr>
            <w:r w:rsidRPr="00B85C83">
              <w:t xml:space="preserve">means the objectives of the Program, as set out in the Program Guidelines or otherwise in Item </w:t>
            </w:r>
            <w:r w:rsidR="0002186B" w:rsidRPr="00B85C83">
              <w:t>A</w:t>
            </w:r>
            <w:r w:rsidR="00D808BC" w:rsidRPr="00B85C83">
              <w:t xml:space="preserve"> of the Schedule</w:t>
            </w:r>
            <w:r w:rsidRPr="00B85C83">
              <w:t>;</w:t>
            </w:r>
          </w:p>
        </w:tc>
      </w:tr>
      <w:tr w:rsidR="006629EB" w:rsidRPr="00B85C83" w14:paraId="0054CF71" w14:textId="77777777" w:rsidTr="00876773">
        <w:trPr>
          <w:cantSplit/>
        </w:trPr>
        <w:tc>
          <w:tcPr>
            <w:tcW w:w="2344" w:type="dxa"/>
            <w:tcMar>
              <w:top w:w="57" w:type="dxa"/>
              <w:bottom w:w="57" w:type="dxa"/>
            </w:tcMar>
          </w:tcPr>
          <w:p w14:paraId="1E002355" w14:textId="77777777" w:rsidR="001A23E5" w:rsidRPr="00B85C83" w:rsidRDefault="00903AAD" w:rsidP="00DB0013">
            <w:pPr>
              <w:pStyle w:val="DefinedTerm"/>
            </w:pPr>
            <w:r w:rsidRPr="00B85C83">
              <w:t xml:space="preserve">Project </w:t>
            </w:r>
          </w:p>
        </w:tc>
        <w:tc>
          <w:tcPr>
            <w:tcW w:w="5453" w:type="dxa"/>
            <w:tcMar>
              <w:top w:w="57" w:type="dxa"/>
              <w:bottom w:w="57" w:type="dxa"/>
            </w:tcMar>
          </w:tcPr>
          <w:p w14:paraId="065830CD" w14:textId="77777777" w:rsidR="001A23E5" w:rsidRPr="00B85C83" w:rsidRDefault="00903AAD" w:rsidP="00DB0013">
            <w:pPr>
              <w:pStyle w:val="Definition"/>
            </w:pPr>
            <w:r w:rsidRPr="00B85C83">
              <w:t>has the meaning given in Item A.2 of the Sc</w:t>
            </w:r>
            <w:r w:rsidR="00054862" w:rsidRPr="00B85C83">
              <w:t xml:space="preserve">hedule and includes the </w:t>
            </w:r>
            <w:r w:rsidR="00C04F7C" w:rsidRPr="00B85C83">
              <w:t>Activity</w:t>
            </w:r>
            <w:r w:rsidRPr="00B85C83">
              <w:t>;</w:t>
            </w:r>
          </w:p>
        </w:tc>
      </w:tr>
      <w:tr w:rsidR="00D56EE7" w:rsidRPr="00B85C83" w14:paraId="2A2C1BDF" w14:textId="77777777" w:rsidTr="00876773">
        <w:trPr>
          <w:cantSplit/>
        </w:trPr>
        <w:tc>
          <w:tcPr>
            <w:tcW w:w="2344" w:type="dxa"/>
            <w:tcMar>
              <w:top w:w="57" w:type="dxa"/>
              <w:bottom w:w="57" w:type="dxa"/>
            </w:tcMar>
          </w:tcPr>
          <w:p w14:paraId="50A6C08C" w14:textId="77777777" w:rsidR="00D56EE7" w:rsidRPr="00B85C83" w:rsidRDefault="00D56EE7" w:rsidP="00DB0013">
            <w:pPr>
              <w:pStyle w:val="DefinedTerm"/>
            </w:pPr>
            <w:r w:rsidRPr="00B85C83">
              <w:t>Project Completion Date</w:t>
            </w:r>
          </w:p>
        </w:tc>
        <w:tc>
          <w:tcPr>
            <w:tcW w:w="5453" w:type="dxa"/>
            <w:tcMar>
              <w:top w:w="57" w:type="dxa"/>
              <w:bottom w:w="57" w:type="dxa"/>
            </w:tcMar>
          </w:tcPr>
          <w:p w14:paraId="283591EE" w14:textId="77777777" w:rsidR="00D56EE7" w:rsidRPr="00B85C83" w:rsidRDefault="00D56EE7" w:rsidP="00903AAD">
            <w:pPr>
              <w:pStyle w:val="Definition"/>
            </w:pPr>
            <w:r w:rsidRPr="00B85C83">
              <w:t>means the date specified in item A.2 of the Schedule, which is the date by which the Recipient must complete the Project;</w:t>
            </w:r>
          </w:p>
        </w:tc>
      </w:tr>
      <w:tr w:rsidR="00D11810" w:rsidRPr="00B85C83" w14:paraId="3EC3C030" w14:textId="77777777" w:rsidTr="00876773">
        <w:trPr>
          <w:cantSplit/>
        </w:trPr>
        <w:tc>
          <w:tcPr>
            <w:tcW w:w="2344" w:type="dxa"/>
            <w:tcMar>
              <w:top w:w="57" w:type="dxa"/>
              <w:bottom w:w="57" w:type="dxa"/>
            </w:tcMar>
          </w:tcPr>
          <w:p w14:paraId="79360DA1" w14:textId="77777777" w:rsidR="00D11810" w:rsidRPr="00B85C83" w:rsidRDefault="00D11810" w:rsidP="00D11810">
            <w:pPr>
              <w:pStyle w:val="DefinedTerm"/>
            </w:pPr>
            <w:r w:rsidRPr="00B85C83">
              <w:t>Purpose</w:t>
            </w:r>
          </w:p>
        </w:tc>
        <w:tc>
          <w:tcPr>
            <w:tcW w:w="5453" w:type="dxa"/>
            <w:tcMar>
              <w:top w:w="57" w:type="dxa"/>
              <w:bottom w:w="57" w:type="dxa"/>
            </w:tcMar>
          </w:tcPr>
          <w:p w14:paraId="29B5CE9A" w14:textId="77777777" w:rsidR="00D11810" w:rsidRPr="00B85C83" w:rsidRDefault="00D11810" w:rsidP="00903AAD">
            <w:pPr>
              <w:pStyle w:val="Definition"/>
            </w:pPr>
            <w:r w:rsidRPr="00B85C83">
              <w:t>means the purpose of the Project as set out at item A.3 of the Schedule;</w:t>
            </w:r>
          </w:p>
        </w:tc>
      </w:tr>
      <w:tr w:rsidR="00D11810" w:rsidRPr="00B85C83" w14:paraId="2D510CDF" w14:textId="77777777" w:rsidTr="00876773">
        <w:trPr>
          <w:cantSplit/>
        </w:trPr>
        <w:tc>
          <w:tcPr>
            <w:tcW w:w="2344" w:type="dxa"/>
            <w:tcMar>
              <w:top w:w="57" w:type="dxa"/>
              <w:bottom w:w="57" w:type="dxa"/>
            </w:tcMar>
          </w:tcPr>
          <w:p w14:paraId="76B0CDE5" w14:textId="77777777" w:rsidR="00D11810" w:rsidRPr="00B85C83" w:rsidRDefault="00D11810" w:rsidP="00DB0013">
            <w:pPr>
              <w:pStyle w:val="DefinedTerm"/>
            </w:pPr>
            <w:r w:rsidRPr="00B85C83">
              <w:t>Qualified Accountant</w:t>
            </w:r>
          </w:p>
        </w:tc>
        <w:tc>
          <w:tcPr>
            <w:tcW w:w="5453" w:type="dxa"/>
            <w:tcMar>
              <w:top w:w="57" w:type="dxa"/>
              <w:bottom w:w="57" w:type="dxa"/>
            </w:tcMar>
          </w:tcPr>
          <w:p w14:paraId="77D7CFEF" w14:textId="77777777" w:rsidR="00D11810" w:rsidRPr="00B85C83" w:rsidRDefault="00D11810" w:rsidP="00903AAD">
            <w:pPr>
              <w:pStyle w:val="Definition"/>
            </w:pPr>
            <w:r w:rsidRPr="00B85C83">
              <w:t>means a person who is a member of the Institute of Chartered Accountants in Australia or of CPA Australia;</w:t>
            </w:r>
          </w:p>
        </w:tc>
      </w:tr>
      <w:tr w:rsidR="006629EB" w:rsidRPr="00B85C83" w14:paraId="1D20298E" w14:textId="77777777" w:rsidTr="00876773">
        <w:trPr>
          <w:cantSplit/>
        </w:trPr>
        <w:tc>
          <w:tcPr>
            <w:tcW w:w="2344" w:type="dxa"/>
            <w:tcMar>
              <w:top w:w="57" w:type="dxa"/>
              <w:bottom w:w="57" w:type="dxa"/>
            </w:tcMar>
          </w:tcPr>
          <w:p w14:paraId="19678308" w14:textId="77777777" w:rsidR="001A23E5" w:rsidRPr="00B85C83" w:rsidRDefault="001A23E5" w:rsidP="00DB0013">
            <w:pPr>
              <w:pStyle w:val="DefinedTerm"/>
            </w:pPr>
            <w:r w:rsidRPr="00B85C83">
              <w:t>Recipient</w:t>
            </w:r>
          </w:p>
        </w:tc>
        <w:tc>
          <w:tcPr>
            <w:tcW w:w="5453" w:type="dxa"/>
            <w:tcMar>
              <w:top w:w="57" w:type="dxa"/>
              <w:bottom w:w="57" w:type="dxa"/>
            </w:tcMar>
          </w:tcPr>
          <w:p w14:paraId="331A9057" w14:textId="77777777" w:rsidR="001A23E5" w:rsidRPr="00B85C83" w:rsidRDefault="001A23E5" w:rsidP="00DB0013">
            <w:pPr>
              <w:pStyle w:val="Definition"/>
            </w:pPr>
            <w:r w:rsidRPr="00B85C83">
              <w:t>includes, where the context permits, the officers, employees, agents, volunteers and subcontractors, and successors of the Recipient;</w:t>
            </w:r>
          </w:p>
        </w:tc>
      </w:tr>
      <w:tr w:rsidR="006629EB" w:rsidRPr="00B85C83" w14:paraId="1B9BF224" w14:textId="77777777" w:rsidTr="00876773">
        <w:trPr>
          <w:cantSplit/>
        </w:trPr>
        <w:tc>
          <w:tcPr>
            <w:tcW w:w="2344" w:type="dxa"/>
            <w:tcMar>
              <w:top w:w="57" w:type="dxa"/>
              <w:bottom w:w="57" w:type="dxa"/>
            </w:tcMar>
          </w:tcPr>
          <w:p w14:paraId="75E6FF27" w14:textId="77777777" w:rsidR="001A23E5" w:rsidRPr="00B85C83" w:rsidRDefault="001A23E5" w:rsidP="009F371C">
            <w:pPr>
              <w:pStyle w:val="DefinedTerm"/>
            </w:pPr>
            <w:r w:rsidRPr="00B85C83">
              <w:t>Records</w:t>
            </w:r>
          </w:p>
        </w:tc>
        <w:tc>
          <w:tcPr>
            <w:tcW w:w="5453" w:type="dxa"/>
            <w:tcMar>
              <w:top w:w="57" w:type="dxa"/>
              <w:bottom w:w="57" w:type="dxa"/>
            </w:tcMar>
          </w:tcPr>
          <w:p w14:paraId="39D781D1" w14:textId="77777777" w:rsidR="001A23E5" w:rsidRPr="00B85C83" w:rsidRDefault="001A23E5" w:rsidP="00D15ACC">
            <w:pPr>
              <w:pStyle w:val="Definition"/>
              <w:spacing w:before="0"/>
            </w:pPr>
            <w:r w:rsidRPr="00B85C83">
              <w:t>includes documents, information and data stored by any means and all copies and extracts of the same;</w:t>
            </w:r>
          </w:p>
        </w:tc>
      </w:tr>
      <w:tr w:rsidR="006629EB" w:rsidRPr="00B85C83" w14:paraId="4C97EA31" w14:textId="77777777" w:rsidTr="00876773">
        <w:trPr>
          <w:cantSplit/>
        </w:trPr>
        <w:tc>
          <w:tcPr>
            <w:tcW w:w="2344" w:type="dxa"/>
            <w:tcMar>
              <w:top w:w="57" w:type="dxa"/>
              <w:bottom w:w="57" w:type="dxa"/>
            </w:tcMar>
          </w:tcPr>
          <w:p w14:paraId="48A4FFEE" w14:textId="77777777" w:rsidR="00F364AC" w:rsidRPr="00B85C83" w:rsidRDefault="001A23E5" w:rsidP="00DB0013">
            <w:pPr>
              <w:pStyle w:val="DefinedTerm"/>
            </w:pPr>
            <w:r w:rsidRPr="00B85C83">
              <w:t>Report</w:t>
            </w:r>
          </w:p>
        </w:tc>
        <w:tc>
          <w:tcPr>
            <w:tcW w:w="5453" w:type="dxa"/>
            <w:tcMar>
              <w:top w:w="57" w:type="dxa"/>
              <w:bottom w:w="57" w:type="dxa"/>
            </w:tcMar>
          </w:tcPr>
          <w:p w14:paraId="7CFB37C8" w14:textId="77777777" w:rsidR="0061593C" w:rsidRPr="00B85C83" w:rsidRDefault="00244B34" w:rsidP="008C0D5A">
            <w:pPr>
              <w:pStyle w:val="Definition"/>
            </w:pPr>
            <w:r w:rsidRPr="00B85C83">
              <w:t xml:space="preserve">means </w:t>
            </w:r>
            <w:r w:rsidR="00C04F7C" w:rsidRPr="00B85C83">
              <w:t>Activity</w:t>
            </w:r>
            <w:r w:rsidR="001A23E5" w:rsidRPr="00B85C83">
              <w:t xml:space="preserve"> Material that is provided to the Commonwealth for reporting purposes as stipulated in Item </w:t>
            </w:r>
            <w:r w:rsidR="0002186B" w:rsidRPr="00B85C83">
              <w:t>D</w:t>
            </w:r>
            <w:r w:rsidR="00D808BC" w:rsidRPr="00B85C83">
              <w:t xml:space="preserve"> of the Schedule</w:t>
            </w:r>
            <w:r w:rsidR="001A23E5" w:rsidRPr="00B85C83">
              <w:t>;</w:t>
            </w:r>
          </w:p>
        </w:tc>
      </w:tr>
      <w:tr w:rsidR="00CF4A20" w:rsidRPr="00B85C83" w14:paraId="3008EB06" w14:textId="77777777" w:rsidTr="00876773">
        <w:trPr>
          <w:cantSplit/>
        </w:trPr>
        <w:tc>
          <w:tcPr>
            <w:tcW w:w="2344" w:type="dxa"/>
            <w:tcMar>
              <w:top w:w="57" w:type="dxa"/>
              <w:bottom w:w="57" w:type="dxa"/>
            </w:tcMar>
          </w:tcPr>
          <w:p w14:paraId="7B00416C" w14:textId="77777777" w:rsidR="00CF4A20" w:rsidRPr="00B85C83" w:rsidRDefault="00CF4A20" w:rsidP="00DB0013">
            <w:pPr>
              <w:pStyle w:val="DefinedTerm"/>
            </w:pPr>
            <w:r w:rsidRPr="00B85C83">
              <w:t>Real Property</w:t>
            </w:r>
          </w:p>
        </w:tc>
        <w:tc>
          <w:tcPr>
            <w:tcW w:w="5453" w:type="dxa"/>
            <w:tcMar>
              <w:top w:w="57" w:type="dxa"/>
              <w:bottom w:w="57" w:type="dxa"/>
            </w:tcMar>
          </w:tcPr>
          <w:p w14:paraId="53DAD474" w14:textId="77777777" w:rsidR="00CF4A20" w:rsidRPr="00B311EA" w:rsidRDefault="00CF4A20" w:rsidP="00CF4A20">
            <w:pPr>
              <w:pStyle w:val="Definition"/>
            </w:pPr>
            <w:r w:rsidRPr="00B311EA">
              <w:t>means:</w:t>
            </w:r>
          </w:p>
          <w:p w14:paraId="3278B7D3" w14:textId="0CC2EEDA" w:rsidR="00FF32A8" w:rsidRDefault="00CF4A20" w:rsidP="009847E4">
            <w:pPr>
              <w:pStyle w:val="Definition"/>
              <w:numPr>
                <w:ilvl w:val="7"/>
                <w:numId w:val="25"/>
              </w:numPr>
              <w:tabs>
                <w:tab w:val="clear" w:pos="2880"/>
                <w:tab w:val="num" w:pos="242"/>
              </w:tabs>
              <w:ind w:left="383" w:hanging="283"/>
            </w:pPr>
            <w:r w:rsidRPr="00B311EA">
              <w:t>any land, buildings or fixtures</w:t>
            </w:r>
            <w:r w:rsidR="00FF32A8">
              <w:t xml:space="preserve"> </w:t>
            </w:r>
            <w:r w:rsidR="00FF32A8" w:rsidRPr="00B311EA">
              <w:t>that are purchased, leased, upgraded or otherwise created or brought into existence wholly or in part with the use of the Funding</w:t>
            </w:r>
            <w:r w:rsidR="00FF32A8">
              <w:t>;</w:t>
            </w:r>
          </w:p>
          <w:p w14:paraId="0D1548AD" w14:textId="2D51E18F" w:rsidR="00CF4A20" w:rsidRDefault="00CF4A20" w:rsidP="009847E4">
            <w:pPr>
              <w:pStyle w:val="Definition"/>
              <w:numPr>
                <w:ilvl w:val="7"/>
                <w:numId w:val="25"/>
              </w:numPr>
              <w:tabs>
                <w:tab w:val="clear" w:pos="2880"/>
              </w:tabs>
              <w:ind w:left="383" w:hanging="283"/>
            </w:pPr>
            <w:r w:rsidRPr="00B311EA">
              <w:t xml:space="preserve">the Capital Works (both during and after completion) and the Works Locations; </w:t>
            </w:r>
            <w:r w:rsidR="00FF32A8">
              <w:t>and</w:t>
            </w:r>
          </w:p>
          <w:p w14:paraId="4DAACDEA" w14:textId="37F6A5D6" w:rsidR="00F74962" w:rsidRPr="00B311EA" w:rsidRDefault="00CF4A20" w:rsidP="009847E4">
            <w:pPr>
              <w:pStyle w:val="Definition"/>
              <w:numPr>
                <w:ilvl w:val="7"/>
                <w:numId w:val="25"/>
              </w:numPr>
              <w:tabs>
                <w:tab w:val="clear" w:pos="2880"/>
              </w:tabs>
              <w:ind w:left="383" w:hanging="283"/>
            </w:pPr>
            <w:r w:rsidRPr="00B311EA">
              <w:t>any interest in the property specified in paragraph</w:t>
            </w:r>
            <w:r w:rsidR="00FF32A8">
              <w:t>s</w:t>
            </w:r>
            <w:r w:rsidRPr="00B311EA">
              <w:t xml:space="preserve"> (a)</w:t>
            </w:r>
            <w:r w:rsidR="00FF32A8">
              <w:t xml:space="preserve"> or (b),</w:t>
            </w:r>
          </w:p>
          <w:p w14:paraId="66ED1343" w14:textId="54E9A79C" w:rsidR="00CF4A20" w:rsidRPr="00B85C83" w:rsidRDefault="00CF4A20" w:rsidP="00B40293">
            <w:pPr>
              <w:pStyle w:val="Definition"/>
            </w:pPr>
            <w:r w:rsidRPr="00B311EA">
              <w:t>and includes the property listed at item E.2.1 of the Schedule.</w:t>
            </w:r>
          </w:p>
        </w:tc>
      </w:tr>
      <w:tr w:rsidR="006629EB" w:rsidRPr="00B85C83" w14:paraId="3DB049AD" w14:textId="77777777" w:rsidTr="00876773">
        <w:trPr>
          <w:cantSplit/>
        </w:trPr>
        <w:tc>
          <w:tcPr>
            <w:tcW w:w="2344" w:type="dxa"/>
            <w:tcMar>
              <w:top w:w="57" w:type="dxa"/>
              <w:bottom w:w="57" w:type="dxa"/>
            </w:tcMar>
          </w:tcPr>
          <w:p w14:paraId="612D1E6B" w14:textId="5C30D9DD" w:rsidR="001A23E5" w:rsidRPr="00B85C83" w:rsidRDefault="001A23E5" w:rsidP="00DB0013">
            <w:pPr>
              <w:pStyle w:val="DefinedTerm"/>
            </w:pPr>
            <w:r w:rsidRPr="00B85C83">
              <w:t>Schedule</w:t>
            </w:r>
          </w:p>
        </w:tc>
        <w:tc>
          <w:tcPr>
            <w:tcW w:w="5453" w:type="dxa"/>
            <w:tcMar>
              <w:top w:w="57" w:type="dxa"/>
              <w:bottom w:w="57" w:type="dxa"/>
            </w:tcMar>
          </w:tcPr>
          <w:p w14:paraId="1AF4D587" w14:textId="77777777" w:rsidR="001A23E5" w:rsidRPr="00B85C83" w:rsidRDefault="001A23E5" w:rsidP="00D15ACC">
            <w:pPr>
              <w:pStyle w:val="Definition"/>
              <w:spacing w:before="0"/>
            </w:pPr>
            <w:r w:rsidRPr="00B85C83">
              <w:t>means the schedule to this Agreement and may include Annexures and incorporate other documents by reference;</w:t>
            </w:r>
          </w:p>
        </w:tc>
      </w:tr>
      <w:tr w:rsidR="006629EB" w:rsidRPr="00B85C83" w14:paraId="0E1D4163" w14:textId="77777777" w:rsidTr="00876773">
        <w:trPr>
          <w:cantSplit/>
        </w:trPr>
        <w:tc>
          <w:tcPr>
            <w:tcW w:w="2344" w:type="dxa"/>
            <w:tcMar>
              <w:top w:w="57" w:type="dxa"/>
              <w:bottom w:w="57" w:type="dxa"/>
            </w:tcMar>
          </w:tcPr>
          <w:p w14:paraId="2F073D14" w14:textId="77777777" w:rsidR="001A23E5" w:rsidRPr="00B85C83" w:rsidRDefault="001A23E5" w:rsidP="00D1046C">
            <w:pPr>
              <w:pStyle w:val="DefinedTerm"/>
            </w:pPr>
            <w:r w:rsidRPr="00B85C83">
              <w:t xml:space="preserve">Specified Personnel </w:t>
            </w:r>
          </w:p>
        </w:tc>
        <w:tc>
          <w:tcPr>
            <w:tcW w:w="5453" w:type="dxa"/>
            <w:tcMar>
              <w:top w:w="57" w:type="dxa"/>
              <w:bottom w:w="57" w:type="dxa"/>
            </w:tcMar>
          </w:tcPr>
          <w:p w14:paraId="43BEE9D4" w14:textId="77777777" w:rsidR="001A23E5" w:rsidRPr="00B85C83" w:rsidRDefault="001A23E5" w:rsidP="0066300F">
            <w:pPr>
              <w:pStyle w:val="Definition"/>
            </w:pPr>
            <w:r w:rsidRPr="00B85C83">
              <w:t xml:space="preserve">means the Recipient’s Personnel specified in Item </w:t>
            </w:r>
            <w:r w:rsidR="0002186B" w:rsidRPr="00B85C83">
              <w:t>I</w:t>
            </w:r>
            <w:r w:rsidRPr="00B85C83">
              <w:t xml:space="preserve"> as Personnel required to undertake</w:t>
            </w:r>
            <w:r w:rsidR="00244B34" w:rsidRPr="00B85C83">
              <w:t xml:space="preserve"> all or any part of the </w:t>
            </w:r>
            <w:r w:rsidR="00C04F7C" w:rsidRPr="00B85C83">
              <w:t>Activity</w:t>
            </w:r>
            <w:r w:rsidRPr="00B85C83">
              <w:t>;</w:t>
            </w:r>
          </w:p>
        </w:tc>
      </w:tr>
      <w:tr w:rsidR="006629EB" w:rsidRPr="00B85C83" w14:paraId="3E6D5030" w14:textId="77777777" w:rsidTr="00876773">
        <w:trPr>
          <w:cantSplit/>
        </w:trPr>
        <w:tc>
          <w:tcPr>
            <w:tcW w:w="2344" w:type="dxa"/>
            <w:tcMar>
              <w:top w:w="57" w:type="dxa"/>
              <w:bottom w:w="57" w:type="dxa"/>
            </w:tcMar>
          </w:tcPr>
          <w:p w14:paraId="13621E80" w14:textId="77777777" w:rsidR="001A23E5" w:rsidRPr="00B85C83" w:rsidRDefault="001A23E5" w:rsidP="009F371C">
            <w:pPr>
              <w:pStyle w:val="DefinedTerm"/>
            </w:pPr>
            <w:r w:rsidRPr="00B85C83">
              <w:t>Term</w:t>
            </w:r>
          </w:p>
        </w:tc>
        <w:tc>
          <w:tcPr>
            <w:tcW w:w="5453" w:type="dxa"/>
            <w:tcMar>
              <w:top w:w="57" w:type="dxa"/>
              <w:bottom w:w="57" w:type="dxa"/>
            </w:tcMar>
          </w:tcPr>
          <w:p w14:paraId="3638DC6F" w14:textId="77777777" w:rsidR="001A23E5" w:rsidRPr="00B85C83" w:rsidRDefault="001A23E5" w:rsidP="009F371C">
            <w:pPr>
              <w:pStyle w:val="Definition"/>
            </w:pPr>
            <w:r w:rsidRPr="00B85C83">
              <w:t xml:space="preserve">refers to the period described in clause </w:t>
            </w:r>
            <w:r w:rsidR="0002186B" w:rsidRPr="00B85C83">
              <w:t>1.4</w:t>
            </w:r>
            <w:r w:rsidR="00871A5D" w:rsidRPr="00B85C83">
              <w:t>.1 of this Agreement</w:t>
            </w:r>
            <w:r w:rsidRPr="00B85C83">
              <w:t>;</w:t>
            </w:r>
          </w:p>
        </w:tc>
      </w:tr>
      <w:tr w:rsidR="006629EB" w:rsidRPr="00B85C83" w14:paraId="3AEAD38A" w14:textId="77777777" w:rsidTr="00876773">
        <w:trPr>
          <w:cantSplit/>
        </w:trPr>
        <w:tc>
          <w:tcPr>
            <w:tcW w:w="2344" w:type="dxa"/>
            <w:tcMar>
              <w:top w:w="57" w:type="dxa"/>
              <w:bottom w:w="57" w:type="dxa"/>
            </w:tcMar>
          </w:tcPr>
          <w:p w14:paraId="02AA0E51" w14:textId="77777777" w:rsidR="001A23E5" w:rsidRPr="00B85C83" w:rsidRDefault="001A23E5" w:rsidP="00DB0013">
            <w:pPr>
              <w:pStyle w:val="DefinedTerm"/>
            </w:pPr>
            <w:r w:rsidRPr="00B85C83">
              <w:t>Third Party Interest</w:t>
            </w:r>
          </w:p>
        </w:tc>
        <w:tc>
          <w:tcPr>
            <w:tcW w:w="5453" w:type="dxa"/>
            <w:tcMar>
              <w:top w:w="57" w:type="dxa"/>
              <w:bottom w:w="57" w:type="dxa"/>
            </w:tcMar>
          </w:tcPr>
          <w:p w14:paraId="50F3FAD6" w14:textId="77777777" w:rsidR="001A23E5" w:rsidRPr="00B85C83" w:rsidRDefault="001A23E5" w:rsidP="003952E4">
            <w:pPr>
              <w:pStyle w:val="Definition"/>
            </w:pPr>
            <w:r w:rsidRPr="00B85C83">
              <w:t>means any legal or equitable right, interest, power or remedy in favour of any person other than the Commonwealth or the Recipient in connection with the Agreement, including any right of possession, receivership, control or power of sale, and any mortgage, charge</w:t>
            </w:r>
            <w:r w:rsidR="0087486E" w:rsidRPr="00B85C83">
              <w:t>, security or other interest;</w:t>
            </w:r>
          </w:p>
        </w:tc>
      </w:tr>
      <w:tr w:rsidR="006629EB" w:rsidRPr="00B85C83" w14:paraId="23771F5B" w14:textId="77777777" w:rsidTr="00876773">
        <w:trPr>
          <w:cantSplit/>
        </w:trPr>
        <w:tc>
          <w:tcPr>
            <w:tcW w:w="2344" w:type="dxa"/>
            <w:tcMar>
              <w:top w:w="57" w:type="dxa"/>
              <w:bottom w:w="57" w:type="dxa"/>
            </w:tcMar>
          </w:tcPr>
          <w:p w14:paraId="5DC21FE9" w14:textId="77777777" w:rsidR="00A14FAA" w:rsidRPr="00B85C83" w:rsidRDefault="001A23E5" w:rsidP="009F371C">
            <w:pPr>
              <w:pStyle w:val="DefinedTerm"/>
            </w:pPr>
            <w:r w:rsidRPr="00B85C83">
              <w:t>Undepreciated</w:t>
            </w:r>
          </w:p>
        </w:tc>
        <w:tc>
          <w:tcPr>
            <w:tcW w:w="5453" w:type="dxa"/>
            <w:tcMar>
              <w:top w:w="57" w:type="dxa"/>
              <w:bottom w:w="57" w:type="dxa"/>
            </w:tcMar>
          </w:tcPr>
          <w:p w14:paraId="7B4F121F" w14:textId="77777777" w:rsidR="00A14FAA" w:rsidRPr="00B85C83" w:rsidRDefault="001A23E5" w:rsidP="009F371C">
            <w:pPr>
              <w:pStyle w:val="Definition"/>
            </w:pPr>
            <w:r w:rsidRPr="00B85C83">
              <w:t>in relation to the value of an Asset, means the value of the Asset which has not been Deprecia</w:t>
            </w:r>
            <w:r w:rsidR="0087486E" w:rsidRPr="00B85C83">
              <w:t>ted; and</w:t>
            </w:r>
          </w:p>
        </w:tc>
      </w:tr>
      <w:tr w:rsidR="00CF4A20" w:rsidRPr="00B85C83" w14:paraId="1293C555" w14:textId="77777777" w:rsidTr="00876773">
        <w:trPr>
          <w:cantSplit/>
        </w:trPr>
        <w:tc>
          <w:tcPr>
            <w:tcW w:w="2344" w:type="dxa"/>
            <w:tcMar>
              <w:top w:w="57" w:type="dxa"/>
              <w:bottom w:w="57" w:type="dxa"/>
            </w:tcMar>
          </w:tcPr>
          <w:p w14:paraId="2BFAB5B5" w14:textId="77777777" w:rsidR="00CF4A20" w:rsidRPr="00B85C83" w:rsidRDefault="00CF4A20" w:rsidP="009F371C">
            <w:pPr>
              <w:pStyle w:val="DefinedTerm"/>
            </w:pPr>
            <w:r w:rsidRPr="00B85C83">
              <w:t>Works Location</w:t>
            </w:r>
          </w:p>
        </w:tc>
        <w:tc>
          <w:tcPr>
            <w:tcW w:w="5453" w:type="dxa"/>
            <w:tcMar>
              <w:top w:w="57" w:type="dxa"/>
              <w:bottom w:w="57" w:type="dxa"/>
            </w:tcMar>
          </w:tcPr>
          <w:p w14:paraId="4C19BDD0" w14:textId="77777777" w:rsidR="00CF4A20" w:rsidRPr="00B85C83" w:rsidRDefault="00CF4A20" w:rsidP="009F371C">
            <w:pPr>
              <w:pStyle w:val="Definition"/>
            </w:pPr>
            <w:r w:rsidRPr="00B85C83">
              <w:t>means a location where the Capital Works are to be undertaken including any premises in, or land on, which those Capital Works are to be undertaken and includes a Works Location listed in item E.2.3 of the Schedule.</w:t>
            </w:r>
          </w:p>
        </w:tc>
      </w:tr>
    </w:tbl>
    <w:p w14:paraId="4A060F84" w14:textId="77777777" w:rsidR="00DB0013" w:rsidRPr="00B85C83" w:rsidRDefault="00DB0013" w:rsidP="00DB0013">
      <w:pPr>
        <w:pStyle w:val="ClauseLevel2"/>
      </w:pPr>
      <w:bookmarkStart w:id="27" w:name="_Toc129410003"/>
      <w:bookmarkStart w:id="28" w:name="_Toc190767684"/>
      <w:bookmarkStart w:id="29" w:name="_Toc395012954"/>
      <w:bookmarkStart w:id="30" w:name="_Toc116652955"/>
      <w:r w:rsidRPr="00B85C83">
        <w:t>Interpretation</w:t>
      </w:r>
      <w:bookmarkEnd w:id="27"/>
      <w:bookmarkEnd w:id="28"/>
      <w:bookmarkEnd w:id="29"/>
      <w:bookmarkEnd w:id="30"/>
    </w:p>
    <w:p w14:paraId="658E1949" w14:textId="77777777" w:rsidR="00DB0013" w:rsidRPr="00B85C83" w:rsidRDefault="00DB0013" w:rsidP="00DB0013">
      <w:pPr>
        <w:pStyle w:val="ClauseLevel3"/>
      </w:pPr>
      <w:r w:rsidRPr="00B85C83">
        <w:t>In this Agreement, unless the contrary intention appears:</w:t>
      </w:r>
    </w:p>
    <w:p w14:paraId="176CF9A9" w14:textId="77777777" w:rsidR="00DB0013" w:rsidRPr="00B85C83" w:rsidRDefault="00DB0013" w:rsidP="00DB0013">
      <w:pPr>
        <w:pStyle w:val="ClauseLevel4"/>
      </w:pPr>
      <w:r w:rsidRPr="00B85C83">
        <w:t>words importing a gender include any other gender;</w:t>
      </w:r>
    </w:p>
    <w:p w14:paraId="4AB290B3" w14:textId="77777777" w:rsidR="00DB0013" w:rsidRPr="00B85C83" w:rsidRDefault="00DB0013" w:rsidP="00DB0013">
      <w:pPr>
        <w:pStyle w:val="ClauseLevel4"/>
      </w:pPr>
      <w:r w:rsidRPr="00B85C83">
        <w:t>words in the singular include the plural and words in the plural include the singular;</w:t>
      </w:r>
    </w:p>
    <w:p w14:paraId="3F6607BB" w14:textId="77777777" w:rsidR="00DB0013" w:rsidRPr="00B85C83" w:rsidRDefault="00DB0013" w:rsidP="00A008A9">
      <w:pPr>
        <w:pStyle w:val="ClauseLevel4"/>
      </w:pPr>
      <w:r w:rsidRPr="00B85C83">
        <w:t>clause headings are for convenient reference only and have no effect in limiting or extending the language of provisions to which they refer;</w:t>
      </w:r>
    </w:p>
    <w:p w14:paraId="48436F91" w14:textId="77777777" w:rsidR="00DB0013" w:rsidRPr="00B85C83" w:rsidRDefault="00DB0013" w:rsidP="00DB0013">
      <w:pPr>
        <w:pStyle w:val="ClauseLevel4"/>
      </w:pPr>
      <w:r w:rsidRPr="00B85C83">
        <w:t>words importing a person include a partnership and a body whether corporate or otherwise;</w:t>
      </w:r>
    </w:p>
    <w:p w14:paraId="5E1BF753" w14:textId="77777777" w:rsidR="00DB0013" w:rsidRPr="00B85C83" w:rsidRDefault="00DB0013" w:rsidP="00DB0013">
      <w:pPr>
        <w:pStyle w:val="ClauseLevel4"/>
      </w:pPr>
      <w:r w:rsidRPr="00B85C83">
        <w:t>a reference to dollars is a reference to Australian dollars;</w:t>
      </w:r>
    </w:p>
    <w:p w14:paraId="71EC0956" w14:textId="77777777" w:rsidR="00DB0013" w:rsidRPr="00B85C83" w:rsidRDefault="00DB0013" w:rsidP="00DB0013">
      <w:pPr>
        <w:pStyle w:val="ClauseLevel4"/>
      </w:pPr>
      <w:r w:rsidRPr="00B85C83">
        <w:t>a reference to any legislation or legislative provision includes any statutory modification, substitution or re-enactment of that legislation or legislative provision;</w:t>
      </w:r>
    </w:p>
    <w:p w14:paraId="072F0E73" w14:textId="77777777" w:rsidR="00DB0013" w:rsidRPr="00B85C83" w:rsidRDefault="00DB0013" w:rsidP="00DB0013">
      <w:pPr>
        <w:pStyle w:val="ClauseLevel4"/>
      </w:pPr>
      <w:r w:rsidRPr="00B85C83">
        <w:t>if any word or phrase is given a defined meaning, any other part of speech or other grammatical form of that word or phrase has a corresponding meaning;</w:t>
      </w:r>
    </w:p>
    <w:p w14:paraId="3349FBF7" w14:textId="77777777" w:rsidR="003952E4" w:rsidRPr="00B85C83" w:rsidRDefault="003952E4" w:rsidP="00DB0013">
      <w:pPr>
        <w:pStyle w:val="ClauseLevel4"/>
      </w:pPr>
      <w:r w:rsidRPr="00B85C83">
        <w:t xml:space="preserve">the use of the word “includes” or “including” in relation to a right or obligation of a </w:t>
      </w:r>
      <w:r w:rsidR="006866C3" w:rsidRPr="00B85C83">
        <w:t>p</w:t>
      </w:r>
      <w:r w:rsidRPr="00B85C83">
        <w:t>arty, does not limit or restrict the scope of that right or obligation;</w:t>
      </w:r>
    </w:p>
    <w:p w14:paraId="3853F053" w14:textId="77777777" w:rsidR="003B2889" w:rsidRPr="00B85C83" w:rsidRDefault="003B2889" w:rsidP="00DB0013">
      <w:pPr>
        <w:pStyle w:val="ClauseLevel4"/>
      </w:pPr>
      <w:r w:rsidRPr="00B85C83">
        <w:t>a reference to a clause is a reference to a clause in this Agreement;</w:t>
      </w:r>
    </w:p>
    <w:p w14:paraId="07375F78" w14:textId="77777777" w:rsidR="00DB0013" w:rsidRPr="00B85C83" w:rsidRDefault="00DB0013" w:rsidP="00DB0013">
      <w:pPr>
        <w:pStyle w:val="ClauseLevel4"/>
      </w:pPr>
      <w:r w:rsidRPr="00B85C83">
        <w:t>a reference to an Item is a reference to an Item in the Schedule;</w:t>
      </w:r>
    </w:p>
    <w:p w14:paraId="725644B9" w14:textId="77777777" w:rsidR="00DB0013" w:rsidRPr="00B85C83" w:rsidRDefault="00DB0013" w:rsidP="00DB0013">
      <w:pPr>
        <w:pStyle w:val="ClauseLevel4"/>
      </w:pPr>
      <w:r w:rsidRPr="00B85C83">
        <w:t>the Schedule and any attachments form part of the Agreement;</w:t>
      </w:r>
    </w:p>
    <w:p w14:paraId="72976E02" w14:textId="77777777" w:rsidR="00DB0013" w:rsidRPr="00B85C83" w:rsidRDefault="00DB0013" w:rsidP="00DB0013">
      <w:pPr>
        <w:pStyle w:val="ClauseLevel4"/>
      </w:pPr>
      <w:r w:rsidRPr="00B85C83">
        <w:t>if any conflict arises between the terms and conditions contained in the clauses of this Agreement and any part of the Schedule (and attachments if any), the terms and conditions of the clauses prevail;</w:t>
      </w:r>
      <w:r w:rsidR="003952E4" w:rsidRPr="00B85C83">
        <w:t xml:space="preserve"> and</w:t>
      </w:r>
    </w:p>
    <w:p w14:paraId="366425DC" w14:textId="77777777" w:rsidR="00DB0013" w:rsidRPr="00B85C83" w:rsidRDefault="00DB0013" w:rsidP="00925B0C">
      <w:pPr>
        <w:pStyle w:val="ClauseLevel4"/>
      </w:pPr>
      <w:r w:rsidRPr="00B85C83">
        <w:t>if any conflict arises between any part of the Schedule and any part of an attachment, the Schedule prevails</w:t>
      </w:r>
      <w:r w:rsidR="003952E4" w:rsidRPr="00B85C83">
        <w:t>.</w:t>
      </w:r>
    </w:p>
    <w:p w14:paraId="3B0D2863" w14:textId="77777777" w:rsidR="00DB0013" w:rsidRPr="00B85C83" w:rsidRDefault="00DB0013" w:rsidP="00DB0013">
      <w:pPr>
        <w:pStyle w:val="ClauseLevel2"/>
      </w:pPr>
      <w:bookmarkStart w:id="31" w:name="_Toc190767685"/>
      <w:bookmarkStart w:id="32" w:name="_Toc395012955"/>
      <w:bookmarkStart w:id="33" w:name="_Toc116652956"/>
      <w:r w:rsidRPr="00B85C83">
        <w:t>Guidance on construction of Agreement</w:t>
      </w:r>
      <w:bookmarkEnd w:id="31"/>
      <w:bookmarkEnd w:id="32"/>
      <w:bookmarkEnd w:id="33"/>
    </w:p>
    <w:p w14:paraId="02D3320A" w14:textId="77777777" w:rsidR="00DB0013" w:rsidRPr="00B85C83" w:rsidRDefault="00DB0013" w:rsidP="00C44C7A">
      <w:pPr>
        <w:pStyle w:val="ClauseLevel3"/>
      </w:pPr>
      <w:r w:rsidRPr="00B85C83">
        <w:t>This Agreement records the entire agreement between the parties in relation to its subject matter.</w:t>
      </w:r>
    </w:p>
    <w:p w14:paraId="7B335576" w14:textId="77777777" w:rsidR="00DB0013" w:rsidRPr="00B85C83" w:rsidRDefault="00DB0013" w:rsidP="00C44C7A">
      <w:pPr>
        <w:pStyle w:val="ClauseLevel3"/>
      </w:pPr>
      <w:r w:rsidRPr="00B85C83">
        <w:t>As far as possible all provisions of this Agreement will be construed so as not to be void or otherwise unenforceable.</w:t>
      </w:r>
    </w:p>
    <w:p w14:paraId="7B629A09" w14:textId="77777777" w:rsidR="00DB0013" w:rsidRPr="00B85C83" w:rsidRDefault="00DB0013" w:rsidP="00C44C7A">
      <w:pPr>
        <w:pStyle w:val="ClauseLevel3"/>
      </w:pPr>
      <w:r w:rsidRPr="00B85C83">
        <w:t xml:space="preserve">If </w:t>
      </w:r>
      <w:r w:rsidR="0083632E" w:rsidRPr="00B85C83">
        <w:t xml:space="preserve">any clause </w:t>
      </w:r>
      <w:r w:rsidRPr="00B85C83">
        <w:t xml:space="preserve">in this Agreement is void or otherwise unenforceable then </w:t>
      </w:r>
      <w:r w:rsidR="0083632E" w:rsidRPr="00B85C83">
        <w:t xml:space="preserve">that clause </w:t>
      </w:r>
      <w:r w:rsidRPr="00B85C83">
        <w:t xml:space="preserve">will be severed </w:t>
      </w:r>
      <w:r w:rsidR="0083632E" w:rsidRPr="00B85C83">
        <w:t xml:space="preserve">to the extent it is void and unenforceable </w:t>
      </w:r>
      <w:r w:rsidRPr="00B85C83">
        <w:t>and the rest of the Agreement remains in force.</w:t>
      </w:r>
    </w:p>
    <w:p w14:paraId="10BC3A17" w14:textId="77777777" w:rsidR="00DB0013" w:rsidRPr="00B85C83" w:rsidRDefault="00DB0013" w:rsidP="00C44C7A">
      <w:pPr>
        <w:pStyle w:val="ClauseLevel3"/>
      </w:pPr>
      <w:r w:rsidRPr="00B85C83">
        <w:t xml:space="preserve">A provision of this Agreement will not be construed to the disadvantage of a party solely on the basis that it proposed </w:t>
      </w:r>
      <w:r w:rsidR="003B2889" w:rsidRPr="00B85C83">
        <w:t xml:space="preserve">or prepared </w:t>
      </w:r>
      <w:r w:rsidRPr="00B85C83">
        <w:t>that provision.</w:t>
      </w:r>
    </w:p>
    <w:p w14:paraId="200D50B6" w14:textId="77777777" w:rsidR="00717EDF" w:rsidRPr="00B85C83" w:rsidRDefault="00717EDF" w:rsidP="00C44C7A">
      <w:pPr>
        <w:pStyle w:val="ClauseLevel3"/>
      </w:pPr>
      <w:r w:rsidRPr="00B85C83">
        <w:t>This Agreement may be executed in counterparts. All executed counterparts constitute one document.</w:t>
      </w:r>
    </w:p>
    <w:p w14:paraId="39DE0D1E" w14:textId="77777777" w:rsidR="00DB0013" w:rsidRPr="00B85C83" w:rsidRDefault="00DB0013" w:rsidP="00DB0013">
      <w:pPr>
        <w:pStyle w:val="ClauseLevel2"/>
      </w:pPr>
      <w:bookmarkStart w:id="34" w:name="_Ref190071097"/>
      <w:bookmarkStart w:id="35" w:name="_Toc190767686"/>
      <w:bookmarkStart w:id="36" w:name="_Toc395012956"/>
      <w:bookmarkStart w:id="37" w:name="_Toc116652957"/>
      <w:r w:rsidRPr="00B85C83">
        <w:t>Duration of Term</w:t>
      </w:r>
      <w:bookmarkEnd w:id="34"/>
      <w:bookmarkEnd w:id="35"/>
      <w:bookmarkEnd w:id="36"/>
      <w:bookmarkEnd w:id="37"/>
    </w:p>
    <w:p w14:paraId="16A9F7D1" w14:textId="77777777" w:rsidR="00A14FAA" w:rsidRPr="00B85C83" w:rsidRDefault="00DB0013" w:rsidP="00A14FAA">
      <w:pPr>
        <w:pStyle w:val="ClauseLevel3"/>
      </w:pPr>
      <w:r w:rsidRPr="00B85C83">
        <w:t>The Term of this Agreement commences on the Date of the Agreement and, unless terminated earlier, it expires on the Completion Date.</w:t>
      </w:r>
    </w:p>
    <w:p w14:paraId="1194BE15" w14:textId="77777777" w:rsidR="00DB0013" w:rsidRPr="00B85C83" w:rsidRDefault="00DB0013" w:rsidP="00DB0013">
      <w:pPr>
        <w:pStyle w:val="ClauseLevel1"/>
      </w:pPr>
      <w:bookmarkStart w:id="38" w:name="_AGSRef64658713"/>
      <w:bookmarkStart w:id="39" w:name="_AGSRef18601351"/>
      <w:bookmarkStart w:id="40" w:name="_AGSRef54207020"/>
      <w:bookmarkStart w:id="41" w:name="_Ref190149729"/>
      <w:bookmarkStart w:id="42" w:name="_Ref190149733"/>
      <w:bookmarkStart w:id="43" w:name="_Toc190767688"/>
      <w:bookmarkStart w:id="44" w:name="_Toc395012957"/>
      <w:bookmarkStart w:id="45" w:name="_Toc116652958"/>
      <w:r w:rsidRPr="00B85C83">
        <w:t>Activity</w:t>
      </w:r>
      <w:bookmarkEnd w:id="38"/>
      <w:bookmarkEnd w:id="39"/>
      <w:bookmarkEnd w:id="40"/>
      <w:bookmarkEnd w:id="41"/>
      <w:bookmarkEnd w:id="42"/>
      <w:bookmarkEnd w:id="43"/>
      <w:r w:rsidR="005F7023" w:rsidRPr="00B85C83">
        <w:t xml:space="preserve">, </w:t>
      </w:r>
      <w:r w:rsidR="000D667D" w:rsidRPr="00B85C83">
        <w:t>Project</w:t>
      </w:r>
      <w:r w:rsidR="005F7023" w:rsidRPr="00B85C83">
        <w:t xml:space="preserve"> and Operational Period</w:t>
      </w:r>
      <w:bookmarkEnd w:id="44"/>
      <w:bookmarkEnd w:id="45"/>
    </w:p>
    <w:p w14:paraId="124CE51A" w14:textId="77777777" w:rsidR="00DB0013" w:rsidRPr="00B85C83" w:rsidRDefault="00DB0013" w:rsidP="00DB0013">
      <w:pPr>
        <w:pStyle w:val="ClauseLevel2"/>
      </w:pPr>
      <w:bookmarkStart w:id="46" w:name="_Toc129410014"/>
      <w:bookmarkStart w:id="47" w:name="_Toc190767689"/>
      <w:bookmarkStart w:id="48" w:name="_Toc395012958"/>
      <w:bookmarkStart w:id="49" w:name="_Toc116652959"/>
      <w:r w:rsidRPr="00B85C83">
        <w:t>Conduct of Activity</w:t>
      </w:r>
      <w:bookmarkEnd w:id="46"/>
      <w:bookmarkEnd w:id="47"/>
      <w:bookmarkEnd w:id="48"/>
      <w:bookmarkEnd w:id="49"/>
    </w:p>
    <w:p w14:paraId="2AFDD623" w14:textId="77777777" w:rsidR="00DB0013" w:rsidRPr="00B85C83" w:rsidRDefault="00DB0013" w:rsidP="00DB0013">
      <w:pPr>
        <w:pStyle w:val="ClauseLevel3"/>
      </w:pPr>
      <w:bookmarkStart w:id="50" w:name="_Ref106160374"/>
      <w:r w:rsidRPr="00B85C83">
        <w:t xml:space="preserve">The Recipient </w:t>
      </w:r>
      <w:r w:rsidR="00A77B2A" w:rsidRPr="00B85C83">
        <w:t xml:space="preserve">agrees to </w:t>
      </w:r>
      <w:r w:rsidR="00BC4CD8" w:rsidRPr="00B85C83">
        <w:t xml:space="preserve">carry out the </w:t>
      </w:r>
      <w:r w:rsidR="00C04F7C" w:rsidRPr="00B85C83">
        <w:t>Activity</w:t>
      </w:r>
      <w:r w:rsidRPr="00B85C83">
        <w:t>:</w:t>
      </w:r>
    </w:p>
    <w:p w14:paraId="670CBF53" w14:textId="77777777" w:rsidR="00DB0013" w:rsidRPr="00B85C83" w:rsidRDefault="00A74771" w:rsidP="00DB0013">
      <w:pPr>
        <w:pStyle w:val="ClauseLevel4"/>
      </w:pPr>
      <w:r w:rsidRPr="00B85C83">
        <w:t xml:space="preserve">to achieve the </w:t>
      </w:r>
      <w:r w:rsidR="00C04F7C" w:rsidRPr="00B85C83">
        <w:t>Activity</w:t>
      </w:r>
      <w:r w:rsidR="00237592" w:rsidRPr="00B85C83">
        <w:t xml:space="preserve"> </w:t>
      </w:r>
      <w:r w:rsidRPr="00B85C83">
        <w:t>Objectives</w:t>
      </w:r>
      <w:r w:rsidR="00DB0013" w:rsidRPr="00B85C83">
        <w:t>;</w:t>
      </w:r>
    </w:p>
    <w:p w14:paraId="6F14BF59" w14:textId="7CECF2FC" w:rsidR="00237592" w:rsidRPr="00B85C83" w:rsidRDefault="00237592" w:rsidP="00DB0013">
      <w:pPr>
        <w:pStyle w:val="ClauseLevel4"/>
      </w:pPr>
      <w:r w:rsidRPr="00B85C83">
        <w:t xml:space="preserve">to assist </w:t>
      </w:r>
      <w:r w:rsidR="00E02C76" w:rsidRPr="00B85C83">
        <w:t xml:space="preserve">the Program to </w:t>
      </w:r>
      <w:r w:rsidR="0050030E">
        <w:t>meet the Program</w:t>
      </w:r>
      <w:r w:rsidR="00F75FBB" w:rsidRPr="00B85C83">
        <w:t xml:space="preserve"> </w:t>
      </w:r>
      <w:r w:rsidRPr="00B85C83">
        <w:t>Objectives;</w:t>
      </w:r>
    </w:p>
    <w:p w14:paraId="09FD9E44" w14:textId="77777777" w:rsidR="00616A6C" w:rsidRPr="00B85C83" w:rsidRDefault="00237592" w:rsidP="00DB0013">
      <w:pPr>
        <w:pStyle w:val="ClauseLevel4"/>
      </w:pPr>
      <w:r w:rsidRPr="00B85C83">
        <w:t>to meet the Milestones</w:t>
      </w:r>
      <w:r w:rsidR="00616A6C" w:rsidRPr="00B85C83">
        <w:t>;</w:t>
      </w:r>
    </w:p>
    <w:p w14:paraId="61AD3D97" w14:textId="77777777" w:rsidR="00C179A2" w:rsidRPr="00B85C83" w:rsidRDefault="00BC4CD8" w:rsidP="00DB0013">
      <w:pPr>
        <w:pStyle w:val="ClauseLevel4"/>
      </w:pPr>
      <w:r w:rsidRPr="00B85C83">
        <w:t xml:space="preserve">within the </w:t>
      </w:r>
      <w:r w:rsidR="00C04F7C" w:rsidRPr="00B85C83">
        <w:t>Activity</w:t>
      </w:r>
      <w:r w:rsidR="00A74771" w:rsidRPr="00B85C83">
        <w:t xml:space="preserve"> Period</w:t>
      </w:r>
      <w:r w:rsidR="00093E96" w:rsidRPr="00B85C83">
        <w:t>;</w:t>
      </w:r>
    </w:p>
    <w:p w14:paraId="4E20AE1C" w14:textId="77777777" w:rsidR="00C179A2" w:rsidRPr="00B85C83" w:rsidRDefault="00C179A2" w:rsidP="00DB0013">
      <w:pPr>
        <w:pStyle w:val="ClauseLevel4"/>
      </w:pPr>
      <w:r w:rsidRPr="00B85C83">
        <w:t xml:space="preserve">in an efficient, effective, economical and ethical manner; </w:t>
      </w:r>
    </w:p>
    <w:p w14:paraId="56C4435C" w14:textId="77777777" w:rsidR="00DB0013" w:rsidRPr="00B85C83" w:rsidRDefault="00DB0013" w:rsidP="00DB0013">
      <w:pPr>
        <w:pStyle w:val="ClauseLevel4"/>
      </w:pPr>
      <w:r w:rsidRPr="00B85C83">
        <w:t>in accordance with this Agreement; and</w:t>
      </w:r>
    </w:p>
    <w:p w14:paraId="4258FC6F" w14:textId="77777777" w:rsidR="00DB0013" w:rsidRPr="00B85C83" w:rsidRDefault="00DB0013" w:rsidP="00DB0013">
      <w:pPr>
        <w:pStyle w:val="ClauseLevel4"/>
      </w:pPr>
      <w:r w:rsidRPr="00B85C83">
        <w:t>diligently and to a high standard.</w:t>
      </w:r>
    </w:p>
    <w:bookmarkEnd w:id="50"/>
    <w:p w14:paraId="6AD90A42" w14:textId="77777777" w:rsidR="00DB0013" w:rsidRPr="00B85C83" w:rsidRDefault="00DB0013" w:rsidP="00DB0013">
      <w:pPr>
        <w:pStyle w:val="ClauseLevel3"/>
      </w:pPr>
      <w:r w:rsidRPr="00B85C83">
        <w:t xml:space="preserve">Where the </w:t>
      </w:r>
      <w:r w:rsidR="00934B85" w:rsidRPr="00B85C83">
        <w:t>Commonwealth</w:t>
      </w:r>
      <w:r w:rsidRPr="00B85C83">
        <w:t xml:space="preserve"> is satisfied that the Recipient does not have the capacity to adequately:</w:t>
      </w:r>
    </w:p>
    <w:p w14:paraId="236B8150" w14:textId="77777777" w:rsidR="00DB0013" w:rsidRPr="00B85C83" w:rsidRDefault="00DB0013" w:rsidP="00DB0013">
      <w:pPr>
        <w:pStyle w:val="ClauseLevel4"/>
      </w:pPr>
      <w:r w:rsidRPr="00B85C83">
        <w:t>manage the Funding; or</w:t>
      </w:r>
    </w:p>
    <w:p w14:paraId="6E4C8CF0" w14:textId="77777777" w:rsidR="00DB0013" w:rsidRPr="00B85C83" w:rsidRDefault="00DB0013" w:rsidP="00DB0013">
      <w:pPr>
        <w:pStyle w:val="ClauseLevel4"/>
      </w:pPr>
      <w:r w:rsidRPr="00B85C83">
        <w:t>undertake the Activity in accordance with this Agreement,</w:t>
      </w:r>
    </w:p>
    <w:p w14:paraId="09C7B9D8" w14:textId="77777777" w:rsidR="00DB0013" w:rsidRPr="00B85C83" w:rsidRDefault="00DB0013" w:rsidP="00487FC7">
      <w:pPr>
        <w:ind w:left="1418" w:firstLine="141"/>
      </w:pPr>
      <w:r w:rsidRPr="00B85C83">
        <w:t xml:space="preserve">the </w:t>
      </w:r>
      <w:r w:rsidR="00934B85" w:rsidRPr="00B85C83">
        <w:t>Commonwealth</w:t>
      </w:r>
      <w:r w:rsidRPr="00B85C83">
        <w:t xml:space="preserve"> may by written notice immediately:</w:t>
      </w:r>
    </w:p>
    <w:p w14:paraId="4E314140" w14:textId="77777777" w:rsidR="00DB0013" w:rsidRPr="00B85C83" w:rsidRDefault="00DB0013" w:rsidP="00DB0013">
      <w:pPr>
        <w:pStyle w:val="ClauseLevel4"/>
      </w:pPr>
      <w:r w:rsidRPr="00B85C83">
        <w:t>suspend, reduce or cease the release of Funding to the Recipient; and/or</w:t>
      </w:r>
    </w:p>
    <w:p w14:paraId="52A10D6A" w14:textId="77777777" w:rsidR="0061078D" w:rsidRPr="00B85C83" w:rsidRDefault="00DB0013" w:rsidP="00DB0013">
      <w:pPr>
        <w:pStyle w:val="ClauseLevel4"/>
      </w:pPr>
      <w:r w:rsidRPr="00B85C83">
        <w:t xml:space="preserve">require the Recipient to refund some or all of the Funding to the </w:t>
      </w:r>
      <w:r w:rsidR="00934B85" w:rsidRPr="00B85C83">
        <w:t>Commonwealth</w:t>
      </w:r>
      <w:r w:rsidR="0061078D" w:rsidRPr="00B85C83">
        <w:t>; or</w:t>
      </w:r>
    </w:p>
    <w:p w14:paraId="078C7B32" w14:textId="77777777" w:rsidR="00DB0013" w:rsidRPr="00B85C83" w:rsidRDefault="0061078D" w:rsidP="00DB0013">
      <w:pPr>
        <w:pStyle w:val="ClauseLevel4"/>
      </w:pPr>
      <w:r w:rsidRPr="00B85C83">
        <w:t>terminate the Agreement</w:t>
      </w:r>
      <w:r w:rsidR="008C0D5A" w:rsidRPr="00B85C83">
        <w:t xml:space="preserve"> in accordance with the provisions of clause </w:t>
      </w:r>
      <w:r w:rsidR="00D53E29" w:rsidRPr="00B85C83">
        <w:t>17.</w:t>
      </w:r>
    </w:p>
    <w:p w14:paraId="335EDEEB" w14:textId="77777777" w:rsidR="00DB0013" w:rsidRPr="00B85C83" w:rsidRDefault="00DB0013" w:rsidP="00DB0013">
      <w:pPr>
        <w:pStyle w:val="ClauseLevel2"/>
      </w:pPr>
      <w:bookmarkStart w:id="51" w:name="_Toc190767690"/>
      <w:bookmarkStart w:id="52" w:name="_AGSRef10302263"/>
      <w:bookmarkStart w:id="53" w:name="_Ref312330728"/>
      <w:bookmarkStart w:id="54" w:name="_Toc395012959"/>
      <w:bookmarkStart w:id="55" w:name="_Toc116652960"/>
      <w:r w:rsidRPr="00B85C83">
        <w:t xml:space="preserve">Liaison and </w:t>
      </w:r>
      <w:bookmarkEnd w:id="51"/>
      <w:bookmarkEnd w:id="52"/>
      <w:r w:rsidR="00925B0C" w:rsidRPr="00B85C83">
        <w:t>monitoring</w:t>
      </w:r>
      <w:bookmarkEnd w:id="53"/>
      <w:bookmarkEnd w:id="54"/>
      <w:bookmarkEnd w:id="55"/>
    </w:p>
    <w:p w14:paraId="599AA839" w14:textId="77777777" w:rsidR="00DB0013" w:rsidRPr="00B85C83" w:rsidRDefault="00DB0013" w:rsidP="00DB0013">
      <w:pPr>
        <w:pStyle w:val="ClauseLevel3"/>
      </w:pPr>
      <w:r w:rsidRPr="00B85C83">
        <w:t>The Recipient</w:t>
      </w:r>
      <w:r w:rsidRPr="00B85C83" w:rsidDel="001057DB">
        <w:t xml:space="preserve"> </w:t>
      </w:r>
      <w:r w:rsidRPr="00B85C83">
        <w:t>agrees to:</w:t>
      </w:r>
    </w:p>
    <w:p w14:paraId="1D347E28" w14:textId="77777777" w:rsidR="00DB0013" w:rsidRPr="00B85C83" w:rsidRDefault="00DB0013" w:rsidP="00DB0013">
      <w:pPr>
        <w:pStyle w:val="ClauseLevel4"/>
      </w:pPr>
      <w:r w:rsidRPr="00B85C83">
        <w:t xml:space="preserve">liaise with </w:t>
      </w:r>
      <w:r w:rsidR="00E02C76" w:rsidRPr="00B85C83">
        <w:t xml:space="preserve">and provide information to the </w:t>
      </w:r>
      <w:r w:rsidR="00934B85" w:rsidRPr="00B85C83">
        <w:t>Commonwealth</w:t>
      </w:r>
      <w:r w:rsidRPr="00B85C83" w:rsidDel="001057DB">
        <w:t xml:space="preserve"> </w:t>
      </w:r>
      <w:r w:rsidRPr="00B85C83">
        <w:t xml:space="preserve">as reasonably notified by the </w:t>
      </w:r>
      <w:r w:rsidR="00934B85" w:rsidRPr="00B85C83">
        <w:t>Commonwealth</w:t>
      </w:r>
      <w:r w:rsidRPr="00B85C83">
        <w:t>; and</w:t>
      </w:r>
    </w:p>
    <w:p w14:paraId="01D88A25" w14:textId="77777777" w:rsidR="00DB0013" w:rsidRPr="00B85C83" w:rsidRDefault="00DB0013" w:rsidP="00DB0013">
      <w:pPr>
        <w:pStyle w:val="ClauseLevel4"/>
      </w:pPr>
      <w:r w:rsidRPr="00B85C83">
        <w:t xml:space="preserve">comply with </w:t>
      </w:r>
      <w:r w:rsidR="00E02C76" w:rsidRPr="00B85C83">
        <w:t xml:space="preserve">all of the </w:t>
      </w:r>
      <w:r w:rsidR="00934B85" w:rsidRPr="00B85C83">
        <w:t>Commonwealth</w:t>
      </w:r>
      <w:r w:rsidR="00E02C76" w:rsidRPr="00B85C83">
        <w:t xml:space="preserve">’s reasonable requests, </w:t>
      </w:r>
      <w:r w:rsidRPr="00B85C83">
        <w:t>directions</w:t>
      </w:r>
      <w:r w:rsidR="0000255A" w:rsidRPr="00B85C83">
        <w:t xml:space="preserve"> </w:t>
      </w:r>
      <w:r w:rsidR="00E02C76" w:rsidRPr="00B85C83">
        <w:t>or monitoring requirements</w:t>
      </w:r>
      <w:r w:rsidRPr="00B85C83">
        <w:t>.</w:t>
      </w:r>
    </w:p>
    <w:p w14:paraId="6B385719" w14:textId="2892A583" w:rsidR="00532477" w:rsidRPr="00B85C83" w:rsidRDefault="00DE3A50" w:rsidP="00532477">
      <w:pPr>
        <w:pStyle w:val="ClauseLevel3"/>
      </w:pPr>
      <w:bookmarkStart w:id="56" w:name="_AGSRef24393135"/>
      <w:r w:rsidRPr="00B85C83">
        <w:t>In relation to conducting a review and final evaluation of the Program, t</w:t>
      </w:r>
      <w:r w:rsidR="00532477" w:rsidRPr="00B85C83">
        <w:t>he Recipient</w:t>
      </w:r>
      <w:r w:rsidR="00532477" w:rsidRPr="00B85C83" w:rsidDel="00163011">
        <w:t xml:space="preserve"> </w:t>
      </w:r>
      <w:r w:rsidR="00532477" w:rsidRPr="00B85C83">
        <w:t>agrees to:</w:t>
      </w:r>
      <w:bookmarkEnd w:id="56"/>
    </w:p>
    <w:p w14:paraId="6B7259FC" w14:textId="77777777" w:rsidR="00532477" w:rsidRPr="00B85C83" w:rsidRDefault="00532477" w:rsidP="00532477">
      <w:pPr>
        <w:pStyle w:val="ClauseLevel4"/>
      </w:pPr>
      <w:r w:rsidRPr="00B85C83">
        <w:t xml:space="preserve">provide all reasonable assistance required by the </w:t>
      </w:r>
      <w:r w:rsidR="00934B85" w:rsidRPr="00B85C83">
        <w:t>Commonwealth</w:t>
      </w:r>
      <w:r w:rsidRPr="00B85C83">
        <w:t>;</w:t>
      </w:r>
    </w:p>
    <w:p w14:paraId="1CF30BB7" w14:textId="77777777" w:rsidR="00532477" w:rsidRPr="00B85C83" w:rsidRDefault="00532477" w:rsidP="00532477">
      <w:pPr>
        <w:pStyle w:val="ClauseLevel4"/>
      </w:pPr>
      <w:r w:rsidRPr="00B85C83">
        <w:t xml:space="preserve">respond to all of the </w:t>
      </w:r>
      <w:r w:rsidR="00934B85" w:rsidRPr="00B85C83">
        <w:t>Commonwealth</w:t>
      </w:r>
      <w:r w:rsidRPr="00B85C83">
        <w:t>’s</w:t>
      </w:r>
      <w:r w:rsidRPr="00B85C83" w:rsidDel="00844332">
        <w:t xml:space="preserve"> </w:t>
      </w:r>
      <w:r w:rsidRPr="00B85C83">
        <w:t>reasonable requests; and</w:t>
      </w:r>
    </w:p>
    <w:p w14:paraId="33152600" w14:textId="77777777" w:rsidR="00532477" w:rsidRPr="00B85C83" w:rsidRDefault="00532477" w:rsidP="00532477">
      <w:pPr>
        <w:pStyle w:val="ClauseLevel4"/>
      </w:pPr>
      <w:r w:rsidRPr="00B85C83">
        <w:t xml:space="preserve">provide any information the </w:t>
      </w:r>
      <w:r w:rsidR="00934B85" w:rsidRPr="00B85C83">
        <w:t>Commonwealth</w:t>
      </w:r>
      <w:r w:rsidRPr="00B85C83" w:rsidDel="00844332">
        <w:t xml:space="preserve"> </w:t>
      </w:r>
      <w:r w:rsidRPr="00B85C83">
        <w:t>reasonably requires</w:t>
      </w:r>
      <w:r w:rsidR="00DE3A50" w:rsidRPr="00B85C83">
        <w:t>.</w:t>
      </w:r>
    </w:p>
    <w:p w14:paraId="4D5FA285" w14:textId="77777777" w:rsidR="00925B0C" w:rsidRDefault="00925B0C" w:rsidP="00925B0C">
      <w:pPr>
        <w:pStyle w:val="ClauseLevel3"/>
      </w:pPr>
      <w:r w:rsidRPr="00B85C83">
        <w:t>Each of the parties may nominate, from time to time, a person who has authority to receive and sign notices and written communications for each of them under this Agreement and accept any request or direc</w:t>
      </w:r>
      <w:r w:rsidR="00BC4CD8" w:rsidRPr="00B85C83">
        <w:t xml:space="preserve">tion in relation to the </w:t>
      </w:r>
      <w:r w:rsidR="00C04F7C" w:rsidRPr="00B85C83">
        <w:t>Activity</w:t>
      </w:r>
      <w:r w:rsidRPr="00B85C83">
        <w:t>.</w:t>
      </w:r>
    </w:p>
    <w:p w14:paraId="68EA9DF5" w14:textId="77777777" w:rsidR="00113481" w:rsidRPr="00B85C83" w:rsidRDefault="00113481" w:rsidP="00113481">
      <w:pPr>
        <w:pStyle w:val="ClauseLevel2"/>
      </w:pPr>
      <w:bookmarkStart w:id="57" w:name="_Toc116652961"/>
      <w:r w:rsidRPr="00B85C83">
        <w:t>Subcontractors</w:t>
      </w:r>
      <w:bookmarkEnd w:id="57"/>
      <w:r w:rsidRPr="00B85C83">
        <w:t xml:space="preserve"> </w:t>
      </w:r>
    </w:p>
    <w:p w14:paraId="0BBAB173" w14:textId="77777777" w:rsidR="00C76E18" w:rsidRPr="00AA22CF" w:rsidRDefault="00C76E18" w:rsidP="00C76E18">
      <w:pPr>
        <w:pStyle w:val="ClauseLevel3"/>
      </w:pPr>
      <w:bookmarkStart w:id="58" w:name="_Toc395012961"/>
      <w:bookmarkStart w:id="59" w:name="_Ref190147473"/>
      <w:bookmarkStart w:id="60" w:name="_Ref190148350"/>
      <w:bookmarkStart w:id="61" w:name="_Toc190767692"/>
      <w:r w:rsidRPr="00AA22CF">
        <w:t>The Recipient is fully responsible for the performance of the Recipient’s obligations under this Agreement, even though the Recipient may have subcontracted any of them.</w:t>
      </w:r>
    </w:p>
    <w:p w14:paraId="14363C68" w14:textId="77777777" w:rsidR="00C76E18" w:rsidRPr="00B85C83" w:rsidRDefault="00C76E18" w:rsidP="00C76E18">
      <w:pPr>
        <w:pStyle w:val="ClauseLevel3"/>
      </w:pPr>
      <w:r w:rsidRPr="00B85C83">
        <w:rPr>
          <w:color w:val="000000"/>
        </w:rPr>
        <w:t>Unless</w:t>
      </w:r>
      <w:r>
        <w:rPr>
          <w:color w:val="000000"/>
        </w:rPr>
        <w:t xml:space="preserve"> the Commonwealth</w:t>
      </w:r>
      <w:r w:rsidRPr="00B85C83">
        <w:rPr>
          <w:color w:val="000000"/>
        </w:rPr>
        <w:t xml:space="preserve"> agree</w:t>
      </w:r>
      <w:r>
        <w:rPr>
          <w:color w:val="000000"/>
        </w:rPr>
        <w:t>s</w:t>
      </w:r>
      <w:r w:rsidRPr="00B85C83">
        <w:rPr>
          <w:color w:val="000000"/>
        </w:rPr>
        <w:t xml:space="preserve"> otherwise, </w:t>
      </w:r>
      <w:r>
        <w:rPr>
          <w:color w:val="000000"/>
        </w:rPr>
        <w:t>the Recipient</w:t>
      </w:r>
      <w:r w:rsidRPr="00B85C83">
        <w:rPr>
          <w:color w:val="000000"/>
        </w:rPr>
        <w:t xml:space="preserve"> must have a written contract with each of </w:t>
      </w:r>
      <w:r>
        <w:rPr>
          <w:color w:val="000000"/>
        </w:rPr>
        <w:t>the Recipient’s</w:t>
      </w:r>
      <w:r w:rsidRPr="00B85C83">
        <w:rPr>
          <w:color w:val="000000"/>
        </w:rPr>
        <w:t xml:space="preserve"> subcontractors (subcontract) and ensure that each subcontract is consistent with, and allows </w:t>
      </w:r>
      <w:r>
        <w:rPr>
          <w:color w:val="000000"/>
        </w:rPr>
        <w:t>the Recipient</w:t>
      </w:r>
      <w:r w:rsidRPr="00B85C83">
        <w:rPr>
          <w:color w:val="000000"/>
        </w:rPr>
        <w:t xml:space="preserve"> to give effect to, </w:t>
      </w:r>
      <w:r>
        <w:rPr>
          <w:color w:val="000000"/>
        </w:rPr>
        <w:t>the Recipient’s</w:t>
      </w:r>
      <w:r w:rsidRPr="00B85C83">
        <w:rPr>
          <w:color w:val="000000"/>
        </w:rPr>
        <w:t xml:space="preserve"> obligations under this Agreement. If requested by </w:t>
      </w:r>
      <w:r>
        <w:rPr>
          <w:color w:val="000000"/>
        </w:rPr>
        <w:t>the Commonwealth</w:t>
      </w:r>
      <w:r w:rsidRPr="00B85C83">
        <w:rPr>
          <w:color w:val="000000"/>
        </w:rPr>
        <w:t xml:space="preserve">, </w:t>
      </w:r>
      <w:r>
        <w:rPr>
          <w:color w:val="000000"/>
        </w:rPr>
        <w:t>the Recipient</w:t>
      </w:r>
      <w:r w:rsidRPr="00B85C83">
        <w:rPr>
          <w:color w:val="000000"/>
        </w:rPr>
        <w:t xml:space="preserve"> must notify </w:t>
      </w:r>
      <w:r>
        <w:rPr>
          <w:color w:val="000000"/>
        </w:rPr>
        <w:t>the Commonwealth</w:t>
      </w:r>
      <w:r w:rsidRPr="00B85C83">
        <w:rPr>
          <w:color w:val="000000"/>
        </w:rPr>
        <w:t xml:space="preserve"> of any subcontractors appointed to carry out any of </w:t>
      </w:r>
      <w:r>
        <w:rPr>
          <w:color w:val="000000"/>
        </w:rPr>
        <w:t>the Recipient’s</w:t>
      </w:r>
      <w:r w:rsidRPr="00B85C83">
        <w:rPr>
          <w:color w:val="000000"/>
        </w:rPr>
        <w:t xml:space="preserve"> obligations under this Agreement. </w:t>
      </w:r>
      <w:r>
        <w:rPr>
          <w:color w:val="000000"/>
        </w:rPr>
        <w:t>The Recipient</w:t>
      </w:r>
      <w:r w:rsidRPr="00B85C83">
        <w:rPr>
          <w:color w:val="000000"/>
        </w:rPr>
        <w:t xml:space="preserve"> must notify </w:t>
      </w:r>
      <w:r>
        <w:rPr>
          <w:color w:val="000000"/>
        </w:rPr>
        <w:t>the Commonwealth no later than 20 </w:t>
      </w:r>
      <w:r w:rsidRPr="00B85C83">
        <w:rPr>
          <w:color w:val="000000"/>
        </w:rPr>
        <w:t xml:space="preserve">Business Days after the request from </w:t>
      </w:r>
      <w:r>
        <w:rPr>
          <w:color w:val="000000"/>
        </w:rPr>
        <w:t>the Commonwealth</w:t>
      </w:r>
      <w:r w:rsidRPr="00B85C83">
        <w:rPr>
          <w:color w:val="000000"/>
        </w:rPr>
        <w:t>.</w:t>
      </w:r>
    </w:p>
    <w:p w14:paraId="7FB81B06" w14:textId="77777777" w:rsidR="00C76E18" w:rsidRPr="00B85C83" w:rsidRDefault="00C76E18" w:rsidP="00C76E18">
      <w:pPr>
        <w:pStyle w:val="ClauseLevel3"/>
      </w:pPr>
      <w:r>
        <w:rPr>
          <w:color w:val="000000"/>
        </w:rPr>
        <w:t>The Recipient</w:t>
      </w:r>
      <w:r w:rsidRPr="00B85C83">
        <w:rPr>
          <w:color w:val="000000"/>
        </w:rPr>
        <w:t xml:space="preserve"> </w:t>
      </w:r>
      <w:r>
        <w:rPr>
          <w:color w:val="000000"/>
        </w:rPr>
        <w:t>is</w:t>
      </w:r>
      <w:r w:rsidRPr="00B85C83">
        <w:rPr>
          <w:color w:val="000000"/>
        </w:rPr>
        <w:t xml:space="preserve"> responsible for ensuring the suitability of a subcontractor for the work proposed to be carried out and for ensuring that such work meets the requirements of this Agreement.</w:t>
      </w:r>
      <w:bookmarkStart w:id="62" w:name="_Ref237662650"/>
      <w:r w:rsidRPr="00B85C83">
        <w:rPr>
          <w:color w:val="000000"/>
        </w:rPr>
        <w:t xml:space="preserve"> </w:t>
      </w:r>
      <w:r>
        <w:rPr>
          <w:color w:val="000000"/>
        </w:rPr>
        <w:t>The Commonwealth</w:t>
      </w:r>
      <w:r w:rsidRPr="00B85C83">
        <w:rPr>
          <w:color w:val="000000"/>
        </w:rPr>
        <w:t xml:space="preserve"> may direct </w:t>
      </w:r>
      <w:r>
        <w:rPr>
          <w:color w:val="000000"/>
        </w:rPr>
        <w:t>the Recipient</w:t>
      </w:r>
      <w:r w:rsidRPr="00B85C83">
        <w:rPr>
          <w:color w:val="000000"/>
        </w:rPr>
        <w:t xml:space="preserve"> to terminate a subcontracting </w:t>
      </w:r>
      <w:r w:rsidRPr="00B85C83">
        <w:t xml:space="preserve">arrangement by notifying </w:t>
      </w:r>
      <w:r>
        <w:t>the Recipient</w:t>
      </w:r>
      <w:r w:rsidRPr="00B85C83">
        <w:t xml:space="preserve"> in writing.</w:t>
      </w:r>
    </w:p>
    <w:p w14:paraId="54F1ACB0" w14:textId="77777777" w:rsidR="00C76E18" w:rsidRPr="00B85C83" w:rsidRDefault="00C76E18" w:rsidP="00C76E18">
      <w:pPr>
        <w:pStyle w:val="ClauseLevel3"/>
      </w:pPr>
      <w:r w:rsidRPr="00B85C83">
        <w:t xml:space="preserve">Upon receipt of a written notice from </w:t>
      </w:r>
      <w:r>
        <w:t>the Commonwealth</w:t>
      </w:r>
      <w:r w:rsidRPr="00B85C83">
        <w:t xml:space="preserve"> directing </w:t>
      </w:r>
      <w:r>
        <w:t>the Recipient</w:t>
      </w:r>
      <w:r w:rsidRPr="00B85C83">
        <w:t xml:space="preserve"> to terminate a subcontracting arrangement, </w:t>
      </w:r>
      <w:r>
        <w:t>the Recipient</w:t>
      </w:r>
      <w:r w:rsidRPr="00B85C83">
        <w:t xml:space="preserve"> must, as soon as practicable (or as </w:t>
      </w:r>
      <w:r>
        <w:t>the Commonwealth</w:t>
      </w:r>
      <w:r w:rsidRPr="00B85C83">
        <w:t xml:space="preserve"> may direct in the notice), cease using that subcontractor to perform any of </w:t>
      </w:r>
      <w:r>
        <w:t>the Recipient’s</w:t>
      </w:r>
      <w:r w:rsidRPr="00B85C83">
        <w:t xml:space="preserve"> obligations unless </w:t>
      </w:r>
      <w:r>
        <w:t>the Commonwealth</w:t>
      </w:r>
      <w:r w:rsidRPr="00B85C83">
        <w:t xml:space="preserve"> direct</w:t>
      </w:r>
      <w:r>
        <w:t>s</w:t>
      </w:r>
      <w:r w:rsidRPr="00B85C83">
        <w:t xml:space="preserve"> that the subcontractor be replaced immediately, in which case </w:t>
      </w:r>
      <w:r>
        <w:t>the Recipient</w:t>
      </w:r>
      <w:r w:rsidRPr="00B85C83">
        <w:t xml:space="preserve"> must comply with the direction.</w:t>
      </w:r>
    </w:p>
    <w:p w14:paraId="567AD159" w14:textId="77777777" w:rsidR="00C76E18" w:rsidRPr="00B85C83" w:rsidRDefault="00C76E18" w:rsidP="00C76E18">
      <w:pPr>
        <w:pStyle w:val="ClauseLevel3"/>
      </w:pPr>
      <w:bookmarkStart w:id="63" w:name="_Ref238455174"/>
      <w:bookmarkEnd w:id="62"/>
      <w:r w:rsidRPr="00B85C83">
        <w:t xml:space="preserve">If </w:t>
      </w:r>
      <w:r>
        <w:t>the Commonwealth</w:t>
      </w:r>
      <w:r w:rsidRPr="00B85C83">
        <w:t xml:space="preserve"> direct</w:t>
      </w:r>
      <w:r>
        <w:t>s</w:t>
      </w:r>
      <w:r w:rsidRPr="00B85C83">
        <w:t xml:space="preserve"> </w:t>
      </w:r>
      <w:r>
        <w:t>the Recipient</w:t>
      </w:r>
      <w:r w:rsidRPr="00B85C83">
        <w:t xml:space="preserve"> to terminate a subcontracting arrangement, </w:t>
      </w:r>
      <w:r>
        <w:t>the Recipient</w:t>
      </w:r>
      <w:r w:rsidRPr="00B85C83">
        <w:t xml:space="preserve"> remain</w:t>
      </w:r>
      <w:r>
        <w:t>s</w:t>
      </w:r>
      <w:r w:rsidRPr="00B85C83">
        <w:t xml:space="preserve"> liable under this Agreement for the past acts or omissions of </w:t>
      </w:r>
      <w:r>
        <w:t>the Recipient’s</w:t>
      </w:r>
      <w:r w:rsidRPr="00B85C83">
        <w:t xml:space="preserve"> subcontractors as if they were current subcontractors.</w:t>
      </w:r>
    </w:p>
    <w:p w14:paraId="40BE3560" w14:textId="77777777" w:rsidR="00C76E18" w:rsidRPr="00B85C83" w:rsidRDefault="00C76E18" w:rsidP="00C76E18">
      <w:pPr>
        <w:pStyle w:val="ClauseLevel3"/>
        <w:rPr>
          <w:color w:val="000000"/>
        </w:rPr>
      </w:pPr>
      <w:r>
        <w:t>The Recipient</w:t>
      </w:r>
      <w:r w:rsidRPr="00B85C83">
        <w:t xml:space="preserve"> must, in any subcontract placed with a subcontractor, reserve</w:t>
      </w:r>
      <w:r w:rsidRPr="00B85C83">
        <w:rPr>
          <w:color w:val="000000"/>
        </w:rPr>
        <w:t xml:space="preserve"> a right of termination to take account of: </w:t>
      </w:r>
    </w:p>
    <w:p w14:paraId="5C1268E2" w14:textId="77777777" w:rsidR="00C76E18" w:rsidRPr="00B85C83" w:rsidRDefault="00C76E18" w:rsidP="00C76E18">
      <w:pPr>
        <w:pStyle w:val="ClauseLevel4"/>
      </w:pPr>
      <w:r>
        <w:t xml:space="preserve">The Commonwealth’s </w:t>
      </w:r>
      <w:r w:rsidRPr="00B85C83">
        <w:t xml:space="preserve">right to direct </w:t>
      </w:r>
      <w:r>
        <w:t xml:space="preserve">the Recipient </w:t>
      </w:r>
      <w:r w:rsidRPr="00B85C83">
        <w:t>to terminate that subcontract under subclause 2.3; and</w:t>
      </w:r>
    </w:p>
    <w:p w14:paraId="494E8B1B" w14:textId="77777777" w:rsidR="00C76E18" w:rsidRPr="00B85C83" w:rsidRDefault="00C76E18" w:rsidP="00C76E18">
      <w:pPr>
        <w:pStyle w:val="ClauseLevel4"/>
        <w:rPr>
          <w:color w:val="000000"/>
        </w:rPr>
      </w:pPr>
      <w:r>
        <w:rPr>
          <w:color w:val="000000"/>
        </w:rPr>
        <w:t xml:space="preserve">The Commonwealth’s </w:t>
      </w:r>
      <w:r w:rsidRPr="00B85C83">
        <w:rPr>
          <w:color w:val="000000"/>
        </w:rPr>
        <w:t>right of termination under clause</w:t>
      </w:r>
      <w:r>
        <w:rPr>
          <w:color w:val="000000"/>
        </w:rPr>
        <w:t xml:space="preserve"> 17,</w:t>
      </w:r>
    </w:p>
    <w:p w14:paraId="653B5EF3" w14:textId="77777777" w:rsidR="00C76E18" w:rsidRPr="00B85C83" w:rsidRDefault="00C76E18" w:rsidP="00C76E18">
      <w:pPr>
        <w:spacing w:before="120" w:after="120" w:line="300" w:lineRule="atLeast"/>
        <w:rPr>
          <w:color w:val="000000"/>
        </w:rPr>
      </w:pPr>
      <w:r w:rsidRPr="00B85C83">
        <w:rPr>
          <w:color w:val="000000"/>
        </w:rPr>
        <w:t xml:space="preserve">and </w:t>
      </w:r>
      <w:r>
        <w:rPr>
          <w:color w:val="000000"/>
        </w:rPr>
        <w:t>the Recipient</w:t>
      </w:r>
      <w:r w:rsidRPr="00B85C83">
        <w:rPr>
          <w:color w:val="000000"/>
        </w:rPr>
        <w:t xml:space="preserve"> must make use of that right in the event of a termination by </w:t>
      </w:r>
      <w:r>
        <w:rPr>
          <w:color w:val="000000"/>
        </w:rPr>
        <w:t>the Commonwealth</w:t>
      </w:r>
      <w:r w:rsidRPr="00B85C83">
        <w:rPr>
          <w:color w:val="000000"/>
        </w:rPr>
        <w:t>.</w:t>
      </w:r>
      <w:bookmarkEnd w:id="63"/>
    </w:p>
    <w:p w14:paraId="31B68FCE" w14:textId="77777777" w:rsidR="00C76E18" w:rsidRPr="00B85C83" w:rsidRDefault="00C76E18" w:rsidP="00C76E18">
      <w:pPr>
        <w:pStyle w:val="ClauseLevel3"/>
        <w:rPr>
          <w:color w:val="000000"/>
        </w:rPr>
      </w:pPr>
      <w:r>
        <w:rPr>
          <w:color w:val="000000"/>
        </w:rPr>
        <w:t>The Recipient</w:t>
      </w:r>
      <w:r w:rsidRPr="00B85C83">
        <w:rPr>
          <w:color w:val="000000"/>
        </w:rPr>
        <w:t xml:space="preserve"> must, in any subcontract placed with a subcontractor, include a requirement for insurance that is consistent with the requirement for insurance under clause 21.5.</w:t>
      </w:r>
    </w:p>
    <w:p w14:paraId="43B7B185" w14:textId="77777777" w:rsidR="00C76E18" w:rsidRPr="00B85C83" w:rsidRDefault="00C76E18" w:rsidP="00C76E18">
      <w:pPr>
        <w:pStyle w:val="ClauseLevel3"/>
        <w:rPr>
          <w:color w:val="000000"/>
        </w:rPr>
      </w:pPr>
      <w:r>
        <w:rPr>
          <w:color w:val="000000"/>
        </w:rPr>
        <w:t>The Recipient</w:t>
      </w:r>
      <w:r w:rsidRPr="00B85C83">
        <w:rPr>
          <w:color w:val="000000"/>
        </w:rPr>
        <w:t xml:space="preserve"> must not enter into a subcontract under this Agreement with a subcontractor named by the Director of the Workplace Gender Equality Agency as an employer currently not complying with the Workplace Gender Equality Act 2012 (</w:t>
      </w:r>
      <w:proofErr w:type="spellStart"/>
      <w:r w:rsidRPr="00B85C83">
        <w:rPr>
          <w:color w:val="000000"/>
        </w:rPr>
        <w:t>Cth</w:t>
      </w:r>
      <w:proofErr w:type="spellEnd"/>
      <w:r w:rsidRPr="00B85C83">
        <w:rPr>
          <w:color w:val="000000"/>
        </w:rPr>
        <w:t>).</w:t>
      </w:r>
    </w:p>
    <w:p w14:paraId="7922136E" w14:textId="77777777" w:rsidR="00C76E18" w:rsidRPr="00B85C83" w:rsidRDefault="00C76E18" w:rsidP="00C76E18">
      <w:pPr>
        <w:pStyle w:val="ClauseLevel3"/>
        <w:rPr>
          <w:color w:val="000000"/>
        </w:rPr>
      </w:pPr>
      <w:r w:rsidRPr="00B85C83">
        <w:rPr>
          <w:color w:val="000000"/>
        </w:rPr>
        <w:t xml:space="preserve">For the purpose of this Agreement, 'subcontractor' includes any other member of </w:t>
      </w:r>
      <w:r>
        <w:rPr>
          <w:color w:val="000000"/>
        </w:rPr>
        <w:t>the Recipient’s</w:t>
      </w:r>
      <w:r w:rsidRPr="00B85C83">
        <w:rPr>
          <w:color w:val="000000"/>
        </w:rPr>
        <w:t xml:space="preserve"> consortium who is involved in the performance of the Activity.</w:t>
      </w:r>
    </w:p>
    <w:p w14:paraId="2B50542E" w14:textId="77777777" w:rsidR="00DB0013" w:rsidRPr="00B85C83" w:rsidRDefault="009C57F5" w:rsidP="00DB0013">
      <w:pPr>
        <w:pStyle w:val="ClauseLevel2"/>
      </w:pPr>
      <w:bookmarkStart w:id="64" w:name="_Toc116652962"/>
      <w:r w:rsidRPr="00B85C83">
        <w:t>Specified Personnel</w:t>
      </w:r>
      <w:bookmarkEnd w:id="58"/>
      <w:bookmarkEnd w:id="64"/>
      <w:r w:rsidRPr="00B85C83">
        <w:t xml:space="preserve"> </w:t>
      </w:r>
      <w:bookmarkEnd w:id="59"/>
      <w:bookmarkEnd w:id="60"/>
      <w:bookmarkEnd w:id="61"/>
    </w:p>
    <w:p w14:paraId="43BA2DDF" w14:textId="62BDBFA9" w:rsidR="00823167" w:rsidRPr="00B85C83" w:rsidRDefault="00823167" w:rsidP="00823167">
      <w:pPr>
        <w:pStyle w:val="ClauseLevel3"/>
        <w:numPr>
          <w:ilvl w:val="0"/>
          <w:numId w:val="0"/>
        </w:numPr>
      </w:pPr>
      <w:r w:rsidRPr="00B85C83">
        <w:rPr>
          <w:highlight w:val="yellow"/>
        </w:rPr>
        <w:t>NOTE:  Unless Specified Personnel are identified during the assessment</w:t>
      </w:r>
      <w:r w:rsidR="008C3A32">
        <w:rPr>
          <w:highlight w:val="yellow"/>
        </w:rPr>
        <w:t>, this clause should be marked as</w:t>
      </w:r>
      <w:r w:rsidRPr="00B85C83">
        <w:rPr>
          <w:highlight w:val="yellow"/>
        </w:rPr>
        <w:t xml:space="preserve"> ‘Reserve</w:t>
      </w:r>
      <w:r w:rsidR="008636AB">
        <w:rPr>
          <w:highlight w:val="yellow"/>
        </w:rPr>
        <w:t>d</w:t>
      </w:r>
      <w:r w:rsidRPr="00B85C83">
        <w:rPr>
          <w:highlight w:val="yellow"/>
        </w:rPr>
        <w:t>’.</w:t>
      </w:r>
    </w:p>
    <w:p w14:paraId="587E9096" w14:textId="77777777" w:rsidR="00DB0013" w:rsidRPr="00B85C83" w:rsidRDefault="00DB0013" w:rsidP="00DB0013">
      <w:pPr>
        <w:pStyle w:val="ClauseLevel3"/>
      </w:pPr>
      <w:r w:rsidRPr="00B85C83">
        <w:t xml:space="preserve">The Recipient agrees that the Specified Personnel will perform </w:t>
      </w:r>
      <w:r w:rsidR="00BC4CD8" w:rsidRPr="00B85C83">
        <w:t xml:space="preserve">work in relation to the </w:t>
      </w:r>
      <w:r w:rsidR="00C04F7C" w:rsidRPr="00B85C83">
        <w:t xml:space="preserve">Activity </w:t>
      </w:r>
      <w:r w:rsidRPr="00B85C83">
        <w:t>in accordance with this Agreement.</w:t>
      </w:r>
    </w:p>
    <w:p w14:paraId="0A7DBCC3" w14:textId="77777777" w:rsidR="00DB0013" w:rsidRPr="00B85C83" w:rsidRDefault="00DB0013" w:rsidP="00DB0013">
      <w:pPr>
        <w:pStyle w:val="ClauseLevel3"/>
      </w:pPr>
      <w:bookmarkStart w:id="65" w:name="_Ref190147478"/>
      <w:r w:rsidRPr="00B85C83">
        <w:t xml:space="preserve">If Specified Personnel are unable to perform the work as required under this clause </w:t>
      </w:r>
      <w:r w:rsidR="0002186B" w:rsidRPr="00B85C83">
        <w:t>2.4</w:t>
      </w:r>
      <w:r w:rsidRPr="00B85C83">
        <w:t xml:space="preserve">, the Recipient agrees to notify the </w:t>
      </w:r>
      <w:r w:rsidR="00934B85" w:rsidRPr="00B85C83">
        <w:t>Commonwealth</w:t>
      </w:r>
      <w:r w:rsidRPr="00B85C83">
        <w:t xml:space="preserve"> immediately.</w:t>
      </w:r>
      <w:bookmarkEnd w:id="65"/>
    </w:p>
    <w:p w14:paraId="14BF3865" w14:textId="77777777" w:rsidR="00DB0013" w:rsidRPr="00B85C83" w:rsidRDefault="00DB0013" w:rsidP="00DB0013">
      <w:pPr>
        <w:pStyle w:val="ClauseLevel3"/>
      </w:pPr>
      <w:bookmarkStart w:id="66" w:name="_Ref190147491"/>
      <w:r w:rsidRPr="00B85C83">
        <w:t xml:space="preserve">The Recipient agrees, at the request of the </w:t>
      </w:r>
      <w:r w:rsidR="00934B85" w:rsidRPr="00B85C83">
        <w:t>Commonwealth</w:t>
      </w:r>
      <w:r w:rsidRPr="00B85C83">
        <w:t xml:space="preserve"> acting in its absolute discretion, to remove Personnel (including Specified Personnel) from </w:t>
      </w:r>
      <w:r w:rsidR="00BC4CD8" w:rsidRPr="00B85C83">
        <w:t xml:space="preserve">work in relation to the </w:t>
      </w:r>
      <w:r w:rsidR="00C04F7C" w:rsidRPr="00B85C83">
        <w:t>Activity</w:t>
      </w:r>
      <w:r w:rsidRPr="00B85C83">
        <w:t>.</w:t>
      </w:r>
      <w:bookmarkEnd w:id="66"/>
    </w:p>
    <w:p w14:paraId="06E32CF9" w14:textId="77777777" w:rsidR="00DB0013" w:rsidRPr="00B85C83" w:rsidRDefault="00DB0013" w:rsidP="00DB0013">
      <w:pPr>
        <w:pStyle w:val="ClauseLevel3"/>
      </w:pPr>
      <w:r w:rsidRPr="00B85C83">
        <w:t xml:space="preserve">If clause </w:t>
      </w:r>
      <w:r w:rsidR="0002186B" w:rsidRPr="00B85C83">
        <w:t>2.4.2</w:t>
      </w:r>
      <w:r w:rsidRPr="00B85C83">
        <w:t xml:space="preserve"> or clause </w:t>
      </w:r>
      <w:r w:rsidR="0002186B" w:rsidRPr="00B85C83">
        <w:t>2.4.3</w:t>
      </w:r>
      <w:r w:rsidRPr="00B85C83">
        <w:t xml:space="preserve"> applies, the Recipient will provide replacement Personnel acceptable to the </w:t>
      </w:r>
      <w:r w:rsidR="00934B85" w:rsidRPr="00B85C83">
        <w:t>Commonwealth</w:t>
      </w:r>
      <w:r w:rsidRPr="00B85C83">
        <w:t xml:space="preserve"> at no additional cost and at the earliest opportunity.</w:t>
      </w:r>
    </w:p>
    <w:p w14:paraId="5440FB5C" w14:textId="77777777" w:rsidR="00532477" w:rsidRPr="00B85C83" w:rsidRDefault="00532477" w:rsidP="00532477">
      <w:pPr>
        <w:pStyle w:val="ClauseLevel2"/>
      </w:pPr>
      <w:bookmarkStart w:id="67" w:name="_Toc395012962"/>
      <w:bookmarkStart w:id="68" w:name="_Toc116652963"/>
      <w:r w:rsidRPr="00B85C83">
        <w:t>Responsibility of the Recipient</w:t>
      </w:r>
      <w:bookmarkEnd w:id="67"/>
      <w:bookmarkEnd w:id="68"/>
    </w:p>
    <w:p w14:paraId="5BF7ED62" w14:textId="77777777" w:rsidR="00532477" w:rsidRPr="00B85C83" w:rsidRDefault="00532477" w:rsidP="00532477">
      <w:pPr>
        <w:pStyle w:val="ClauseLevel3"/>
      </w:pPr>
      <w:r w:rsidRPr="00B85C83">
        <w:t>The Recipient is fully responsible for the perf</w:t>
      </w:r>
      <w:r w:rsidR="00BC4CD8" w:rsidRPr="00B85C83">
        <w:t xml:space="preserve">ormance of the </w:t>
      </w:r>
      <w:r w:rsidR="00C04F7C" w:rsidRPr="00B85C83">
        <w:t>Activity</w:t>
      </w:r>
      <w:r w:rsidRPr="00B85C83">
        <w:t xml:space="preserve"> and for ensuring compliance with the requirements of this Agreement, and will not be relieved of that responsibility because of any:</w:t>
      </w:r>
    </w:p>
    <w:p w14:paraId="515AB732" w14:textId="77777777" w:rsidR="00532477" w:rsidRPr="00B85C83" w:rsidRDefault="00532477" w:rsidP="00532477">
      <w:pPr>
        <w:pStyle w:val="ClauseLevel4"/>
      </w:pPr>
      <w:r w:rsidRPr="00B85C83">
        <w:t xml:space="preserve">involvement by the </w:t>
      </w:r>
      <w:r w:rsidR="00934B85" w:rsidRPr="00B85C83">
        <w:t>Commonwealth</w:t>
      </w:r>
      <w:r w:rsidRPr="00B85C83">
        <w:t xml:space="preserve"> in</w:t>
      </w:r>
      <w:r w:rsidR="00BC4CD8" w:rsidRPr="00B85C83">
        <w:t xml:space="preserve"> the performance of the </w:t>
      </w:r>
      <w:r w:rsidR="00C04F7C" w:rsidRPr="00B85C83">
        <w:t>Activity</w:t>
      </w:r>
      <w:r w:rsidRPr="00B85C83">
        <w:t>;</w:t>
      </w:r>
    </w:p>
    <w:p w14:paraId="2032D6E7" w14:textId="77777777" w:rsidR="00532477" w:rsidRPr="00B85C83" w:rsidRDefault="00BC4CD8" w:rsidP="00532477">
      <w:pPr>
        <w:pStyle w:val="ClauseLevel4"/>
      </w:pPr>
      <w:r w:rsidRPr="00B85C83">
        <w:t xml:space="preserve">subcontracting of the </w:t>
      </w:r>
      <w:r w:rsidR="00C04F7C" w:rsidRPr="00B85C83">
        <w:t>Activity</w:t>
      </w:r>
      <w:r w:rsidR="00532477" w:rsidRPr="00B85C83">
        <w:t>;</w:t>
      </w:r>
    </w:p>
    <w:p w14:paraId="596B184F" w14:textId="77777777" w:rsidR="00532477" w:rsidRPr="00B85C83" w:rsidRDefault="00532477" w:rsidP="00532477">
      <w:pPr>
        <w:pStyle w:val="ClauseLevel4"/>
      </w:pPr>
      <w:r w:rsidRPr="00B85C83">
        <w:t xml:space="preserve">acceptance by the </w:t>
      </w:r>
      <w:r w:rsidR="00934B85" w:rsidRPr="00B85C83">
        <w:t>Commonwealth</w:t>
      </w:r>
      <w:r w:rsidRPr="00B85C83">
        <w:t xml:space="preserve"> of Specified Personnel; or</w:t>
      </w:r>
    </w:p>
    <w:p w14:paraId="7C9077F8" w14:textId="77777777" w:rsidR="008E7FCF" w:rsidRPr="00B85C83" w:rsidRDefault="00532477" w:rsidP="008E7FCF">
      <w:pPr>
        <w:pStyle w:val="ClauseLevel4"/>
      </w:pPr>
      <w:r w:rsidRPr="00B85C83">
        <w:t>payment of any amount of Funding</w:t>
      </w:r>
      <w:r w:rsidR="005B42FD" w:rsidRPr="00B85C83">
        <w:t xml:space="preserve"> to the Recipient</w:t>
      </w:r>
      <w:r w:rsidRPr="00B85C83">
        <w:t>.</w:t>
      </w:r>
    </w:p>
    <w:p w14:paraId="4D576D2A" w14:textId="77777777" w:rsidR="00925B0C" w:rsidRPr="00B85C83" w:rsidRDefault="00925B0C" w:rsidP="00925B0C">
      <w:pPr>
        <w:pStyle w:val="ClauseLevel2"/>
      </w:pPr>
      <w:bookmarkStart w:id="69" w:name="_Ref107210180"/>
      <w:bookmarkStart w:id="70" w:name="_Toc129410040"/>
      <w:bookmarkStart w:id="71" w:name="_AGSRef30194801"/>
      <w:bookmarkStart w:id="72" w:name="_Toc190767726"/>
      <w:bookmarkStart w:id="73" w:name="_Toc395012963"/>
      <w:bookmarkStart w:id="74" w:name="_Toc116652964"/>
      <w:r w:rsidRPr="00B85C83">
        <w:t>Reports</w:t>
      </w:r>
      <w:bookmarkEnd w:id="69"/>
      <w:bookmarkEnd w:id="70"/>
      <w:bookmarkEnd w:id="71"/>
      <w:bookmarkEnd w:id="72"/>
      <w:bookmarkEnd w:id="73"/>
      <w:bookmarkEnd w:id="74"/>
    </w:p>
    <w:p w14:paraId="2E03B8B4" w14:textId="77777777" w:rsidR="00925B0C" w:rsidRPr="00B85C83" w:rsidRDefault="00925B0C" w:rsidP="00925B0C">
      <w:pPr>
        <w:pStyle w:val="ClauseLevel3"/>
      </w:pPr>
      <w:bookmarkStart w:id="75" w:name="_AGSRef20601719"/>
      <w:r w:rsidRPr="00B85C83">
        <w:t>The Recipient agrees to</w:t>
      </w:r>
      <w:r w:rsidRPr="00B85C83" w:rsidDel="007E793C">
        <w:t xml:space="preserve"> </w:t>
      </w:r>
      <w:r w:rsidRPr="00B85C83">
        <w:t xml:space="preserve">provide to the </w:t>
      </w:r>
      <w:r w:rsidR="00934B85" w:rsidRPr="00B85C83">
        <w:t>Commonwealth</w:t>
      </w:r>
      <w:r w:rsidRPr="00B85C83">
        <w:t xml:space="preserve"> written Reports in the manner specified in Item</w:t>
      </w:r>
      <w:r w:rsidR="00186FFD" w:rsidRPr="00B85C83">
        <w:t xml:space="preserve"> </w:t>
      </w:r>
      <w:r w:rsidR="0002186B" w:rsidRPr="00B85C83">
        <w:t>D</w:t>
      </w:r>
      <w:bookmarkEnd w:id="75"/>
      <w:r w:rsidR="006A33D5" w:rsidRPr="00B85C83">
        <w:t xml:space="preserve"> of the Schedule.</w:t>
      </w:r>
    </w:p>
    <w:p w14:paraId="5FD1A010" w14:textId="77777777" w:rsidR="005F7023" w:rsidRPr="00B85C83" w:rsidRDefault="005F7023" w:rsidP="005F7023">
      <w:pPr>
        <w:pStyle w:val="ClauseLevel2"/>
      </w:pPr>
      <w:bookmarkStart w:id="76" w:name="_Toc395012964"/>
      <w:bookmarkStart w:id="77" w:name="_Toc116652965"/>
      <w:r w:rsidRPr="00B85C83">
        <w:t>Project</w:t>
      </w:r>
      <w:bookmarkEnd w:id="76"/>
      <w:bookmarkEnd w:id="77"/>
    </w:p>
    <w:p w14:paraId="07F67B61" w14:textId="77777777" w:rsidR="005F7023" w:rsidRPr="00B85C83" w:rsidRDefault="005F7023" w:rsidP="005F7023">
      <w:pPr>
        <w:pStyle w:val="ClauseLevel3"/>
      </w:pPr>
      <w:r w:rsidRPr="00B85C83">
        <w:t>The Recipient must complete the Project by the Project Completion Date.</w:t>
      </w:r>
    </w:p>
    <w:p w14:paraId="15E7EB7E" w14:textId="77777777" w:rsidR="005F7023" w:rsidRPr="00B85C83" w:rsidRDefault="005F7023" w:rsidP="005F7023">
      <w:pPr>
        <w:pStyle w:val="ClauseLevel2"/>
      </w:pPr>
      <w:bookmarkStart w:id="78" w:name="_Toc395012965"/>
      <w:bookmarkStart w:id="79" w:name="_Toc116652966"/>
      <w:r w:rsidRPr="00B85C83">
        <w:t>Operational Period</w:t>
      </w:r>
      <w:bookmarkEnd w:id="78"/>
      <w:bookmarkEnd w:id="79"/>
    </w:p>
    <w:p w14:paraId="7D41FD89" w14:textId="77777777" w:rsidR="005F7023" w:rsidRPr="00B85C83" w:rsidRDefault="005F7023" w:rsidP="005F7023">
      <w:pPr>
        <w:pStyle w:val="ClauseLevel3"/>
      </w:pPr>
      <w:r w:rsidRPr="00B85C83">
        <w:t>The Recipient must keep the completed Project Operationa</w:t>
      </w:r>
      <w:r w:rsidR="00FA1EFC" w:rsidRPr="00B85C83">
        <w:t>l during the Operational Period specified in Item A.4 of the Schedule.</w:t>
      </w:r>
    </w:p>
    <w:p w14:paraId="67A87CE2" w14:textId="77777777" w:rsidR="00DA7826" w:rsidRPr="00B85C83" w:rsidRDefault="00DA7826" w:rsidP="00706F78">
      <w:pPr>
        <w:pStyle w:val="ClauseLevel1"/>
        <w:numPr>
          <w:ilvl w:val="0"/>
          <w:numId w:val="0"/>
        </w:numPr>
        <w:ind w:left="1134" w:hanging="1134"/>
      </w:pPr>
      <w:bookmarkStart w:id="80" w:name="_Toc116652967"/>
      <w:bookmarkStart w:id="81" w:name="_Toc395012966"/>
      <w:r w:rsidRPr="00B85C83">
        <w:t xml:space="preserve">2A. </w:t>
      </w:r>
      <w:r w:rsidRPr="00B85C83">
        <w:tab/>
      </w:r>
      <w:r w:rsidR="005F7023" w:rsidRPr="00B85C83">
        <w:t>Capital Works</w:t>
      </w:r>
      <w:bookmarkEnd w:id="80"/>
      <w:r w:rsidR="005F7023" w:rsidRPr="00B85C83">
        <w:t xml:space="preserve"> </w:t>
      </w:r>
      <w:bookmarkEnd w:id="81"/>
    </w:p>
    <w:p w14:paraId="45CBDDB7" w14:textId="77777777" w:rsidR="00487FC7" w:rsidRPr="00AB66B9" w:rsidRDefault="00DA7826" w:rsidP="00AB66B9">
      <w:pPr>
        <w:pStyle w:val="ClauseLevel2"/>
        <w:numPr>
          <w:ilvl w:val="0"/>
          <w:numId w:val="0"/>
        </w:numPr>
        <w:ind w:left="1134" w:hanging="1134"/>
      </w:pPr>
      <w:bookmarkStart w:id="82" w:name="_Toc116652968"/>
      <w:r w:rsidRPr="00CB2F0C">
        <w:t xml:space="preserve">2A.1. </w:t>
      </w:r>
      <w:r w:rsidRPr="00CB2F0C">
        <w:tab/>
      </w:r>
      <w:r w:rsidR="005F7023" w:rsidRPr="00AB66B9">
        <w:t>Performance</w:t>
      </w:r>
      <w:bookmarkStart w:id="83" w:name="_AGSRef64782118"/>
      <w:bookmarkStart w:id="84" w:name="_AGSRef27294236"/>
      <w:bookmarkStart w:id="85" w:name="_Ref179182293"/>
      <w:bookmarkStart w:id="86" w:name="_AGSRef63174241"/>
      <w:bookmarkStart w:id="87" w:name="_AGSRef32973593"/>
      <w:bookmarkEnd w:id="82"/>
    </w:p>
    <w:p w14:paraId="108F1743" w14:textId="4789275B" w:rsidR="0094297A" w:rsidRPr="00B85C83" w:rsidRDefault="005F7023" w:rsidP="0094297A">
      <w:pPr>
        <w:pStyle w:val="ClauseLevel3"/>
        <w:numPr>
          <w:ilvl w:val="0"/>
          <w:numId w:val="0"/>
        </w:numPr>
        <w:ind w:left="1134" w:hanging="1134"/>
      </w:pPr>
      <w:r w:rsidRPr="00B85C83">
        <w:t>2A.1.1</w:t>
      </w:r>
      <w:r w:rsidRPr="00B85C83">
        <w:tab/>
        <w:t>The Recipient must perform the Capital Works:</w:t>
      </w:r>
    </w:p>
    <w:p w14:paraId="26E79C7D" w14:textId="77777777" w:rsidR="005F7023" w:rsidRPr="00B85C83" w:rsidRDefault="005F7023" w:rsidP="009847E4">
      <w:pPr>
        <w:numPr>
          <w:ilvl w:val="3"/>
          <w:numId w:val="38"/>
        </w:numPr>
        <w:spacing w:before="120" w:after="120" w:line="300" w:lineRule="atLeast"/>
        <w:ind w:left="1559" w:hanging="425"/>
      </w:pPr>
      <w:r w:rsidRPr="00B85C83">
        <w:t>in accordance with the designs and plans submitted by the Recipient to the Commonwealth;</w:t>
      </w:r>
    </w:p>
    <w:p w14:paraId="1FC12DC7" w14:textId="77777777" w:rsidR="0050030E" w:rsidRDefault="0050030E" w:rsidP="009847E4">
      <w:pPr>
        <w:numPr>
          <w:ilvl w:val="3"/>
          <w:numId w:val="38"/>
        </w:numPr>
        <w:spacing w:before="120" w:after="120" w:line="300" w:lineRule="atLeast"/>
        <w:ind w:left="1559" w:hanging="425"/>
      </w:pPr>
      <w:r>
        <w:t>to a standard consistent with best industry practice for work of a similar nature carried out within Australia;</w:t>
      </w:r>
    </w:p>
    <w:p w14:paraId="0BA09744" w14:textId="77777777" w:rsidR="0050030E" w:rsidRDefault="00E10B64" w:rsidP="009847E4">
      <w:pPr>
        <w:numPr>
          <w:ilvl w:val="3"/>
          <w:numId w:val="38"/>
        </w:numPr>
        <w:spacing w:before="120" w:after="120" w:line="300" w:lineRule="atLeast"/>
        <w:ind w:left="1559" w:hanging="425"/>
      </w:pPr>
      <w:r>
        <w:t>i</w:t>
      </w:r>
      <w:r w:rsidR="005F7023" w:rsidRPr="00B85C83">
        <w:t>n a good and workmanlike manner by qualified</w:t>
      </w:r>
      <w:r w:rsidR="0050030E">
        <w:t xml:space="preserve"> and experienced</w:t>
      </w:r>
      <w:r w:rsidR="005F7023" w:rsidRPr="00B85C83">
        <w:t xml:space="preserve"> tradespeople</w:t>
      </w:r>
      <w:r w:rsidR="0050030E">
        <w:t xml:space="preserve"> or professionals who are (to the extent required by law) registered with the relevant Australian state, territory or national accreditation bodies that regulate the activities of members of that particular trade or profession in each jurisdiction where the Capital Works are carried out</w:t>
      </w:r>
      <w:r w:rsidR="005F7023" w:rsidRPr="00B85C83">
        <w:t xml:space="preserve">; </w:t>
      </w:r>
    </w:p>
    <w:p w14:paraId="4BDC3A1E" w14:textId="7ECC8814" w:rsidR="00CA4110" w:rsidRDefault="005F7023" w:rsidP="009847E4">
      <w:pPr>
        <w:numPr>
          <w:ilvl w:val="3"/>
          <w:numId w:val="38"/>
        </w:numPr>
        <w:spacing w:before="120" w:after="120" w:line="300" w:lineRule="atLeast"/>
        <w:ind w:left="1559" w:hanging="425"/>
      </w:pPr>
      <w:r w:rsidRPr="00B85C83">
        <w:t>with a minimum of delay</w:t>
      </w:r>
      <w:r w:rsidR="008B34CE">
        <w:t>; and</w:t>
      </w:r>
    </w:p>
    <w:p w14:paraId="5EDC5B37" w14:textId="1797E388" w:rsidR="008B34CE" w:rsidRDefault="008B34CE" w:rsidP="009847E4">
      <w:pPr>
        <w:numPr>
          <w:ilvl w:val="3"/>
          <w:numId w:val="38"/>
        </w:numPr>
        <w:spacing w:before="120" w:after="120" w:line="300" w:lineRule="atLeast"/>
        <w:ind w:left="1559" w:hanging="425"/>
      </w:pPr>
      <w:r>
        <w:t>using materials</w:t>
      </w:r>
      <w:r w:rsidRPr="002C0817">
        <w:t xml:space="preserve"> </w:t>
      </w:r>
      <w:r>
        <w:t xml:space="preserve">that </w:t>
      </w:r>
      <w:r w:rsidRPr="002C0817">
        <w:t>comply with any requirements set out in this Agreement and are of merchantable quality, fit for their purpose and consistent with the nature and character of the Capital Works</w:t>
      </w:r>
      <w:r w:rsidRPr="00B85C83">
        <w:t>.</w:t>
      </w:r>
    </w:p>
    <w:p w14:paraId="06873D67" w14:textId="5D5D2EE7" w:rsidR="009D249C" w:rsidRPr="00AB66B9" w:rsidRDefault="009D249C" w:rsidP="00AB66B9">
      <w:pPr>
        <w:pStyle w:val="ClauseLevel2"/>
        <w:numPr>
          <w:ilvl w:val="0"/>
          <w:numId w:val="0"/>
        </w:numPr>
        <w:ind w:left="1134" w:hanging="1134"/>
      </w:pPr>
      <w:bookmarkStart w:id="88" w:name="_Toc116652969"/>
      <w:r w:rsidRPr="00AB66B9">
        <w:t>2A.</w:t>
      </w:r>
      <w:r w:rsidR="002460B6" w:rsidRPr="00AB66B9">
        <w:t>2</w:t>
      </w:r>
      <w:r w:rsidRPr="00AB66B9">
        <w:t xml:space="preserve">. </w:t>
      </w:r>
      <w:r w:rsidRPr="00AB66B9">
        <w:tab/>
        <w:t>Applicable Laws</w:t>
      </w:r>
      <w:bookmarkEnd w:id="88"/>
    </w:p>
    <w:p w14:paraId="0D4B472D" w14:textId="43FE7CEA" w:rsidR="009D249C" w:rsidRPr="00B85C83" w:rsidRDefault="009D249C" w:rsidP="003751A7">
      <w:pPr>
        <w:spacing w:before="120" w:after="120" w:line="300" w:lineRule="atLeast"/>
        <w:ind w:hanging="1134"/>
      </w:pPr>
      <w:r w:rsidRPr="00B85C83">
        <w:t>2A.</w:t>
      </w:r>
      <w:r w:rsidR="002460B6">
        <w:t>2</w:t>
      </w:r>
      <w:r w:rsidRPr="00B85C83">
        <w:t>.1</w:t>
      </w:r>
      <w:r w:rsidRPr="00B85C83">
        <w:tab/>
        <w:t>The Recipient warrants and agrees that the Capital Works (whether undertaken before, on or after the Date of this Agreement) have been (if applicable) and will be carried out in accordance with all applicable Laws including, but not limited to, all necessary planning and regulatory approvals</w:t>
      </w:r>
      <w:r w:rsidR="008B34CE">
        <w:t xml:space="preserve"> and all relevant legal requirements and all relevant Australian or international standards (including all relevant standards of Standards Australia)</w:t>
      </w:r>
      <w:r w:rsidRPr="00B85C83">
        <w:t>.</w:t>
      </w:r>
    </w:p>
    <w:p w14:paraId="1BF64A03" w14:textId="00D15417" w:rsidR="009D249C" w:rsidRPr="00B85C83" w:rsidRDefault="009D249C" w:rsidP="003751A7">
      <w:pPr>
        <w:keepNext/>
        <w:spacing w:before="120" w:after="120" w:line="300" w:lineRule="atLeast"/>
        <w:ind w:hanging="1134"/>
      </w:pPr>
      <w:r w:rsidRPr="00B85C83">
        <w:t>2A.</w:t>
      </w:r>
      <w:r w:rsidR="002460B6">
        <w:t>2</w:t>
      </w:r>
      <w:r w:rsidRPr="00B85C83">
        <w:t>.2</w:t>
      </w:r>
      <w:r w:rsidRPr="00B85C83">
        <w:tab/>
        <w:t>The Recipient agrees to ensure that:</w:t>
      </w:r>
    </w:p>
    <w:p w14:paraId="52822590" w14:textId="77777777" w:rsidR="009D249C" w:rsidRPr="00B85C83" w:rsidRDefault="009D249C" w:rsidP="009847E4">
      <w:pPr>
        <w:numPr>
          <w:ilvl w:val="2"/>
          <w:numId w:val="36"/>
        </w:numPr>
        <w:spacing w:before="120" w:after="120" w:line="300" w:lineRule="atLeast"/>
        <w:ind w:left="1559" w:hanging="425"/>
      </w:pPr>
      <w:r w:rsidRPr="00B85C83">
        <w:t xml:space="preserve">the </w:t>
      </w:r>
      <w:r w:rsidRPr="00897B78">
        <w:t>Works Locations</w:t>
      </w:r>
      <w:r w:rsidRPr="00B85C83">
        <w:t xml:space="preserve"> comply at all times with all applicable Laws regarding their use as a site for the Capital Works; and </w:t>
      </w:r>
    </w:p>
    <w:p w14:paraId="65E7E24C" w14:textId="13FCB500" w:rsidR="009D249C" w:rsidRPr="00B85C83" w:rsidRDefault="009D249C" w:rsidP="009847E4">
      <w:pPr>
        <w:numPr>
          <w:ilvl w:val="2"/>
          <w:numId w:val="36"/>
        </w:numPr>
        <w:spacing w:before="120" w:after="120" w:line="300" w:lineRule="atLeast"/>
        <w:ind w:left="1559" w:hanging="425"/>
      </w:pPr>
      <w:r w:rsidRPr="00B85C83">
        <w:t>the completed Capital Works comply with all Laws relating to their ongoing u</w:t>
      </w:r>
      <w:r w:rsidR="009073A6">
        <w:t>se</w:t>
      </w:r>
      <w:r w:rsidR="003C4F08" w:rsidRPr="00B85C83">
        <w:t xml:space="preserve"> throughout the </w:t>
      </w:r>
      <w:r w:rsidR="003C4F08" w:rsidRPr="00897B78">
        <w:t>Operational</w:t>
      </w:r>
      <w:r w:rsidRPr="00897B78">
        <w:t xml:space="preserve"> Period.</w:t>
      </w:r>
    </w:p>
    <w:p w14:paraId="0BE16769" w14:textId="7993B91D" w:rsidR="00C54CD6" w:rsidRPr="00CB2F0C" w:rsidRDefault="00C54CD6" w:rsidP="00706F78">
      <w:pPr>
        <w:pStyle w:val="ClauseLevel2"/>
        <w:numPr>
          <w:ilvl w:val="0"/>
          <w:numId w:val="0"/>
        </w:numPr>
        <w:ind w:left="1134" w:hanging="1134"/>
      </w:pPr>
      <w:bookmarkStart w:id="89" w:name="_Toc116652970"/>
      <w:r w:rsidRPr="00AB66B9">
        <w:t>2A.</w:t>
      </w:r>
      <w:r w:rsidR="002460B6" w:rsidRPr="00AB66B9">
        <w:t>3</w:t>
      </w:r>
      <w:r w:rsidRPr="00AB66B9">
        <w:t xml:space="preserve">. </w:t>
      </w:r>
      <w:r w:rsidRPr="00CB2F0C">
        <w:tab/>
        <w:t>Commence Construction</w:t>
      </w:r>
      <w:bookmarkEnd w:id="89"/>
    </w:p>
    <w:p w14:paraId="6148ECE7" w14:textId="77777777" w:rsidR="00C54CD6" w:rsidRPr="00B85C83" w:rsidRDefault="00C54CD6" w:rsidP="009847E4">
      <w:pPr>
        <w:pStyle w:val="ClauseLevel3"/>
        <w:numPr>
          <w:ilvl w:val="2"/>
          <w:numId w:val="50"/>
        </w:numPr>
        <w:ind w:left="1559" w:hanging="425"/>
      </w:pPr>
      <w:r w:rsidRPr="00B85C83">
        <w:t>The Recipient must Commence Constr</w:t>
      </w:r>
      <w:r w:rsidR="00BC4CD8" w:rsidRPr="00B85C83">
        <w:t xml:space="preserve">uction required for the </w:t>
      </w:r>
      <w:r w:rsidR="00C04F7C" w:rsidRPr="00B85C83">
        <w:t>Activity</w:t>
      </w:r>
      <w:r w:rsidRPr="00B85C83">
        <w:t xml:space="preserve"> within </w:t>
      </w:r>
      <w:r w:rsidR="006C52A7" w:rsidRPr="00B85C83">
        <w:t>six</w:t>
      </w:r>
      <w:r w:rsidRPr="00B85C83">
        <w:t xml:space="preserve"> months of the Date of this Agreement; </w:t>
      </w:r>
    </w:p>
    <w:p w14:paraId="45B537E1" w14:textId="77777777" w:rsidR="00C54CD6" w:rsidRPr="00B85C83" w:rsidRDefault="00C54CD6" w:rsidP="009847E4">
      <w:pPr>
        <w:pStyle w:val="ClauseLevel3"/>
        <w:numPr>
          <w:ilvl w:val="2"/>
          <w:numId w:val="50"/>
        </w:numPr>
        <w:ind w:left="1559" w:hanging="425"/>
      </w:pPr>
      <w:r w:rsidRPr="00B85C83">
        <w:t>The Recipient must notify the Commonwealth that the Recipient has Commenc</w:t>
      </w:r>
      <w:r w:rsidR="00BC4CD8" w:rsidRPr="00B85C83">
        <w:t xml:space="preserve">ed Construction for the </w:t>
      </w:r>
      <w:r w:rsidR="00C04F7C" w:rsidRPr="00B85C83">
        <w:t>Activity</w:t>
      </w:r>
      <w:r w:rsidRPr="00B85C83">
        <w:t xml:space="preserve">, within five (5) Business Days of Commencing Construction; and </w:t>
      </w:r>
    </w:p>
    <w:p w14:paraId="20F60868" w14:textId="248B0463" w:rsidR="00C126C5" w:rsidRDefault="00C54CD6" w:rsidP="009847E4">
      <w:pPr>
        <w:pStyle w:val="ClauseLevel3"/>
        <w:numPr>
          <w:ilvl w:val="2"/>
          <w:numId w:val="50"/>
        </w:numPr>
        <w:ind w:left="1559" w:hanging="425"/>
      </w:pPr>
      <w:r w:rsidRPr="00B85C83">
        <w:t>If the Recipient fails to Commence Constr</w:t>
      </w:r>
      <w:r w:rsidR="00BC4CD8" w:rsidRPr="00B85C83">
        <w:t xml:space="preserve">uction required for the </w:t>
      </w:r>
      <w:r w:rsidR="00BC4CD8" w:rsidRPr="00B85C83">
        <w:br/>
      </w:r>
      <w:r w:rsidR="00C04F7C" w:rsidRPr="00B85C83">
        <w:t>Activity</w:t>
      </w:r>
      <w:r w:rsidRPr="00B85C83">
        <w:t xml:space="preserve"> within </w:t>
      </w:r>
      <w:r w:rsidR="00804682" w:rsidRPr="00B85C83">
        <w:t>six</w:t>
      </w:r>
      <w:r w:rsidRPr="00B85C83">
        <w:t xml:space="preserve"> months of the Date of this Agreement, the Commonwealth may give the Recipient notice requiring the Recipient to repay the Commonwealth all or part of the Funding that the Commonwealth has previously paid to the Recipient within the period specified in the notice.</w:t>
      </w:r>
    </w:p>
    <w:p w14:paraId="0434023D" w14:textId="0A10F29E" w:rsidR="008B34CE" w:rsidRDefault="008B34CE" w:rsidP="009847E4">
      <w:pPr>
        <w:pStyle w:val="ClauseLevel3"/>
        <w:numPr>
          <w:ilvl w:val="2"/>
          <w:numId w:val="50"/>
        </w:numPr>
        <w:ind w:left="1559" w:hanging="425"/>
        <w:outlineLvl w:val="9"/>
      </w:pPr>
      <w:r>
        <w:t xml:space="preserve">The Recipient must ensure that </w:t>
      </w:r>
      <w:r w:rsidRPr="00E646A9">
        <w:t xml:space="preserve">the Capital Works and the Works Location are used only </w:t>
      </w:r>
      <w:r>
        <w:t>to achieve</w:t>
      </w:r>
      <w:r w:rsidRPr="00E646A9">
        <w:t xml:space="preserve"> the </w:t>
      </w:r>
      <w:r>
        <w:t xml:space="preserve">Purpose. </w:t>
      </w:r>
    </w:p>
    <w:p w14:paraId="760F6558" w14:textId="3061D13B" w:rsidR="002D553B" w:rsidRPr="00CB2F0C" w:rsidRDefault="002460B6" w:rsidP="008B34CE">
      <w:pPr>
        <w:pStyle w:val="ClauseLevel2"/>
        <w:numPr>
          <w:ilvl w:val="0"/>
          <w:numId w:val="0"/>
        </w:numPr>
        <w:spacing w:after="120"/>
        <w:ind w:left="1134" w:hanging="1134"/>
        <w:rPr>
          <w:b w:val="0"/>
        </w:rPr>
      </w:pPr>
      <w:bookmarkStart w:id="90" w:name="_Toc116652971"/>
      <w:r w:rsidRPr="00CB2F0C">
        <w:t>2A.4</w:t>
      </w:r>
      <w:r w:rsidR="00C126C5" w:rsidRPr="00CB2F0C">
        <w:t>.</w:t>
      </w:r>
      <w:r w:rsidR="00C126C5" w:rsidRPr="00AB66B9">
        <w:rPr>
          <w:b w:val="0"/>
        </w:rPr>
        <w:t xml:space="preserve"> </w:t>
      </w:r>
      <w:r w:rsidR="00C126C5" w:rsidRPr="00AB66B9">
        <w:rPr>
          <w:b w:val="0"/>
        </w:rPr>
        <w:tab/>
      </w:r>
      <w:r w:rsidR="002D553B" w:rsidRPr="00AB66B9">
        <w:t>Material variations to the Capital Works</w:t>
      </w:r>
      <w:bookmarkEnd w:id="90"/>
      <w:r w:rsidR="002D553B" w:rsidRPr="00CB2F0C">
        <w:t xml:space="preserve"> </w:t>
      </w:r>
    </w:p>
    <w:p w14:paraId="47AFDB1A" w14:textId="471B196F" w:rsidR="002D553B" w:rsidRDefault="002D553B" w:rsidP="008B34CE">
      <w:pPr>
        <w:pStyle w:val="ClauseLevel4"/>
      </w:pPr>
      <w:r w:rsidRPr="002D553B">
        <w:t xml:space="preserve">The </w:t>
      </w:r>
      <w:r>
        <w:t>Recipient</w:t>
      </w:r>
      <w:r w:rsidRPr="002D553B">
        <w:t xml:space="preserve"> agrees not to vary, or enter into any agreement to vary, the Capital Works in any material way without the prior written consent of the Commonwealth.</w:t>
      </w:r>
    </w:p>
    <w:p w14:paraId="00071257" w14:textId="77777777" w:rsidR="008B34CE" w:rsidRDefault="002D553B" w:rsidP="008B34CE">
      <w:pPr>
        <w:pStyle w:val="ClauseLevel4"/>
      </w:pPr>
      <w:r w:rsidRPr="002D553B">
        <w:t>F</w:t>
      </w:r>
      <w:r w:rsidR="00C126C5">
        <w:t>or the pu</w:t>
      </w:r>
      <w:r w:rsidR="002460B6">
        <w:t>rposes of clause 2A.</w:t>
      </w:r>
      <w:r w:rsidR="008B34CE">
        <w:t>4(a)</w:t>
      </w:r>
      <w:r w:rsidRPr="002D553B">
        <w:t>, a variation to the Capital Works will be material if it would, or might reasonably be expected to, have a material or significant effect on the:</w:t>
      </w:r>
    </w:p>
    <w:p w14:paraId="198C4D42" w14:textId="77777777" w:rsidR="008B34CE" w:rsidRDefault="002D553B" w:rsidP="008B34CE">
      <w:pPr>
        <w:pStyle w:val="ClauseLevel5"/>
      </w:pPr>
      <w:r>
        <w:t>price of the Capital Works or Activity generally;</w:t>
      </w:r>
    </w:p>
    <w:p w14:paraId="00AA4C23" w14:textId="77777777" w:rsidR="008B34CE" w:rsidRDefault="002D553B" w:rsidP="008B34CE">
      <w:pPr>
        <w:pStyle w:val="ClauseLevel5"/>
      </w:pPr>
      <w:r>
        <w:t>budget for the Capital Works or Activity generally;</w:t>
      </w:r>
      <w:r w:rsidR="008B34CE" w:rsidRPr="008B34CE">
        <w:t xml:space="preserve"> </w:t>
      </w:r>
    </w:p>
    <w:p w14:paraId="0A356E9B" w14:textId="012B9972" w:rsidR="008B34CE" w:rsidRDefault="008B34CE" w:rsidP="008B34CE">
      <w:pPr>
        <w:pStyle w:val="ClauseLevel5"/>
      </w:pPr>
      <w:r>
        <w:t>milestones or timeframes for completion of the Capital Works or Activity generally;</w:t>
      </w:r>
    </w:p>
    <w:p w14:paraId="2C51E8BD" w14:textId="168CE92A" w:rsidR="002D553B" w:rsidRDefault="00F80C98" w:rsidP="008B34CE">
      <w:pPr>
        <w:pStyle w:val="ClauseLevel5"/>
      </w:pPr>
      <w:r>
        <w:t>a</w:t>
      </w:r>
      <w:r w:rsidR="002D553B">
        <w:t>pprovals obtained in relation to the Capital Works or Activity generally; or</w:t>
      </w:r>
    </w:p>
    <w:p w14:paraId="486A8E11" w14:textId="56C8CD99" w:rsidR="00F71147" w:rsidRPr="00AC6D57" w:rsidRDefault="002D553B" w:rsidP="009073A6">
      <w:pPr>
        <w:pStyle w:val="ClauseLevel5"/>
      </w:pPr>
      <w:r>
        <w:t>location of the Capital Works or the Activity generally.</w:t>
      </w:r>
    </w:p>
    <w:p w14:paraId="6D4BFCAF" w14:textId="248C42B6" w:rsidR="009D249C" w:rsidRPr="00AB66B9" w:rsidRDefault="009D249C" w:rsidP="00AB66B9">
      <w:pPr>
        <w:pStyle w:val="ClauseLevel2"/>
        <w:numPr>
          <w:ilvl w:val="0"/>
          <w:numId w:val="0"/>
        </w:numPr>
        <w:ind w:left="1134" w:hanging="1134"/>
        <w:rPr>
          <w:b w:val="0"/>
        </w:rPr>
      </w:pPr>
      <w:bookmarkStart w:id="91" w:name="_Toc116652972"/>
      <w:r w:rsidRPr="00AB66B9">
        <w:t>2A.</w:t>
      </w:r>
      <w:r w:rsidR="009073A6">
        <w:t>5</w:t>
      </w:r>
      <w:r w:rsidRPr="00AB66B9">
        <w:t xml:space="preserve">. </w:t>
      </w:r>
      <w:r w:rsidRPr="00AB66B9">
        <w:tab/>
      </w:r>
      <w:r w:rsidR="002221DC" w:rsidRPr="00AB66B9">
        <w:t>Completion</w:t>
      </w:r>
      <w:bookmarkEnd w:id="91"/>
    </w:p>
    <w:p w14:paraId="1729C328" w14:textId="7B07684C" w:rsidR="002221DC" w:rsidRPr="00B85C83" w:rsidRDefault="002221DC" w:rsidP="009847E4">
      <w:pPr>
        <w:pStyle w:val="ClauseLevel4"/>
        <w:numPr>
          <w:ilvl w:val="3"/>
          <w:numId w:val="67"/>
        </w:numPr>
        <w:spacing w:before="120" w:after="120"/>
        <w:rPr>
          <w:lang w:val="en-US"/>
        </w:rPr>
      </w:pPr>
      <w:r w:rsidRPr="00B85C83">
        <w:rPr>
          <w:lang w:val="en-US"/>
        </w:rPr>
        <w:t>The Recipient must:</w:t>
      </w:r>
    </w:p>
    <w:p w14:paraId="3830997E" w14:textId="77777777" w:rsidR="002221DC" w:rsidRPr="009073A6" w:rsidRDefault="002221DC" w:rsidP="009073A6">
      <w:pPr>
        <w:pStyle w:val="ClauseLevel5"/>
      </w:pPr>
      <w:r w:rsidRPr="009073A6">
        <w:t>plan, control, manage, co-ordinate and carry out the Capital Works in a manner that enables completion of all activities comprising the Capital Works by the Project Completion Date;</w:t>
      </w:r>
    </w:p>
    <w:p w14:paraId="3B7D46F3" w14:textId="01FC9B93" w:rsidR="002221DC" w:rsidRPr="009073A6" w:rsidRDefault="0087486E" w:rsidP="009073A6">
      <w:pPr>
        <w:pStyle w:val="ClauseLevel5"/>
      </w:pPr>
      <w:r w:rsidRPr="009073A6">
        <w:t>i</w:t>
      </w:r>
      <w:r w:rsidR="002221DC" w:rsidRPr="009073A6">
        <w:t>n addition to the Recipient’s re</w:t>
      </w:r>
      <w:r w:rsidR="00141D73" w:rsidRPr="009073A6">
        <w:t>porting obligations under item D</w:t>
      </w:r>
      <w:r w:rsidR="002221DC" w:rsidRPr="009073A6">
        <w:t xml:space="preserve"> of Schedule 1, the Recipient must provide the Commonwealth with written evidence satisfactory to the Commonwealth of the completion of the Capital Works, no later than 10 Business Days after the end of the Project Completion Date; </w:t>
      </w:r>
      <w:r w:rsidR="00D91B8B">
        <w:t>and</w:t>
      </w:r>
    </w:p>
    <w:p w14:paraId="27D0B090" w14:textId="77777777" w:rsidR="009073A6" w:rsidRPr="009073A6" w:rsidRDefault="002221DC" w:rsidP="009073A6">
      <w:pPr>
        <w:pStyle w:val="ClauseLevel5"/>
      </w:pPr>
      <w:r w:rsidRPr="009073A6">
        <w:t>consult the Commonwealth in advance about any proposed change to, the scope or timing of the Capital Works which is likely to delay the completion of the Capital Works, detailing the extent, or likely extent, of the change and the reasons for it</w:t>
      </w:r>
      <w:r w:rsidR="00BB71F0" w:rsidRPr="009073A6">
        <w:t xml:space="preserve">. </w:t>
      </w:r>
    </w:p>
    <w:p w14:paraId="0217FE65" w14:textId="147C7F3B" w:rsidR="009073A6" w:rsidRDefault="009073A6" w:rsidP="009847E4">
      <w:pPr>
        <w:pStyle w:val="ClauseLevel4"/>
        <w:numPr>
          <w:ilvl w:val="3"/>
          <w:numId w:val="67"/>
        </w:numPr>
        <w:spacing w:before="120" w:after="120"/>
        <w:rPr>
          <w:lang w:val="en-US"/>
        </w:rPr>
      </w:pPr>
      <w:r>
        <w:rPr>
          <w:lang w:val="en-US"/>
        </w:rPr>
        <w:t>Within 10 Business D</w:t>
      </w:r>
      <w:r w:rsidRPr="00A7787B">
        <w:rPr>
          <w:lang w:val="en-US"/>
        </w:rPr>
        <w:t>ays of receiving the evidence o</w:t>
      </w:r>
      <w:r>
        <w:rPr>
          <w:lang w:val="en-US"/>
        </w:rPr>
        <w:t>f completion under 2A5(b)</w:t>
      </w:r>
      <w:r w:rsidRPr="00A7787B">
        <w:rPr>
          <w:lang w:val="en-US"/>
        </w:rPr>
        <w:t xml:space="preserve">, the Commonwealth may give the </w:t>
      </w:r>
      <w:r>
        <w:rPr>
          <w:lang w:val="en-US"/>
        </w:rPr>
        <w:t>Recipient</w:t>
      </w:r>
      <w:r w:rsidRPr="00A7787B">
        <w:rPr>
          <w:lang w:val="en-US"/>
        </w:rPr>
        <w:t xml:space="preserve"> a written notice setting out further matters the Commonwealth requires the </w:t>
      </w:r>
      <w:r>
        <w:rPr>
          <w:lang w:val="en-US"/>
        </w:rPr>
        <w:t>Recipient</w:t>
      </w:r>
      <w:r w:rsidRPr="00A7787B">
        <w:rPr>
          <w:lang w:val="en-US"/>
        </w:rPr>
        <w:t xml:space="preserve"> to address before the Commonwealth will accept that the Capital Works have been satisfactorily completed</w:t>
      </w:r>
      <w:r>
        <w:rPr>
          <w:lang w:val="en-US"/>
        </w:rPr>
        <w:t>.</w:t>
      </w:r>
    </w:p>
    <w:p w14:paraId="010F9D18" w14:textId="16A54F2B" w:rsidR="009073A6" w:rsidRPr="00E45BFC" w:rsidRDefault="009073A6" w:rsidP="00E45BFC">
      <w:pPr>
        <w:pStyle w:val="ClauseLevel2"/>
        <w:numPr>
          <w:ilvl w:val="0"/>
          <w:numId w:val="0"/>
        </w:numPr>
        <w:ind w:left="1134" w:hanging="1134"/>
      </w:pPr>
      <w:bookmarkStart w:id="92" w:name="_Toc116652973"/>
      <w:r w:rsidRPr="00E45BFC">
        <w:t>2A.6</w:t>
      </w:r>
      <w:r w:rsidR="00E45BFC">
        <w:t xml:space="preserve">     </w:t>
      </w:r>
      <w:r w:rsidRPr="00E45BFC">
        <w:t>Latent Conditions and Other Site conditions</w:t>
      </w:r>
      <w:bookmarkEnd w:id="92"/>
      <w:r w:rsidRPr="00E45BFC">
        <w:t xml:space="preserve"> </w:t>
      </w:r>
    </w:p>
    <w:p w14:paraId="5BA5F5AB" w14:textId="74AF384B" w:rsidR="009073A6" w:rsidRPr="00AA39EE" w:rsidRDefault="009073A6" w:rsidP="009073A6">
      <w:pPr>
        <w:pStyle w:val="ClauseLevel3"/>
        <w:numPr>
          <w:ilvl w:val="0"/>
          <w:numId w:val="0"/>
        </w:numPr>
        <w:ind w:left="1134" w:hanging="284"/>
        <w:rPr>
          <w:lang w:val="en-US"/>
        </w:rPr>
      </w:pPr>
      <w:r w:rsidRPr="00AA39EE">
        <w:rPr>
          <w:lang w:val="en-US"/>
        </w:rPr>
        <w:t xml:space="preserve">In this clause: </w:t>
      </w:r>
    </w:p>
    <w:p w14:paraId="08CE994F" w14:textId="3E4848D3" w:rsidR="009073A6" w:rsidRPr="00AA39EE" w:rsidRDefault="009073A6" w:rsidP="009073A6">
      <w:pPr>
        <w:pStyle w:val="ClauseLevel3"/>
        <w:numPr>
          <w:ilvl w:val="0"/>
          <w:numId w:val="0"/>
        </w:numPr>
        <w:ind w:left="851" w:hanging="851"/>
        <w:rPr>
          <w:lang w:val="en-US"/>
        </w:rPr>
      </w:pPr>
      <w:r w:rsidRPr="009073A6">
        <w:rPr>
          <w:lang w:val="en-US"/>
        </w:rPr>
        <w:t>2A.6.1</w:t>
      </w:r>
      <w:r>
        <w:rPr>
          <w:b/>
          <w:lang w:val="en-US"/>
        </w:rPr>
        <w:t xml:space="preserve"> </w:t>
      </w:r>
      <w:r>
        <w:rPr>
          <w:b/>
          <w:lang w:val="en-US"/>
        </w:rPr>
        <w:tab/>
      </w:r>
      <w:r w:rsidRPr="00732DF6">
        <w:rPr>
          <w:b/>
          <w:lang w:val="en-US"/>
        </w:rPr>
        <w:t>Latent Condition</w:t>
      </w:r>
      <w:r w:rsidRPr="00AA39EE">
        <w:rPr>
          <w:lang w:val="en-US"/>
        </w:rPr>
        <w:t xml:space="preserve"> means any ground conditions at the Works Location where the Activity is to take place, excluding ground conditions resulting from inclement weather, which differ materially from those which should have been anticipated by a prudent, competent and experienced professional. </w:t>
      </w:r>
    </w:p>
    <w:p w14:paraId="78DC2CA9" w14:textId="77777777" w:rsidR="009073A6" w:rsidRPr="00AA39EE" w:rsidRDefault="009073A6" w:rsidP="009073A6">
      <w:pPr>
        <w:pStyle w:val="ClauseLevel3"/>
        <w:numPr>
          <w:ilvl w:val="0"/>
          <w:numId w:val="0"/>
        </w:numPr>
        <w:ind w:left="851" w:hanging="1"/>
        <w:rPr>
          <w:lang w:val="en-US"/>
        </w:rPr>
      </w:pPr>
      <w:r w:rsidRPr="00732DF6">
        <w:rPr>
          <w:b/>
          <w:lang w:val="en-US"/>
        </w:rPr>
        <w:t>Other Site Conditions</w:t>
      </w:r>
      <w:r w:rsidRPr="00AA39EE">
        <w:rPr>
          <w:lang w:val="en-US"/>
        </w:rPr>
        <w:t xml:space="preserve"> means other conditions existing or becoming apparent at the Works Location, and includes ground conditions resulting from inclement weather but excludes Latent Conditions.</w:t>
      </w:r>
    </w:p>
    <w:p w14:paraId="31AA3BBE" w14:textId="62EE7E33" w:rsidR="009073A6" w:rsidRPr="00AA39EE" w:rsidRDefault="009073A6" w:rsidP="009073A6">
      <w:pPr>
        <w:pStyle w:val="ClauseLevel3"/>
        <w:numPr>
          <w:ilvl w:val="0"/>
          <w:numId w:val="0"/>
        </w:numPr>
        <w:ind w:left="1134" w:hanging="1134"/>
        <w:rPr>
          <w:lang w:val="en-US"/>
        </w:rPr>
      </w:pPr>
      <w:r w:rsidRPr="00AA39EE">
        <w:rPr>
          <w:lang w:val="en-US"/>
        </w:rPr>
        <w:t>2A.</w:t>
      </w:r>
      <w:r>
        <w:rPr>
          <w:lang w:val="en-US"/>
        </w:rPr>
        <w:t>6.2</w:t>
      </w:r>
      <w:r w:rsidRPr="00AA39EE">
        <w:rPr>
          <w:lang w:val="en-US"/>
        </w:rPr>
        <w:t xml:space="preserve">  Prior to commencing the Capital Works, the Recipient agrees to ensure that:</w:t>
      </w:r>
    </w:p>
    <w:p w14:paraId="6AC2B4AC" w14:textId="77777777" w:rsidR="009073A6" w:rsidRPr="00AA39EE" w:rsidRDefault="009073A6" w:rsidP="009073A6">
      <w:pPr>
        <w:pStyle w:val="ClauseLevel3"/>
        <w:numPr>
          <w:ilvl w:val="0"/>
          <w:numId w:val="0"/>
        </w:numPr>
        <w:ind w:left="1560" w:hanging="426"/>
        <w:rPr>
          <w:lang w:val="en-US"/>
        </w:rPr>
      </w:pPr>
      <w:r w:rsidRPr="00AA39EE">
        <w:rPr>
          <w:lang w:val="en-US"/>
        </w:rPr>
        <w:t>a.</w:t>
      </w:r>
      <w:r w:rsidRPr="00AA39EE">
        <w:rPr>
          <w:lang w:val="en-US"/>
        </w:rPr>
        <w:tab/>
        <w:t>the Works Location is suitable for carrying out the Activity; and</w:t>
      </w:r>
    </w:p>
    <w:p w14:paraId="4A9A23B8" w14:textId="77777777" w:rsidR="009073A6" w:rsidRPr="00AA39EE" w:rsidRDefault="009073A6" w:rsidP="009073A6">
      <w:pPr>
        <w:pStyle w:val="ClauseLevel3"/>
        <w:numPr>
          <w:ilvl w:val="0"/>
          <w:numId w:val="0"/>
        </w:numPr>
        <w:ind w:left="1560" w:hanging="426"/>
        <w:rPr>
          <w:lang w:val="en-US"/>
        </w:rPr>
      </w:pPr>
      <w:r w:rsidRPr="00AA39EE">
        <w:rPr>
          <w:lang w:val="en-US"/>
        </w:rPr>
        <w:t>b.</w:t>
      </w:r>
      <w:r w:rsidRPr="00AA39EE">
        <w:rPr>
          <w:lang w:val="en-US"/>
        </w:rPr>
        <w:tab/>
        <w:t>it has made reasonable enquiries to ascertain there are no Latent Conditions or Other Site Conditions that may affect the Recipient’s ability to perform or complete the Activity in accordance with this Agreement or otherwise comply with this Agreement.</w:t>
      </w:r>
    </w:p>
    <w:p w14:paraId="16591FA4" w14:textId="3FDBE9BF" w:rsidR="009073A6" w:rsidRPr="00AA39EE" w:rsidRDefault="009073A6" w:rsidP="009073A6">
      <w:pPr>
        <w:pStyle w:val="ClauseLevel3"/>
        <w:numPr>
          <w:ilvl w:val="0"/>
          <w:numId w:val="0"/>
        </w:numPr>
        <w:ind w:left="851" w:hanging="851"/>
        <w:rPr>
          <w:lang w:val="en-US"/>
        </w:rPr>
      </w:pPr>
      <w:r w:rsidRPr="00AA39EE">
        <w:rPr>
          <w:lang w:val="en-US"/>
        </w:rPr>
        <w:t>2A.</w:t>
      </w:r>
      <w:r>
        <w:rPr>
          <w:lang w:val="en-US"/>
        </w:rPr>
        <w:t>6</w:t>
      </w:r>
      <w:r w:rsidRPr="00AA39EE">
        <w:rPr>
          <w:lang w:val="en-US"/>
        </w:rPr>
        <w:t xml:space="preserve">.3 </w:t>
      </w:r>
      <w:r>
        <w:rPr>
          <w:lang w:val="en-US"/>
        </w:rPr>
        <w:tab/>
      </w:r>
      <w:r w:rsidRPr="00AA39EE">
        <w:rPr>
          <w:lang w:val="en-US"/>
        </w:rPr>
        <w:t>If, at any time during the performance of the Activity, a Latent Condition or Other Site Condition is discovered at the Works Location that may affect the performance or completion of the Activity or the Recipient’s ability to comply with this Agreement, the Recipient agrees to:</w:t>
      </w:r>
    </w:p>
    <w:p w14:paraId="741F893A" w14:textId="77777777" w:rsidR="009073A6" w:rsidRPr="00AA39EE" w:rsidRDefault="009073A6" w:rsidP="009073A6">
      <w:pPr>
        <w:pStyle w:val="ClauseLevel3"/>
        <w:numPr>
          <w:ilvl w:val="0"/>
          <w:numId w:val="0"/>
        </w:numPr>
        <w:ind w:left="1134"/>
        <w:rPr>
          <w:lang w:val="en-US"/>
        </w:rPr>
      </w:pPr>
      <w:r w:rsidRPr="00AA39EE">
        <w:rPr>
          <w:lang w:val="en-US"/>
        </w:rPr>
        <w:t>a.</w:t>
      </w:r>
      <w:r w:rsidRPr="00AA39EE">
        <w:rPr>
          <w:lang w:val="en-US"/>
        </w:rPr>
        <w:tab/>
        <w:t>immediately notify the Commonwealth;</w:t>
      </w:r>
    </w:p>
    <w:p w14:paraId="78E06E2D" w14:textId="77777777" w:rsidR="009073A6" w:rsidRPr="00AA39EE" w:rsidRDefault="009073A6" w:rsidP="009073A6">
      <w:pPr>
        <w:pStyle w:val="ClauseLevel3"/>
        <w:numPr>
          <w:ilvl w:val="0"/>
          <w:numId w:val="0"/>
        </w:numPr>
        <w:ind w:left="1701" w:hanging="567"/>
        <w:rPr>
          <w:lang w:val="en-US"/>
        </w:rPr>
      </w:pPr>
      <w:r w:rsidRPr="00AA39EE">
        <w:rPr>
          <w:lang w:val="en-US"/>
        </w:rPr>
        <w:t>b.</w:t>
      </w:r>
      <w:r w:rsidRPr="00AA39EE">
        <w:rPr>
          <w:lang w:val="en-US"/>
        </w:rPr>
        <w:tab/>
        <w:t xml:space="preserve">give the Commonwealth any details it reasonably requires as to the condition, its causes, and its anticipated effect on the Activity; </w:t>
      </w:r>
    </w:p>
    <w:p w14:paraId="54EFBB25" w14:textId="77777777" w:rsidR="009073A6" w:rsidRPr="00AA39EE" w:rsidRDefault="009073A6" w:rsidP="009073A6">
      <w:pPr>
        <w:pStyle w:val="ClauseLevel3"/>
        <w:numPr>
          <w:ilvl w:val="0"/>
          <w:numId w:val="0"/>
        </w:numPr>
        <w:ind w:left="1701" w:hanging="567"/>
        <w:rPr>
          <w:lang w:val="en-US"/>
        </w:rPr>
      </w:pPr>
      <w:r w:rsidRPr="00AA39EE">
        <w:rPr>
          <w:lang w:val="en-US"/>
        </w:rPr>
        <w:t>c.</w:t>
      </w:r>
      <w:r w:rsidRPr="00AA39EE">
        <w:rPr>
          <w:lang w:val="en-US"/>
        </w:rPr>
        <w:tab/>
        <w:t>allow the Commonwealth, and any person the Commonwealth nominates, access to the Works Location at all reasonable times to inspect and investigate the condition; and</w:t>
      </w:r>
    </w:p>
    <w:p w14:paraId="0BEB4B98" w14:textId="77777777" w:rsidR="009073A6" w:rsidRPr="00AA39EE" w:rsidRDefault="009073A6" w:rsidP="009073A6">
      <w:pPr>
        <w:pStyle w:val="ClauseLevel3"/>
        <w:numPr>
          <w:ilvl w:val="0"/>
          <w:numId w:val="0"/>
        </w:numPr>
        <w:ind w:left="1701" w:hanging="567"/>
        <w:rPr>
          <w:lang w:val="en-US"/>
        </w:rPr>
      </w:pPr>
      <w:r w:rsidRPr="00AA39EE">
        <w:rPr>
          <w:lang w:val="en-US"/>
        </w:rPr>
        <w:t>d.</w:t>
      </w:r>
      <w:r w:rsidRPr="00AA39EE">
        <w:rPr>
          <w:lang w:val="en-US"/>
        </w:rPr>
        <w:tab/>
        <w:t>take all steps necessary to avoid (or, if the condition cannot be avoided, to mitigate) the impacts of the condition on the performance and completion of the Activity.</w:t>
      </w:r>
    </w:p>
    <w:p w14:paraId="5CBFAED4" w14:textId="565DEF01" w:rsidR="009073A6" w:rsidRPr="00AA39EE" w:rsidRDefault="009073A6" w:rsidP="009073A6">
      <w:pPr>
        <w:pStyle w:val="ClauseLevel3"/>
        <w:numPr>
          <w:ilvl w:val="0"/>
          <w:numId w:val="0"/>
        </w:numPr>
        <w:ind w:left="1134" w:hanging="1134"/>
        <w:rPr>
          <w:lang w:val="en-US"/>
        </w:rPr>
      </w:pPr>
      <w:r w:rsidRPr="00AA39EE">
        <w:rPr>
          <w:lang w:val="en-US"/>
        </w:rPr>
        <w:t>2A.</w:t>
      </w:r>
      <w:r>
        <w:rPr>
          <w:lang w:val="en-US"/>
        </w:rPr>
        <w:t>6</w:t>
      </w:r>
      <w:r w:rsidRPr="00AA39EE">
        <w:rPr>
          <w:lang w:val="en-US"/>
        </w:rPr>
        <w:t>.4</w:t>
      </w:r>
      <w:r w:rsidRPr="00AA39EE">
        <w:rPr>
          <w:lang w:val="en-US"/>
        </w:rPr>
        <w:tab/>
        <w:t>The Commonwealth may direct the Recipient to vary the Activity to overcome any Latent Condition or Other Site Condition that would or may adversely affect the Recipient’s ability to perform or complete the Activity in accordance with this Agreement or otherwise comply with this Agreement.  Any such direction does not limit the Commonwealth’s rights under clause 2A.</w:t>
      </w:r>
      <w:r>
        <w:rPr>
          <w:lang w:val="en-US"/>
        </w:rPr>
        <w:t>6</w:t>
      </w:r>
      <w:r w:rsidRPr="00AA39EE">
        <w:rPr>
          <w:lang w:val="en-US"/>
        </w:rPr>
        <w:t>.5.</w:t>
      </w:r>
    </w:p>
    <w:p w14:paraId="40A2E617" w14:textId="1EEF4896" w:rsidR="009073A6" w:rsidRPr="00AA39EE" w:rsidRDefault="009073A6" w:rsidP="009073A6">
      <w:pPr>
        <w:pStyle w:val="ClauseLevel3"/>
        <w:numPr>
          <w:ilvl w:val="0"/>
          <w:numId w:val="0"/>
        </w:numPr>
        <w:ind w:left="1134" w:hanging="1134"/>
        <w:rPr>
          <w:lang w:val="en-US"/>
        </w:rPr>
      </w:pPr>
      <w:r w:rsidRPr="00AA39EE">
        <w:rPr>
          <w:lang w:val="en-US"/>
        </w:rPr>
        <w:t>2A.</w:t>
      </w:r>
      <w:r>
        <w:rPr>
          <w:lang w:val="en-US"/>
        </w:rPr>
        <w:t>6</w:t>
      </w:r>
      <w:r w:rsidRPr="00AA39EE">
        <w:rPr>
          <w:lang w:val="en-US"/>
        </w:rPr>
        <w:t>.5</w:t>
      </w:r>
      <w:r w:rsidRPr="00AA39EE">
        <w:rPr>
          <w:lang w:val="en-US"/>
        </w:rPr>
        <w:tab/>
        <w:t xml:space="preserve">If, in the Commonwealth’s reasonable opinion, a condition referred to </w:t>
      </w:r>
      <w:proofErr w:type="spellStart"/>
      <w:r w:rsidRPr="00AA39EE">
        <w:rPr>
          <w:lang w:val="en-US"/>
        </w:rPr>
        <w:t>at</w:t>
      </w:r>
      <w:proofErr w:type="spellEnd"/>
      <w:r w:rsidRPr="00AA39EE">
        <w:rPr>
          <w:lang w:val="en-US"/>
        </w:rPr>
        <w:t xml:space="preserve"> clause 2A.</w:t>
      </w:r>
      <w:r>
        <w:rPr>
          <w:lang w:val="en-US"/>
        </w:rPr>
        <w:t>6</w:t>
      </w:r>
      <w:r w:rsidRPr="00AA39EE">
        <w:rPr>
          <w:lang w:val="en-US"/>
        </w:rPr>
        <w:t xml:space="preserve">.3 is a Latent Condition or Other Site Condition: </w:t>
      </w:r>
    </w:p>
    <w:p w14:paraId="4461C97C" w14:textId="51223008" w:rsidR="009073A6" w:rsidRPr="00AA39EE" w:rsidRDefault="009073A6" w:rsidP="009073A6">
      <w:pPr>
        <w:pStyle w:val="ClauseLevel3"/>
        <w:numPr>
          <w:ilvl w:val="0"/>
          <w:numId w:val="0"/>
        </w:numPr>
        <w:ind w:left="1701" w:hanging="567"/>
        <w:rPr>
          <w:lang w:val="en-US"/>
        </w:rPr>
      </w:pPr>
      <w:r w:rsidRPr="00AA39EE">
        <w:rPr>
          <w:lang w:val="en-US"/>
        </w:rPr>
        <w:t>a.</w:t>
      </w:r>
      <w:r w:rsidRPr="00AA39EE">
        <w:rPr>
          <w:lang w:val="en-US"/>
        </w:rPr>
        <w:tab/>
        <w:t>the Recipient agrees that all steps the Recipient takes (and that any third party takes on the Recipient’s behalf) to avoid or mitigate the impacts of the Latent Condition or Other Site Condition in accordance with clause 2A.</w:t>
      </w:r>
      <w:r>
        <w:rPr>
          <w:lang w:val="en-US"/>
        </w:rPr>
        <w:t>6</w:t>
      </w:r>
      <w:r w:rsidRPr="00AA39EE">
        <w:rPr>
          <w:lang w:val="en-US"/>
        </w:rPr>
        <w:t xml:space="preserve">.3(d) are entirely at the Recipient’s own risk and expense and will not be paid for using any of the </w:t>
      </w:r>
      <w:r>
        <w:rPr>
          <w:lang w:val="en-US"/>
        </w:rPr>
        <w:t>Funding</w:t>
      </w:r>
      <w:r w:rsidRPr="00AA39EE">
        <w:rPr>
          <w:lang w:val="en-US"/>
        </w:rPr>
        <w:t>; and</w:t>
      </w:r>
    </w:p>
    <w:p w14:paraId="767B7EAC" w14:textId="77777777" w:rsidR="009073A6" w:rsidRDefault="009073A6" w:rsidP="009073A6">
      <w:pPr>
        <w:pStyle w:val="ClauseLevel3"/>
        <w:numPr>
          <w:ilvl w:val="0"/>
          <w:numId w:val="0"/>
        </w:numPr>
        <w:ind w:left="1701" w:hanging="567"/>
        <w:rPr>
          <w:lang w:val="en-US"/>
        </w:rPr>
      </w:pPr>
      <w:r w:rsidRPr="00AA39EE">
        <w:rPr>
          <w:lang w:val="en-US"/>
        </w:rPr>
        <w:t>b.</w:t>
      </w:r>
      <w:r w:rsidRPr="00AA39EE">
        <w:rPr>
          <w:lang w:val="en-US"/>
        </w:rPr>
        <w:tab/>
        <w:t>the Commonwealth may, at any time following the identification of the Latent Condition or Other Site Condition, terminate this Agreement under clause 17 if the Commonwealth considers that:</w:t>
      </w:r>
    </w:p>
    <w:p w14:paraId="7AB78A83" w14:textId="77777777" w:rsidR="009073A6" w:rsidRPr="00AA39EE" w:rsidRDefault="009073A6" w:rsidP="009073A6">
      <w:pPr>
        <w:pStyle w:val="ClauseLevel3"/>
        <w:numPr>
          <w:ilvl w:val="0"/>
          <w:numId w:val="0"/>
        </w:numPr>
        <w:ind w:left="2268" w:hanging="568"/>
        <w:rPr>
          <w:lang w:val="en-US"/>
        </w:rPr>
      </w:pPr>
      <w:proofErr w:type="spellStart"/>
      <w:r>
        <w:rPr>
          <w:lang w:val="en-US"/>
        </w:rPr>
        <w:t>i</w:t>
      </w:r>
      <w:proofErr w:type="spellEnd"/>
      <w:r>
        <w:rPr>
          <w:lang w:val="en-US"/>
        </w:rPr>
        <w:t xml:space="preserve">.        </w:t>
      </w:r>
      <w:r w:rsidRPr="00AA39EE">
        <w:rPr>
          <w:lang w:val="en-US"/>
        </w:rPr>
        <w:t>the impacts of the Latent Condition or Other Site Condition cannot be avoided or mitigated cost effectively in a way that will enable the Activity to be completed by the Activity Completion Date and in accordance with this Agreement; or</w:t>
      </w:r>
    </w:p>
    <w:p w14:paraId="6E49B182" w14:textId="0842E188" w:rsidR="009073A6" w:rsidRPr="00AA39EE" w:rsidRDefault="009073A6" w:rsidP="009073A6">
      <w:pPr>
        <w:pStyle w:val="ClauseLevel3"/>
        <w:numPr>
          <w:ilvl w:val="0"/>
          <w:numId w:val="0"/>
        </w:numPr>
        <w:ind w:left="2268" w:hanging="567"/>
        <w:rPr>
          <w:lang w:val="en-US"/>
        </w:rPr>
      </w:pPr>
      <w:r w:rsidRPr="00AA39EE">
        <w:rPr>
          <w:lang w:val="en-US"/>
        </w:rPr>
        <w:t>ii.</w:t>
      </w:r>
      <w:r w:rsidRPr="00AA39EE">
        <w:rPr>
          <w:lang w:val="en-US"/>
        </w:rPr>
        <w:tab/>
        <w:t>the Recipient failed to avoid or mitigate the impacts of the Latent Condition or Other Site Condition in accordance with clause 2A.</w:t>
      </w:r>
      <w:r>
        <w:rPr>
          <w:lang w:val="en-US"/>
        </w:rPr>
        <w:t>6</w:t>
      </w:r>
      <w:r w:rsidRPr="00AA39EE">
        <w:rPr>
          <w:lang w:val="en-US"/>
        </w:rPr>
        <w:t>.3(d) within a reasonable time.</w:t>
      </w:r>
    </w:p>
    <w:p w14:paraId="1C2BB40D" w14:textId="5051F05A" w:rsidR="009073A6" w:rsidRDefault="009073A6" w:rsidP="009073A6">
      <w:pPr>
        <w:pStyle w:val="ClauseLevel3"/>
        <w:numPr>
          <w:ilvl w:val="0"/>
          <w:numId w:val="0"/>
        </w:numPr>
        <w:ind w:left="1134" w:hanging="1134"/>
        <w:rPr>
          <w:lang w:val="en-US"/>
        </w:rPr>
      </w:pPr>
      <w:r w:rsidRPr="00AA39EE">
        <w:rPr>
          <w:lang w:val="en-US"/>
        </w:rPr>
        <w:t>2A.</w:t>
      </w:r>
      <w:r>
        <w:rPr>
          <w:lang w:val="en-US"/>
        </w:rPr>
        <w:t>6</w:t>
      </w:r>
      <w:r w:rsidRPr="00AA39EE">
        <w:rPr>
          <w:lang w:val="en-US"/>
        </w:rPr>
        <w:t>.6</w:t>
      </w:r>
      <w:r w:rsidRPr="00AA39EE">
        <w:rPr>
          <w:lang w:val="en-US"/>
        </w:rPr>
        <w:tab/>
        <w:t>The Commonwealth’s termination of this Agreement under clause 2A.</w:t>
      </w:r>
      <w:r>
        <w:rPr>
          <w:lang w:val="en-US"/>
        </w:rPr>
        <w:t>6</w:t>
      </w:r>
      <w:r w:rsidRPr="00AA39EE">
        <w:rPr>
          <w:lang w:val="en-US"/>
        </w:rPr>
        <w:t>.5(b) does not limit the Recipient’s obligations under clause 2A.</w:t>
      </w:r>
      <w:r>
        <w:rPr>
          <w:lang w:val="en-US"/>
        </w:rPr>
        <w:t>6</w:t>
      </w:r>
      <w:r w:rsidRPr="00AA39EE">
        <w:rPr>
          <w:lang w:val="en-US"/>
        </w:rPr>
        <w:t>.3.</w:t>
      </w:r>
    </w:p>
    <w:p w14:paraId="63A5ED2D" w14:textId="240C29E8" w:rsidR="006747C9" w:rsidRDefault="006747C9" w:rsidP="006747C9">
      <w:pPr>
        <w:pStyle w:val="ClauseLevel4"/>
        <w:numPr>
          <w:ilvl w:val="0"/>
          <w:numId w:val="0"/>
        </w:numPr>
        <w:ind w:left="1134"/>
      </w:pPr>
      <w:r w:rsidRPr="007438FF">
        <w:rPr>
          <w:highlight w:val="green"/>
        </w:rPr>
        <w:t>DRAFTING NOTE: T</w:t>
      </w:r>
      <w:r>
        <w:rPr>
          <w:highlight w:val="green"/>
        </w:rPr>
        <w:t xml:space="preserve">he following </w:t>
      </w:r>
      <w:r w:rsidRPr="007438FF">
        <w:rPr>
          <w:highlight w:val="green"/>
        </w:rPr>
        <w:t>clause should be used if the Real Property may include Native Title Land. Users should take steps to structure the Grant (for example, by managing the timing and amounts of any payment of the Grant, including reporting requirements) so as to mitigate against the risk of approval/consent not being obtained.</w:t>
      </w:r>
    </w:p>
    <w:p w14:paraId="53A718E2" w14:textId="07193F61" w:rsidR="009073A6" w:rsidRPr="00E45BFC" w:rsidRDefault="009073A6" w:rsidP="00E45BFC">
      <w:pPr>
        <w:pStyle w:val="ClauseLevel2"/>
        <w:numPr>
          <w:ilvl w:val="0"/>
          <w:numId w:val="0"/>
        </w:numPr>
        <w:ind w:left="1134" w:hanging="1134"/>
      </w:pPr>
      <w:bookmarkStart w:id="93" w:name="_Toc116652974"/>
      <w:r w:rsidRPr="00E45BFC">
        <w:t>2A.7</w:t>
      </w:r>
      <w:r w:rsidRPr="00E45BFC">
        <w:tab/>
        <w:t>Activities on Native Title Land</w:t>
      </w:r>
      <w:bookmarkEnd w:id="93"/>
      <w:r w:rsidRPr="00E45BFC">
        <w:t xml:space="preserve"> </w:t>
      </w:r>
    </w:p>
    <w:p w14:paraId="4C727EDA" w14:textId="049996EC" w:rsidR="009073A6" w:rsidRPr="009109E3" w:rsidRDefault="009073A6" w:rsidP="009073A6">
      <w:pPr>
        <w:pStyle w:val="ClauseLevel3"/>
        <w:numPr>
          <w:ilvl w:val="0"/>
          <w:numId w:val="0"/>
        </w:numPr>
        <w:ind w:left="1134" w:hanging="1134"/>
        <w:rPr>
          <w:lang w:val="en-US"/>
        </w:rPr>
      </w:pPr>
      <w:r w:rsidRPr="009109E3">
        <w:rPr>
          <w:lang w:val="en-US"/>
        </w:rPr>
        <w:t>2A.</w:t>
      </w:r>
      <w:r>
        <w:rPr>
          <w:lang w:val="en-US"/>
        </w:rPr>
        <w:t>7</w:t>
      </w:r>
      <w:r w:rsidRPr="009109E3">
        <w:rPr>
          <w:lang w:val="en-US"/>
        </w:rPr>
        <w:t>.1</w:t>
      </w:r>
      <w:r w:rsidRPr="009109E3">
        <w:rPr>
          <w:lang w:val="en-US"/>
        </w:rPr>
        <w:tab/>
        <w:t>In this clause:</w:t>
      </w:r>
    </w:p>
    <w:p w14:paraId="5F79487C" w14:textId="77777777" w:rsidR="009073A6" w:rsidRPr="009109E3" w:rsidRDefault="009073A6" w:rsidP="009073A6">
      <w:pPr>
        <w:pStyle w:val="ClauseLevel3"/>
        <w:numPr>
          <w:ilvl w:val="0"/>
          <w:numId w:val="0"/>
        </w:numPr>
        <w:ind w:left="1134"/>
        <w:rPr>
          <w:lang w:val="en-US"/>
        </w:rPr>
      </w:pPr>
      <w:r w:rsidRPr="009109E3">
        <w:rPr>
          <w:b/>
          <w:lang w:val="en-US"/>
        </w:rPr>
        <w:t>Native Title Land</w:t>
      </w:r>
      <w:r w:rsidRPr="009109E3">
        <w:rPr>
          <w:lang w:val="en-US"/>
        </w:rPr>
        <w:t xml:space="preserve"> means land that is subject to native title or subject to a native title claim.</w:t>
      </w:r>
    </w:p>
    <w:p w14:paraId="4ADEAE57" w14:textId="77777777" w:rsidR="009073A6" w:rsidRDefault="009073A6" w:rsidP="009073A6">
      <w:pPr>
        <w:pStyle w:val="ClauseLevel3"/>
        <w:numPr>
          <w:ilvl w:val="0"/>
          <w:numId w:val="0"/>
        </w:numPr>
        <w:ind w:left="1134"/>
        <w:rPr>
          <w:lang w:val="en-US"/>
        </w:rPr>
      </w:pPr>
      <w:r w:rsidRPr="009109E3">
        <w:rPr>
          <w:b/>
          <w:lang w:val="en-US"/>
        </w:rPr>
        <w:t>Native Title</w:t>
      </w:r>
      <w:r w:rsidRPr="009109E3">
        <w:rPr>
          <w:lang w:val="en-US"/>
        </w:rPr>
        <w:t xml:space="preserve"> has the same meaning as in the </w:t>
      </w:r>
      <w:r w:rsidRPr="004173B8">
        <w:rPr>
          <w:i/>
          <w:lang w:val="en-US"/>
        </w:rPr>
        <w:t>Native Title Act 1993</w:t>
      </w:r>
      <w:r w:rsidRPr="009109E3">
        <w:rPr>
          <w:lang w:val="en-US"/>
        </w:rPr>
        <w:t xml:space="preserve"> (</w:t>
      </w:r>
      <w:proofErr w:type="spellStart"/>
      <w:r w:rsidRPr="009109E3">
        <w:rPr>
          <w:lang w:val="en-US"/>
        </w:rPr>
        <w:t>Cth</w:t>
      </w:r>
      <w:proofErr w:type="spellEnd"/>
      <w:r w:rsidRPr="009109E3">
        <w:rPr>
          <w:lang w:val="en-US"/>
        </w:rPr>
        <w:t>).</w:t>
      </w:r>
    </w:p>
    <w:p w14:paraId="5BD30BA8" w14:textId="6E7FE4A0" w:rsidR="009073A6" w:rsidRPr="009109E3" w:rsidRDefault="009073A6" w:rsidP="009073A6">
      <w:pPr>
        <w:pStyle w:val="ClauseLevel3"/>
        <w:numPr>
          <w:ilvl w:val="0"/>
          <w:numId w:val="0"/>
        </w:numPr>
        <w:ind w:left="1134" w:hanging="1134"/>
        <w:rPr>
          <w:lang w:val="en-US"/>
        </w:rPr>
      </w:pPr>
      <w:r w:rsidRPr="009109E3">
        <w:rPr>
          <w:lang w:val="en-US"/>
        </w:rPr>
        <w:t>2A.</w:t>
      </w:r>
      <w:r>
        <w:rPr>
          <w:lang w:val="en-US"/>
        </w:rPr>
        <w:t>7</w:t>
      </w:r>
      <w:r w:rsidRPr="009109E3">
        <w:rPr>
          <w:lang w:val="en-US"/>
        </w:rPr>
        <w:t>.2</w:t>
      </w:r>
      <w:r w:rsidRPr="009109E3">
        <w:rPr>
          <w:lang w:val="en-US"/>
        </w:rPr>
        <w:tab/>
        <w:t xml:space="preserve">In addition to all other necessary </w:t>
      </w:r>
      <w:r>
        <w:rPr>
          <w:lang w:val="en-US"/>
        </w:rPr>
        <w:t>A</w:t>
      </w:r>
      <w:r w:rsidRPr="009109E3">
        <w:rPr>
          <w:lang w:val="en-US"/>
        </w:rPr>
        <w:t>pprovals, the Recipient agrees that, before performing an Activity on Native Title Land, the Recipient will, where required by law, obtain the agreement of any Native Title holders or known claimants in relation to the Native Title Land concerned, including, if appropriate, by entering into an Indigenous Land Use Agreement.</w:t>
      </w:r>
    </w:p>
    <w:p w14:paraId="4A7313E2" w14:textId="332D9295" w:rsidR="009073A6" w:rsidRPr="009109E3" w:rsidRDefault="009073A6" w:rsidP="009073A6">
      <w:pPr>
        <w:pStyle w:val="ClauseLevel3"/>
        <w:numPr>
          <w:ilvl w:val="0"/>
          <w:numId w:val="0"/>
        </w:numPr>
        <w:ind w:left="1134" w:hanging="1134"/>
        <w:rPr>
          <w:lang w:val="en-US"/>
        </w:rPr>
      </w:pPr>
      <w:r w:rsidRPr="009109E3">
        <w:rPr>
          <w:lang w:val="en-US"/>
        </w:rPr>
        <w:t>2A.</w:t>
      </w:r>
      <w:r>
        <w:rPr>
          <w:lang w:val="en-US"/>
        </w:rPr>
        <w:t>7</w:t>
      </w:r>
      <w:r w:rsidRPr="009109E3">
        <w:rPr>
          <w:lang w:val="en-US"/>
        </w:rPr>
        <w:t>.3</w:t>
      </w:r>
      <w:r w:rsidRPr="009109E3">
        <w:rPr>
          <w:lang w:val="en-US"/>
        </w:rPr>
        <w:tab/>
        <w:t>Whether or not there is a legal requirement to obtain the agreement of Native Title holders or known claimants in relation to Native Title Land in order to perform an Activity, the Recipient agrees not to perform any such Activity on the Native Title Land unless the Recipient:</w:t>
      </w:r>
    </w:p>
    <w:p w14:paraId="3BCE9580" w14:textId="77777777" w:rsidR="009073A6" w:rsidRPr="004173B8" w:rsidRDefault="009073A6" w:rsidP="009073A6">
      <w:pPr>
        <w:pStyle w:val="ClauseLevel3"/>
        <w:numPr>
          <w:ilvl w:val="0"/>
          <w:numId w:val="0"/>
        </w:numPr>
        <w:ind w:left="1701" w:hanging="567"/>
        <w:rPr>
          <w:lang w:val="en-US"/>
        </w:rPr>
      </w:pPr>
      <w:r w:rsidRPr="009109E3">
        <w:rPr>
          <w:lang w:val="en-US"/>
        </w:rPr>
        <w:t>a.</w:t>
      </w:r>
      <w:r w:rsidRPr="009109E3">
        <w:rPr>
          <w:lang w:val="en-US"/>
        </w:rPr>
        <w:tab/>
      </w:r>
      <w:r w:rsidRPr="004173B8">
        <w:rPr>
          <w:lang w:val="en-US"/>
        </w:rPr>
        <w:t>has consulted with the Native Title holders or known claimants about the Activity; and</w:t>
      </w:r>
    </w:p>
    <w:p w14:paraId="7F4A2584" w14:textId="77777777" w:rsidR="009073A6" w:rsidRPr="004173B8" w:rsidRDefault="009073A6" w:rsidP="009073A6">
      <w:pPr>
        <w:pStyle w:val="ClauseLevel3"/>
        <w:numPr>
          <w:ilvl w:val="0"/>
          <w:numId w:val="0"/>
        </w:numPr>
        <w:ind w:left="1701" w:hanging="567"/>
        <w:rPr>
          <w:lang w:val="en-US"/>
        </w:rPr>
      </w:pPr>
      <w:r w:rsidRPr="004173B8">
        <w:rPr>
          <w:lang w:val="en-US"/>
        </w:rPr>
        <w:t>b.</w:t>
      </w:r>
      <w:r w:rsidRPr="004173B8">
        <w:rPr>
          <w:lang w:val="en-US"/>
        </w:rPr>
        <w:tab/>
        <w:t>is satisfied that the Native Title holders or known claimants understand the nature of the Activity and have had an adequate opportunity to comment.</w:t>
      </w:r>
    </w:p>
    <w:p w14:paraId="5A8E26DF" w14:textId="01EFABCF" w:rsidR="009073A6" w:rsidRPr="004173B8" w:rsidRDefault="009073A6" w:rsidP="009073A6">
      <w:pPr>
        <w:pStyle w:val="ClauseLevel3"/>
        <w:numPr>
          <w:ilvl w:val="0"/>
          <w:numId w:val="0"/>
        </w:numPr>
        <w:ind w:left="1134" w:hanging="1134"/>
        <w:rPr>
          <w:lang w:val="en-US"/>
        </w:rPr>
      </w:pPr>
      <w:r w:rsidRPr="004173B8">
        <w:rPr>
          <w:lang w:val="en-US"/>
        </w:rPr>
        <w:t>2A.</w:t>
      </w:r>
      <w:r>
        <w:rPr>
          <w:lang w:val="en-US"/>
        </w:rPr>
        <w:t>7</w:t>
      </w:r>
      <w:r w:rsidRPr="004173B8">
        <w:rPr>
          <w:lang w:val="en-US"/>
        </w:rPr>
        <w:t>.4</w:t>
      </w:r>
      <w:r w:rsidRPr="004173B8">
        <w:rPr>
          <w:lang w:val="en-US"/>
        </w:rPr>
        <w:tab/>
        <w:t xml:space="preserve">The Parties acknowledge that, in all cases, it is desirable that the Recipient has the agreement of any Native Title holders or known claimants to the performance of the Activity on Native Title Land.   </w:t>
      </w:r>
    </w:p>
    <w:p w14:paraId="1A7624D6" w14:textId="2F58F17A" w:rsidR="009073A6" w:rsidRPr="004173B8" w:rsidRDefault="009073A6" w:rsidP="009073A6">
      <w:pPr>
        <w:pStyle w:val="ClauseLevel3"/>
        <w:numPr>
          <w:ilvl w:val="0"/>
          <w:numId w:val="0"/>
        </w:numPr>
        <w:ind w:left="1134" w:hanging="1134"/>
        <w:rPr>
          <w:lang w:val="en-US"/>
        </w:rPr>
      </w:pPr>
      <w:r w:rsidRPr="004173B8">
        <w:rPr>
          <w:lang w:val="en-US"/>
        </w:rPr>
        <w:t>2A.</w:t>
      </w:r>
      <w:r>
        <w:rPr>
          <w:lang w:val="en-US"/>
        </w:rPr>
        <w:t>7</w:t>
      </w:r>
      <w:r w:rsidRPr="004173B8">
        <w:rPr>
          <w:lang w:val="en-US"/>
        </w:rPr>
        <w:t>.5</w:t>
      </w:r>
      <w:r w:rsidRPr="004173B8">
        <w:rPr>
          <w:lang w:val="en-US"/>
        </w:rPr>
        <w:tab/>
        <w:t xml:space="preserve">The Recipient agrees to immediately notify the Commonwealth in writing if the Recipient fails to obtain all necessary approvals and agreements to perform the Activity on Native Title Land (including, where required by law, agreeing to an Indigenous Land Use Agreement and registering it on the Register of Indigenous Land Use Agreements) within 6 months after the </w:t>
      </w:r>
      <w:r w:rsidR="00A96423">
        <w:rPr>
          <w:lang w:val="en-US"/>
        </w:rPr>
        <w:t>[</w:t>
      </w:r>
      <w:r w:rsidRPr="00A96423">
        <w:rPr>
          <w:highlight w:val="yellow"/>
          <w:lang w:val="en-US"/>
        </w:rPr>
        <w:t>date of this Agreement</w:t>
      </w:r>
      <w:r w:rsidR="00A96423" w:rsidRPr="00A96423">
        <w:rPr>
          <w:highlight w:val="yellow"/>
          <w:lang w:val="en-US"/>
        </w:rPr>
        <w:t>//start date of the Activity</w:t>
      </w:r>
      <w:r w:rsidR="00A96423">
        <w:rPr>
          <w:lang w:val="en-US"/>
        </w:rPr>
        <w:t>]</w:t>
      </w:r>
      <w:r w:rsidRPr="004173B8">
        <w:rPr>
          <w:lang w:val="en-US"/>
        </w:rPr>
        <w:t xml:space="preserve">.  </w:t>
      </w:r>
    </w:p>
    <w:p w14:paraId="416FE7D4" w14:textId="7B816E9C" w:rsidR="009073A6" w:rsidRPr="004173B8" w:rsidRDefault="009073A6" w:rsidP="009073A6">
      <w:pPr>
        <w:pStyle w:val="ClauseLevel3"/>
        <w:numPr>
          <w:ilvl w:val="0"/>
          <w:numId w:val="0"/>
        </w:numPr>
        <w:ind w:left="1134" w:hanging="1134"/>
        <w:rPr>
          <w:lang w:val="en-US"/>
        </w:rPr>
      </w:pPr>
      <w:r w:rsidRPr="004173B8">
        <w:rPr>
          <w:lang w:val="en-US"/>
        </w:rPr>
        <w:t>2A.</w:t>
      </w:r>
      <w:r>
        <w:rPr>
          <w:lang w:val="en-US"/>
        </w:rPr>
        <w:t>7</w:t>
      </w:r>
      <w:r w:rsidRPr="004173B8">
        <w:rPr>
          <w:lang w:val="en-US"/>
        </w:rPr>
        <w:t>.6</w:t>
      </w:r>
      <w:r w:rsidRPr="004173B8">
        <w:rPr>
          <w:lang w:val="en-US"/>
        </w:rPr>
        <w:tab/>
        <w:t xml:space="preserve">If the Recipient fails to obtain the necessary approvals and agreements to perform the Activity on Native Title Land within 6 months after the </w:t>
      </w:r>
      <w:r w:rsidR="00A96423">
        <w:rPr>
          <w:lang w:val="en-US"/>
        </w:rPr>
        <w:t>[</w:t>
      </w:r>
      <w:r w:rsidRPr="00A96423">
        <w:rPr>
          <w:highlight w:val="yellow"/>
          <w:lang w:val="en-US"/>
        </w:rPr>
        <w:t>date of this Agreement</w:t>
      </w:r>
      <w:r w:rsidR="00A96423" w:rsidRPr="00A96423">
        <w:rPr>
          <w:highlight w:val="yellow"/>
          <w:lang w:val="en-US"/>
        </w:rPr>
        <w:t>/start date of the Activit</w:t>
      </w:r>
      <w:r w:rsidR="00A96423">
        <w:rPr>
          <w:lang w:val="en-US"/>
        </w:rPr>
        <w:t>y]</w:t>
      </w:r>
      <w:r w:rsidRPr="004173B8">
        <w:rPr>
          <w:lang w:val="en-US"/>
        </w:rPr>
        <w:t>, the Commonwealth, at its sole discretion, may:</w:t>
      </w:r>
    </w:p>
    <w:p w14:paraId="7D1D91CB" w14:textId="77777777" w:rsidR="009073A6" w:rsidRPr="004173B8" w:rsidRDefault="009073A6" w:rsidP="009073A6">
      <w:pPr>
        <w:pStyle w:val="ClauseLevel3"/>
        <w:numPr>
          <w:ilvl w:val="0"/>
          <w:numId w:val="0"/>
        </w:numPr>
        <w:ind w:left="1701" w:hanging="567"/>
        <w:rPr>
          <w:lang w:val="en-US"/>
        </w:rPr>
      </w:pPr>
      <w:r w:rsidRPr="004173B8">
        <w:rPr>
          <w:lang w:val="en-US"/>
        </w:rPr>
        <w:t>a.</w:t>
      </w:r>
      <w:r w:rsidRPr="004173B8">
        <w:rPr>
          <w:lang w:val="en-US"/>
        </w:rPr>
        <w:tab/>
        <w:t>negotiate changes to the Activity to enable the Activity to proceed with any and all necessary approvals and agreements;</w:t>
      </w:r>
    </w:p>
    <w:p w14:paraId="726F1A85" w14:textId="77777777" w:rsidR="009073A6" w:rsidRPr="004173B8" w:rsidRDefault="009073A6" w:rsidP="009073A6">
      <w:pPr>
        <w:pStyle w:val="ClauseLevel3"/>
        <w:numPr>
          <w:ilvl w:val="0"/>
          <w:numId w:val="0"/>
        </w:numPr>
        <w:ind w:left="1701" w:hanging="567"/>
        <w:rPr>
          <w:lang w:val="en-US"/>
        </w:rPr>
      </w:pPr>
      <w:r w:rsidRPr="004173B8">
        <w:rPr>
          <w:lang w:val="en-US"/>
        </w:rPr>
        <w:t>b.</w:t>
      </w:r>
      <w:r w:rsidRPr="004173B8">
        <w:rPr>
          <w:lang w:val="en-US"/>
        </w:rPr>
        <w:tab/>
        <w:t>terminate this Agreement under clause 17; or</w:t>
      </w:r>
    </w:p>
    <w:p w14:paraId="2B59513C" w14:textId="77777777" w:rsidR="009073A6" w:rsidRPr="004173B8" w:rsidRDefault="009073A6" w:rsidP="009073A6">
      <w:pPr>
        <w:pStyle w:val="ClauseLevel3"/>
        <w:numPr>
          <w:ilvl w:val="0"/>
          <w:numId w:val="0"/>
        </w:numPr>
        <w:ind w:left="1701" w:hanging="567"/>
        <w:rPr>
          <w:lang w:val="en-US"/>
        </w:rPr>
      </w:pPr>
      <w:r w:rsidRPr="004173B8">
        <w:rPr>
          <w:lang w:val="en-US"/>
        </w:rPr>
        <w:t>c.</w:t>
      </w:r>
      <w:r w:rsidRPr="004173B8">
        <w:rPr>
          <w:lang w:val="en-US"/>
        </w:rPr>
        <w:tab/>
        <w:t>by notice, reduce the scope of the Activity.</w:t>
      </w:r>
      <w:r w:rsidRPr="004173B8">
        <w:rPr>
          <w:lang w:val="en-US"/>
        </w:rPr>
        <w:tab/>
      </w:r>
    </w:p>
    <w:p w14:paraId="1C8E3A73" w14:textId="01AF004C" w:rsidR="009073A6" w:rsidRPr="004173B8" w:rsidRDefault="009073A6" w:rsidP="009073A6">
      <w:pPr>
        <w:pStyle w:val="ClauseLevel3"/>
        <w:numPr>
          <w:ilvl w:val="0"/>
          <w:numId w:val="0"/>
        </w:numPr>
        <w:ind w:left="1134" w:hanging="1134"/>
        <w:rPr>
          <w:lang w:val="en-US"/>
        </w:rPr>
      </w:pPr>
      <w:r w:rsidRPr="004173B8">
        <w:rPr>
          <w:lang w:val="en-US"/>
        </w:rPr>
        <w:t>2A.</w:t>
      </w:r>
      <w:r>
        <w:rPr>
          <w:lang w:val="en-US"/>
        </w:rPr>
        <w:t>7</w:t>
      </w:r>
      <w:r w:rsidRPr="004173B8">
        <w:rPr>
          <w:lang w:val="en-US"/>
        </w:rPr>
        <w:t>.7</w:t>
      </w:r>
      <w:r w:rsidRPr="004173B8">
        <w:rPr>
          <w:lang w:val="en-US"/>
        </w:rPr>
        <w:tab/>
        <w:t>If the Commonwealth reduces the scope of the Activity, the Recipient agrees that the Commonwealth will not be liable to pay any costs related to activities no longer within scope that are incurred after the date of the notice of reduction.</w:t>
      </w:r>
    </w:p>
    <w:p w14:paraId="1765047A" w14:textId="5766D3D4" w:rsidR="009073A6" w:rsidRPr="004173B8" w:rsidRDefault="009073A6" w:rsidP="009073A6">
      <w:pPr>
        <w:pStyle w:val="ClauseLevel3"/>
        <w:numPr>
          <w:ilvl w:val="0"/>
          <w:numId w:val="0"/>
        </w:numPr>
        <w:ind w:left="1134" w:hanging="1134"/>
        <w:rPr>
          <w:lang w:val="en-US"/>
        </w:rPr>
      </w:pPr>
      <w:r w:rsidRPr="004173B8">
        <w:rPr>
          <w:lang w:val="en-US"/>
        </w:rPr>
        <w:t>2A.</w:t>
      </w:r>
      <w:r>
        <w:rPr>
          <w:lang w:val="en-US"/>
        </w:rPr>
        <w:t>7</w:t>
      </w:r>
      <w:r w:rsidRPr="004173B8">
        <w:rPr>
          <w:lang w:val="en-US"/>
        </w:rPr>
        <w:t>.8</w:t>
      </w:r>
      <w:r w:rsidRPr="004173B8">
        <w:rPr>
          <w:lang w:val="en-US"/>
        </w:rPr>
        <w:tab/>
        <w:t>The Recipient agrees to provide the Commonwealth with a copy of any Indigenous Land Use Agreement entered into for the purposes of this clause 2A.</w:t>
      </w:r>
      <w:r>
        <w:rPr>
          <w:lang w:val="en-US"/>
        </w:rPr>
        <w:t>7</w:t>
      </w:r>
      <w:r w:rsidRPr="004173B8">
        <w:rPr>
          <w:lang w:val="en-US"/>
        </w:rPr>
        <w:t xml:space="preserve"> within 5 business days of its registration on the Register of Indigenous Land Use Agreements.</w:t>
      </w:r>
    </w:p>
    <w:p w14:paraId="196986BA" w14:textId="4C5554DA" w:rsidR="009073A6" w:rsidRPr="004173B8" w:rsidRDefault="009073A6" w:rsidP="009073A6">
      <w:pPr>
        <w:pStyle w:val="ClauseLevel3"/>
        <w:numPr>
          <w:ilvl w:val="0"/>
          <w:numId w:val="0"/>
        </w:numPr>
        <w:ind w:left="1134" w:hanging="1134"/>
        <w:rPr>
          <w:lang w:val="en-US"/>
        </w:rPr>
      </w:pPr>
      <w:r w:rsidRPr="004173B8">
        <w:rPr>
          <w:lang w:val="en-US"/>
        </w:rPr>
        <w:t>2A.</w:t>
      </w:r>
      <w:r>
        <w:rPr>
          <w:lang w:val="en-US"/>
        </w:rPr>
        <w:t>7</w:t>
      </w:r>
      <w:r w:rsidRPr="004173B8">
        <w:rPr>
          <w:lang w:val="en-US"/>
        </w:rPr>
        <w:t>.9</w:t>
      </w:r>
      <w:r w:rsidRPr="004173B8">
        <w:rPr>
          <w:lang w:val="en-US"/>
        </w:rPr>
        <w:tab/>
        <w:t xml:space="preserve">The Recipient agrees that, unless otherwise agreed in writing, the Commonwealth is not required to pay the </w:t>
      </w:r>
      <w:r>
        <w:rPr>
          <w:lang w:val="en-US"/>
        </w:rPr>
        <w:t>Funding</w:t>
      </w:r>
      <w:r w:rsidRPr="004173B8">
        <w:rPr>
          <w:lang w:val="en-US"/>
        </w:rPr>
        <w:t xml:space="preserve"> (or any remaining part of the </w:t>
      </w:r>
      <w:r>
        <w:rPr>
          <w:lang w:val="en-US"/>
        </w:rPr>
        <w:t>Funding</w:t>
      </w:r>
      <w:r w:rsidRPr="004173B8">
        <w:rPr>
          <w:lang w:val="en-US"/>
        </w:rPr>
        <w:t>) if the Recipient has not complied with this clause 2A.</w:t>
      </w:r>
      <w:r w:rsidR="006D1B77">
        <w:rPr>
          <w:lang w:val="en-US"/>
        </w:rPr>
        <w:t>7</w:t>
      </w:r>
      <w:r w:rsidRPr="004173B8">
        <w:rPr>
          <w:lang w:val="en-US"/>
        </w:rPr>
        <w:t>.</w:t>
      </w:r>
    </w:p>
    <w:p w14:paraId="00624F36" w14:textId="25AB75C6" w:rsidR="009073A6" w:rsidRDefault="009073A6" w:rsidP="009073A6">
      <w:pPr>
        <w:pStyle w:val="ClauseLevel3"/>
        <w:numPr>
          <w:ilvl w:val="0"/>
          <w:numId w:val="0"/>
        </w:numPr>
        <w:ind w:left="1134" w:hanging="1134"/>
        <w:rPr>
          <w:lang w:val="en-US"/>
        </w:rPr>
      </w:pPr>
      <w:r w:rsidRPr="004173B8">
        <w:rPr>
          <w:lang w:val="en-US"/>
        </w:rPr>
        <w:t>2A.</w:t>
      </w:r>
      <w:r w:rsidR="006D1B77">
        <w:rPr>
          <w:lang w:val="en-US"/>
        </w:rPr>
        <w:t>7</w:t>
      </w:r>
      <w:r w:rsidRPr="004173B8">
        <w:rPr>
          <w:lang w:val="en-US"/>
        </w:rPr>
        <w:t>.10</w:t>
      </w:r>
      <w:r w:rsidRPr="004173B8">
        <w:rPr>
          <w:lang w:val="en-US"/>
        </w:rPr>
        <w:tab/>
        <w:t>The Recipient</w:t>
      </w:r>
      <w:r w:rsidRPr="009109E3">
        <w:rPr>
          <w:lang w:val="en-US"/>
        </w:rPr>
        <w:t xml:space="preserve"> agrees to obtain and rely on its own advice in relation to Native Title matters.</w:t>
      </w:r>
    </w:p>
    <w:p w14:paraId="347BB5CC" w14:textId="31D5FE72" w:rsidR="006D1B77" w:rsidRPr="006747C9" w:rsidRDefault="006747C9" w:rsidP="006747C9">
      <w:pPr>
        <w:keepNext/>
        <w:spacing w:before="120" w:after="120" w:line="300" w:lineRule="atLeast"/>
      </w:pPr>
      <w:r w:rsidRPr="007438FF">
        <w:rPr>
          <w:highlight w:val="green"/>
        </w:rPr>
        <w:t>DRAFTING NOTE: Th</w:t>
      </w:r>
      <w:r>
        <w:rPr>
          <w:highlight w:val="green"/>
        </w:rPr>
        <w:t>e following</w:t>
      </w:r>
      <w:r w:rsidRPr="007438FF">
        <w:rPr>
          <w:highlight w:val="green"/>
        </w:rPr>
        <w:t xml:space="preserve"> clause should be used if the Real Property may include Land Rights Land.</w:t>
      </w:r>
    </w:p>
    <w:p w14:paraId="1C02293C" w14:textId="4A276574" w:rsidR="006D1B77" w:rsidRPr="00E45BFC" w:rsidRDefault="004D08E2" w:rsidP="00E45BFC">
      <w:pPr>
        <w:pStyle w:val="ClauseLevel2"/>
        <w:numPr>
          <w:ilvl w:val="0"/>
          <w:numId w:val="0"/>
        </w:numPr>
        <w:ind w:left="1134" w:hanging="1134"/>
      </w:pPr>
      <w:bookmarkStart w:id="94" w:name="_Toc116652975"/>
      <w:r w:rsidRPr="00E45BFC">
        <w:t>2A.8</w:t>
      </w:r>
      <w:r w:rsidRPr="00E45BFC">
        <w:tab/>
      </w:r>
      <w:r w:rsidR="006D1B77" w:rsidRPr="00E45BFC">
        <w:t>Activities on Land Rights Land</w:t>
      </w:r>
      <w:bookmarkEnd w:id="94"/>
      <w:r w:rsidR="006D1B77" w:rsidRPr="00E45BFC">
        <w:t xml:space="preserve">  </w:t>
      </w:r>
    </w:p>
    <w:p w14:paraId="19F49B4C" w14:textId="6D4EF864" w:rsidR="006D1B77" w:rsidRPr="006D1B77" w:rsidRDefault="004D08E2" w:rsidP="004D08E2">
      <w:pPr>
        <w:pStyle w:val="ClauseLevel3"/>
        <w:numPr>
          <w:ilvl w:val="0"/>
          <w:numId w:val="0"/>
        </w:numPr>
        <w:rPr>
          <w:lang w:val="en-US"/>
        </w:rPr>
      </w:pPr>
      <w:r>
        <w:rPr>
          <w:lang w:val="en-US"/>
        </w:rPr>
        <w:t>2A.8.1</w:t>
      </w:r>
      <w:r>
        <w:rPr>
          <w:lang w:val="en-US"/>
        </w:rPr>
        <w:tab/>
        <w:t xml:space="preserve">     </w:t>
      </w:r>
      <w:r w:rsidR="006D1B77" w:rsidRPr="006D1B77">
        <w:rPr>
          <w:lang w:val="en-US"/>
        </w:rPr>
        <w:t>In this clause:</w:t>
      </w:r>
    </w:p>
    <w:p w14:paraId="57F66470" w14:textId="77777777" w:rsidR="006D1B77" w:rsidRPr="006D1B77" w:rsidRDefault="006D1B77" w:rsidP="004D08E2">
      <w:pPr>
        <w:pStyle w:val="ClauseLevel3"/>
        <w:numPr>
          <w:ilvl w:val="0"/>
          <w:numId w:val="0"/>
        </w:numPr>
        <w:ind w:left="1134"/>
        <w:rPr>
          <w:lang w:val="en-US"/>
        </w:rPr>
      </w:pPr>
      <w:r w:rsidRPr="004D08E2">
        <w:rPr>
          <w:b/>
          <w:lang w:val="en-US"/>
        </w:rPr>
        <w:t>Aboriginal peoples</w:t>
      </w:r>
      <w:r w:rsidRPr="006D1B77">
        <w:rPr>
          <w:lang w:val="en-US"/>
        </w:rPr>
        <w:t xml:space="preserve"> has the same meaning as in the Native Title Act 1993 (</w:t>
      </w:r>
      <w:proofErr w:type="spellStart"/>
      <w:r w:rsidRPr="006D1B77">
        <w:rPr>
          <w:lang w:val="en-US"/>
        </w:rPr>
        <w:t>Cth</w:t>
      </w:r>
      <w:proofErr w:type="spellEnd"/>
      <w:r w:rsidRPr="006D1B77">
        <w:rPr>
          <w:lang w:val="en-US"/>
        </w:rPr>
        <w:t>).</w:t>
      </w:r>
    </w:p>
    <w:p w14:paraId="31ECF8B0" w14:textId="77777777" w:rsidR="004D08E2" w:rsidRDefault="006D1B77" w:rsidP="004D08E2">
      <w:pPr>
        <w:pStyle w:val="ClauseLevel3"/>
        <w:numPr>
          <w:ilvl w:val="0"/>
          <w:numId w:val="0"/>
        </w:numPr>
        <w:ind w:left="1134"/>
        <w:rPr>
          <w:lang w:val="en-US"/>
        </w:rPr>
      </w:pPr>
      <w:r w:rsidRPr="004D08E2">
        <w:rPr>
          <w:b/>
          <w:lang w:val="en-US"/>
        </w:rPr>
        <w:t>Land Rights Land</w:t>
      </w:r>
      <w:r w:rsidRPr="006D1B77">
        <w:rPr>
          <w:lang w:val="en-US"/>
        </w:rPr>
        <w:t xml:space="preserve"> means land which is:</w:t>
      </w:r>
    </w:p>
    <w:p w14:paraId="6E05D88D" w14:textId="4D14CC43" w:rsidR="006D1B77" w:rsidRPr="006D1B77" w:rsidRDefault="006D1B77" w:rsidP="004D08E2">
      <w:pPr>
        <w:pStyle w:val="ClauseLevel3"/>
        <w:numPr>
          <w:ilvl w:val="0"/>
          <w:numId w:val="0"/>
        </w:numPr>
        <w:ind w:left="1560" w:hanging="426"/>
        <w:rPr>
          <w:lang w:val="en-US"/>
        </w:rPr>
      </w:pPr>
      <w:r w:rsidRPr="006D1B77">
        <w:rPr>
          <w:lang w:val="en-US"/>
        </w:rPr>
        <w:t>a.</w:t>
      </w:r>
      <w:r w:rsidRPr="006D1B77">
        <w:rPr>
          <w:lang w:val="en-US"/>
        </w:rPr>
        <w:tab/>
        <w:t xml:space="preserve">subject to a freehold estate or lease granted or vested under legislation that makes provision for the grant or vesting of such things only to, in, or for the benefit of, Aboriginal peoples or Torres Strait Islanders; </w:t>
      </w:r>
    </w:p>
    <w:p w14:paraId="71518591" w14:textId="77777777" w:rsidR="006D1B77" w:rsidRPr="006D1B77" w:rsidRDefault="006D1B77" w:rsidP="004D08E2">
      <w:pPr>
        <w:pStyle w:val="ClauseLevel3"/>
        <w:numPr>
          <w:ilvl w:val="0"/>
          <w:numId w:val="0"/>
        </w:numPr>
        <w:ind w:left="1560" w:hanging="426"/>
        <w:rPr>
          <w:lang w:val="en-US"/>
        </w:rPr>
      </w:pPr>
      <w:r w:rsidRPr="006D1B77">
        <w:rPr>
          <w:lang w:val="en-US"/>
        </w:rPr>
        <w:t>b.</w:t>
      </w:r>
      <w:r w:rsidRPr="006D1B77">
        <w:rPr>
          <w:lang w:val="en-US"/>
        </w:rPr>
        <w:tab/>
        <w:t>held expressly for the benefit of, or held on trust, or reserved, expressly for the benefit of, Aboriginal peoples or Torres Strait Islanders; or</w:t>
      </w:r>
    </w:p>
    <w:p w14:paraId="5F7DFEB0" w14:textId="77777777" w:rsidR="006D1B77" w:rsidRPr="006D1B77" w:rsidRDefault="006D1B77" w:rsidP="004D08E2">
      <w:pPr>
        <w:pStyle w:val="ClauseLevel3"/>
        <w:numPr>
          <w:ilvl w:val="0"/>
          <w:numId w:val="0"/>
        </w:numPr>
        <w:ind w:left="1560" w:hanging="426"/>
        <w:rPr>
          <w:lang w:val="en-US"/>
        </w:rPr>
      </w:pPr>
      <w:r w:rsidRPr="006D1B77">
        <w:rPr>
          <w:lang w:val="en-US"/>
        </w:rPr>
        <w:t>c.</w:t>
      </w:r>
      <w:r w:rsidRPr="006D1B77">
        <w:rPr>
          <w:lang w:val="en-US"/>
        </w:rPr>
        <w:tab/>
        <w:t>claimed under legislation referred to above in paragraph (a).</w:t>
      </w:r>
    </w:p>
    <w:p w14:paraId="7FA09F3E" w14:textId="0ACE84A0" w:rsidR="006D1B77" w:rsidRPr="006D1B77" w:rsidRDefault="006D1B77" w:rsidP="006747C9">
      <w:pPr>
        <w:pStyle w:val="ClauseLevel3"/>
        <w:numPr>
          <w:ilvl w:val="0"/>
          <w:numId w:val="0"/>
        </w:numPr>
        <w:ind w:left="1134"/>
        <w:rPr>
          <w:lang w:val="en-US"/>
        </w:rPr>
      </w:pPr>
      <w:r w:rsidRPr="006747C9">
        <w:rPr>
          <w:b/>
          <w:lang w:val="en-US"/>
        </w:rPr>
        <w:t>Torres Strait Islander</w:t>
      </w:r>
      <w:r w:rsidRPr="006D1B77">
        <w:rPr>
          <w:lang w:val="en-US"/>
        </w:rPr>
        <w:t xml:space="preserve"> has the same meaning as in the Native Title Act 1993 (</w:t>
      </w:r>
      <w:proofErr w:type="spellStart"/>
      <w:r w:rsidRPr="006D1B77">
        <w:rPr>
          <w:lang w:val="en-US"/>
        </w:rPr>
        <w:t>Cth</w:t>
      </w:r>
      <w:proofErr w:type="spellEnd"/>
      <w:r w:rsidRPr="006D1B77">
        <w:rPr>
          <w:lang w:val="en-US"/>
        </w:rPr>
        <w:t>).</w:t>
      </w:r>
    </w:p>
    <w:p w14:paraId="500A10A6" w14:textId="0F1F3BA5" w:rsidR="006D1B77" w:rsidRPr="006D1B77" w:rsidRDefault="006D1B77" w:rsidP="004D08E2">
      <w:pPr>
        <w:pStyle w:val="ClauseLevel3"/>
        <w:numPr>
          <w:ilvl w:val="0"/>
          <w:numId w:val="0"/>
        </w:numPr>
        <w:ind w:left="1134" w:hanging="1134"/>
        <w:rPr>
          <w:lang w:val="en-US"/>
        </w:rPr>
      </w:pPr>
      <w:r w:rsidRPr="006D1B77">
        <w:rPr>
          <w:lang w:val="en-US"/>
        </w:rPr>
        <w:t>2A.</w:t>
      </w:r>
      <w:r w:rsidR="004D08E2">
        <w:rPr>
          <w:lang w:val="en-US"/>
        </w:rPr>
        <w:t>8.</w:t>
      </w:r>
      <w:r w:rsidR="006747C9">
        <w:rPr>
          <w:lang w:val="en-US"/>
        </w:rPr>
        <w:t>2</w:t>
      </w:r>
      <w:r w:rsidRPr="006D1B77">
        <w:rPr>
          <w:lang w:val="en-US"/>
        </w:rPr>
        <w:tab/>
        <w:t>In addition to all other necessary statutory approvals (clause 8), and evidence of agreements with any third parties with an interest in the Real Property required by clause 10, the Recipient agrees that, before performing an Activity on Land Rights Land, the Recipient will, where required by law, obtain the necessary approval of any land holding body, traditional owners or known claimants of the Land Rights Land concerned.</w:t>
      </w:r>
    </w:p>
    <w:p w14:paraId="2D2D855A" w14:textId="37D8D2EF" w:rsidR="006D1B77" w:rsidRPr="006D1B77" w:rsidRDefault="006D1B77" w:rsidP="004D08E2">
      <w:pPr>
        <w:pStyle w:val="ClauseLevel3"/>
        <w:numPr>
          <w:ilvl w:val="0"/>
          <w:numId w:val="0"/>
        </w:numPr>
        <w:ind w:left="1134" w:hanging="1134"/>
        <w:rPr>
          <w:lang w:val="en-US"/>
        </w:rPr>
      </w:pPr>
      <w:r w:rsidRPr="006D1B77">
        <w:rPr>
          <w:lang w:val="en-US"/>
        </w:rPr>
        <w:t>2A.</w:t>
      </w:r>
      <w:r w:rsidR="004D08E2">
        <w:rPr>
          <w:lang w:val="en-US"/>
        </w:rPr>
        <w:t>8.</w:t>
      </w:r>
      <w:r w:rsidR="006747C9">
        <w:rPr>
          <w:lang w:val="en-US"/>
        </w:rPr>
        <w:t>3</w:t>
      </w:r>
      <w:r w:rsidRPr="006D1B77">
        <w:rPr>
          <w:lang w:val="en-US"/>
        </w:rPr>
        <w:tab/>
        <w:t>Whether or not there is a legal requirement to obtain the agreement of any land holding body, traditional owners or known claimants in relation to Land Rights Land in order to perform an Activity, the Recipient agrees not to perform any such Activity on the Land Rights Land unless the Recipient:</w:t>
      </w:r>
    </w:p>
    <w:p w14:paraId="46618764" w14:textId="77777777" w:rsidR="006D1B77" w:rsidRPr="006D1B77" w:rsidRDefault="006D1B77" w:rsidP="006747C9">
      <w:pPr>
        <w:pStyle w:val="ClauseLevel3"/>
        <w:numPr>
          <w:ilvl w:val="0"/>
          <w:numId w:val="0"/>
        </w:numPr>
        <w:ind w:left="1560" w:hanging="426"/>
        <w:rPr>
          <w:lang w:val="en-US"/>
        </w:rPr>
      </w:pPr>
      <w:r w:rsidRPr="006D1B77">
        <w:rPr>
          <w:lang w:val="en-US"/>
        </w:rPr>
        <w:t>a.</w:t>
      </w:r>
      <w:r w:rsidRPr="006D1B77">
        <w:rPr>
          <w:lang w:val="en-US"/>
        </w:rPr>
        <w:tab/>
        <w:t xml:space="preserve">has consulted with any land holding body, traditional owners or known claimants about the Activity; and </w:t>
      </w:r>
    </w:p>
    <w:p w14:paraId="2693DBED" w14:textId="77777777" w:rsidR="006D1B77" w:rsidRPr="006D1B77" w:rsidRDefault="006D1B77" w:rsidP="006747C9">
      <w:pPr>
        <w:pStyle w:val="ClauseLevel3"/>
        <w:numPr>
          <w:ilvl w:val="0"/>
          <w:numId w:val="0"/>
        </w:numPr>
        <w:ind w:left="1560" w:hanging="426"/>
        <w:rPr>
          <w:lang w:val="en-US"/>
        </w:rPr>
      </w:pPr>
      <w:r w:rsidRPr="006D1B77">
        <w:rPr>
          <w:lang w:val="en-US"/>
        </w:rPr>
        <w:t>b.</w:t>
      </w:r>
      <w:r w:rsidRPr="006D1B77">
        <w:rPr>
          <w:lang w:val="en-US"/>
        </w:rPr>
        <w:tab/>
        <w:t>is satisfied that any such land holding body, traditional owners or known claimants understand the nature of the Activity and have had an adequate opportunity to comment.</w:t>
      </w:r>
    </w:p>
    <w:p w14:paraId="1168C959" w14:textId="515A63A5" w:rsidR="006D1B77" w:rsidRPr="006D1B77" w:rsidRDefault="006747C9" w:rsidP="006747C9">
      <w:pPr>
        <w:pStyle w:val="ClauseLevel3"/>
        <w:numPr>
          <w:ilvl w:val="0"/>
          <w:numId w:val="0"/>
        </w:numPr>
        <w:ind w:left="1134" w:hanging="1134"/>
        <w:rPr>
          <w:lang w:val="en-US"/>
        </w:rPr>
      </w:pPr>
      <w:r>
        <w:rPr>
          <w:lang w:val="en-US"/>
        </w:rPr>
        <w:t>2A.8.4</w:t>
      </w:r>
      <w:r w:rsidR="006D1B77" w:rsidRPr="006D1B77">
        <w:rPr>
          <w:lang w:val="en-US"/>
        </w:rPr>
        <w:tab/>
        <w:t>The Parties acknowledge that, in all cases, it is desirable that the Recipient has the agreement of any land holding body, traditional owners or known claimants to the performance of the Activity on Land Rights Land.</w:t>
      </w:r>
    </w:p>
    <w:p w14:paraId="7C012249" w14:textId="45761197" w:rsidR="006D1B77" w:rsidRPr="006D1B77" w:rsidRDefault="006747C9" w:rsidP="006747C9">
      <w:pPr>
        <w:pStyle w:val="ClauseLevel3"/>
        <w:numPr>
          <w:ilvl w:val="0"/>
          <w:numId w:val="0"/>
        </w:numPr>
        <w:ind w:left="1134" w:hanging="1134"/>
        <w:rPr>
          <w:lang w:val="en-US"/>
        </w:rPr>
      </w:pPr>
      <w:r>
        <w:rPr>
          <w:lang w:val="en-US"/>
        </w:rPr>
        <w:t>2A.8.5</w:t>
      </w:r>
      <w:r>
        <w:rPr>
          <w:lang w:val="en-US"/>
        </w:rPr>
        <w:tab/>
      </w:r>
      <w:r w:rsidR="006D1B77" w:rsidRPr="006D1B77">
        <w:rPr>
          <w:lang w:val="en-US"/>
        </w:rPr>
        <w:t>The Recipient agrees that, unless otherwise agreed in writing, the Commonwealth is not required to pay the Grant (or any remaining part of the Grant) if the Recipient has not complied with this clause 2A.</w:t>
      </w:r>
      <w:r>
        <w:rPr>
          <w:lang w:val="en-US"/>
        </w:rPr>
        <w:t>8</w:t>
      </w:r>
      <w:r w:rsidR="006D1B77" w:rsidRPr="006D1B77">
        <w:rPr>
          <w:lang w:val="en-US"/>
        </w:rPr>
        <w:t>.</w:t>
      </w:r>
    </w:p>
    <w:p w14:paraId="50179964" w14:textId="0B308D6F" w:rsidR="009D249C" w:rsidRDefault="006D1B77" w:rsidP="006747C9">
      <w:pPr>
        <w:pStyle w:val="ClauseLevel3"/>
        <w:numPr>
          <w:ilvl w:val="0"/>
          <w:numId w:val="0"/>
        </w:numPr>
        <w:ind w:left="1134" w:hanging="1134"/>
        <w:rPr>
          <w:lang w:val="en-US"/>
        </w:rPr>
      </w:pPr>
      <w:r w:rsidRPr="006D1B77">
        <w:rPr>
          <w:lang w:val="en-US"/>
        </w:rPr>
        <w:t>2A.</w:t>
      </w:r>
      <w:r w:rsidR="006747C9">
        <w:rPr>
          <w:lang w:val="en-US"/>
        </w:rPr>
        <w:t>8</w:t>
      </w:r>
      <w:r w:rsidRPr="006D1B77">
        <w:rPr>
          <w:lang w:val="en-US"/>
        </w:rPr>
        <w:t>.6</w:t>
      </w:r>
      <w:r w:rsidRPr="006D1B77">
        <w:rPr>
          <w:lang w:val="en-US"/>
        </w:rPr>
        <w:tab/>
        <w:t>The Recipient agrees to obtain and rely on its own advice in relation to land rights matters.</w:t>
      </w:r>
    </w:p>
    <w:p w14:paraId="5C447033" w14:textId="101C5935" w:rsidR="00515981" w:rsidRPr="00AB66B9" w:rsidRDefault="00515981" w:rsidP="00AB66B9">
      <w:pPr>
        <w:pStyle w:val="ClauseLevel2"/>
        <w:numPr>
          <w:ilvl w:val="0"/>
          <w:numId w:val="0"/>
        </w:numPr>
        <w:ind w:left="1134" w:hanging="1134"/>
        <w:rPr>
          <w:b w:val="0"/>
        </w:rPr>
      </w:pPr>
      <w:bookmarkStart w:id="95" w:name="_Toc116652976"/>
      <w:r w:rsidRPr="00AB66B9">
        <w:t>2A.</w:t>
      </w:r>
      <w:r w:rsidR="006747C9">
        <w:t>9</w:t>
      </w:r>
      <w:r w:rsidRPr="00AB66B9">
        <w:t xml:space="preserve">. </w:t>
      </w:r>
      <w:r w:rsidRPr="00AB66B9">
        <w:tab/>
        <w:t>Designated use</w:t>
      </w:r>
      <w:bookmarkEnd w:id="95"/>
      <w:r w:rsidRPr="00AB66B9">
        <w:t xml:space="preserve"> </w:t>
      </w:r>
    </w:p>
    <w:p w14:paraId="07B3EEF7" w14:textId="16EA72B5" w:rsidR="00515981" w:rsidRDefault="00515981" w:rsidP="00515981">
      <w:pPr>
        <w:keepNext/>
        <w:spacing w:before="120" w:after="120" w:line="300" w:lineRule="atLeast"/>
        <w:ind w:hanging="1134"/>
      </w:pPr>
      <w:r w:rsidRPr="00B85C83">
        <w:t>2A.</w:t>
      </w:r>
      <w:r w:rsidR="006747C9">
        <w:t>9</w:t>
      </w:r>
      <w:r w:rsidRPr="00B85C83">
        <w:t>.</w:t>
      </w:r>
      <w:r>
        <w:t>1</w:t>
      </w:r>
      <w:r>
        <w:tab/>
      </w:r>
      <w:r w:rsidRPr="00515981">
        <w:t xml:space="preserve">The </w:t>
      </w:r>
      <w:r w:rsidR="00A92DA5">
        <w:t>Recipient</w:t>
      </w:r>
      <w:r w:rsidRPr="00515981">
        <w:t xml:space="preserve"> agrees to ensure that:</w:t>
      </w:r>
    </w:p>
    <w:p w14:paraId="2447B128" w14:textId="57541268" w:rsidR="00515981" w:rsidRDefault="00515981" w:rsidP="009847E4">
      <w:pPr>
        <w:pStyle w:val="ClauseLevel4"/>
        <w:numPr>
          <w:ilvl w:val="3"/>
          <w:numId w:val="68"/>
        </w:numPr>
      </w:pPr>
      <w:r>
        <w:t xml:space="preserve">the Capital Works and the </w:t>
      </w:r>
      <w:r w:rsidR="00176E7D">
        <w:t>Works Location</w:t>
      </w:r>
      <w:r>
        <w:t xml:space="preserve"> are used only for the Designated Use throughout the Designated Use Period;</w:t>
      </w:r>
    </w:p>
    <w:p w14:paraId="6D640513" w14:textId="4F530A7B" w:rsidR="00515981" w:rsidRDefault="00515981" w:rsidP="00515981">
      <w:pPr>
        <w:pStyle w:val="ClauseLevel4"/>
      </w:pPr>
      <w:r>
        <w:t xml:space="preserve">the Designated Use is carried out in accordance with any requirements specified </w:t>
      </w:r>
      <w:r w:rsidR="004D1567">
        <w:t>at item F of the Schedule</w:t>
      </w:r>
      <w:r>
        <w:t>, including regarding who carries out the Designated Use and whether the Grant can be used to carry out the Designated Use; and</w:t>
      </w:r>
    </w:p>
    <w:p w14:paraId="236E4651" w14:textId="4DEFD154" w:rsidR="00515981" w:rsidRDefault="00515981" w:rsidP="007438FF">
      <w:pPr>
        <w:pStyle w:val="ClauseLevel4"/>
      </w:pPr>
      <w:r>
        <w:t xml:space="preserve">the Commonwealth’s prior written approval is obtained to any use of the Capital Works or the </w:t>
      </w:r>
      <w:r w:rsidR="00176E7D">
        <w:t>Works Location</w:t>
      </w:r>
      <w:r>
        <w:t xml:space="preserve"> (or both) not in accordance with the requirements specified </w:t>
      </w:r>
      <w:r w:rsidR="004D1567">
        <w:t>at item F of the Schedule</w:t>
      </w:r>
      <w:r>
        <w:t>.</w:t>
      </w:r>
    </w:p>
    <w:p w14:paraId="16A9AB53" w14:textId="1A5D6474" w:rsidR="00515981" w:rsidRDefault="00515981" w:rsidP="00515981">
      <w:pPr>
        <w:keepNext/>
        <w:spacing w:before="120" w:after="120" w:line="300" w:lineRule="atLeast"/>
        <w:ind w:hanging="1134"/>
      </w:pPr>
      <w:r w:rsidRPr="00B85C83">
        <w:t>2A.</w:t>
      </w:r>
      <w:r w:rsidR="006747C9">
        <w:t>9</w:t>
      </w:r>
      <w:r w:rsidRPr="00B85C83">
        <w:t>.</w:t>
      </w:r>
      <w:r>
        <w:t>2</w:t>
      </w:r>
      <w:r>
        <w:tab/>
      </w:r>
      <w:r w:rsidRPr="00515981">
        <w:t>The Parties agree that the repayment provi</w:t>
      </w:r>
      <w:r w:rsidR="002C0873">
        <w:t>sions set out at this clause 2A.</w:t>
      </w:r>
      <w:r w:rsidR="006747C9">
        <w:t>9</w:t>
      </w:r>
      <w:r w:rsidRPr="00515981">
        <w:t xml:space="preserve"> and </w:t>
      </w:r>
      <w:r w:rsidR="004D1567">
        <w:t>at item F of the Schedule</w:t>
      </w:r>
      <w:r w:rsidRPr="00515981">
        <w:t xml:space="preserve"> constitute a genuine and reasonable pre-estimate of the loss of public utility to the Commonwealth if the Capital Works and the </w:t>
      </w:r>
      <w:r w:rsidR="00176E7D">
        <w:t>Works Location</w:t>
      </w:r>
      <w:r w:rsidRPr="00515981">
        <w:t xml:space="preserve"> are not used for the Designated Use throughout the Designated Use Period.</w:t>
      </w:r>
    </w:p>
    <w:p w14:paraId="484F7994" w14:textId="46EC28DC" w:rsidR="00515981" w:rsidRDefault="00515981" w:rsidP="00515981">
      <w:pPr>
        <w:keepNext/>
        <w:spacing w:before="120" w:after="120" w:line="300" w:lineRule="atLeast"/>
        <w:ind w:hanging="1134"/>
      </w:pPr>
      <w:r w:rsidRPr="00B85C83">
        <w:t>2A.</w:t>
      </w:r>
      <w:r w:rsidR="006747C9">
        <w:t>9</w:t>
      </w:r>
      <w:r w:rsidRPr="00B85C83">
        <w:t>.</w:t>
      </w:r>
      <w:r>
        <w:t>3</w:t>
      </w:r>
      <w:r>
        <w:tab/>
      </w:r>
      <w:r w:rsidRPr="00515981">
        <w:t xml:space="preserve">Subject to clause </w:t>
      </w:r>
      <w:r w:rsidR="002C0873">
        <w:t>2A.</w:t>
      </w:r>
      <w:r w:rsidR="006747C9">
        <w:t>9</w:t>
      </w:r>
      <w:r w:rsidRPr="00515981">
        <w:t xml:space="preserve">.4, in addition to any other rights available to the Commonwealth, if the </w:t>
      </w:r>
      <w:r w:rsidR="00A92DA5">
        <w:t>Recipient</w:t>
      </w:r>
      <w:r w:rsidR="002C0873">
        <w:t xml:space="preserve"> fails to comply with clause 2A.</w:t>
      </w:r>
      <w:r w:rsidR="006747C9">
        <w:t>9</w:t>
      </w:r>
      <w:r w:rsidRPr="00515981">
        <w:t>.1, the Commonwealth may, at its sole discretion:</w:t>
      </w:r>
    </w:p>
    <w:p w14:paraId="57FB2F90" w14:textId="360DB426" w:rsidR="00515981" w:rsidRDefault="00515981" w:rsidP="009847E4">
      <w:pPr>
        <w:pStyle w:val="ClauseLevel4"/>
        <w:numPr>
          <w:ilvl w:val="3"/>
          <w:numId w:val="69"/>
        </w:numPr>
      </w:pPr>
      <w:r>
        <w:t xml:space="preserve">give the </w:t>
      </w:r>
      <w:r w:rsidR="00A92DA5">
        <w:t>Recipient</w:t>
      </w:r>
      <w:r>
        <w:t xml:space="preserve"> notice requiring the </w:t>
      </w:r>
      <w:r w:rsidR="00A92DA5">
        <w:t>Recipient</w:t>
      </w:r>
      <w:r>
        <w:t xml:space="preserve"> to repay any amount of the Grant that has been paid in accordance with the requirements set out </w:t>
      </w:r>
      <w:r w:rsidR="00F01578">
        <w:t>at item F of the Schedule</w:t>
      </w:r>
      <w:r>
        <w:t>;</w:t>
      </w:r>
    </w:p>
    <w:p w14:paraId="5A5C9B00" w14:textId="7BAF9222" w:rsidR="00515981" w:rsidRDefault="00515981" w:rsidP="009847E4">
      <w:pPr>
        <w:pStyle w:val="ClauseLevel4"/>
        <w:numPr>
          <w:ilvl w:val="3"/>
          <w:numId w:val="69"/>
        </w:numPr>
      </w:pPr>
      <w:r>
        <w:t>withhold payment of any amount of the G</w:t>
      </w:r>
      <w:r w:rsidR="002C0873">
        <w:t>rant in accordance with clause 3</w:t>
      </w:r>
      <w:r>
        <w:t>; or</w:t>
      </w:r>
    </w:p>
    <w:p w14:paraId="72D07E58" w14:textId="2FEED1B3" w:rsidR="00515981" w:rsidRPr="00517323" w:rsidRDefault="00515981" w:rsidP="009847E4">
      <w:pPr>
        <w:pStyle w:val="ClauseLevel4"/>
        <w:numPr>
          <w:ilvl w:val="3"/>
          <w:numId w:val="69"/>
        </w:numPr>
      </w:pPr>
      <w:r>
        <w:t>terminate this Agreem</w:t>
      </w:r>
      <w:r w:rsidR="002C0873">
        <w:t>ent in accordance with clause 17</w:t>
      </w:r>
      <w:r>
        <w:t>.</w:t>
      </w:r>
    </w:p>
    <w:p w14:paraId="34736825" w14:textId="52C07C89" w:rsidR="00515981" w:rsidRDefault="00515981" w:rsidP="007438FF">
      <w:pPr>
        <w:keepNext/>
        <w:spacing w:before="120" w:after="120" w:line="300" w:lineRule="atLeast"/>
        <w:ind w:hanging="1134"/>
      </w:pPr>
      <w:r w:rsidRPr="00B85C83">
        <w:t>2A.</w:t>
      </w:r>
      <w:r w:rsidR="006747C9">
        <w:t>9</w:t>
      </w:r>
      <w:r w:rsidRPr="00B85C83">
        <w:t>.</w:t>
      </w:r>
      <w:r>
        <w:t>4</w:t>
      </w:r>
      <w:r>
        <w:tab/>
      </w:r>
      <w:r w:rsidRPr="00515981">
        <w:t>The Commonwealth agrees no</w:t>
      </w:r>
      <w:r w:rsidR="002C0873">
        <w:t>t to rely upon clause 2A.</w:t>
      </w:r>
      <w:r w:rsidR="006747C9">
        <w:t>9</w:t>
      </w:r>
      <w:r w:rsidRPr="00515981">
        <w:t>.3 if the non-compliant use was for a limited time only and the Commonwealth is satisfied that:</w:t>
      </w:r>
    </w:p>
    <w:p w14:paraId="7F7BBED3" w14:textId="36BB1D64" w:rsidR="00515981" w:rsidRDefault="00515981" w:rsidP="009847E4">
      <w:pPr>
        <w:pStyle w:val="ClauseLevel4"/>
        <w:numPr>
          <w:ilvl w:val="3"/>
          <w:numId w:val="70"/>
        </w:numPr>
      </w:pPr>
      <w:r>
        <w:t xml:space="preserve">the situation did not arise through any substantial failure by the </w:t>
      </w:r>
      <w:r w:rsidR="00A92DA5">
        <w:t>Recipient</w:t>
      </w:r>
      <w:r>
        <w:t>;</w:t>
      </w:r>
    </w:p>
    <w:p w14:paraId="4954A5D4" w14:textId="10840711" w:rsidR="00515981" w:rsidRDefault="00515981" w:rsidP="009847E4">
      <w:pPr>
        <w:pStyle w:val="ClauseLevel4"/>
        <w:numPr>
          <w:ilvl w:val="3"/>
          <w:numId w:val="70"/>
        </w:numPr>
      </w:pPr>
      <w:r>
        <w:t xml:space="preserve">the </w:t>
      </w:r>
      <w:r w:rsidR="00A92DA5">
        <w:t>Recipient</w:t>
      </w:r>
      <w:r>
        <w:t xml:space="preserve"> used all reasonable efforts to resolve the situation to the Commonwealth’s satisfaction;</w:t>
      </w:r>
    </w:p>
    <w:p w14:paraId="4F6A958C" w14:textId="2B7C203C" w:rsidR="00515981" w:rsidRDefault="00515981" w:rsidP="009847E4">
      <w:pPr>
        <w:pStyle w:val="ClauseLevel4"/>
        <w:numPr>
          <w:ilvl w:val="3"/>
          <w:numId w:val="70"/>
        </w:numPr>
      </w:pPr>
      <w:r>
        <w:t xml:space="preserve">the </w:t>
      </w:r>
      <w:r w:rsidR="00A92DA5">
        <w:t>Recipient</w:t>
      </w:r>
      <w:r>
        <w:t xml:space="preserve"> complied with all reasonable directions the Commonwealth gave to help resolve the situation; and</w:t>
      </w:r>
    </w:p>
    <w:p w14:paraId="67F2BFB4" w14:textId="6C92D6C3" w:rsidR="00515981" w:rsidRDefault="00515981" w:rsidP="009847E4">
      <w:pPr>
        <w:pStyle w:val="ClauseLevel4"/>
        <w:numPr>
          <w:ilvl w:val="3"/>
          <w:numId w:val="70"/>
        </w:numPr>
      </w:pPr>
      <w:r>
        <w:t xml:space="preserve">the situation is resolved to the Commonwealth’s satisfaction.  </w:t>
      </w:r>
    </w:p>
    <w:p w14:paraId="34646540" w14:textId="77777777" w:rsidR="00DB0013" w:rsidRPr="00B85C83" w:rsidRDefault="00E22A05" w:rsidP="00DB0013">
      <w:pPr>
        <w:pStyle w:val="ClauseLevel1"/>
      </w:pPr>
      <w:bookmarkStart w:id="96" w:name="_Toc395012967"/>
      <w:bookmarkStart w:id="97" w:name="_Toc116652977"/>
      <w:r w:rsidRPr="00B85C83">
        <w:t>Funding</w:t>
      </w:r>
      <w:bookmarkEnd w:id="83"/>
      <w:bookmarkEnd w:id="84"/>
      <w:bookmarkEnd w:id="96"/>
      <w:bookmarkEnd w:id="97"/>
    </w:p>
    <w:p w14:paraId="33314AC0" w14:textId="77777777" w:rsidR="00B002E6" w:rsidRPr="00B002E6" w:rsidRDefault="00B002E6" w:rsidP="00B002E6">
      <w:pPr>
        <w:pStyle w:val="ClauseLevel2"/>
        <w:spacing w:after="120"/>
        <w:rPr>
          <w:b w:val="0"/>
        </w:rPr>
      </w:pPr>
      <w:bookmarkStart w:id="98" w:name="_Toc116652978"/>
      <w:bookmarkStart w:id="99" w:name="_Toc395012968"/>
      <w:bookmarkStart w:id="100" w:name="_AGSRef75490832"/>
      <w:bookmarkStart w:id="101" w:name="_AGSRef63437193"/>
      <w:bookmarkStart w:id="102" w:name="_AGSRef41003668"/>
      <w:r w:rsidRPr="00B002E6">
        <w:rPr>
          <w:b w:val="0"/>
        </w:rPr>
        <w:t>The Recipient agrees that it is a precondition of entitlement to the Funding that the Recipient must:</w:t>
      </w:r>
      <w:bookmarkEnd w:id="98"/>
    </w:p>
    <w:p w14:paraId="050D6F29" w14:textId="77777777" w:rsidR="00B002E6" w:rsidRPr="00B002E6" w:rsidRDefault="00B002E6" w:rsidP="00B002E6">
      <w:pPr>
        <w:pStyle w:val="ClauseLevel4"/>
      </w:pPr>
      <w:r w:rsidRPr="00B002E6">
        <w:t xml:space="preserve">provide to the Commonwealth with satisfactory evidence that the Recipient is registered with a Commonwealth, State or Territory Regulatory Body or satisfactory evidence of the Recipient’s correct statutory authority name; </w:t>
      </w:r>
    </w:p>
    <w:p w14:paraId="6F6E2F57" w14:textId="77777777" w:rsidR="00B002E6" w:rsidRPr="00B002E6" w:rsidRDefault="00B002E6" w:rsidP="00B002E6">
      <w:pPr>
        <w:pStyle w:val="ClauseLevel4"/>
      </w:pPr>
      <w:r w:rsidRPr="00B002E6">
        <w:t>correctly use the Recipient’s name on all documentation provided to the Commonwealth;</w:t>
      </w:r>
    </w:p>
    <w:p w14:paraId="711B0654" w14:textId="77777777" w:rsidR="00B002E6" w:rsidRPr="00B002E6" w:rsidRDefault="00B002E6" w:rsidP="00B002E6">
      <w:pPr>
        <w:pStyle w:val="ClauseLevel4"/>
      </w:pPr>
      <w:r w:rsidRPr="00B002E6">
        <w:t>have an Australian Business Number (ABN);</w:t>
      </w:r>
    </w:p>
    <w:p w14:paraId="34CEA9BF" w14:textId="77777777" w:rsidR="00B002E6" w:rsidRPr="00B002E6" w:rsidRDefault="00B002E6" w:rsidP="00B002E6">
      <w:pPr>
        <w:pStyle w:val="ClauseLevel4"/>
      </w:pPr>
      <w:r w:rsidRPr="00B002E6">
        <w:t>immediately notify the Commonwealth if the Recipient ceases to hold an ABN;</w:t>
      </w:r>
    </w:p>
    <w:p w14:paraId="7752C725" w14:textId="77777777" w:rsidR="00B002E6" w:rsidRPr="00B002E6" w:rsidRDefault="00B002E6" w:rsidP="00B002E6">
      <w:pPr>
        <w:pStyle w:val="ClauseLevel4"/>
      </w:pPr>
      <w:r w:rsidRPr="00B002E6">
        <w:t>correctly quote the Recipient’s ABN on all documentation provided to the Commonwealth;</w:t>
      </w:r>
    </w:p>
    <w:p w14:paraId="3DAED093" w14:textId="77777777" w:rsidR="00B002E6" w:rsidRPr="00B002E6" w:rsidRDefault="00B002E6" w:rsidP="00B002E6">
      <w:pPr>
        <w:pStyle w:val="ClauseLevel4"/>
      </w:pPr>
      <w:r w:rsidRPr="00B002E6">
        <w:t>supply proof of the Recipient’s GST status, if requested by the Commonwealth; and</w:t>
      </w:r>
    </w:p>
    <w:p w14:paraId="3A473748" w14:textId="4C2CA047" w:rsidR="00B002E6" w:rsidRPr="00B002E6" w:rsidRDefault="00B002E6" w:rsidP="00B002E6">
      <w:pPr>
        <w:pStyle w:val="ClauseLevel4"/>
      </w:pPr>
      <w:r w:rsidRPr="00B002E6">
        <w:t xml:space="preserve">immediately notify the Commonwealth of changes to the Recipient’s GST status. </w:t>
      </w:r>
    </w:p>
    <w:p w14:paraId="0A8D0C83" w14:textId="7128836F" w:rsidR="00DB0013" w:rsidRPr="00B85C83" w:rsidRDefault="00E22A05" w:rsidP="00AC6D57">
      <w:pPr>
        <w:pStyle w:val="ClauseLevel2"/>
      </w:pPr>
      <w:bookmarkStart w:id="103" w:name="_Toc116652979"/>
      <w:r w:rsidRPr="00B85C83">
        <w:t>P</w:t>
      </w:r>
      <w:r w:rsidR="007D199E" w:rsidRPr="00B85C83">
        <w:t>ayment of Funding</w:t>
      </w:r>
      <w:bookmarkEnd w:id="99"/>
      <w:bookmarkEnd w:id="103"/>
      <w:r w:rsidR="007D199E" w:rsidRPr="00B85C83">
        <w:t xml:space="preserve"> </w:t>
      </w:r>
      <w:bookmarkEnd w:id="100"/>
      <w:bookmarkEnd w:id="101"/>
      <w:bookmarkEnd w:id="102"/>
    </w:p>
    <w:p w14:paraId="6025C346" w14:textId="77777777" w:rsidR="00DB0013" w:rsidRPr="00B85C83" w:rsidRDefault="00DB0013" w:rsidP="00DB0013">
      <w:pPr>
        <w:pStyle w:val="ClauseLevel3"/>
      </w:pPr>
      <w:bookmarkStart w:id="104" w:name="_AGSRef10636967"/>
      <w:r w:rsidRPr="00B85C83">
        <w:t xml:space="preserve">Subject to sufficient funds being available, and compliance by the Recipient with this Agreement, the </w:t>
      </w:r>
      <w:r w:rsidR="00934B85" w:rsidRPr="00B85C83">
        <w:t>Commonwealth</w:t>
      </w:r>
      <w:r w:rsidRPr="00B85C83">
        <w:t xml:space="preserve"> agrees to provide the Recipient with the Funding at the times and in the manner specified in </w:t>
      </w:r>
      <w:r w:rsidR="006A33D5" w:rsidRPr="00B85C83">
        <w:t>Annexure A</w:t>
      </w:r>
      <w:r w:rsidRPr="00B85C83">
        <w:t>.</w:t>
      </w:r>
      <w:bookmarkEnd w:id="104"/>
    </w:p>
    <w:p w14:paraId="23C12B6C" w14:textId="77777777" w:rsidR="00D00D88" w:rsidRPr="00B85C83" w:rsidRDefault="00D00D88" w:rsidP="00D00D88">
      <w:pPr>
        <w:pStyle w:val="ClauseLevel3"/>
      </w:pPr>
      <w:r w:rsidRPr="00B85C83">
        <w:t xml:space="preserve">The </w:t>
      </w:r>
      <w:r w:rsidR="00934B85" w:rsidRPr="00B85C83">
        <w:t>Commonwealth</w:t>
      </w:r>
      <w:r w:rsidRPr="00B85C83">
        <w:t xml:space="preserve"> is not responsible for the provision of additional money to meet any expenditure in excess of the Funding.</w:t>
      </w:r>
    </w:p>
    <w:p w14:paraId="44ABA3A7" w14:textId="77777777" w:rsidR="00E22A05" w:rsidRPr="00B85C83" w:rsidRDefault="00934B85" w:rsidP="00E22A05">
      <w:pPr>
        <w:pStyle w:val="ClauseLevel2"/>
      </w:pPr>
      <w:bookmarkStart w:id="105" w:name="_Toc395012969"/>
      <w:bookmarkStart w:id="106" w:name="_Toc116652980"/>
      <w:r w:rsidRPr="00B85C83">
        <w:t>Commonwealth</w:t>
      </w:r>
      <w:r w:rsidR="00E22A05" w:rsidRPr="00B85C83">
        <w:t>'s right to suspend payment or reduce the amount of Funding</w:t>
      </w:r>
      <w:bookmarkEnd w:id="105"/>
      <w:bookmarkEnd w:id="106"/>
    </w:p>
    <w:p w14:paraId="07B21A35" w14:textId="77777777" w:rsidR="00DB0013" w:rsidRPr="00B85C83" w:rsidRDefault="00DB0013" w:rsidP="0066428F">
      <w:pPr>
        <w:pStyle w:val="ClauseLevel3"/>
      </w:pPr>
      <w:r w:rsidRPr="00B85C83">
        <w:t xml:space="preserve">Without limiting the </w:t>
      </w:r>
      <w:r w:rsidR="00934B85" w:rsidRPr="00B85C83">
        <w:t>Commonwealth</w:t>
      </w:r>
      <w:r w:rsidRPr="00B85C83">
        <w:t xml:space="preserve">’s rights, the </w:t>
      </w:r>
      <w:r w:rsidR="00934B85" w:rsidRPr="00B85C83">
        <w:t>Commonwealth</w:t>
      </w:r>
      <w:r w:rsidRPr="00B85C83">
        <w:t xml:space="preserve"> may</w:t>
      </w:r>
      <w:r w:rsidRPr="00B85C83" w:rsidDel="00813153">
        <w:t xml:space="preserve"> </w:t>
      </w:r>
      <w:r w:rsidRPr="00B85C83">
        <w:t>suspend any payment in whole or in part until the Recipient has performed its obligations under this Agreement.</w:t>
      </w:r>
    </w:p>
    <w:p w14:paraId="56A4233E" w14:textId="77777777" w:rsidR="00E22A05" w:rsidRPr="00B85C83" w:rsidRDefault="000532FF" w:rsidP="00E22A05">
      <w:pPr>
        <w:pStyle w:val="ClauseLevel3"/>
      </w:pPr>
      <w:bookmarkStart w:id="107" w:name="_AGSRef41276681"/>
      <w:r>
        <w:t>Reserved</w:t>
      </w:r>
      <w:r w:rsidR="00E22A05" w:rsidRPr="00B85C83">
        <w:t>.</w:t>
      </w:r>
      <w:bookmarkEnd w:id="107"/>
    </w:p>
    <w:p w14:paraId="71E8E001" w14:textId="77777777" w:rsidR="0066428F" w:rsidRPr="00B85C83" w:rsidRDefault="0066428F" w:rsidP="00E22A05">
      <w:pPr>
        <w:pStyle w:val="ClauseLevel3"/>
      </w:pPr>
      <w:r w:rsidRPr="00B85C83">
        <w:t xml:space="preserve">The </w:t>
      </w:r>
      <w:r w:rsidR="00934B85" w:rsidRPr="00B85C83">
        <w:t>Commonwealth</w:t>
      </w:r>
      <w:r w:rsidRPr="00B85C83">
        <w:t xml:space="preserve"> may reduce the amount of Funding payable under this Agreement where the Recipient</w:t>
      </w:r>
      <w:r w:rsidR="006872E9" w:rsidRPr="00B85C83">
        <w:t>:</w:t>
      </w:r>
      <w:r w:rsidRPr="00B85C83">
        <w:t xml:space="preserve"> </w:t>
      </w:r>
    </w:p>
    <w:p w14:paraId="0DE68871" w14:textId="77777777" w:rsidR="0066428F" w:rsidRPr="00B85C83" w:rsidRDefault="0066428F" w:rsidP="0066428F">
      <w:pPr>
        <w:pStyle w:val="ClauseLevel4"/>
      </w:pPr>
      <w:r w:rsidRPr="00B85C83">
        <w:t xml:space="preserve">owes money to the </w:t>
      </w:r>
      <w:r w:rsidR="00934B85" w:rsidRPr="00B85C83">
        <w:t>Commonwealth</w:t>
      </w:r>
      <w:r w:rsidRPr="00B85C83">
        <w:t xml:space="preserve">, or </w:t>
      </w:r>
    </w:p>
    <w:p w14:paraId="600D171D" w14:textId="77777777" w:rsidR="0066428F" w:rsidRPr="00B85C83" w:rsidRDefault="0066428F" w:rsidP="0066428F">
      <w:pPr>
        <w:pStyle w:val="ClauseLevel4"/>
      </w:pPr>
      <w:r w:rsidRPr="00B85C83">
        <w:t>has money that the Recipient should have, but has not yet, acquitted</w:t>
      </w:r>
    </w:p>
    <w:p w14:paraId="713C98FC" w14:textId="77777777" w:rsidR="0066428F" w:rsidRPr="00B85C83" w:rsidRDefault="0066428F" w:rsidP="0094337B">
      <w:pPr>
        <w:pStyle w:val="ClauseLevel4"/>
        <w:numPr>
          <w:ilvl w:val="0"/>
          <w:numId w:val="0"/>
        </w:numPr>
        <w:ind w:left="1134"/>
      </w:pPr>
      <w:r w:rsidRPr="00B85C83">
        <w:t xml:space="preserve">under any arrangement with the </w:t>
      </w:r>
      <w:r w:rsidR="00934B85" w:rsidRPr="00B85C83">
        <w:t>Commonwealth</w:t>
      </w:r>
      <w:r w:rsidRPr="00B85C83">
        <w:t xml:space="preserve"> (whether contractual, statutory or otherwise).</w:t>
      </w:r>
    </w:p>
    <w:p w14:paraId="3CC5F980" w14:textId="77777777" w:rsidR="001A27B9" w:rsidRPr="00B85C83" w:rsidRDefault="00561E7E" w:rsidP="001A27B9">
      <w:pPr>
        <w:pStyle w:val="ClauseLevel3"/>
      </w:pPr>
      <w:r w:rsidRPr="00B85C83">
        <w:t xml:space="preserve">Notwithstanding such suspension </w:t>
      </w:r>
      <w:r w:rsidR="001A27B9" w:rsidRPr="00B85C83">
        <w:t>of any payments</w:t>
      </w:r>
      <w:r w:rsidRPr="00B85C83">
        <w:t xml:space="preserve"> or reduction in the amount of the Funding</w:t>
      </w:r>
      <w:r w:rsidR="001A27B9" w:rsidRPr="00B85C83">
        <w:t>, the Recipient agrees to continue to perform any obligations under this Agreement.</w:t>
      </w:r>
    </w:p>
    <w:p w14:paraId="12018A61" w14:textId="77777777" w:rsidR="00954154" w:rsidRPr="00B85C83" w:rsidRDefault="00954154" w:rsidP="00925B0C">
      <w:pPr>
        <w:pStyle w:val="ClauseLevel1"/>
      </w:pPr>
      <w:bookmarkStart w:id="108" w:name="_Ref244319823"/>
      <w:bookmarkStart w:id="109" w:name="_Toc395012970"/>
      <w:bookmarkStart w:id="110" w:name="_Toc116652981"/>
      <w:r w:rsidRPr="00B85C83">
        <w:t>Taxes, duties and government charges</w:t>
      </w:r>
      <w:bookmarkEnd w:id="108"/>
      <w:bookmarkEnd w:id="109"/>
      <w:bookmarkEnd w:id="110"/>
    </w:p>
    <w:p w14:paraId="60266DC6" w14:textId="77777777" w:rsidR="00954154" w:rsidRPr="00B85C83" w:rsidRDefault="00954154" w:rsidP="00954154">
      <w:pPr>
        <w:pStyle w:val="ClauseLevel3"/>
      </w:pPr>
      <w:bookmarkStart w:id="111" w:name="_Ref190575210"/>
      <w:r w:rsidRPr="00B85C83">
        <w:rPr>
          <w:rFonts w:ascii="Helvetica" w:hAnsi="Helvetica"/>
        </w:rPr>
        <w:t>Except as provided by clause</w:t>
      </w:r>
      <w:r w:rsidR="008C0D5A" w:rsidRPr="00B85C83">
        <w:rPr>
          <w:rFonts w:ascii="Helvetica" w:hAnsi="Helvetica"/>
        </w:rPr>
        <w:t xml:space="preserve"> </w:t>
      </w:r>
      <w:r w:rsidR="0002186B" w:rsidRPr="00B85C83">
        <w:rPr>
          <w:rFonts w:ascii="Helvetica" w:hAnsi="Helvetica"/>
        </w:rPr>
        <w:t>4</w:t>
      </w:r>
      <w:r w:rsidRPr="00B85C83">
        <w:rPr>
          <w:rFonts w:ascii="Helvetica" w:hAnsi="Helvetica"/>
        </w:rPr>
        <w:t>, t</w:t>
      </w:r>
      <w:r w:rsidRPr="00B85C83">
        <w:t>he Recipient agrees to pay all taxes, duties and government charges imposed or levied in Australia or overseas in connection with the performance of this Agreement.</w:t>
      </w:r>
      <w:bookmarkEnd w:id="111"/>
    </w:p>
    <w:p w14:paraId="3D4E2A29" w14:textId="77777777" w:rsidR="00954154" w:rsidRPr="00B85C83" w:rsidRDefault="00954154" w:rsidP="00954154">
      <w:pPr>
        <w:pStyle w:val="ClauseLevel3"/>
      </w:pPr>
      <w:bookmarkStart w:id="112" w:name="_Ref190574530"/>
      <w:r w:rsidRPr="00B85C83">
        <w:t>Unless otherwise indicated, any Funding and all other consideration for any supply made under this Agreement is exclusive of any GST imposed on the supply.</w:t>
      </w:r>
      <w:bookmarkEnd w:id="112"/>
    </w:p>
    <w:p w14:paraId="7AB42994" w14:textId="77777777" w:rsidR="00954154" w:rsidRPr="00B85C83" w:rsidRDefault="00954154" w:rsidP="00954154">
      <w:pPr>
        <w:pStyle w:val="ClauseLevel3"/>
      </w:pPr>
      <w:bookmarkStart w:id="113" w:name="_Ref190574556"/>
      <w:r w:rsidRPr="00B85C83">
        <w:t xml:space="preserve">If one party (the supplier) makes a taxable supply to the other party (the </w:t>
      </w:r>
      <w:r w:rsidR="00085014" w:rsidRPr="00B85C83">
        <w:t xml:space="preserve">taxable supply </w:t>
      </w:r>
      <w:r w:rsidRPr="00B85C83">
        <w:t xml:space="preserve">recipient) under this Agreement, on receipt of a tax invoice from the supplier, the </w:t>
      </w:r>
      <w:r w:rsidR="00085014" w:rsidRPr="00B85C83">
        <w:t xml:space="preserve">taxable supply </w:t>
      </w:r>
      <w:r w:rsidRPr="00B85C83">
        <w:t>recipient will pay without setoff an additional amount to the supplier equal to the GST imposed on the supply in question.</w:t>
      </w:r>
      <w:bookmarkEnd w:id="113"/>
    </w:p>
    <w:p w14:paraId="6CAC05EE" w14:textId="77777777" w:rsidR="00954154" w:rsidRPr="00B85C83" w:rsidRDefault="00954154" w:rsidP="00954154">
      <w:pPr>
        <w:pStyle w:val="ClauseLevel3"/>
      </w:pPr>
      <w:bookmarkStart w:id="114" w:name="_Ref190574869"/>
      <w:r w:rsidRPr="00B85C83">
        <w:t>No party may claim or retain from the other party any amount in relation to a supply made under this Agreement for which the first party can obtain an input tax credit or decreasing adjustment.</w:t>
      </w:r>
      <w:bookmarkEnd w:id="114"/>
    </w:p>
    <w:p w14:paraId="1E6C5C58" w14:textId="77777777" w:rsidR="00925B0C" w:rsidRPr="00B85C83" w:rsidRDefault="00925B0C" w:rsidP="00925B0C">
      <w:pPr>
        <w:pStyle w:val="ClauseLevel1"/>
      </w:pPr>
      <w:bookmarkStart w:id="115" w:name="_Toc129410005"/>
      <w:bookmarkStart w:id="116" w:name="_Toc190767687"/>
      <w:bookmarkStart w:id="117" w:name="_AGSRef98000323"/>
      <w:bookmarkStart w:id="118" w:name="_AGSRef37890255"/>
      <w:bookmarkStart w:id="119" w:name="_Toc395012971"/>
      <w:bookmarkStart w:id="120" w:name="_Toc116652982"/>
      <w:bookmarkStart w:id="121" w:name="_Ref190070906"/>
      <w:bookmarkStart w:id="122" w:name="_Ref190070912"/>
      <w:bookmarkStart w:id="123" w:name="_Toc190767696"/>
      <w:r w:rsidRPr="00B85C83">
        <w:t>Debt and Interest</w:t>
      </w:r>
      <w:bookmarkEnd w:id="115"/>
      <w:bookmarkEnd w:id="116"/>
      <w:bookmarkEnd w:id="117"/>
      <w:bookmarkEnd w:id="118"/>
      <w:bookmarkEnd w:id="119"/>
      <w:bookmarkEnd w:id="120"/>
    </w:p>
    <w:p w14:paraId="3E1F7090" w14:textId="77777777" w:rsidR="00925B0C" w:rsidRPr="00B85C83" w:rsidRDefault="00925B0C" w:rsidP="00925B0C">
      <w:pPr>
        <w:pStyle w:val="ClauseLevel3"/>
      </w:pPr>
      <w:r w:rsidRPr="00B85C83">
        <w:t xml:space="preserve">In this clause </w:t>
      </w:r>
      <w:r w:rsidR="0002186B" w:rsidRPr="00B85C83">
        <w:t>5</w:t>
      </w:r>
      <w:r w:rsidRPr="00B85C83">
        <w:t>, ‘</w:t>
      </w:r>
      <w:r w:rsidRPr="00B85C83">
        <w:rPr>
          <w:b/>
        </w:rPr>
        <w:t>Interest</w:t>
      </w:r>
      <w:r w:rsidRPr="00B85C83">
        <w:t xml:space="preserve">’ means interest calculated at an interest rate equal to the general interest charge rate for a day pursuant to section 8AAD of the </w:t>
      </w:r>
      <w:r w:rsidRPr="00B85C83">
        <w:rPr>
          <w:i/>
        </w:rPr>
        <w:t xml:space="preserve">Taxation Administration Act 1953 </w:t>
      </w:r>
      <w:r w:rsidRPr="00B85C83">
        <w:t>(</w:t>
      </w:r>
      <w:proofErr w:type="spellStart"/>
      <w:r w:rsidRPr="00B85C83">
        <w:t>Cth</w:t>
      </w:r>
      <w:proofErr w:type="spellEnd"/>
      <w:r w:rsidRPr="00B85C83">
        <w:t>), on a daily compounding basis.</w:t>
      </w:r>
    </w:p>
    <w:p w14:paraId="572E20EC" w14:textId="77777777" w:rsidR="00925B0C" w:rsidRPr="00B85C83" w:rsidRDefault="00925B0C" w:rsidP="00925B0C">
      <w:pPr>
        <w:pStyle w:val="ClauseLevel3"/>
      </w:pPr>
      <w:r w:rsidRPr="00B85C83">
        <w:t xml:space="preserve">The Recipient agrees, upon request of the </w:t>
      </w:r>
      <w:r w:rsidR="00934B85" w:rsidRPr="00B85C83">
        <w:t>Commonwealth</w:t>
      </w:r>
      <w:r w:rsidRPr="00B85C83">
        <w:t xml:space="preserve">, to pay any amount owed or payable to the </w:t>
      </w:r>
      <w:r w:rsidR="00934B85" w:rsidRPr="00B85C83">
        <w:t>Commonwealth</w:t>
      </w:r>
      <w:r w:rsidRPr="00B85C83">
        <w:t xml:space="preserve"> or which the </w:t>
      </w:r>
      <w:r w:rsidR="00934B85" w:rsidRPr="00B85C83">
        <w:t>Commonwealth</w:t>
      </w:r>
      <w:r w:rsidRPr="00B85C83">
        <w:t xml:space="preserve"> is entitled to recover from the Recipient under this Agreement, including if demanded by the </w:t>
      </w:r>
      <w:r w:rsidR="00934B85" w:rsidRPr="00B85C83">
        <w:t>Commonwealth</w:t>
      </w:r>
      <w:r w:rsidRPr="00B85C83">
        <w:t xml:space="preserve"> any Interest, as a debt due by the Recipient without further proof of the debt by the </w:t>
      </w:r>
      <w:r w:rsidR="00934B85" w:rsidRPr="00B85C83">
        <w:t>Commonwealth</w:t>
      </w:r>
      <w:r w:rsidRPr="00B85C83">
        <w:t xml:space="preserve"> being necessary</w:t>
      </w:r>
      <w:r w:rsidR="00BB71F0">
        <w:t xml:space="preserve">. </w:t>
      </w:r>
      <w:r w:rsidRPr="00B85C83">
        <w:t xml:space="preserve">Such payment is without prejudice to any other rights available to the </w:t>
      </w:r>
      <w:r w:rsidR="00934B85" w:rsidRPr="00B85C83">
        <w:t>Commonwealth</w:t>
      </w:r>
      <w:r w:rsidRPr="00B85C83">
        <w:t xml:space="preserve"> under the Agreement, und</w:t>
      </w:r>
      <w:r w:rsidR="00A25F08" w:rsidRPr="00B85C83">
        <w:t>er statute, at law or in equity.</w:t>
      </w:r>
    </w:p>
    <w:p w14:paraId="1FB1EB0F" w14:textId="77777777" w:rsidR="00925B0C" w:rsidRPr="00B85C83" w:rsidRDefault="00925B0C" w:rsidP="00925B0C">
      <w:pPr>
        <w:pStyle w:val="ClauseLevel3"/>
      </w:pPr>
      <w:r w:rsidRPr="00B85C83">
        <w:t xml:space="preserve">If the </w:t>
      </w:r>
      <w:r w:rsidR="00934B85" w:rsidRPr="00B85C83">
        <w:t>Commonwealth</w:t>
      </w:r>
      <w:r w:rsidRPr="00B85C83">
        <w:t xml:space="preserve"> notifies the Recipient that an amount is to be refunded or otherwise paid to the </w:t>
      </w:r>
      <w:r w:rsidR="00934B85" w:rsidRPr="00B85C83">
        <w:t>Commonwealth</w:t>
      </w:r>
      <w:r w:rsidRPr="00B85C83">
        <w:t xml:space="preserve"> and the amount is not refunded or paid within 20 Business Days, or as otherwise notified by the </w:t>
      </w:r>
      <w:r w:rsidR="00934B85" w:rsidRPr="00B85C83">
        <w:t>Commonwealth</w:t>
      </w:r>
      <w:r w:rsidRPr="00B85C83">
        <w:t xml:space="preserve">, the Recipient agrees to pay Interest, unless the </w:t>
      </w:r>
      <w:r w:rsidR="00934B85" w:rsidRPr="00B85C83">
        <w:t>Commonwealth</w:t>
      </w:r>
      <w:r w:rsidRPr="00B85C83">
        <w:t xml:space="preserve"> notifies the Recipient otherwise, on the amount outstanding after the expiry of the date it was due, until the amount is paid in full.</w:t>
      </w:r>
    </w:p>
    <w:p w14:paraId="07935274" w14:textId="77777777" w:rsidR="00925B0C" w:rsidRPr="00B85C83" w:rsidRDefault="00925B0C" w:rsidP="00925B0C">
      <w:pPr>
        <w:pStyle w:val="ClauseLevel3"/>
      </w:pPr>
      <w:r w:rsidRPr="00B85C83">
        <w:t xml:space="preserve">In respect to any obligation the Recipient may have under this Agreement to pay the </w:t>
      </w:r>
      <w:r w:rsidR="00934B85" w:rsidRPr="00B85C83">
        <w:t>Commonwealth</w:t>
      </w:r>
      <w:r w:rsidRPr="00B85C83">
        <w:t xml:space="preserve"> any Interest, the Recipient agrees that the Interest represents a reasonable pre-estimate of the loss incurred by the </w:t>
      </w:r>
      <w:r w:rsidR="00934B85" w:rsidRPr="00B85C83">
        <w:t>Commonwealth</w:t>
      </w:r>
      <w:r w:rsidRPr="00B85C83">
        <w:t>.</w:t>
      </w:r>
    </w:p>
    <w:p w14:paraId="39CEE1DD" w14:textId="77777777" w:rsidR="00DB0013" w:rsidRPr="00B85C83" w:rsidRDefault="00DB0013" w:rsidP="00DB0013">
      <w:pPr>
        <w:pStyle w:val="ClauseLevel1"/>
      </w:pPr>
      <w:bookmarkStart w:id="124" w:name="_Ref293905406"/>
      <w:bookmarkStart w:id="125" w:name="_Toc395012972"/>
      <w:bookmarkStart w:id="126" w:name="_Toc116652983"/>
      <w:r w:rsidRPr="00B85C83">
        <w:t>Management of Funding</w:t>
      </w:r>
      <w:bookmarkEnd w:id="85"/>
      <w:bookmarkEnd w:id="86"/>
      <w:bookmarkEnd w:id="87"/>
      <w:bookmarkEnd w:id="121"/>
      <w:bookmarkEnd w:id="122"/>
      <w:bookmarkEnd w:id="123"/>
      <w:bookmarkEnd w:id="124"/>
      <w:bookmarkEnd w:id="125"/>
      <w:bookmarkEnd w:id="126"/>
    </w:p>
    <w:p w14:paraId="50BBBE31" w14:textId="77777777" w:rsidR="00DB0013" w:rsidRPr="00B85C83" w:rsidRDefault="00DB0013" w:rsidP="00DB0013">
      <w:pPr>
        <w:pStyle w:val="ClauseLevel3"/>
      </w:pPr>
      <w:r w:rsidRPr="00B85C83">
        <w:t>The Recipient agrees to spend t</w:t>
      </w:r>
      <w:r w:rsidR="00814F96" w:rsidRPr="00B85C83">
        <w:t xml:space="preserve">he Funding only for the </w:t>
      </w:r>
      <w:r w:rsidR="00C04F7C" w:rsidRPr="00B85C83">
        <w:t>Activity</w:t>
      </w:r>
      <w:r w:rsidRPr="00B85C83">
        <w:t xml:space="preserve"> in accordance with this Agreement. </w:t>
      </w:r>
    </w:p>
    <w:p w14:paraId="4D7C2EA6" w14:textId="77777777" w:rsidR="00482609" w:rsidRPr="00B85C83" w:rsidRDefault="00482609" w:rsidP="00482609">
      <w:pPr>
        <w:pStyle w:val="ClauseLevel2"/>
      </w:pPr>
      <w:bookmarkStart w:id="127" w:name="_Ref107313141"/>
      <w:bookmarkStart w:id="128" w:name="_Toc129410019"/>
      <w:bookmarkStart w:id="129" w:name="_Toc395012973"/>
      <w:bookmarkStart w:id="130" w:name="_Toc116652984"/>
      <w:bookmarkStart w:id="131" w:name="_AGSRef47445917"/>
      <w:bookmarkStart w:id="132" w:name="_Toc190767702"/>
      <w:bookmarkStart w:id="133" w:name="_AGSRef86261934"/>
      <w:bookmarkStart w:id="134" w:name="_AGSRef96195316"/>
      <w:bookmarkStart w:id="135" w:name="_Ref106156440"/>
      <w:r w:rsidRPr="00B85C83">
        <w:t>Budget</w:t>
      </w:r>
      <w:bookmarkEnd w:id="127"/>
      <w:bookmarkEnd w:id="128"/>
      <w:bookmarkEnd w:id="129"/>
      <w:bookmarkEnd w:id="130"/>
      <w:r w:rsidRPr="00B85C83">
        <w:t xml:space="preserve"> </w:t>
      </w:r>
      <w:bookmarkEnd w:id="131"/>
      <w:bookmarkEnd w:id="132"/>
      <w:bookmarkEnd w:id="133"/>
      <w:bookmarkEnd w:id="134"/>
    </w:p>
    <w:p w14:paraId="30166FC5" w14:textId="77777777" w:rsidR="00482609" w:rsidRPr="00B85C83" w:rsidRDefault="00482609" w:rsidP="00B85C83">
      <w:pPr>
        <w:pStyle w:val="ClauseLevel3"/>
      </w:pPr>
      <w:r w:rsidRPr="00B85C83">
        <w:t>The Recipient agrees to only spend the Funding</w:t>
      </w:r>
      <w:r w:rsidR="00814F96" w:rsidRPr="00B85C83">
        <w:t xml:space="preserve"> for the </w:t>
      </w:r>
      <w:r w:rsidR="00C04F7C" w:rsidRPr="00B85C83">
        <w:t>Activity</w:t>
      </w:r>
      <w:r w:rsidRPr="00B85C83">
        <w:t xml:space="preserve"> </w:t>
      </w:r>
      <w:r w:rsidR="000064A2" w:rsidRPr="00B85C83">
        <w:t xml:space="preserve">and </w:t>
      </w:r>
      <w:r w:rsidRPr="00B85C83">
        <w:t>in accordance with the Budget.</w:t>
      </w:r>
      <w:bookmarkEnd w:id="135"/>
      <w:r w:rsidRPr="00B85C83">
        <w:t xml:space="preserve"> </w:t>
      </w:r>
    </w:p>
    <w:p w14:paraId="67CAADC2" w14:textId="77777777" w:rsidR="00482609" w:rsidRPr="00B85C83" w:rsidRDefault="00482609" w:rsidP="00482609">
      <w:pPr>
        <w:pStyle w:val="ClauseLevel3"/>
      </w:pPr>
      <w:bookmarkStart w:id="136" w:name="_Ref106156466"/>
      <w:r w:rsidRPr="00B85C83">
        <w:t xml:space="preserve">Subject to clauses </w:t>
      </w:r>
      <w:r w:rsidR="0002186B" w:rsidRPr="00B85C83">
        <w:t>6.2.3</w:t>
      </w:r>
      <w:r w:rsidRPr="00B85C83">
        <w:t xml:space="preserve"> and </w:t>
      </w:r>
      <w:r w:rsidR="0002186B" w:rsidRPr="00B85C83">
        <w:t>6.2.4</w:t>
      </w:r>
      <w:r w:rsidRPr="00B85C83">
        <w:t>, the Recipient may spend the Funding on any separate category of expenditure item within the Budget.</w:t>
      </w:r>
    </w:p>
    <w:p w14:paraId="6578D978" w14:textId="77777777" w:rsidR="00482609" w:rsidRPr="00B85C83" w:rsidRDefault="00482609" w:rsidP="00482609">
      <w:pPr>
        <w:pStyle w:val="ClauseLevel3"/>
      </w:pPr>
      <w:bookmarkStart w:id="137" w:name="_AGSRef2262920"/>
      <w:r w:rsidRPr="00B85C83">
        <w:t xml:space="preserve">The Recipient agrees to obtain prior written approval from the </w:t>
      </w:r>
      <w:r w:rsidR="00934B85" w:rsidRPr="00B85C83">
        <w:t>Commonwealth</w:t>
      </w:r>
      <w:r w:rsidRPr="00B85C83">
        <w:t xml:space="preserve"> for any transfer of Funding between categories of expenditure items within the Budget which exceed a percentage of the total Budget as specified in Item </w:t>
      </w:r>
      <w:r w:rsidR="0002186B" w:rsidRPr="00B85C83">
        <w:t>B</w:t>
      </w:r>
      <w:r w:rsidR="006A33D5" w:rsidRPr="00B85C83">
        <w:t xml:space="preserve"> of the Schedule</w:t>
      </w:r>
      <w:r w:rsidR="00BB71F0">
        <w:t xml:space="preserve">. </w:t>
      </w:r>
      <w:bookmarkEnd w:id="137"/>
    </w:p>
    <w:p w14:paraId="683BC34F" w14:textId="77777777" w:rsidR="00E51E66" w:rsidRPr="00B85C83" w:rsidRDefault="00482609" w:rsidP="00E51E66">
      <w:pPr>
        <w:pStyle w:val="ClauseLevel3"/>
      </w:pPr>
      <w:bookmarkStart w:id="138" w:name="_AGSRef54336059"/>
      <w:r w:rsidRPr="00B85C83">
        <w:t xml:space="preserve">The total amount of transfers in any Financial Year must also not exceed the percentage of the Budget specified in Item </w:t>
      </w:r>
      <w:r w:rsidR="0002186B" w:rsidRPr="00B85C83">
        <w:t>B</w:t>
      </w:r>
      <w:r w:rsidR="006A33D5" w:rsidRPr="00B85C83">
        <w:t xml:space="preserve"> of the Schedule</w:t>
      </w:r>
      <w:r w:rsidRPr="00B85C83">
        <w:t>.</w:t>
      </w:r>
      <w:bookmarkEnd w:id="136"/>
      <w:bookmarkEnd w:id="138"/>
    </w:p>
    <w:p w14:paraId="57C08B0F" w14:textId="77777777" w:rsidR="00482609" w:rsidRPr="00B85C83" w:rsidRDefault="00642BD7" w:rsidP="00482609">
      <w:pPr>
        <w:pStyle w:val="ClauseLevel2"/>
      </w:pPr>
      <w:bookmarkStart w:id="139" w:name="_Toc395012974"/>
      <w:bookmarkStart w:id="140" w:name="_Toc116652985"/>
      <w:bookmarkStart w:id="141" w:name="_Ref106157224"/>
      <w:bookmarkStart w:id="142" w:name="_Ref188444259"/>
      <w:r w:rsidRPr="00B85C83">
        <w:t>Account and financial records</w:t>
      </w:r>
      <w:bookmarkEnd w:id="139"/>
      <w:bookmarkEnd w:id="140"/>
    </w:p>
    <w:p w14:paraId="10A3A4BB" w14:textId="77777777" w:rsidR="00CF1BD8" w:rsidRPr="00B85C83" w:rsidRDefault="00DB0013" w:rsidP="00FF4B63">
      <w:pPr>
        <w:pStyle w:val="ClauseLevel3"/>
      </w:pPr>
      <w:bookmarkStart w:id="143" w:name="_AGSRef92788308"/>
      <w:r w:rsidRPr="00B85C83">
        <w:t>The Recipient agrees to</w:t>
      </w:r>
      <w:r w:rsidR="00FF4B63" w:rsidRPr="00B85C83">
        <w:t xml:space="preserve"> </w:t>
      </w:r>
      <w:bookmarkStart w:id="144" w:name="_Ref107038273"/>
      <w:bookmarkStart w:id="145" w:name="_Ref250367828"/>
      <w:bookmarkEnd w:id="141"/>
      <w:bookmarkEnd w:id="142"/>
      <w:r w:rsidRPr="00B85C83">
        <w:t>ensure that the Funding is held in an account in the Recipient’s name and which the Recipient solely controls, with an authorised deposit-taking institution authorised under th</w:t>
      </w:r>
      <w:r w:rsidRPr="00D14E2E">
        <w:t>e Banking Act 1959 (</w:t>
      </w:r>
      <w:proofErr w:type="spellStart"/>
      <w:r w:rsidRPr="00D14E2E">
        <w:t>Ct</w:t>
      </w:r>
      <w:r w:rsidRPr="00B85C83">
        <w:t>h</w:t>
      </w:r>
      <w:proofErr w:type="spellEnd"/>
      <w:r w:rsidRPr="00B85C83">
        <w:t>) to carry on banking business in Australia</w:t>
      </w:r>
      <w:bookmarkStart w:id="146" w:name="_Ref106160443"/>
      <w:bookmarkEnd w:id="144"/>
      <w:bookmarkEnd w:id="145"/>
      <w:r w:rsidR="00D578A1" w:rsidRPr="00B85C83">
        <w:t xml:space="preserve"> and that is an account that complies with any other requirements specified in </w:t>
      </w:r>
      <w:r w:rsidR="00DE3A50" w:rsidRPr="00B85C83">
        <w:t xml:space="preserve">Item </w:t>
      </w:r>
      <w:r w:rsidR="00E868E1" w:rsidRPr="00B85C83">
        <w:t>A.7</w:t>
      </w:r>
      <w:r w:rsidR="00D578A1" w:rsidRPr="00B85C83">
        <w:t xml:space="preserve"> in the Schedule.</w:t>
      </w:r>
      <w:bookmarkEnd w:id="143"/>
    </w:p>
    <w:p w14:paraId="70F34B15" w14:textId="77777777" w:rsidR="00DB0013" w:rsidRPr="00B85C83" w:rsidRDefault="007124AB" w:rsidP="00FF4B63">
      <w:pPr>
        <w:pStyle w:val="ClauseLevel3"/>
      </w:pPr>
      <w:r w:rsidRPr="00B85C83">
        <w:t>Reserved</w:t>
      </w:r>
      <w:bookmarkEnd w:id="146"/>
    </w:p>
    <w:p w14:paraId="40946AD3" w14:textId="77777777" w:rsidR="00DB0013" w:rsidRPr="00B85C83" w:rsidRDefault="00FF4B63" w:rsidP="00FF4B63">
      <w:pPr>
        <w:pStyle w:val="ClauseLevel3"/>
      </w:pPr>
      <w:bookmarkStart w:id="147" w:name="_Ref250368231"/>
      <w:r w:rsidRPr="00B85C83">
        <w:t xml:space="preserve">The Recipient must, in relation to the account referred to in clause </w:t>
      </w:r>
      <w:r w:rsidR="0002186B" w:rsidRPr="00B85C83">
        <w:t>6.3.1</w:t>
      </w:r>
      <w:r w:rsidRPr="00B85C83">
        <w:t>:</w:t>
      </w:r>
      <w:bookmarkEnd w:id="147"/>
    </w:p>
    <w:p w14:paraId="18D306C8" w14:textId="77777777" w:rsidR="00DB0013" w:rsidRPr="00B85C83" w:rsidRDefault="00DB0013" w:rsidP="00DB0013">
      <w:pPr>
        <w:pStyle w:val="ClauseLevel4"/>
      </w:pPr>
      <w:r w:rsidRPr="00B85C83">
        <w:t xml:space="preserve">notify the </w:t>
      </w:r>
      <w:r w:rsidR="00934B85" w:rsidRPr="00B85C83">
        <w:t>Commonwealth</w:t>
      </w:r>
      <w:r w:rsidRPr="00B85C83">
        <w:t>, prior to the receipt of any Funding, of details sufficient to identify the account;</w:t>
      </w:r>
    </w:p>
    <w:p w14:paraId="72B7F03C" w14:textId="77777777" w:rsidR="00DB0013" w:rsidRPr="00B85C83" w:rsidRDefault="00DB0013" w:rsidP="00DB0013">
      <w:pPr>
        <w:pStyle w:val="ClauseLevel4"/>
      </w:pPr>
      <w:bookmarkStart w:id="148" w:name="_Ref106156226"/>
      <w:r w:rsidRPr="00B85C83">
        <w:t xml:space="preserve">on notification from the </w:t>
      </w:r>
      <w:r w:rsidR="00934B85" w:rsidRPr="00B85C83">
        <w:t>Commonwealth</w:t>
      </w:r>
      <w:r w:rsidRPr="00B85C83">
        <w:t xml:space="preserve">, provide the </w:t>
      </w:r>
      <w:r w:rsidR="00934B85" w:rsidRPr="00B85C83">
        <w:t>Commonwealth</w:t>
      </w:r>
      <w:r w:rsidRPr="00B85C83">
        <w:t xml:space="preserve"> and the authorised deposit-taking institution with a written authority for the </w:t>
      </w:r>
      <w:r w:rsidR="00934B85" w:rsidRPr="00B85C83">
        <w:t>Commonwealth</w:t>
      </w:r>
      <w:r w:rsidRPr="00B85C83">
        <w:t xml:space="preserve"> to obtain any details relating to any use of the account;</w:t>
      </w:r>
      <w:bookmarkEnd w:id="148"/>
    </w:p>
    <w:p w14:paraId="158815E0" w14:textId="77777777" w:rsidR="00DB0013" w:rsidRPr="00B85C83" w:rsidRDefault="00DB0013" w:rsidP="00DB0013">
      <w:pPr>
        <w:pStyle w:val="ClauseLevel4"/>
      </w:pPr>
      <w:bookmarkStart w:id="149" w:name="_Ref244332509"/>
      <w:r w:rsidRPr="00B85C83">
        <w:t xml:space="preserve">if the account changes, notify the </w:t>
      </w:r>
      <w:r w:rsidR="00934B85" w:rsidRPr="00B85C83">
        <w:t>Commonwealth</w:t>
      </w:r>
      <w:r w:rsidRPr="00B85C83">
        <w:t xml:space="preserve"> within 10 Business Days of the change occurring</w:t>
      </w:r>
      <w:r w:rsidR="00DE3A50" w:rsidRPr="00B85C83">
        <w:t xml:space="preserve"> and</w:t>
      </w:r>
      <w:r w:rsidRPr="00B85C83">
        <w:t xml:space="preserve"> provide the </w:t>
      </w:r>
      <w:r w:rsidR="00934B85" w:rsidRPr="00B85C83">
        <w:t>Commonwealth</w:t>
      </w:r>
      <w:r w:rsidRPr="00B85C83">
        <w:t xml:space="preserve"> with details of the new account;</w:t>
      </w:r>
      <w:bookmarkEnd w:id="149"/>
    </w:p>
    <w:p w14:paraId="20BBF164" w14:textId="77777777" w:rsidR="00DB0013" w:rsidRPr="00B85C83" w:rsidRDefault="00672FCA" w:rsidP="00DB0013">
      <w:pPr>
        <w:pStyle w:val="ClauseLevel4"/>
      </w:pPr>
      <w:bookmarkStart w:id="150" w:name="_Ref244332510"/>
      <w:r>
        <w:t>R</w:t>
      </w:r>
      <w:r w:rsidR="00862F24" w:rsidRPr="00B85C83">
        <w:t>eserved</w:t>
      </w:r>
      <w:bookmarkEnd w:id="150"/>
      <w:r w:rsidR="00517A4C" w:rsidRPr="00B85C83">
        <w:t>.</w:t>
      </w:r>
    </w:p>
    <w:p w14:paraId="652859F3" w14:textId="77777777" w:rsidR="00DB0013" w:rsidRPr="00B85C83" w:rsidRDefault="00DB0013" w:rsidP="00DB0013">
      <w:pPr>
        <w:pStyle w:val="ClauseLevel3"/>
      </w:pPr>
      <w:bookmarkStart w:id="151" w:name="_AGSRef28966504"/>
      <w:r w:rsidRPr="00B85C83">
        <w:t>The Recipient agrees to:</w:t>
      </w:r>
      <w:bookmarkEnd w:id="151"/>
    </w:p>
    <w:p w14:paraId="580FAA33" w14:textId="77777777" w:rsidR="00097128" w:rsidRPr="00B85C83" w:rsidRDefault="00D00D88" w:rsidP="00DB0013">
      <w:pPr>
        <w:pStyle w:val="ClauseLevel4"/>
      </w:pPr>
      <w:bookmarkStart w:id="152" w:name="_Ref244333636"/>
      <w:r w:rsidRPr="00B85C83">
        <w:t xml:space="preserve">keep financial accounts and </w:t>
      </w:r>
      <w:r w:rsidR="0038381D" w:rsidRPr="00B85C83">
        <w:t>r</w:t>
      </w:r>
      <w:r w:rsidRPr="00B85C83">
        <w:t xml:space="preserve">ecords relating to the </w:t>
      </w:r>
      <w:r w:rsidR="00097128" w:rsidRPr="00B85C83">
        <w:t xml:space="preserve">Funding and the </w:t>
      </w:r>
      <w:r w:rsidR="00024A6A" w:rsidRPr="00B85C83">
        <w:t>Project</w:t>
      </w:r>
      <w:r w:rsidR="00762AFB" w:rsidRPr="00B85C83">
        <w:t xml:space="preserve"> and </w:t>
      </w:r>
      <w:r w:rsidR="00C04F7C" w:rsidRPr="00B85C83">
        <w:t>Activity</w:t>
      </w:r>
      <w:r w:rsidRPr="00B85C83">
        <w:t xml:space="preserve"> that identify </w:t>
      </w:r>
    </w:p>
    <w:p w14:paraId="6C014815" w14:textId="77777777" w:rsidR="00DB0013" w:rsidRPr="00B85C83" w:rsidRDefault="00DB0013" w:rsidP="00097128">
      <w:pPr>
        <w:pStyle w:val="ClauseLevel5"/>
      </w:pPr>
      <w:r w:rsidRPr="00B85C83">
        <w:t xml:space="preserve">all receipts and payments related to the </w:t>
      </w:r>
      <w:r w:rsidR="00024A6A" w:rsidRPr="00B85C83">
        <w:t>Project</w:t>
      </w:r>
      <w:r w:rsidR="00762AFB" w:rsidRPr="00B85C83">
        <w:t xml:space="preserve"> and </w:t>
      </w:r>
      <w:r w:rsidR="00C04F7C" w:rsidRPr="00B85C83">
        <w:t>Activity</w:t>
      </w:r>
      <w:r w:rsidRPr="00B85C83">
        <w:t>;</w:t>
      </w:r>
      <w:bookmarkEnd w:id="152"/>
      <w:r w:rsidR="00D578A1" w:rsidRPr="00B85C83">
        <w:t xml:space="preserve"> and</w:t>
      </w:r>
    </w:p>
    <w:p w14:paraId="08373A81" w14:textId="77777777" w:rsidR="00097128" w:rsidRPr="00B85C83" w:rsidRDefault="00097128" w:rsidP="00097128">
      <w:pPr>
        <w:pStyle w:val="ClauseLevel5"/>
      </w:pPr>
      <w:r w:rsidRPr="00B85C83">
        <w:t>all interest earned on the Funding</w:t>
      </w:r>
      <w:r w:rsidR="00D578A1" w:rsidRPr="00B85C83">
        <w:t>.</w:t>
      </w:r>
    </w:p>
    <w:p w14:paraId="49CC177E" w14:textId="77777777" w:rsidR="00DB0013" w:rsidRPr="00B85C83" w:rsidRDefault="00DB0013" w:rsidP="00DB0013">
      <w:pPr>
        <w:pStyle w:val="ClauseLevel4"/>
      </w:pPr>
      <w:r w:rsidRPr="00B85C83">
        <w:t xml:space="preserve">unless otherwise notified by the </w:t>
      </w:r>
      <w:r w:rsidR="00934B85" w:rsidRPr="00B85C83">
        <w:t>Commonwealth</w:t>
      </w:r>
      <w:r w:rsidRPr="00B85C83">
        <w:t xml:space="preserve">, </w:t>
      </w:r>
      <w:r w:rsidR="00D00D88" w:rsidRPr="00B85C83">
        <w:t>prepare</w:t>
      </w:r>
      <w:r w:rsidRPr="00B85C83">
        <w:t xml:space="preserve"> financial statements</w:t>
      </w:r>
      <w:r w:rsidR="00D00D88" w:rsidRPr="00B85C83">
        <w:t xml:space="preserve"> </w:t>
      </w:r>
      <w:r w:rsidR="00C541DF" w:rsidRPr="00B85C83">
        <w:t>for</w:t>
      </w:r>
      <w:r w:rsidR="00D00D88" w:rsidRPr="00B85C83">
        <w:t xml:space="preserve"> the</w:t>
      </w:r>
      <w:r w:rsidR="00B83545" w:rsidRPr="00B85C83">
        <w:t xml:space="preserve"> </w:t>
      </w:r>
      <w:r w:rsidR="00762AFB" w:rsidRPr="00B85C83">
        <w:t xml:space="preserve">Project and </w:t>
      </w:r>
      <w:r w:rsidR="00733AE4" w:rsidRPr="00B85C83">
        <w:t>Activity</w:t>
      </w:r>
      <w:r w:rsidRPr="00B85C83">
        <w:t xml:space="preserve"> in accordance with Australian Accounting Standards including:</w:t>
      </w:r>
    </w:p>
    <w:p w14:paraId="35AE1231" w14:textId="77777777" w:rsidR="00DB0013" w:rsidRPr="00B85C83" w:rsidRDefault="00E55A11" w:rsidP="00DB0013">
      <w:pPr>
        <w:pStyle w:val="ClauseLevel5"/>
      </w:pPr>
      <w:r w:rsidRPr="00B85C83">
        <w:t>Reserved</w:t>
      </w:r>
      <w:r w:rsidR="00DB0013" w:rsidRPr="00B85C83">
        <w:t>; and</w:t>
      </w:r>
    </w:p>
    <w:p w14:paraId="71FCBE56" w14:textId="77777777" w:rsidR="00DB0013" w:rsidRPr="00B85C83" w:rsidRDefault="00DB0013" w:rsidP="00DB0013">
      <w:pPr>
        <w:pStyle w:val="ClauseLevel5"/>
      </w:pPr>
      <w:bookmarkStart w:id="153" w:name="_Ref244493186"/>
      <w:r w:rsidRPr="00B85C83">
        <w:t>a register of the Assets</w:t>
      </w:r>
      <w:r w:rsidR="009302E6" w:rsidRPr="00B85C83">
        <w:t xml:space="preserve"> and </w:t>
      </w:r>
      <w:r w:rsidR="00E009F2" w:rsidRPr="00B85C83">
        <w:t xml:space="preserve">a register of </w:t>
      </w:r>
      <w:r w:rsidR="009302E6" w:rsidRPr="00B85C83">
        <w:t>Real Property</w:t>
      </w:r>
      <w:r w:rsidRPr="00B85C83">
        <w:t xml:space="preserve"> created, acquired, written-off or Disposed of during the Financial Year to date compared with the Budget;</w:t>
      </w:r>
      <w:bookmarkEnd w:id="153"/>
      <w:r w:rsidR="0038381D" w:rsidRPr="00B85C83">
        <w:t xml:space="preserve"> and</w:t>
      </w:r>
    </w:p>
    <w:p w14:paraId="081ECF99" w14:textId="77777777" w:rsidR="00E55A11" w:rsidRPr="00B85C83" w:rsidRDefault="00E55A11" w:rsidP="00E55A11">
      <w:pPr>
        <w:pStyle w:val="ClauseLevel5"/>
        <w:numPr>
          <w:ilvl w:val="0"/>
          <w:numId w:val="0"/>
        </w:numPr>
        <w:ind w:left="284"/>
      </w:pPr>
      <w:r w:rsidRPr="00B85C83">
        <w:rPr>
          <w:highlight w:val="yellow"/>
        </w:rPr>
        <w:t>NOTE:  for projects under $1 million which only require an Acquittal Report ‘Reserve’ clause c below</w:t>
      </w:r>
    </w:p>
    <w:p w14:paraId="210ED8DB" w14:textId="77777777" w:rsidR="00DB0013" w:rsidRPr="00B85C83" w:rsidRDefault="00D00D88" w:rsidP="00DB0013">
      <w:pPr>
        <w:pStyle w:val="ClauseLevel4"/>
      </w:pPr>
      <w:r w:rsidRPr="00B85C83">
        <w:t>arrange</w:t>
      </w:r>
      <w:r w:rsidR="00C541DF" w:rsidRPr="00B85C83">
        <w:t xml:space="preserve"> for</w:t>
      </w:r>
      <w:r w:rsidRPr="00B85C83">
        <w:t xml:space="preserve"> </w:t>
      </w:r>
      <w:r w:rsidR="00DB0013" w:rsidRPr="00B85C83">
        <w:t xml:space="preserve">the audit of those accounts and </w:t>
      </w:r>
      <w:r w:rsidR="00D578A1" w:rsidRPr="00B85C83">
        <w:t>r</w:t>
      </w:r>
      <w:r w:rsidR="00DB0013" w:rsidRPr="00B85C83">
        <w:t>ecords in accordance with Australian Auditing Standards</w:t>
      </w:r>
      <w:r w:rsidR="0038381D" w:rsidRPr="00B85C83">
        <w:t>.</w:t>
      </w:r>
    </w:p>
    <w:p w14:paraId="51A20CD8" w14:textId="77777777" w:rsidR="00DB0013" w:rsidRPr="00B85C83" w:rsidRDefault="00DB0013" w:rsidP="00DB0013">
      <w:pPr>
        <w:pStyle w:val="ClauseLevel2"/>
      </w:pPr>
      <w:bookmarkStart w:id="154" w:name="_Toc129410017"/>
      <w:bookmarkStart w:id="155" w:name="_Toc190767700"/>
      <w:bookmarkStart w:id="156" w:name="_Toc395012975"/>
      <w:bookmarkStart w:id="157" w:name="_Toc116652986"/>
      <w:r w:rsidRPr="00B85C83">
        <w:t>Use as security</w:t>
      </w:r>
      <w:bookmarkEnd w:id="154"/>
      <w:bookmarkEnd w:id="155"/>
      <w:bookmarkEnd w:id="156"/>
      <w:bookmarkEnd w:id="157"/>
    </w:p>
    <w:p w14:paraId="50D398A7" w14:textId="77777777" w:rsidR="00DB0013" w:rsidRPr="00B85C83" w:rsidRDefault="00DB0013" w:rsidP="00DB0013">
      <w:pPr>
        <w:pStyle w:val="ClauseLevel3"/>
      </w:pPr>
      <w:r w:rsidRPr="00B85C83">
        <w:t xml:space="preserve">Except with the prior written approval of the </w:t>
      </w:r>
      <w:r w:rsidR="00934B85" w:rsidRPr="00B85C83">
        <w:t>Commonwealth</w:t>
      </w:r>
      <w:r w:rsidRPr="00B85C83">
        <w:t>, the Recipient agrees not to use any of the following as any form of security for the purpose of obtaining or complying with any form of loan, credit, payment or other interest, or for the preparation of, or in the course of, any litigation:</w:t>
      </w:r>
    </w:p>
    <w:p w14:paraId="609424DE" w14:textId="77777777" w:rsidR="00DB0013" w:rsidRPr="00B85C83" w:rsidRDefault="00DB0013" w:rsidP="00DB0013">
      <w:pPr>
        <w:pStyle w:val="ClauseLevel4"/>
      </w:pPr>
      <w:r w:rsidRPr="00B85C83">
        <w:t>the Funding;</w:t>
      </w:r>
    </w:p>
    <w:p w14:paraId="2E574F90" w14:textId="77777777" w:rsidR="00DB0013" w:rsidRPr="00B85C83" w:rsidRDefault="00DB0013" w:rsidP="00DB0013">
      <w:pPr>
        <w:pStyle w:val="ClauseLevel4"/>
      </w:pPr>
      <w:r w:rsidRPr="00B85C83">
        <w:t xml:space="preserve">this Agreement or any of the </w:t>
      </w:r>
      <w:r w:rsidR="00934B85" w:rsidRPr="00B85C83">
        <w:t>Commonwealth</w:t>
      </w:r>
      <w:r w:rsidRPr="00B85C83">
        <w:t>’s obligations under the Agreement; or</w:t>
      </w:r>
    </w:p>
    <w:p w14:paraId="669404E7" w14:textId="77777777" w:rsidR="00DB0013" w:rsidRPr="00B85C83" w:rsidRDefault="00DB0013" w:rsidP="00DB0013">
      <w:pPr>
        <w:pStyle w:val="ClauseLevel4"/>
      </w:pPr>
      <w:r w:rsidRPr="00B85C83">
        <w:t>any Assets or Intellec</w:t>
      </w:r>
      <w:r w:rsidR="000F5360" w:rsidRPr="00B85C83">
        <w:t xml:space="preserve">tual Property Rights in </w:t>
      </w:r>
      <w:r w:rsidR="00733AE4" w:rsidRPr="00B85C83">
        <w:t>the Activity</w:t>
      </w:r>
      <w:r w:rsidRPr="00B85C83">
        <w:t xml:space="preserve"> Material.</w:t>
      </w:r>
    </w:p>
    <w:p w14:paraId="578CF798" w14:textId="77777777" w:rsidR="00DB0013" w:rsidRPr="00B85C83" w:rsidRDefault="00DB0013" w:rsidP="00DB0013">
      <w:pPr>
        <w:pStyle w:val="ClauseLevel2"/>
      </w:pPr>
      <w:bookmarkStart w:id="158" w:name="_Toc129410018"/>
      <w:bookmarkStart w:id="159" w:name="_Toc190767701"/>
      <w:bookmarkStart w:id="160" w:name="_Ref244683755"/>
      <w:bookmarkStart w:id="161" w:name="_Toc395012976"/>
      <w:bookmarkStart w:id="162" w:name="_Toc116652987"/>
      <w:bookmarkStart w:id="163" w:name="_Ref106156325"/>
      <w:r w:rsidRPr="00B85C83">
        <w:t>Refunds</w:t>
      </w:r>
      <w:bookmarkEnd w:id="158"/>
      <w:bookmarkEnd w:id="159"/>
      <w:bookmarkEnd w:id="160"/>
      <w:r w:rsidR="00A45776" w:rsidRPr="00B85C83">
        <w:t xml:space="preserve"> of unexpended and misspent Funds</w:t>
      </w:r>
      <w:bookmarkEnd w:id="161"/>
      <w:bookmarkEnd w:id="162"/>
    </w:p>
    <w:p w14:paraId="56036EB7" w14:textId="77777777" w:rsidR="00DB0013" w:rsidRPr="00B85C83" w:rsidRDefault="00CC5E3D" w:rsidP="00DB0013">
      <w:pPr>
        <w:pStyle w:val="ClauseLevel3"/>
      </w:pPr>
      <w:bookmarkStart w:id="164" w:name="_Ref107203654"/>
      <w:r w:rsidRPr="00B85C83">
        <w:t>If</w:t>
      </w:r>
      <w:r w:rsidR="00DB0013" w:rsidRPr="00B85C83">
        <w:t xml:space="preserve"> at any time</w:t>
      </w:r>
      <w:r w:rsidRPr="00B85C83">
        <w:t xml:space="preserve"> during the term of this Agreement</w:t>
      </w:r>
      <w:r w:rsidR="00A45776" w:rsidRPr="00B85C83">
        <w:t xml:space="preserve"> (including on the Completion Date)</w:t>
      </w:r>
      <w:r w:rsidR="00DB0013" w:rsidRPr="00B85C83">
        <w:t>:</w:t>
      </w:r>
      <w:bookmarkEnd w:id="164"/>
    </w:p>
    <w:p w14:paraId="5CBB3CEB" w14:textId="77777777" w:rsidR="00DB0013" w:rsidRPr="00B85C83" w:rsidRDefault="00DB0013" w:rsidP="00DB0013">
      <w:pPr>
        <w:pStyle w:val="ClauseLevel4"/>
      </w:pPr>
      <w:bookmarkStart w:id="165" w:name="_Ref313634292"/>
      <w:r w:rsidRPr="00B85C83">
        <w:t>there remains an amount of Funding that has not been spent or legally committed for expenditure in accordance with the Agreement</w:t>
      </w:r>
      <w:r w:rsidR="00E33F75" w:rsidRPr="00B85C83">
        <w:t xml:space="preserve"> and the period in which that Funding was expected to be spen</w:t>
      </w:r>
      <w:r w:rsidR="00327A08" w:rsidRPr="00B85C83">
        <w:t>t</w:t>
      </w:r>
      <w:r w:rsidR="00E33F75" w:rsidRPr="00B85C83">
        <w:t xml:space="preserve"> or legally committed has passed</w:t>
      </w:r>
      <w:r w:rsidRPr="00B85C83">
        <w:t>; or</w:t>
      </w:r>
      <w:bookmarkEnd w:id="165"/>
      <w:r w:rsidRPr="00B85C83" w:rsidDel="00DD5BFD">
        <w:t xml:space="preserve"> </w:t>
      </w:r>
    </w:p>
    <w:p w14:paraId="161CE66E" w14:textId="77777777" w:rsidR="00DB0013" w:rsidRPr="00B85C83" w:rsidRDefault="00633417" w:rsidP="00DB0013">
      <w:pPr>
        <w:pStyle w:val="ClauseLevel4"/>
      </w:pPr>
      <w:bookmarkStart w:id="166" w:name="_Ref313634300"/>
      <w:r w:rsidRPr="00B85C83">
        <w:t xml:space="preserve">an amount of </w:t>
      </w:r>
      <w:r w:rsidR="00DB0013" w:rsidRPr="00B85C83">
        <w:t>Funding has</w:t>
      </w:r>
      <w:r w:rsidR="00CC5E3D" w:rsidRPr="00B85C83">
        <w:t xml:space="preserve"> </w:t>
      </w:r>
      <w:r w:rsidR="00DB0013" w:rsidRPr="00B85C83">
        <w:t xml:space="preserve">been spent in </w:t>
      </w:r>
      <w:r w:rsidR="00CC5E3D" w:rsidRPr="00B85C83">
        <w:t>contravention of</w:t>
      </w:r>
      <w:r w:rsidR="00DB0013" w:rsidRPr="00B85C83">
        <w:t xml:space="preserve"> the Agreement</w:t>
      </w:r>
      <w:bookmarkEnd w:id="166"/>
      <w:r w:rsidR="00CC5E3D" w:rsidRPr="00B85C83">
        <w:t>,</w:t>
      </w:r>
    </w:p>
    <w:p w14:paraId="6DC0C261" w14:textId="77777777" w:rsidR="00A4055E" w:rsidRPr="00B85C83" w:rsidRDefault="00CC5E3D" w:rsidP="00DB0013">
      <w:r w:rsidRPr="00B85C83">
        <w:t>the Commonwealth may (at its discretion and in addition to any other rights it may have) by notice in writing to the Recipient:</w:t>
      </w:r>
    </w:p>
    <w:p w14:paraId="16EDFAD4" w14:textId="77777777" w:rsidR="00A25F08" w:rsidRPr="00B85C83" w:rsidRDefault="00CC5E3D">
      <w:pPr>
        <w:pStyle w:val="ClauseLevel4"/>
      </w:pPr>
      <w:r w:rsidRPr="00B85C83">
        <w:t xml:space="preserve">require </w:t>
      </w:r>
      <w:r w:rsidR="00DB0013" w:rsidRPr="00B85C83">
        <w:t>the Recipient</w:t>
      </w:r>
      <w:r w:rsidRPr="00B85C83">
        <w:t xml:space="preserve"> to</w:t>
      </w:r>
      <w:r w:rsidR="00DB0013" w:rsidRPr="00B85C83">
        <w:t xml:space="preserve"> refund this amount to the </w:t>
      </w:r>
      <w:r w:rsidR="00934B85" w:rsidRPr="00B85C83">
        <w:t>Commonwealth</w:t>
      </w:r>
      <w:r w:rsidR="00DB0013" w:rsidRPr="00B85C83">
        <w:t xml:space="preserve"> within </w:t>
      </w:r>
      <w:r w:rsidRPr="00B85C83">
        <w:t>20</w:t>
      </w:r>
      <w:r w:rsidR="00DB0013" w:rsidRPr="00B85C83">
        <w:t xml:space="preserve"> Business Days </w:t>
      </w:r>
      <w:r w:rsidRPr="00B85C83">
        <w:t xml:space="preserve">(or other such period specified in the </w:t>
      </w:r>
      <w:r w:rsidR="00DB0013" w:rsidRPr="00B85C83">
        <w:t>notice</w:t>
      </w:r>
      <w:r w:rsidRPr="00B85C83">
        <w:t>)</w:t>
      </w:r>
      <w:r w:rsidR="00A4055E" w:rsidRPr="00B85C83">
        <w:t xml:space="preserve">; </w:t>
      </w:r>
      <w:r w:rsidR="00AC5E45" w:rsidRPr="00B85C83">
        <w:t>or</w:t>
      </w:r>
    </w:p>
    <w:p w14:paraId="42BC4698" w14:textId="77777777" w:rsidR="00A25F08" w:rsidRPr="00B85C83" w:rsidRDefault="00DB0013">
      <w:pPr>
        <w:pStyle w:val="ClauseLevel4"/>
      </w:pPr>
      <w:r w:rsidRPr="00B85C83">
        <w:t xml:space="preserve">reduce </w:t>
      </w:r>
      <w:r w:rsidR="00A45776" w:rsidRPr="00B85C83">
        <w:t xml:space="preserve">any </w:t>
      </w:r>
      <w:r w:rsidRPr="00B85C83">
        <w:t>further payments of Funding to the Recipient</w:t>
      </w:r>
      <w:r w:rsidR="00AC5E45" w:rsidRPr="00B85C83">
        <w:t xml:space="preserve"> (if applicable)</w:t>
      </w:r>
      <w:r w:rsidRPr="00B85C83">
        <w:t xml:space="preserve"> by </w:t>
      </w:r>
      <w:r w:rsidR="00A45776" w:rsidRPr="00B85C83">
        <w:t xml:space="preserve">an amount </w:t>
      </w:r>
      <w:r w:rsidRPr="00B85C83">
        <w:t>up to this amount</w:t>
      </w:r>
      <w:r w:rsidR="00633417" w:rsidRPr="00B85C83">
        <w:t>.</w:t>
      </w:r>
    </w:p>
    <w:p w14:paraId="4BED1C2B" w14:textId="77777777" w:rsidR="00AC5E45" w:rsidRPr="00B85C83" w:rsidRDefault="00AC5E45" w:rsidP="00AC5E45">
      <w:pPr>
        <w:pStyle w:val="ClauseLevel3"/>
      </w:pPr>
      <w:r w:rsidRPr="00B85C83">
        <w:t xml:space="preserve">If clause </w:t>
      </w:r>
      <w:r w:rsidR="0002186B" w:rsidRPr="00B85C83">
        <w:t>6.5.1.a</w:t>
      </w:r>
      <w:r w:rsidRPr="00B85C83">
        <w:t xml:space="preserve"> applies, the Commonwealth may by notice in writing require the Recipient to otherwise deal with this amount in accordance with any conditions that the Commonwealth considers appropriate, including conditions relating to the ongoing use and expenditure by the Recipient of that amount for particular goals or objecti</w:t>
      </w:r>
      <w:r w:rsidR="000F5360" w:rsidRPr="00B85C83">
        <w:t xml:space="preserve">ves associated with the </w:t>
      </w:r>
      <w:r w:rsidR="00733AE4" w:rsidRPr="00B85C83">
        <w:t>Activity</w:t>
      </w:r>
    </w:p>
    <w:p w14:paraId="625E8D7D" w14:textId="77777777" w:rsidR="00CC5E3D" w:rsidRPr="00B85C83" w:rsidRDefault="00CC5E3D" w:rsidP="00331000">
      <w:pPr>
        <w:pStyle w:val="ClauseLevel3"/>
      </w:pPr>
      <w:r w:rsidRPr="00B85C83">
        <w:t xml:space="preserve">The Recipient must immediately notify the Commonwealth in writing if </w:t>
      </w:r>
      <w:r w:rsidR="00A45776" w:rsidRPr="00B85C83">
        <w:t xml:space="preserve">any of </w:t>
      </w:r>
      <w:r w:rsidRPr="00B85C83">
        <w:t>the events in clause</w:t>
      </w:r>
      <w:r w:rsidR="00A45776" w:rsidRPr="00B85C83">
        <w:t>s</w:t>
      </w:r>
      <w:r w:rsidRPr="00B85C83">
        <w:t xml:space="preserve"> </w:t>
      </w:r>
      <w:r w:rsidR="0002186B" w:rsidRPr="00B85C83">
        <w:t>6.5.1.a</w:t>
      </w:r>
      <w:r w:rsidRPr="00B85C83">
        <w:t xml:space="preserve"> or </w:t>
      </w:r>
      <w:r w:rsidR="0002186B" w:rsidRPr="00B85C83">
        <w:t>6.5.1.b</w:t>
      </w:r>
      <w:r w:rsidRPr="00B85C83">
        <w:t xml:space="preserve"> occur</w:t>
      </w:r>
      <w:r w:rsidR="00A45776" w:rsidRPr="00B85C83">
        <w:t>s</w:t>
      </w:r>
      <w:r w:rsidRPr="00B85C83">
        <w:t>.</w:t>
      </w:r>
    </w:p>
    <w:p w14:paraId="6066D584" w14:textId="77777777" w:rsidR="006F5759" w:rsidRPr="00B85C83" w:rsidRDefault="006F5759" w:rsidP="006F5759">
      <w:pPr>
        <w:pStyle w:val="ClauseLevel3"/>
      </w:pPr>
      <w:bookmarkStart w:id="167" w:name="_Ref237660931"/>
      <w:r w:rsidRPr="00B85C83">
        <w:t xml:space="preserve">If the </w:t>
      </w:r>
      <w:r w:rsidR="005F3C2A" w:rsidRPr="00B85C83">
        <w:t xml:space="preserve">completed </w:t>
      </w:r>
      <w:r w:rsidRPr="00B85C83">
        <w:t xml:space="preserve">Project ceases to be Operational during the </w:t>
      </w:r>
      <w:r w:rsidR="005F3C2A" w:rsidRPr="00B85C83">
        <w:t xml:space="preserve">Operational </w:t>
      </w:r>
      <w:r w:rsidRPr="00B85C83">
        <w:t>Period, the Commonwealth may give the Recipient notice requiring the Recipient to repay all or part of the Funding to the Commonwealth within the period specified in the notice</w:t>
      </w:r>
      <w:r w:rsidR="005F3C2A" w:rsidRPr="00B85C83">
        <w:t xml:space="preserve"> and the Recipient must comply with that notice</w:t>
      </w:r>
      <w:r w:rsidRPr="00B85C83">
        <w:t>.</w:t>
      </w:r>
      <w:bookmarkEnd w:id="167"/>
    </w:p>
    <w:p w14:paraId="641A1260" w14:textId="77777777" w:rsidR="006F5759" w:rsidRPr="00B85C83" w:rsidRDefault="006F5759" w:rsidP="00487FC7">
      <w:pPr>
        <w:pStyle w:val="ClauseLevel3"/>
      </w:pPr>
      <w:bookmarkStart w:id="168" w:name="_Ref237660950"/>
      <w:r w:rsidRPr="00B85C83">
        <w:t>On completion of the Project, if the cost of the completed Project is</w:t>
      </w:r>
      <w:r w:rsidR="0087486E" w:rsidRPr="00B85C83">
        <w:t xml:space="preserve"> less than the Cost Estimate, the Commonwealth</w:t>
      </w:r>
      <w:r w:rsidRPr="00B85C83">
        <w:t xml:space="preserve"> may give the Recipient notice requiring the Recipient to return any unexpended Funding to the Commonwealth within the period specified in the notice</w:t>
      </w:r>
      <w:r w:rsidR="005F3C2A" w:rsidRPr="00B85C83">
        <w:t xml:space="preserve"> and the Recipient must comply with that notice</w:t>
      </w:r>
      <w:r w:rsidRPr="00B85C83">
        <w:t>.</w:t>
      </w:r>
      <w:bookmarkEnd w:id="168"/>
    </w:p>
    <w:p w14:paraId="573FDC84" w14:textId="77777777" w:rsidR="006F5759" w:rsidRPr="00B85C83" w:rsidRDefault="006F5759" w:rsidP="00B85C83">
      <w:pPr>
        <w:pStyle w:val="ClauseLevel3"/>
      </w:pPr>
      <w:r w:rsidRPr="00B85C83">
        <w:t>This clause survives termination or expiry of the Agreement.</w:t>
      </w:r>
    </w:p>
    <w:p w14:paraId="47FBA685" w14:textId="77777777" w:rsidR="00A331AA" w:rsidRPr="00B85C83" w:rsidRDefault="00A331AA" w:rsidP="00A331AA">
      <w:pPr>
        <w:pStyle w:val="ClauseLevel1"/>
      </w:pPr>
      <w:bookmarkStart w:id="169" w:name="_Toc395012977"/>
      <w:bookmarkStart w:id="170" w:name="_Toc116652988"/>
      <w:bookmarkStart w:id="171" w:name="_Toc106097017"/>
      <w:bookmarkStart w:id="172" w:name="_Ref107313227"/>
      <w:bookmarkStart w:id="173" w:name="_Toc129410022"/>
      <w:bookmarkStart w:id="174" w:name="_Toc190767709"/>
      <w:bookmarkStart w:id="175" w:name="_Toc239493627"/>
      <w:bookmarkStart w:id="176" w:name="_Ref269733067"/>
      <w:bookmarkStart w:id="177" w:name="_Toc287452382"/>
      <w:bookmarkStart w:id="178" w:name="_Toc106097018"/>
      <w:bookmarkStart w:id="179" w:name="_Ref106156864"/>
      <w:bookmarkStart w:id="180" w:name="_Ref106156999"/>
      <w:bookmarkStart w:id="181" w:name="_Ref106157127"/>
      <w:bookmarkStart w:id="182" w:name="_Ref106160883"/>
      <w:bookmarkStart w:id="183" w:name="_Ref106161063"/>
      <w:bookmarkStart w:id="184" w:name="_Toc129410025"/>
      <w:bookmarkStart w:id="185" w:name="_AGSRef81449002"/>
      <w:bookmarkStart w:id="186" w:name="_AGSRef70903789"/>
      <w:bookmarkStart w:id="187" w:name="_AGSRef62269669"/>
      <w:bookmarkStart w:id="188" w:name="_AGSRef1570391"/>
      <w:bookmarkStart w:id="189" w:name="_Ref188678621"/>
      <w:bookmarkStart w:id="190" w:name="_Ref188678700"/>
      <w:bookmarkStart w:id="191" w:name="_Ref190575294"/>
      <w:bookmarkStart w:id="192" w:name="_Ref190575299"/>
      <w:bookmarkStart w:id="193" w:name="_Toc190767712"/>
      <w:bookmarkStart w:id="194" w:name="_Ref256499548"/>
      <w:bookmarkStart w:id="195" w:name="_Ref256499553"/>
      <w:bookmarkEnd w:id="163"/>
      <w:r w:rsidRPr="00B85C83">
        <w:t>Other Contributions</w:t>
      </w:r>
      <w:r w:rsidR="00695B7B" w:rsidRPr="00B85C83">
        <w:t xml:space="preserve"> and </w:t>
      </w:r>
      <w:r w:rsidR="006618C0" w:rsidRPr="00B85C83">
        <w:t>Cost Savings</w:t>
      </w:r>
      <w:bookmarkEnd w:id="169"/>
      <w:bookmarkEnd w:id="170"/>
      <w:r w:rsidRPr="00B85C83">
        <w:t xml:space="preserve"> </w:t>
      </w:r>
      <w:bookmarkEnd w:id="171"/>
      <w:bookmarkEnd w:id="172"/>
      <w:bookmarkEnd w:id="173"/>
      <w:bookmarkEnd w:id="174"/>
      <w:bookmarkEnd w:id="175"/>
      <w:bookmarkEnd w:id="176"/>
      <w:bookmarkEnd w:id="177"/>
    </w:p>
    <w:p w14:paraId="1C300BBE" w14:textId="77777777" w:rsidR="00A331AA" w:rsidRPr="00B85C83" w:rsidRDefault="00A331AA" w:rsidP="00A331AA">
      <w:pPr>
        <w:pStyle w:val="ClauseLevel2"/>
      </w:pPr>
      <w:bookmarkStart w:id="196" w:name="_Toc129410024"/>
      <w:bookmarkStart w:id="197" w:name="_Toc190767711"/>
      <w:bookmarkStart w:id="198" w:name="_Toc239493629"/>
      <w:bookmarkStart w:id="199" w:name="_Toc395012979"/>
      <w:bookmarkStart w:id="200" w:name="_Toc116652989"/>
      <w:bookmarkStart w:id="201" w:name="_Ref269727108"/>
      <w:bookmarkStart w:id="202" w:name="_Toc287452384"/>
      <w:bookmarkStart w:id="203" w:name="_Ref99945526"/>
      <w:bookmarkStart w:id="204" w:name="_Ref106156697"/>
      <w:r w:rsidRPr="00B85C83">
        <w:t>Other Contributions</w:t>
      </w:r>
      <w:bookmarkEnd w:id="196"/>
      <w:bookmarkEnd w:id="197"/>
      <w:bookmarkEnd w:id="198"/>
      <w:bookmarkEnd w:id="199"/>
      <w:bookmarkEnd w:id="200"/>
      <w:r w:rsidRPr="00B85C83">
        <w:t xml:space="preserve"> </w:t>
      </w:r>
      <w:bookmarkEnd w:id="201"/>
      <w:bookmarkEnd w:id="202"/>
    </w:p>
    <w:p w14:paraId="7A3F402D" w14:textId="77777777" w:rsidR="00A331AA" w:rsidRPr="00B85C83" w:rsidRDefault="00A331AA" w:rsidP="00A331AA">
      <w:pPr>
        <w:pStyle w:val="ClauseLevel3"/>
      </w:pPr>
      <w:r w:rsidRPr="00B85C83">
        <w:t>The Recipient must</w:t>
      </w:r>
      <w:r w:rsidR="006618C0" w:rsidRPr="00B85C83">
        <w:t>,</w:t>
      </w:r>
      <w:r w:rsidRPr="00B85C83">
        <w:t xml:space="preserve"> within </w:t>
      </w:r>
      <w:r w:rsidR="00C62127" w:rsidRPr="00B85C83">
        <w:t xml:space="preserve">six </w:t>
      </w:r>
      <w:r w:rsidR="006B6555" w:rsidRPr="00B85C83">
        <w:t xml:space="preserve">(6) </w:t>
      </w:r>
      <w:r w:rsidR="00C62127" w:rsidRPr="00B85C83">
        <w:t xml:space="preserve">months of the date of the </w:t>
      </w:r>
      <w:r w:rsidR="00E05ED5" w:rsidRPr="00B85C83">
        <w:t>A</w:t>
      </w:r>
      <w:r w:rsidR="00C62127" w:rsidRPr="00B85C83">
        <w:t xml:space="preserve">greement </w:t>
      </w:r>
      <w:r w:rsidRPr="00B85C83">
        <w:t xml:space="preserve">provide to the </w:t>
      </w:r>
      <w:r w:rsidR="00934B85" w:rsidRPr="00B85C83">
        <w:t>Commonwealth</w:t>
      </w:r>
      <w:r w:rsidRPr="00B85C83">
        <w:t xml:space="preserve"> satisfactory written evidence that </w:t>
      </w:r>
      <w:r w:rsidR="006618C0" w:rsidRPr="00B85C83">
        <w:t xml:space="preserve">confirms </w:t>
      </w:r>
      <w:r w:rsidRPr="00B85C83">
        <w:t xml:space="preserve">the </w:t>
      </w:r>
      <w:r w:rsidR="003111BA" w:rsidRPr="00B85C83">
        <w:t>Other Contributions</w:t>
      </w:r>
      <w:r w:rsidRPr="00B85C83">
        <w:t xml:space="preserve"> identified in It</w:t>
      </w:r>
      <w:r w:rsidR="00C62127" w:rsidRPr="00B85C83">
        <w:t xml:space="preserve">em </w:t>
      </w:r>
      <w:r w:rsidR="00470732" w:rsidRPr="00B85C83">
        <w:t>C</w:t>
      </w:r>
      <w:r w:rsidR="00C62127" w:rsidRPr="00B85C83">
        <w:t xml:space="preserve"> and detailed in Annexure B of the Schedule</w:t>
      </w:r>
      <w:r w:rsidRPr="00B85C83">
        <w:t>, including the amounts to be provided, the due dates for each of these amounts and the terms and conditions of the provision of the Other Contributions</w:t>
      </w:r>
      <w:bookmarkEnd w:id="203"/>
      <w:r w:rsidR="00653AEB" w:rsidRPr="00B85C83">
        <w:t>.</w:t>
      </w:r>
    </w:p>
    <w:p w14:paraId="678DFB7A" w14:textId="77777777" w:rsidR="00A331AA" w:rsidRPr="00B85C83" w:rsidRDefault="00A331AA" w:rsidP="00A331AA">
      <w:pPr>
        <w:pStyle w:val="ClauseLevel3"/>
      </w:pPr>
      <w:r w:rsidRPr="00B85C83">
        <w:t>If</w:t>
      </w:r>
      <w:r w:rsidR="005B6AEE" w:rsidRPr="00B85C83">
        <w:t xml:space="preserve">, </w:t>
      </w:r>
      <w:r w:rsidR="00F55623" w:rsidRPr="00B85C83">
        <w:t>for any reason</w:t>
      </w:r>
      <w:r w:rsidR="005B6AEE" w:rsidRPr="00B85C83">
        <w:t>,</w:t>
      </w:r>
      <w:r w:rsidRPr="00B85C83">
        <w:t xml:space="preserve"> the Recipient is not able to obtain </w:t>
      </w:r>
      <w:r w:rsidR="005B1155" w:rsidRPr="00B85C83">
        <w:t xml:space="preserve">the </w:t>
      </w:r>
      <w:r w:rsidRPr="00B85C83">
        <w:t>Other Contributions</w:t>
      </w:r>
      <w:r w:rsidR="005B6AEE" w:rsidRPr="00B85C83">
        <w:t xml:space="preserve"> </w:t>
      </w:r>
      <w:r w:rsidR="005B1155" w:rsidRPr="00B85C83">
        <w:t xml:space="preserve">(including any part thereof) </w:t>
      </w:r>
      <w:r w:rsidR="005B6AEE" w:rsidRPr="00B85C83">
        <w:t>as required under this Agreement</w:t>
      </w:r>
      <w:r w:rsidRPr="00B85C83">
        <w:t xml:space="preserve">, then the </w:t>
      </w:r>
      <w:r w:rsidR="00934B85" w:rsidRPr="00B85C83">
        <w:t>Commonwealth</w:t>
      </w:r>
      <w:r w:rsidRPr="00B85C83">
        <w:t xml:space="preserve"> may:</w:t>
      </w:r>
    </w:p>
    <w:p w14:paraId="4CF55E59" w14:textId="77777777" w:rsidR="00653AEB" w:rsidRPr="00B85C83" w:rsidRDefault="00A331AA" w:rsidP="00A331AA">
      <w:pPr>
        <w:pStyle w:val="ClauseLevel4"/>
      </w:pPr>
      <w:r w:rsidRPr="00B85C83">
        <w:t xml:space="preserve">suspend payment of the Funding or an instalment of the Funding until the </w:t>
      </w:r>
      <w:r w:rsidR="006618C0" w:rsidRPr="00B85C83">
        <w:t xml:space="preserve">Other Contributions are </w:t>
      </w:r>
      <w:r w:rsidR="005B6AEE" w:rsidRPr="00B85C83">
        <w:t>obtained (as the case may be)</w:t>
      </w:r>
      <w:r w:rsidRPr="00B85C83">
        <w:t xml:space="preserve">; </w:t>
      </w:r>
    </w:p>
    <w:p w14:paraId="7C314CCD" w14:textId="77777777" w:rsidR="00A331AA" w:rsidRPr="00B85C83" w:rsidRDefault="00653AEB" w:rsidP="00A331AA">
      <w:pPr>
        <w:pStyle w:val="ClauseLevel4"/>
      </w:pPr>
      <w:r w:rsidRPr="00B85C83">
        <w:t>reduce the total Funding payable under this Agreement by an amount that</w:t>
      </w:r>
      <w:r w:rsidR="006618C0" w:rsidRPr="00B85C83">
        <w:t xml:space="preserve">, </w:t>
      </w:r>
      <w:r w:rsidRPr="00B85C83">
        <w:t xml:space="preserve">in the </w:t>
      </w:r>
      <w:r w:rsidR="00934B85" w:rsidRPr="00B85C83">
        <w:t>Commonwealth</w:t>
      </w:r>
      <w:r w:rsidR="006618C0" w:rsidRPr="00B85C83">
        <w:t>’s opinion,</w:t>
      </w:r>
      <w:r w:rsidRPr="00B85C83">
        <w:t xml:space="preserve"> represents an equivalent proportion of the overall reduction in the total value of the Other Contributions </w:t>
      </w:r>
      <w:r w:rsidR="006618C0" w:rsidRPr="00B85C83">
        <w:t>(as the case may be) resulting from</w:t>
      </w:r>
      <w:r w:rsidRPr="00B85C83">
        <w:t xml:space="preserve"> the failure;</w:t>
      </w:r>
      <w:r w:rsidR="005B6AEE" w:rsidRPr="00B85C83">
        <w:t xml:space="preserve"> </w:t>
      </w:r>
      <w:r w:rsidR="00A331AA" w:rsidRPr="00B85C83">
        <w:t>or</w:t>
      </w:r>
    </w:p>
    <w:p w14:paraId="0A5C57D3" w14:textId="77777777" w:rsidR="00A331AA" w:rsidRPr="00B85C83" w:rsidRDefault="00A331AA" w:rsidP="00A331AA">
      <w:pPr>
        <w:pStyle w:val="ClauseLevel4"/>
      </w:pPr>
      <w:r w:rsidRPr="00B85C83">
        <w:t xml:space="preserve">terminate this Agreement in accordance with clause </w:t>
      </w:r>
      <w:r w:rsidR="00C62127" w:rsidRPr="00B85C83">
        <w:t>1</w:t>
      </w:r>
      <w:r w:rsidR="00576A11" w:rsidRPr="00B85C83">
        <w:t>7</w:t>
      </w:r>
      <w:r w:rsidR="00C62127" w:rsidRPr="00B85C83">
        <w:t>.2</w:t>
      </w:r>
      <w:r w:rsidR="00333082" w:rsidRPr="00B85C83">
        <w:t>.</w:t>
      </w:r>
    </w:p>
    <w:p w14:paraId="13A1FD2A" w14:textId="77777777" w:rsidR="006618C0" w:rsidRPr="00B85C83" w:rsidRDefault="006618C0" w:rsidP="006618C0">
      <w:pPr>
        <w:pStyle w:val="ClauseLevel3"/>
      </w:pPr>
      <w:bookmarkStart w:id="205" w:name="_Ref99938158"/>
      <w:r w:rsidRPr="00B85C83">
        <w:t xml:space="preserve">The Recipient must notify the </w:t>
      </w:r>
      <w:r w:rsidR="00934B85" w:rsidRPr="00B85C83">
        <w:t>Commonwealth</w:t>
      </w:r>
      <w:r w:rsidRPr="00B85C83">
        <w:t xml:space="preserve"> in writing as soon as possible after it becomes aware of any likely or actual failure </w:t>
      </w:r>
      <w:r w:rsidR="005B1155" w:rsidRPr="00B85C83">
        <w:t xml:space="preserve">(for any reason) </w:t>
      </w:r>
      <w:r w:rsidRPr="00B85C83">
        <w:t xml:space="preserve">to obtain </w:t>
      </w:r>
      <w:r w:rsidR="005B1155" w:rsidRPr="00B85C83">
        <w:t xml:space="preserve">the </w:t>
      </w:r>
      <w:r w:rsidRPr="00B85C83">
        <w:t xml:space="preserve">Other Contributions </w:t>
      </w:r>
      <w:r w:rsidR="005B1155" w:rsidRPr="00B85C83">
        <w:t xml:space="preserve">(including any part thereof) </w:t>
      </w:r>
      <w:r w:rsidRPr="00B85C83">
        <w:t>as required under this Agreement.</w:t>
      </w:r>
    </w:p>
    <w:p w14:paraId="487A00FC" w14:textId="77777777" w:rsidR="00A331AA" w:rsidRPr="00B85C83" w:rsidRDefault="00A331AA" w:rsidP="0088172E">
      <w:pPr>
        <w:pStyle w:val="ClauseLevel3"/>
      </w:pPr>
      <w:r w:rsidRPr="00B85C83">
        <w:t>The Recipient agrees to</w:t>
      </w:r>
      <w:r w:rsidRPr="00B85C83" w:rsidDel="004C4A14">
        <w:t xml:space="preserve"> </w:t>
      </w:r>
      <w:r w:rsidRPr="00B85C83">
        <w:t xml:space="preserve">notify the </w:t>
      </w:r>
      <w:r w:rsidR="00934B85" w:rsidRPr="00B85C83">
        <w:t>Commonwealth</w:t>
      </w:r>
      <w:r w:rsidRPr="00B85C83">
        <w:t xml:space="preserve"> within 10 Business Days of entering into any arrangement under which the Recipient is entitled to receive any additional monetary or in-kind contributions in respect of the </w:t>
      </w:r>
      <w:r w:rsidR="00F01668" w:rsidRPr="00B85C83">
        <w:t xml:space="preserve">Project and </w:t>
      </w:r>
      <w:r w:rsidR="00733AE4" w:rsidRPr="00B85C83">
        <w:t>Activity</w:t>
      </w:r>
      <w:r w:rsidRPr="00B85C83">
        <w:t xml:space="preserve"> that are not identified as Other Contributions in It</w:t>
      </w:r>
      <w:r w:rsidR="004365FA" w:rsidRPr="00B85C83">
        <w:t>em C</w:t>
      </w:r>
      <w:r w:rsidR="00F01668" w:rsidRPr="00B85C83">
        <w:t xml:space="preserve"> and Annexure B of the Schedule</w:t>
      </w:r>
      <w:r w:rsidR="00BB71F0">
        <w:t xml:space="preserve">. </w:t>
      </w:r>
      <w:r w:rsidRPr="00B85C83">
        <w:t xml:space="preserve">Any such additional contribution that the Recipient becomes entitled to receive after the Date of this Agreement constitutes Other Contributions for the purposes of the Agreement (and </w:t>
      </w:r>
      <w:r w:rsidR="0002186B" w:rsidRPr="00B85C83">
        <w:t>Schedule 1</w:t>
      </w:r>
      <w:r w:rsidRPr="00B85C83">
        <w:t xml:space="preserve"> is deemed to be varied accordingly) on the date on which the Recipient notifies the </w:t>
      </w:r>
      <w:r w:rsidR="00934B85" w:rsidRPr="00B85C83">
        <w:t>Commonwealth</w:t>
      </w:r>
      <w:r w:rsidRPr="00B85C83">
        <w:t xml:space="preserve"> of that contribution under this clause </w:t>
      </w:r>
      <w:r w:rsidR="0002186B" w:rsidRPr="00B85C83">
        <w:t>7.</w:t>
      </w:r>
      <w:r w:rsidR="00986BCF">
        <w:t>1</w:t>
      </w:r>
      <w:r w:rsidR="0002186B" w:rsidRPr="00B85C83">
        <w:t>.4</w:t>
      </w:r>
      <w:r w:rsidRPr="00B85C83">
        <w:t>.</w:t>
      </w:r>
      <w:bookmarkEnd w:id="205"/>
    </w:p>
    <w:p w14:paraId="0B849D64" w14:textId="77777777" w:rsidR="00E177D5" w:rsidRPr="00B85C83" w:rsidRDefault="00E177D5" w:rsidP="008D2317">
      <w:pPr>
        <w:pStyle w:val="ClauseLevel3"/>
      </w:pPr>
      <w:bookmarkStart w:id="206" w:name="_Ref237660841"/>
      <w:r w:rsidRPr="00B85C83">
        <w:t xml:space="preserve">If the Recipient is provided </w:t>
      </w:r>
      <w:r w:rsidR="009E6AEC" w:rsidRPr="00B85C83">
        <w:t xml:space="preserve">with </w:t>
      </w:r>
      <w:r w:rsidR="0087486E" w:rsidRPr="00B85C83">
        <w:t>or obtains</w:t>
      </w:r>
      <w:r w:rsidRPr="00B85C83">
        <w:t xml:space="preserve"> (and/or </w:t>
      </w:r>
      <w:r w:rsidR="009E6AEC" w:rsidRPr="00B85C83">
        <w:t>was</w:t>
      </w:r>
      <w:r w:rsidRPr="00B85C83">
        <w:t xml:space="preserve"> required to provide or obtain) any Other Contributions and the cost of the completed Project is less than the Cost Estimate, the Commonwealth may give the Recipient notice requiring the Recipient to return to the Commonwealth, within the period specified in the notice, an amount equal to the Commonwealth’s Proportion of the Cost Savings. In this subclause </w:t>
      </w:r>
      <w:r w:rsidR="0002186B" w:rsidRPr="00B85C83">
        <w:t>7.</w:t>
      </w:r>
      <w:r w:rsidR="00986BCF">
        <w:t>1</w:t>
      </w:r>
      <w:r w:rsidR="0002186B" w:rsidRPr="00B85C83">
        <w:t>.</w:t>
      </w:r>
      <w:r w:rsidR="00986BCF">
        <w:t>5</w:t>
      </w:r>
      <w:r w:rsidRPr="00B85C83">
        <w:t xml:space="preserve">, 'the Commonwealth’s Proportion of the Cost Savings’ means </w:t>
      </w:r>
      <w:bookmarkEnd w:id="206"/>
      <w:r w:rsidRPr="00B85C83">
        <w:t xml:space="preserve">savings × % where: </w:t>
      </w:r>
    </w:p>
    <w:p w14:paraId="7996B0A2" w14:textId="77777777" w:rsidR="00E177D5" w:rsidRPr="00B85C83" w:rsidRDefault="009E6AEC" w:rsidP="008D2317">
      <w:pPr>
        <w:pStyle w:val="ListParagraph"/>
        <w:spacing w:before="120" w:after="120" w:line="300" w:lineRule="atLeast"/>
        <w:ind w:left="1559" w:hanging="425"/>
      </w:pPr>
      <w:r w:rsidRPr="00797819">
        <w:rPr>
          <w:sz w:val="20"/>
          <w:szCs w:val="20"/>
        </w:rPr>
        <w:t>a.</w:t>
      </w:r>
      <w:r w:rsidRPr="00B85C83">
        <w:t xml:space="preserve"> </w:t>
      </w:r>
      <w:r w:rsidRPr="00B85C83">
        <w:tab/>
      </w:r>
      <w:r w:rsidR="00E177D5" w:rsidRPr="00B85C83">
        <w:t>savings = (the Cost Estimate – the actual cost of the Project - any Funds previously repaid to the Commonwealth under this Agreement)</w:t>
      </w:r>
      <w:r w:rsidRPr="00B85C83">
        <w:t>; and</w:t>
      </w:r>
    </w:p>
    <w:p w14:paraId="2503369B" w14:textId="77777777" w:rsidR="00E177D5" w:rsidRPr="00B85C83" w:rsidRDefault="009E6AEC" w:rsidP="00BD0B62">
      <w:pPr>
        <w:pStyle w:val="ListParagraph"/>
        <w:spacing w:before="120" w:after="120" w:line="300" w:lineRule="atLeast"/>
        <w:ind w:left="1559" w:hanging="425"/>
      </w:pPr>
      <w:r w:rsidRPr="00797819">
        <w:rPr>
          <w:sz w:val="20"/>
          <w:szCs w:val="20"/>
        </w:rPr>
        <w:t>b.</w:t>
      </w:r>
      <w:r w:rsidRPr="00B85C83">
        <w:t xml:space="preserve"> </w:t>
      </w:r>
      <w:r w:rsidRPr="00B85C83">
        <w:tab/>
      </w:r>
      <w:r w:rsidR="00E177D5" w:rsidRPr="00B85C83">
        <w:t>% = (the Funding ÷ (the maximum Funding + the maximum Other Contributions</w:t>
      </w:r>
      <w:r w:rsidR="00736E30" w:rsidRPr="00B85C83">
        <w:t xml:space="preserve"> </w:t>
      </w:r>
      <w:r w:rsidR="00E177D5" w:rsidRPr="00B85C83">
        <w:t>excluding a</w:t>
      </w:r>
      <w:r w:rsidR="0094474D" w:rsidRPr="00B85C83">
        <w:t>ny in-kind Other Con</w:t>
      </w:r>
      <w:r w:rsidR="00736E30" w:rsidRPr="00B85C83">
        <w:t>tributions.</w:t>
      </w:r>
    </w:p>
    <w:p w14:paraId="0752A69D" w14:textId="77777777" w:rsidR="00952A3E" w:rsidRPr="00B85C83" w:rsidRDefault="00E177D5" w:rsidP="008D2317">
      <w:pPr>
        <w:pStyle w:val="ClauseLevel3"/>
      </w:pPr>
      <w:r w:rsidRPr="00B85C83">
        <w:t>If the Recipient receives a notice given by the Commonwealth under</w:t>
      </w:r>
      <w:r w:rsidR="009E6AEC" w:rsidRPr="00B85C83">
        <w:t xml:space="preserve"> subclause </w:t>
      </w:r>
      <w:r w:rsidR="00A57E71">
        <w:t>18</w:t>
      </w:r>
      <w:r w:rsidR="009E6AEC" w:rsidRPr="00B85C83">
        <w:t>,</w:t>
      </w:r>
      <w:r w:rsidRPr="00B85C83">
        <w:t xml:space="preserve"> the Recipient must comply with the notice within the period specified within the notice.</w:t>
      </w:r>
    </w:p>
    <w:p w14:paraId="08CE8165" w14:textId="77777777" w:rsidR="00C179A2" w:rsidRPr="00B85C83" w:rsidRDefault="00C179A2" w:rsidP="00C179A2">
      <w:pPr>
        <w:pStyle w:val="ClauseLevel2"/>
      </w:pPr>
      <w:bookmarkStart w:id="207" w:name="_Toc395012980"/>
      <w:bookmarkStart w:id="208" w:name="_Toc116652990"/>
      <w:r w:rsidRPr="00B85C83">
        <w:t>Cost Savings</w:t>
      </w:r>
      <w:bookmarkEnd w:id="207"/>
      <w:bookmarkEnd w:id="208"/>
      <w:r w:rsidRPr="00B85C83">
        <w:t xml:space="preserve"> </w:t>
      </w:r>
    </w:p>
    <w:p w14:paraId="7546C78B" w14:textId="77777777" w:rsidR="00C179A2" w:rsidRPr="00B85C83" w:rsidRDefault="0012391C" w:rsidP="00C179A2">
      <w:pPr>
        <w:pStyle w:val="ClauseLevel3"/>
      </w:pPr>
      <w:r w:rsidRPr="00B85C83">
        <w:t xml:space="preserve">Subject to compliance with this Agreement, </w:t>
      </w:r>
      <w:r w:rsidR="00C179A2" w:rsidRPr="00B85C83">
        <w:t>the Recipient m</w:t>
      </w:r>
      <w:r w:rsidRPr="00B85C83">
        <w:t>ust:</w:t>
      </w:r>
    </w:p>
    <w:p w14:paraId="3762271E" w14:textId="77777777" w:rsidR="00C179A2" w:rsidRPr="00B85C83" w:rsidRDefault="00C179A2" w:rsidP="00C179A2">
      <w:pPr>
        <w:pStyle w:val="ClauseLevel4"/>
      </w:pPr>
      <w:r w:rsidRPr="00B85C83">
        <w:t xml:space="preserve">continually identify </w:t>
      </w:r>
      <w:r w:rsidR="00D06A2F" w:rsidRPr="00B85C83">
        <w:t>any costs saving or</w:t>
      </w:r>
      <w:r w:rsidRPr="00B85C83">
        <w:t xml:space="preserve"> efficienc</w:t>
      </w:r>
      <w:r w:rsidR="00D06A2F" w:rsidRPr="00B85C83">
        <w:t>y</w:t>
      </w:r>
      <w:r w:rsidRPr="00B85C83">
        <w:t xml:space="preserve"> </w:t>
      </w:r>
      <w:r w:rsidR="00D06A2F" w:rsidRPr="00B85C83">
        <w:t>measures in carrying out the Activity</w:t>
      </w:r>
      <w:r w:rsidRPr="00B85C83">
        <w:t>; and</w:t>
      </w:r>
    </w:p>
    <w:p w14:paraId="4B837B0C" w14:textId="77777777" w:rsidR="003D012D" w:rsidRPr="00B85C83" w:rsidRDefault="003D012D" w:rsidP="00D06A2F">
      <w:pPr>
        <w:pStyle w:val="ClauseLevel4"/>
      </w:pPr>
      <w:r w:rsidRPr="00B85C83">
        <w:t xml:space="preserve">in consultation with the </w:t>
      </w:r>
      <w:r w:rsidR="00934B85" w:rsidRPr="00B85C83">
        <w:t>Commonwealth</w:t>
      </w:r>
      <w:r w:rsidRPr="00B85C83">
        <w:t>:</w:t>
      </w:r>
    </w:p>
    <w:p w14:paraId="0E144A56" w14:textId="77777777" w:rsidR="0040149B" w:rsidRPr="00B85C83" w:rsidRDefault="00D06A2F" w:rsidP="0040149B">
      <w:pPr>
        <w:pStyle w:val="ClauseLevel5"/>
      </w:pPr>
      <w:r w:rsidRPr="00B85C83">
        <w:t>implement</w:t>
      </w:r>
      <w:r w:rsidR="003D012D" w:rsidRPr="00B85C83">
        <w:t xml:space="preserve"> </w:t>
      </w:r>
      <w:r w:rsidRPr="00B85C83">
        <w:t>those costs saving or efficiency measures;</w:t>
      </w:r>
    </w:p>
    <w:p w14:paraId="3B7489F4" w14:textId="77777777" w:rsidR="0040149B" w:rsidRPr="00B85C83" w:rsidRDefault="00D06A2F" w:rsidP="0040149B">
      <w:pPr>
        <w:pStyle w:val="ClauseLevel5"/>
      </w:pPr>
      <w:r w:rsidRPr="00B85C83">
        <w:t>ensure that any reductions</w:t>
      </w:r>
      <w:r w:rsidR="000F5360" w:rsidRPr="00B85C83">
        <w:t xml:space="preserve"> in expenditure for the </w:t>
      </w:r>
      <w:r w:rsidR="00733AE4" w:rsidRPr="00B85C83">
        <w:t>Activity</w:t>
      </w:r>
      <w:r w:rsidRPr="00B85C83">
        <w:t xml:space="preserve"> that result from those costs saving or efficiency measures</w:t>
      </w:r>
      <w:r w:rsidR="00CD6256" w:rsidRPr="00B85C83">
        <w:t xml:space="preserve"> </w:t>
      </w:r>
      <w:r w:rsidRPr="00B85C83">
        <w:t xml:space="preserve">are </w:t>
      </w:r>
      <w:r w:rsidR="003D012D" w:rsidRPr="00B85C83">
        <w:t xml:space="preserve">accounted for </w:t>
      </w:r>
      <w:r w:rsidRPr="00B85C83">
        <w:t xml:space="preserve">and allocated </w:t>
      </w:r>
      <w:r w:rsidR="00C179A2" w:rsidRPr="00B85C83">
        <w:t xml:space="preserve">equitably </w:t>
      </w:r>
      <w:r w:rsidR="004F3EA5" w:rsidRPr="00B85C83">
        <w:t xml:space="preserve">in proportion to the relative total values of </w:t>
      </w:r>
      <w:r w:rsidRPr="00B85C83">
        <w:t xml:space="preserve">the </w:t>
      </w:r>
      <w:r w:rsidR="00FE7A50" w:rsidRPr="00B85C83">
        <w:t>Funding</w:t>
      </w:r>
      <w:r w:rsidR="004F3EA5" w:rsidRPr="00B85C83">
        <w:t>, the</w:t>
      </w:r>
      <w:r w:rsidR="004558CC" w:rsidRPr="00B85C83">
        <w:t xml:space="preserve"> </w:t>
      </w:r>
      <w:r w:rsidR="00C179A2" w:rsidRPr="00B85C83">
        <w:t>Recipient Contributions and</w:t>
      </w:r>
      <w:r w:rsidR="004F3EA5" w:rsidRPr="00B85C83">
        <w:t xml:space="preserve"> the </w:t>
      </w:r>
      <w:r w:rsidR="00C179A2" w:rsidRPr="00B85C83">
        <w:t>Other Contributions</w:t>
      </w:r>
      <w:r w:rsidR="004F3EA5" w:rsidRPr="00B85C83">
        <w:t xml:space="preserve"> (as applicab</w:t>
      </w:r>
      <w:r w:rsidR="000F5360" w:rsidRPr="00B85C83">
        <w:t xml:space="preserve">le) as committed to the </w:t>
      </w:r>
      <w:r w:rsidR="00733AE4" w:rsidRPr="00B85C83">
        <w:t>Activity</w:t>
      </w:r>
      <w:r w:rsidR="0012391C" w:rsidRPr="00B85C83">
        <w:t>.</w:t>
      </w:r>
    </w:p>
    <w:p w14:paraId="00DD1EC6" w14:textId="77777777" w:rsidR="00153FCB" w:rsidRPr="00B85C83" w:rsidRDefault="00153FCB" w:rsidP="00153FCB">
      <w:pPr>
        <w:pStyle w:val="ClauseLevel1"/>
      </w:pPr>
      <w:bookmarkStart w:id="209" w:name="_Toc395012981"/>
      <w:bookmarkStart w:id="210" w:name="_Toc116652991"/>
      <w:r w:rsidRPr="00B85C83">
        <w:t>Statutory Approvals</w:t>
      </w:r>
      <w:bookmarkEnd w:id="209"/>
      <w:bookmarkEnd w:id="210"/>
    </w:p>
    <w:p w14:paraId="3DF25032" w14:textId="2CC4F69E" w:rsidR="006D6EAE" w:rsidRPr="00B85C83" w:rsidRDefault="00195F4C" w:rsidP="00706F78">
      <w:pPr>
        <w:spacing w:before="120" w:after="120" w:line="300" w:lineRule="atLeast"/>
        <w:ind w:hanging="1134"/>
      </w:pPr>
      <w:bookmarkStart w:id="211" w:name="_Ref237661254"/>
      <w:r w:rsidRPr="00D647D3">
        <w:rPr>
          <w:sz w:val="20"/>
          <w:szCs w:val="20"/>
        </w:rPr>
        <w:t>8.1</w:t>
      </w:r>
      <w:r w:rsidRPr="00D647D3">
        <w:rPr>
          <w:sz w:val="20"/>
          <w:szCs w:val="20"/>
        </w:rPr>
        <w:tab/>
      </w:r>
      <w:r w:rsidR="006D6EAE" w:rsidRPr="00B85C83">
        <w:t>The Recipient must obtain all necessary statutory approvals</w:t>
      </w:r>
      <w:r w:rsidR="006747C9">
        <w:t xml:space="preserve"> (including any authorisation issued or required by any governmental or semi-governmental authority, including any local council)</w:t>
      </w:r>
      <w:r w:rsidR="006D6EAE" w:rsidRPr="00B85C83">
        <w:t xml:space="preserve"> in relation to the Project, including those specified in item </w:t>
      </w:r>
      <w:r w:rsidR="00C64D60">
        <w:t>L</w:t>
      </w:r>
      <w:r w:rsidR="006D6EAE" w:rsidRPr="00B85C83">
        <w:t xml:space="preserve"> of the Schedule, and the Recipient must give the Commonwealth, within six </w:t>
      </w:r>
      <w:r w:rsidR="006B6555" w:rsidRPr="00B85C83">
        <w:t xml:space="preserve">(6) </w:t>
      </w:r>
      <w:r w:rsidR="006D6EAE" w:rsidRPr="00B85C83">
        <w:t>months after the Date of this Agreement, satisfactory written evidence that these statutory approvals have been obtained</w:t>
      </w:r>
      <w:r w:rsidR="003404B1" w:rsidRPr="00B85C83">
        <w:t>.</w:t>
      </w:r>
      <w:r w:rsidR="006D6EAE" w:rsidRPr="00B85C83">
        <w:t xml:space="preserve"> </w:t>
      </w:r>
      <w:bookmarkEnd w:id="211"/>
      <w:r w:rsidR="006747C9">
        <w:t xml:space="preserve"> </w:t>
      </w:r>
    </w:p>
    <w:p w14:paraId="13FB65D6" w14:textId="2CFC5015" w:rsidR="003404B1" w:rsidRPr="00B85C83" w:rsidRDefault="00F80C98" w:rsidP="00706F78">
      <w:pPr>
        <w:spacing w:before="120" w:after="120" w:line="300" w:lineRule="atLeast"/>
        <w:ind w:hanging="1134"/>
      </w:pPr>
      <w:r>
        <w:rPr>
          <w:sz w:val="20"/>
          <w:szCs w:val="20"/>
        </w:rPr>
        <w:t>8.2</w:t>
      </w:r>
      <w:r w:rsidR="003404B1" w:rsidRPr="00D647D3">
        <w:rPr>
          <w:sz w:val="20"/>
          <w:szCs w:val="20"/>
        </w:rPr>
        <w:tab/>
      </w:r>
      <w:r w:rsidR="003404B1" w:rsidRPr="00B85C83">
        <w:t>The Recipient must also provide satisfactory written evidence that the statutory approvals obtained under subclause 8.1 are sufficient for the Recipient to Commence Construct</w:t>
      </w:r>
      <w:r w:rsidR="004F20E2" w:rsidRPr="00B85C83">
        <w:t xml:space="preserve">ion within </w:t>
      </w:r>
      <w:r w:rsidR="0075302A" w:rsidRPr="00B85C83">
        <w:t xml:space="preserve">six </w:t>
      </w:r>
      <w:r w:rsidR="004F20E2" w:rsidRPr="00B85C83">
        <w:t>months</w:t>
      </w:r>
      <w:r w:rsidR="003404B1" w:rsidRPr="00B85C83">
        <w:t xml:space="preserve"> aft</w:t>
      </w:r>
      <w:r w:rsidR="00C44C7A" w:rsidRPr="00B85C83">
        <w:t>er the Date of this Agreement.</w:t>
      </w:r>
    </w:p>
    <w:p w14:paraId="2E7E6F40" w14:textId="15446AB0" w:rsidR="006D6EAE" w:rsidRPr="00B85C83" w:rsidRDefault="00F80C98" w:rsidP="00706F78">
      <w:pPr>
        <w:spacing w:before="120" w:after="120" w:line="300" w:lineRule="atLeast"/>
        <w:ind w:hanging="1134"/>
      </w:pPr>
      <w:r>
        <w:rPr>
          <w:sz w:val="20"/>
          <w:szCs w:val="20"/>
        </w:rPr>
        <w:t>8.3</w:t>
      </w:r>
      <w:r w:rsidR="006D6EAE" w:rsidRPr="00D647D3">
        <w:rPr>
          <w:sz w:val="20"/>
          <w:szCs w:val="20"/>
        </w:rPr>
        <w:tab/>
      </w:r>
      <w:r w:rsidR="006D6EAE" w:rsidRPr="00B85C83">
        <w:t xml:space="preserve">If the Recipient does not comply with the requirement in </w:t>
      </w:r>
      <w:r w:rsidR="003404B1" w:rsidRPr="00B85C83">
        <w:t>subclause 8.1</w:t>
      </w:r>
      <w:r w:rsidR="006D6EAE" w:rsidRPr="00B85C83">
        <w:t>, the Commonwealth may at the Commonwealth’s sole discretion:</w:t>
      </w:r>
    </w:p>
    <w:p w14:paraId="437EC00B" w14:textId="77777777" w:rsidR="006D6EAE" w:rsidRPr="00B85C83" w:rsidRDefault="006D6EAE" w:rsidP="009847E4">
      <w:pPr>
        <w:numPr>
          <w:ilvl w:val="2"/>
          <w:numId w:val="30"/>
        </w:numPr>
        <w:spacing w:before="120" w:after="120" w:line="300" w:lineRule="atLeast"/>
        <w:ind w:left="1559" w:hanging="425"/>
      </w:pPr>
      <w:r w:rsidRPr="00B85C83">
        <w:t>suspend payment of the Fund</w:t>
      </w:r>
      <w:r w:rsidR="003404B1" w:rsidRPr="00B85C83">
        <w:t>ing</w:t>
      </w:r>
      <w:r w:rsidRPr="00B85C83">
        <w:t xml:space="preserve"> until the evidence of the statutory approvals referred to in subclause </w:t>
      </w:r>
      <w:r w:rsidR="003404B1" w:rsidRPr="00B85C83">
        <w:t>8.1</w:t>
      </w:r>
      <w:r w:rsidRPr="00B85C83">
        <w:t xml:space="preserve"> has been received</w:t>
      </w:r>
      <w:r w:rsidR="003404B1" w:rsidRPr="00B85C83">
        <w:t>;</w:t>
      </w:r>
      <w:r w:rsidRPr="00B85C83">
        <w:t xml:space="preserve"> or</w:t>
      </w:r>
    </w:p>
    <w:p w14:paraId="709A3F02" w14:textId="77777777" w:rsidR="00153FCB" w:rsidRPr="00B85C83" w:rsidRDefault="006D6EAE" w:rsidP="009847E4">
      <w:pPr>
        <w:numPr>
          <w:ilvl w:val="2"/>
          <w:numId w:val="30"/>
        </w:numPr>
        <w:spacing w:before="120" w:after="120" w:line="300" w:lineRule="atLeast"/>
        <w:ind w:left="1559" w:hanging="425"/>
      </w:pPr>
      <w:r w:rsidRPr="00B85C83">
        <w:t>terminate this Agreement in accordance with clause 1</w:t>
      </w:r>
      <w:r w:rsidR="00576A11" w:rsidRPr="00B85C83">
        <w:t>7</w:t>
      </w:r>
      <w:r w:rsidRPr="00B85C83">
        <w:t>.2</w:t>
      </w:r>
      <w:r w:rsidRPr="00B85C83">
        <w:rPr>
          <w:b/>
        </w:rPr>
        <w:t>.</w:t>
      </w:r>
    </w:p>
    <w:p w14:paraId="687027D6" w14:textId="77777777" w:rsidR="00DB0013" w:rsidRPr="00B85C83" w:rsidRDefault="00DB0013" w:rsidP="00DB0013">
      <w:pPr>
        <w:pStyle w:val="ClauseLevel1"/>
      </w:pPr>
      <w:bookmarkStart w:id="212" w:name="_Toc395012982"/>
      <w:bookmarkStart w:id="213" w:name="_Toc116652992"/>
      <w:bookmarkStart w:id="214" w:name="_Ref294103098"/>
      <w:bookmarkStart w:id="215" w:name="_Ref294103121"/>
      <w:bookmarkStart w:id="216" w:name="_Ref294104214"/>
      <w:bookmarkEnd w:id="204"/>
      <w:r w:rsidRPr="00B85C83">
        <w:t>Assets</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212"/>
      <w:bookmarkEnd w:id="213"/>
      <w:r w:rsidR="0068032E" w:rsidRPr="00B85C83">
        <w:t xml:space="preserve"> </w:t>
      </w:r>
      <w:bookmarkEnd w:id="194"/>
      <w:bookmarkEnd w:id="195"/>
      <w:bookmarkEnd w:id="214"/>
      <w:bookmarkEnd w:id="215"/>
      <w:bookmarkEnd w:id="216"/>
    </w:p>
    <w:p w14:paraId="31B51D2D" w14:textId="77777777" w:rsidR="00DB0013" w:rsidRPr="00B85C83" w:rsidRDefault="00DB0013" w:rsidP="00DB0013">
      <w:pPr>
        <w:pStyle w:val="ClauseLevel2"/>
      </w:pPr>
      <w:bookmarkStart w:id="217" w:name="_Toc129410026"/>
      <w:bookmarkStart w:id="218" w:name="_Toc190767713"/>
      <w:bookmarkStart w:id="219" w:name="_Toc395012983"/>
      <w:bookmarkStart w:id="220" w:name="_Toc116652993"/>
      <w:bookmarkStart w:id="221" w:name="_Ref511537652"/>
      <w:bookmarkStart w:id="222" w:name="_Ref106157092"/>
      <w:r w:rsidRPr="00B85C83">
        <w:t>Acquisition of Asset</w:t>
      </w:r>
      <w:bookmarkEnd w:id="217"/>
      <w:bookmarkEnd w:id="218"/>
      <w:bookmarkEnd w:id="219"/>
      <w:bookmarkEnd w:id="220"/>
    </w:p>
    <w:p w14:paraId="0C2D186C" w14:textId="77777777" w:rsidR="00DB0013" w:rsidRPr="00B85C83" w:rsidRDefault="00DB0013" w:rsidP="00DB0013">
      <w:pPr>
        <w:pStyle w:val="ClauseLevel3"/>
      </w:pPr>
      <w:r w:rsidRPr="00B85C83">
        <w:t>The Recipient agrees not to</w:t>
      </w:r>
      <w:r w:rsidRPr="00B85C83" w:rsidDel="00B31FE6">
        <w:t xml:space="preserve"> </w:t>
      </w:r>
      <w:bookmarkEnd w:id="221"/>
      <w:r w:rsidRPr="00B85C83">
        <w:t xml:space="preserve">use the Funding to acquire or create any Asset, apart from those detailed in the Item </w:t>
      </w:r>
      <w:r w:rsidR="0002186B" w:rsidRPr="00B85C83">
        <w:t>E</w:t>
      </w:r>
      <w:r w:rsidRPr="00B85C83">
        <w:t xml:space="preserve">, without obtaining the </w:t>
      </w:r>
      <w:r w:rsidR="00934B85" w:rsidRPr="00B85C83">
        <w:t>Commonwealth</w:t>
      </w:r>
      <w:r w:rsidRPr="00B85C83">
        <w:t>’s prior written approval</w:t>
      </w:r>
      <w:r w:rsidR="00BB71F0">
        <w:t xml:space="preserve">. </w:t>
      </w:r>
      <w:r w:rsidRPr="00B85C83">
        <w:t xml:space="preserve">Approval may be given subject to any conditions the </w:t>
      </w:r>
      <w:r w:rsidR="00934B85" w:rsidRPr="00B85C83">
        <w:t>Commonwealth</w:t>
      </w:r>
      <w:r w:rsidRPr="00B85C83">
        <w:t xml:space="preserve"> may impose.</w:t>
      </w:r>
      <w:bookmarkEnd w:id="222"/>
    </w:p>
    <w:p w14:paraId="390EAF3E" w14:textId="77777777" w:rsidR="00DB0013" w:rsidRPr="00B85C83" w:rsidRDefault="00DB0013" w:rsidP="008D2317">
      <w:pPr>
        <w:pStyle w:val="ClauseLevel3"/>
      </w:pPr>
      <w:r w:rsidRPr="00B85C83">
        <w:t xml:space="preserve">Unless it is specified in Item </w:t>
      </w:r>
      <w:r w:rsidR="0002186B" w:rsidRPr="00B85C83">
        <w:t>E</w:t>
      </w:r>
      <w:r w:rsidRPr="00B85C83">
        <w:t xml:space="preserve"> that the </w:t>
      </w:r>
      <w:r w:rsidR="00934B85" w:rsidRPr="00B85C83">
        <w:t>Commonwealth</w:t>
      </w:r>
      <w:r w:rsidRPr="00B85C83">
        <w:t xml:space="preserve"> or a third party own</w:t>
      </w:r>
      <w:r w:rsidR="00327A08" w:rsidRPr="00B85C83">
        <w:t>s</w:t>
      </w:r>
      <w:r w:rsidRPr="00B85C83">
        <w:t xml:space="preserve"> the Asset</w:t>
      </w:r>
      <w:r w:rsidR="009302E6" w:rsidRPr="00B85C83">
        <w:t xml:space="preserve"> </w:t>
      </w:r>
      <w:r w:rsidRPr="00B85C83">
        <w:t xml:space="preserve">or the </w:t>
      </w:r>
      <w:r w:rsidR="00934B85" w:rsidRPr="00B85C83">
        <w:t>Commonwealth</w:t>
      </w:r>
      <w:r w:rsidRPr="00B85C83">
        <w:t xml:space="preserve"> provides written consent to a third party owning the Asset, then the Recipient must ensure that it owns any Asset acquired with the Funding.</w:t>
      </w:r>
    </w:p>
    <w:p w14:paraId="0365A65C" w14:textId="77777777" w:rsidR="00DB0013" w:rsidRPr="00B85C83" w:rsidRDefault="00DB0013" w:rsidP="00DB0013">
      <w:pPr>
        <w:pStyle w:val="ClauseLevel2"/>
      </w:pPr>
      <w:bookmarkStart w:id="223" w:name="_Toc129410028"/>
      <w:bookmarkStart w:id="224" w:name="_Toc190767715"/>
      <w:bookmarkStart w:id="225" w:name="_Toc395012984"/>
      <w:bookmarkStart w:id="226" w:name="_Toc116652994"/>
      <w:r w:rsidRPr="00B85C83">
        <w:t>Terms applicable to Asset</w:t>
      </w:r>
      <w:bookmarkEnd w:id="223"/>
      <w:bookmarkEnd w:id="224"/>
      <w:bookmarkEnd w:id="225"/>
      <w:bookmarkEnd w:id="226"/>
    </w:p>
    <w:p w14:paraId="6DABB9D0" w14:textId="77777777" w:rsidR="00DB0013" w:rsidRPr="00B85C83" w:rsidRDefault="00DB0013" w:rsidP="00DB0013">
      <w:pPr>
        <w:pStyle w:val="ClauseLevel3"/>
      </w:pPr>
      <w:r w:rsidRPr="00B85C83">
        <w:t xml:space="preserve">If the </w:t>
      </w:r>
      <w:r w:rsidR="00934B85" w:rsidRPr="00B85C83">
        <w:t>Commonwealth</w:t>
      </w:r>
      <w:r w:rsidRPr="00B85C83">
        <w:t xml:space="preserve"> owns the Asset clauses </w:t>
      </w:r>
      <w:r w:rsidR="0002186B" w:rsidRPr="00B85C83">
        <w:t>9.4</w:t>
      </w:r>
      <w:r w:rsidR="008311B3" w:rsidRPr="00B85C83">
        <w:t xml:space="preserve"> and</w:t>
      </w:r>
      <w:r w:rsidRPr="00B85C83">
        <w:t xml:space="preserve"> </w:t>
      </w:r>
      <w:r w:rsidR="0002186B" w:rsidRPr="00B85C83">
        <w:t>9.6.2</w:t>
      </w:r>
      <w:r w:rsidRPr="00B85C83">
        <w:t xml:space="preserve"> do not apply.</w:t>
      </w:r>
    </w:p>
    <w:p w14:paraId="700448B6" w14:textId="77777777" w:rsidR="00DB0013" w:rsidRPr="00B85C83" w:rsidRDefault="00DB0013" w:rsidP="00DB0013">
      <w:pPr>
        <w:pStyle w:val="ClauseLevel3"/>
      </w:pPr>
      <w:r w:rsidRPr="00B85C83">
        <w:t>If the Asset</w:t>
      </w:r>
      <w:r w:rsidR="00071A4A" w:rsidRPr="00B85C83">
        <w:t xml:space="preserve"> </w:t>
      </w:r>
      <w:r w:rsidRPr="00B85C83">
        <w:t xml:space="preserve">is owned by a third party then the Recipient agrees to ensure that the terms of the lease, hire or finance arrangement are consistent with </w:t>
      </w:r>
      <w:r w:rsidR="007646D8" w:rsidRPr="00B85C83">
        <w:t xml:space="preserve">clause </w:t>
      </w:r>
      <w:r w:rsidR="0002186B" w:rsidRPr="00B85C83">
        <w:t>9.3</w:t>
      </w:r>
      <w:r w:rsidRPr="00B85C83">
        <w:t xml:space="preserve">, </w:t>
      </w:r>
      <w:r w:rsidR="00761780" w:rsidRPr="00B85C83">
        <w:t>and</w:t>
      </w:r>
      <w:r w:rsidRPr="00B85C83">
        <w:t xml:space="preserve"> clauses </w:t>
      </w:r>
      <w:r w:rsidR="0002186B" w:rsidRPr="00B85C83">
        <w:t>9.4</w:t>
      </w:r>
      <w:r w:rsidRPr="00B85C83">
        <w:t xml:space="preserve">, </w:t>
      </w:r>
      <w:r w:rsidR="0002186B" w:rsidRPr="00B85C83">
        <w:t>9.5</w:t>
      </w:r>
      <w:r w:rsidR="008311B3" w:rsidRPr="00B85C83">
        <w:t xml:space="preserve"> and</w:t>
      </w:r>
      <w:r w:rsidRPr="00B85C83">
        <w:t xml:space="preserve"> </w:t>
      </w:r>
      <w:r w:rsidR="0002186B" w:rsidRPr="00B85C83">
        <w:t>9.6</w:t>
      </w:r>
      <w:r w:rsidRPr="00B85C83">
        <w:t xml:space="preserve"> </w:t>
      </w:r>
      <w:r w:rsidR="007646D8" w:rsidRPr="00B85C83">
        <w:t>do not apply</w:t>
      </w:r>
      <w:r w:rsidRPr="00B85C83">
        <w:t>.</w:t>
      </w:r>
    </w:p>
    <w:p w14:paraId="6F665A89" w14:textId="77777777" w:rsidR="00DB0013" w:rsidRPr="00B85C83" w:rsidRDefault="00DB0013" w:rsidP="00DB0013">
      <w:pPr>
        <w:pStyle w:val="ClauseLevel2"/>
      </w:pPr>
      <w:bookmarkStart w:id="227" w:name="_Toc129410030"/>
      <w:bookmarkStart w:id="228" w:name="_Toc190767717"/>
      <w:bookmarkStart w:id="229" w:name="_AGSRef30097049"/>
      <w:bookmarkStart w:id="230" w:name="_AGSRef32620620"/>
      <w:bookmarkStart w:id="231" w:name="_Toc395012985"/>
      <w:bookmarkStart w:id="232" w:name="_Toc116652995"/>
      <w:r w:rsidRPr="00B85C83">
        <w:t>Recipient’s responsibilities for Asset</w:t>
      </w:r>
      <w:bookmarkEnd w:id="227"/>
      <w:bookmarkEnd w:id="228"/>
      <w:bookmarkEnd w:id="229"/>
      <w:bookmarkEnd w:id="230"/>
      <w:bookmarkEnd w:id="231"/>
      <w:bookmarkEnd w:id="232"/>
    </w:p>
    <w:p w14:paraId="44AC33AE" w14:textId="77777777" w:rsidR="00DB0013" w:rsidRPr="00B85C83" w:rsidRDefault="00DB0013" w:rsidP="00DB0013">
      <w:pPr>
        <w:pStyle w:val="ClauseLevel3"/>
      </w:pPr>
      <w:r w:rsidRPr="00B85C83">
        <w:t>Throughout the Term, the Recipient agrees to:</w:t>
      </w:r>
    </w:p>
    <w:p w14:paraId="1D476212" w14:textId="057FEAA7" w:rsidR="000157B0" w:rsidRPr="00B85C83" w:rsidRDefault="000157B0" w:rsidP="000157B0">
      <w:pPr>
        <w:pStyle w:val="ClauseLevel4"/>
      </w:pPr>
      <w:r w:rsidRPr="00B85C83">
        <w:t xml:space="preserve">use any Asset in accordance with this Agreement and </w:t>
      </w:r>
      <w:r w:rsidR="000F5360" w:rsidRPr="00B85C83">
        <w:t xml:space="preserve">for the </w:t>
      </w:r>
      <w:r w:rsidR="006747C9">
        <w:t>Purpose</w:t>
      </w:r>
      <w:r w:rsidRPr="00B85C83">
        <w:t>;</w:t>
      </w:r>
    </w:p>
    <w:p w14:paraId="568A076F" w14:textId="77777777" w:rsidR="00DB0013" w:rsidRPr="00B85C83" w:rsidRDefault="00DB0013" w:rsidP="00186FFD">
      <w:pPr>
        <w:pStyle w:val="ClauseLevel4"/>
      </w:pPr>
      <w:bookmarkStart w:id="233" w:name="_Ref106157113"/>
      <w:r w:rsidRPr="00B85C83">
        <w:t xml:space="preserve">not encumber or Dispose of any Asset, or deal with or use any Asset other than in accordance with this clause </w:t>
      </w:r>
      <w:r w:rsidR="0002186B" w:rsidRPr="00B85C83">
        <w:t>9</w:t>
      </w:r>
      <w:r w:rsidR="00186FFD" w:rsidRPr="00B85C83">
        <w:t xml:space="preserve"> </w:t>
      </w:r>
      <w:r w:rsidRPr="00B85C83">
        <w:t xml:space="preserve">without the </w:t>
      </w:r>
      <w:r w:rsidR="00934B85" w:rsidRPr="00B85C83">
        <w:t>Commonwealth</w:t>
      </w:r>
      <w:r w:rsidRPr="00B85C83">
        <w:t>’s prior written approval;</w:t>
      </w:r>
      <w:bookmarkEnd w:id="233"/>
    </w:p>
    <w:p w14:paraId="084BFE53" w14:textId="77777777" w:rsidR="00DB0013" w:rsidRPr="00B85C83" w:rsidRDefault="00DB0013" w:rsidP="00DB0013">
      <w:pPr>
        <w:pStyle w:val="ClauseLevel4"/>
      </w:pPr>
      <w:r w:rsidRPr="00B85C83">
        <w:t>hold all Assets securely and safeguard them against theft, loss, damage, or unauthorised use;</w:t>
      </w:r>
    </w:p>
    <w:p w14:paraId="66687730" w14:textId="77777777" w:rsidR="00DB0013" w:rsidRPr="00B85C83" w:rsidRDefault="00DB0013" w:rsidP="00DB0013">
      <w:pPr>
        <w:pStyle w:val="ClauseLevel4"/>
      </w:pPr>
      <w:r w:rsidRPr="00B85C83">
        <w:t>maintain all Assets in good working order;</w:t>
      </w:r>
    </w:p>
    <w:p w14:paraId="50B15FC0" w14:textId="77777777" w:rsidR="00DB0013" w:rsidRPr="00B85C83" w:rsidRDefault="00DB0013" w:rsidP="00DB0013">
      <w:pPr>
        <w:pStyle w:val="ClauseLevel4"/>
      </w:pPr>
      <w:bookmarkStart w:id="234" w:name="_Ref107210275"/>
      <w:r w:rsidRPr="00B85C83">
        <w:t xml:space="preserve">maintain all appropriate insurances for all Assets to their full replacement cost noting the </w:t>
      </w:r>
      <w:r w:rsidR="00934B85" w:rsidRPr="00B85C83">
        <w:t>Commonwealth</w:t>
      </w:r>
      <w:r w:rsidRPr="00B85C83">
        <w:t>’s interest, if any, in the Asset under the Agreement;</w:t>
      </w:r>
      <w:bookmarkEnd w:id="234"/>
    </w:p>
    <w:p w14:paraId="3FB3377F" w14:textId="77777777" w:rsidR="00DB0013" w:rsidRPr="00B85C83" w:rsidRDefault="00DB0013" w:rsidP="00DB0013">
      <w:pPr>
        <w:pStyle w:val="ClauseLevel4"/>
      </w:pPr>
      <w:r w:rsidRPr="00B85C83">
        <w:t>if required by law, maintain registration and licensing of all Assets;</w:t>
      </w:r>
    </w:p>
    <w:p w14:paraId="5964C872" w14:textId="77777777" w:rsidR="00DB0013" w:rsidRPr="00B85C83" w:rsidRDefault="00DB0013" w:rsidP="00DB0013">
      <w:pPr>
        <w:pStyle w:val="ClauseLevel4"/>
      </w:pPr>
      <w:r w:rsidRPr="00B85C83">
        <w:t>be fully responsible for, and bear all risks relating to, the use or Disposal  of all Assets;</w:t>
      </w:r>
      <w:r w:rsidR="007646D8" w:rsidRPr="00B85C83">
        <w:t xml:space="preserve"> and</w:t>
      </w:r>
    </w:p>
    <w:p w14:paraId="0A6A97EE" w14:textId="77777777" w:rsidR="00DB0013" w:rsidRPr="00B85C83" w:rsidRDefault="007646D8" w:rsidP="00DB0013">
      <w:pPr>
        <w:pStyle w:val="ClauseLevel4"/>
      </w:pPr>
      <w:bookmarkStart w:id="235" w:name="_Ref107210299"/>
      <w:bookmarkStart w:id="236" w:name="_AGSRef78521221"/>
      <w:r w:rsidRPr="00B85C83">
        <w:t xml:space="preserve">if specified in Item </w:t>
      </w:r>
      <w:r w:rsidR="0002186B" w:rsidRPr="00B85C83">
        <w:t>E</w:t>
      </w:r>
      <w:r w:rsidRPr="00B85C83">
        <w:t xml:space="preserve">, </w:t>
      </w:r>
      <w:r w:rsidR="00DB0013" w:rsidRPr="00B85C83">
        <w:t xml:space="preserve">maintain an Assets register in the form and containing the details as described in Item </w:t>
      </w:r>
      <w:r w:rsidR="0002186B" w:rsidRPr="00B85C83">
        <w:t>E</w:t>
      </w:r>
      <w:r w:rsidRPr="00B85C83">
        <w:t xml:space="preserve"> and as and when requested by the </w:t>
      </w:r>
      <w:r w:rsidR="00934B85" w:rsidRPr="00B85C83">
        <w:t>Commonwealth</w:t>
      </w:r>
      <w:r w:rsidRPr="00B85C83">
        <w:t xml:space="preserve">, provide copies of the Assets register to the </w:t>
      </w:r>
      <w:r w:rsidR="00934B85" w:rsidRPr="00B85C83">
        <w:t>Commonwealth</w:t>
      </w:r>
      <w:bookmarkEnd w:id="235"/>
      <w:bookmarkEnd w:id="236"/>
      <w:r w:rsidRPr="00B85C83">
        <w:t>.</w:t>
      </w:r>
    </w:p>
    <w:p w14:paraId="3653491F" w14:textId="77777777" w:rsidR="00DB0013" w:rsidRPr="00B85C83" w:rsidRDefault="00DB0013" w:rsidP="00DB0013">
      <w:pPr>
        <w:pStyle w:val="ClauseLevel2"/>
      </w:pPr>
      <w:bookmarkStart w:id="237" w:name="_Toc129410031"/>
      <w:bookmarkStart w:id="238" w:name="_Toc190767718"/>
      <w:bookmarkStart w:id="239" w:name="_Toc395012986"/>
      <w:bookmarkStart w:id="240" w:name="_Toc116652996"/>
      <w:bookmarkStart w:id="241" w:name="_Ref106156792"/>
      <w:r w:rsidRPr="00B85C83">
        <w:t>Sale or Disposal of Asset during Term</w:t>
      </w:r>
      <w:bookmarkEnd w:id="237"/>
      <w:bookmarkEnd w:id="238"/>
      <w:bookmarkEnd w:id="239"/>
      <w:bookmarkEnd w:id="240"/>
    </w:p>
    <w:p w14:paraId="342904ED" w14:textId="77777777" w:rsidR="00DB0013" w:rsidRPr="00B85C83" w:rsidRDefault="00DB0013" w:rsidP="00DB0013">
      <w:pPr>
        <w:pStyle w:val="ClauseLevel3"/>
      </w:pPr>
      <w:r w:rsidRPr="00B85C83">
        <w:t xml:space="preserve">If the Recipient Disposes of an Asset during </w:t>
      </w:r>
      <w:r w:rsidR="00794116" w:rsidRPr="00B85C83">
        <w:t>the Term of this Agreement</w:t>
      </w:r>
      <w:r w:rsidRPr="00B85C83">
        <w:t>, the greater of the following proportions must</w:t>
      </w:r>
      <w:r w:rsidR="00C84B11" w:rsidRPr="00B85C83">
        <w:t xml:space="preserve">, unless the </w:t>
      </w:r>
      <w:r w:rsidR="00934B85" w:rsidRPr="00B85C83">
        <w:t>Commonwealth</w:t>
      </w:r>
      <w:r w:rsidR="00C84B11" w:rsidRPr="00B85C83">
        <w:t xml:space="preserve"> otherwise directs, </w:t>
      </w:r>
      <w:r w:rsidRPr="00B85C83">
        <w:t xml:space="preserve">be accounted for as </w:t>
      </w:r>
      <w:r w:rsidR="00285A61" w:rsidRPr="00B85C83">
        <w:t xml:space="preserve">Funding </w:t>
      </w:r>
      <w:r w:rsidR="000F5360" w:rsidRPr="00B85C83">
        <w:t xml:space="preserve">and used for the </w:t>
      </w:r>
      <w:r w:rsidR="00733AE4" w:rsidRPr="00B85C83">
        <w:t>Activity</w:t>
      </w:r>
      <w:r w:rsidRPr="00B85C83">
        <w:t>:</w:t>
      </w:r>
    </w:p>
    <w:p w14:paraId="24AEC9B2" w14:textId="77777777" w:rsidR="00DB0013" w:rsidRPr="00B85C83" w:rsidRDefault="00DB0013" w:rsidP="00DB0013">
      <w:pPr>
        <w:pStyle w:val="ClauseLevel4"/>
      </w:pPr>
      <w:r w:rsidRPr="00B85C83">
        <w:t>the proportion of the sale proceeds from the Asset; or</w:t>
      </w:r>
      <w:r w:rsidRPr="00B85C83" w:rsidDel="001053DD">
        <w:t xml:space="preserve"> </w:t>
      </w:r>
    </w:p>
    <w:p w14:paraId="607C8415" w14:textId="77777777" w:rsidR="00DB0013" w:rsidRPr="00B85C83" w:rsidRDefault="00DB0013" w:rsidP="00DB0013">
      <w:pPr>
        <w:pStyle w:val="ClauseLevel4"/>
      </w:pPr>
      <w:r w:rsidRPr="00B85C83">
        <w:t>the proportion of the Undepreciated value of the Asset,</w:t>
      </w:r>
    </w:p>
    <w:p w14:paraId="23E41257" w14:textId="77777777" w:rsidR="00DB0013" w:rsidRPr="00B85C83" w:rsidRDefault="00DB0013" w:rsidP="00DB0013">
      <w:r w:rsidRPr="00B85C83">
        <w:t>that is equivalent to the proportion of the cost of the Asset that was funded from the Funding.</w:t>
      </w:r>
      <w:bookmarkEnd w:id="241"/>
    </w:p>
    <w:p w14:paraId="7FA05EFB" w14:textId="77777777" w:rsidR="00DB0013" w:rsidRPr="00B85C83" w:rsidRDefault="00DB0013" w:rsidP="00DB0013">
      <w:pPr>
        <w:pStyle w:val="ClauseLevel2"/>
      </w:pPr>
      <w:bookmarkStart w:id="242" w:name="_Toc129410032"/>
      <w:bookmarkStart w:id="243" w:name="_AGSRef91096431"/>
      <w:bookmarkStart w:id="244" w:name="_Toc190767719"/>
      <w:bookmarkStart w:id="245" w:name="_Ref250365202"/>
      <w:bookmarkStart w:id="246" w:name="_Toc395012987"/>
      <w:bookmarkStart w:id="247" w:name="_Toc116652997"/>
      <w:bookmarkStart w:id="248" w:name="_Ref106156901"/>
      <w:bookmarkStart w:id="249" w:name="_Ref510492200"/>
      <w:bookmarkStart w:id="250" w:name="_Toc524425622"/>
      <w:r w:rsidRPr="00B85C83">
        <w:t xml:space="preserve">Loss, damage, </w:t>
      </w:r>
      <w:proofErr w:type="spellStart"/>
      <w:r w:rsidRPr="00B85C83">
        <w:t>etc</w:t>
      </w:r>
      <w:proofErr w:type="spellEnd"/>
      <w:r w:rsidRPr="00B85C83">
        <w:t xml:space="preserve"> of Asset</w:t>
      </w:r>
      <w:bookmarkEnd w:id="242"/>
      <w:bookmarkEnd w:id="243"/>
      <w:bookmarkEnd w:id="244"/>
      <w:bookmarkEnd w:id="245"/>
      <w:bookmarkEnd w:id="246"/>
      <w:bookmarkEnd w:id="247"/>
    </w:p>
    <w:p w14:paraId="4668B90C" w14:textId="77777777" w:rsidR="00DB0013" w:rsidRPr="00B85C83" w:rsidRDefault="00DB0013" w:rsidP="00DB0013">
      <w:pPr>
        <w:pStyle w:val="ClauseLevel3"/>
      </w:pPr>
      <w:r w:rsidRPr="00B85C83">
        <w:t>If any of the Assets</w:t>
      </w:r>
      <w:r w:rsidR="00A02A5C" w:rsidRPr="00B85C83">
        <w:t xml:space="preserve"> </w:t>
      </w:r>
      <w:r w:rsidRPr="00B85C83">
        <w:t>are lost, damaged or destroyed, the Recipient agrees to</w:t>
      </w:r>
      <w:r w:rsidRPr="00B85C83" w:rsidDel="00B31FE6">
        <w:t xml:space="preserve"> </w:t>
      </w:r>
      <w:r w:rsidRPr="00B85C83">
        <w:t xml:space="preserve">promptly reinstate the Assets including from the proceeds of the insurance, and this clause </w:t>
      </w:r>
      <w:r w:rsidR="0002186B" w:rsidRPr="00B85C83">
        <w:t>9</w:t>
      </w:r>
      <w:r w:rsidRPr="00B85C83">
        <w:t xml:space="preserve"> continues to apply to the reinstated Assets</w:t>
      </w:r>
      <w:r w:rsidR="00BB71F0">
        <w:t xml:space="preserve">. </w:t>
      </w:r>
      <w:r w:rsidRPr="00B85C83">
        <w:t xml:space="preserve">The proportion of any surplus from the proceeds of the insurance, which reflects the proportion of the cost of the Asset that was funded from the Funding, must be notified to the </w:t>
      </w:r>
      <w:r w:rsidR="00934B85" w:rsidRPr="00B85C83">
        <w:t>Commonwealth</w:t>
      </w:r>
      <w:r w:rsidRPr="00B85C83">
        <w:t xml:space="preserve"> and accounted for as </w:t>
      </w:r>
      <w:r w:rsidR="00285A61" w:rsidRPr="00B85C83">
        <w:t>Funding</w:t>
      </w:r>
      <w:r w:rsidR="000F5360" w:rsidRPr="00B85C83">
        <w:t xml:space="preserve"> and used for the </w:t>
      </w:r>
      <w:r w:rsidR="00733AE4" w:rsidRPr="00B85C83">
        <w:t>Activity</w:t>
      </w:r>
      <w:r w:rsidRPr="00B85C83">
        <w:t>.</w:t>
      </w:r>
      <w:bookmarkEnd w:id="248"/>
    </w:p>
    <w:p w14:paraId="3A8FD08F" w14:textId="77777777" w:rsidR="00DB0013" w:rsidRPr="00B85C83" w:rsidRDefault="00DB0013" w:rsidP="00DB0013">
      <w:pPr>
        <w:pStyle w:val="ClauseLevel2"/>
      </w:pPr>
      <w:bookmarkStart w:id="251" w:name="_Ref107295434"/>
      <w:bookmarkStart w:id="252" w:name="_Toc129410033"/>
      <w:bookmarkStart w:id="253" w:name="_AGSRef67794770"/>
      <w:bookmarkStart w:id="254" w:name="_Toc190767720"/>
      <w:bookmarkStart w:id="255" w:name="_Toc395012988"/>
      <w:bookmarkStart w:id="256" w:name="_Toc116652998"/>
      <w:bookmarkStart w:id="257" w:name="_Ref106156921"/>
      <w:r w:rsidRPr="00B85C83">
        <w:t>Dealing with Asset</w:t>
      </w:r>
      <w:bookmarkEnd w:id="251"/>
      <w:bookmarkEnd w:id="252"/>
      <w:bookmarkEnd w:id="253"/>
      <w:bookmarkEnd w:id="254"/>
      <w:bookmarkEnd w:id="255"/>
      <w:bookmarkEnd w:id="256"/>
    </w:p>
    <w:p w14:paraId="3A40D790" w14:textId="77777777" w:rsidR="00DB0013" w:rsidRPr="00B85C83" w:rsidRDefault="00DB0013" w:rsidP="00DB0013">
      <w:pPr>
        <w:pStyle w:val="ClauseLevel3"/>
      </w:pPr>
      <w:bookmarkStart w:id="258" w:name="_AGSRef52486842"/>
      <w:bookmarkEnd w:id="257"/>
      <w:r w:rsidRPr="00B85C83">
        <w:t xml:space="preserve">On expiry of the </w:t>
      </w:r>
      <w:r w:rsidR="00733AE4" w:rsidRPr="00B85C83">
        <w:t>Activity</w:t>
      </w:r>
      <w:r w:rsidR="008603C5" w:rsidRPr="00B85C83">
        <w:t xml:space="preserve"> Period</w:t>
      </w:r>
      <w:r w:rsidRPr="00B85C83">
        <w:t xml:space="preserve"> or earlier termination of the </w:t>
      </w:r>
      <w:r w:rsidR="008603C5" w:rsidRPr="00B85C83">
        <w:t>Agreement</w:t>
      </w:r>
      <w:r w:rsidRPr="00B85C83">
        <w:t xml:space="preserve">, the </w:t>
      </w:r>
      <w:r w:rsidR="00934B85" w:rsidRPr="00B85C83">
        <w:t>Commonwealth</w:t>
      </w:r>
      <w:r w:rsidRPr="00B85C83">
        <w:t xml:space="preserve"> may require the Recipient to deal with an Asset as the </w:t>
      </w:r>
      <w:r w:rsidR="00934B85" w:rsidRPr="00B85C83">
        <w:t>Commonwealth</w:t>
      </w:r>
      <w:r w:rsidRPr="00B85C83">
        <w:t xml:space="preserve"> may, at the sole discretion of the </w:t>
      </w:r>
      <w:r w:rsidR="00934B85" w:rsidRPr="00B85C83">
        <w:t>Commonwealth</w:t>
      </w:r>
      <w:r w:rsidRPr="00B85C83">
        <w:t>, notify the Recipient.</w:t>
      </w:r>
      <w:bookmarkEnd w:id="258"/>
    </w:p>
    <w:p w14:paraId="649A9271" w14:textId="77777777" w:rsidR="00DB0013" w:rsidRPr="00B85C83" w:rsidRDefault="00DB0013" w:rsidP="00DB0013">
      <w:pPr>
        <w:pStyle w:val="ClauseLevel3"/>
      </w:pPr>
      <w:bookmarkStart w:id="259" w:name="_Ref99938429"/>
      <w:bookmarkStart w:id="260" w:name="_Ref106156820"/>
      <w:bookmarkEnd w:id="249"/>
      <w:bookmarkEnd w:id="250"/>
      <w:r w:rsidRPr="00B85C83">
        <w:t xml:space="preserve">Subject to clause </w:t>
      </w:r>
      <w:r w:rsidR="0002186B" w:rsidRPr="00B85C83">
        <w:t>9.6.1</w:t>
      </w:r>
      <w:r w:rsidRPr="00B85C83">
        <w:t xml:space="preserve">, if on expiry of the </w:t>
      </w:r>
      <w:r w:rsidR="00733AE4" w:rsidRPr="00B85C83">
        <w:t>Activity</w:t>
      </w:r>
      <w:r w:rsidR="00BC236F" w:rsidRPr="00B85C83">
        <w:t xml:space="preserve"> Period</w:t>
      </w:r>
      <w:r w:rsidRPr="00B85C83">
        <w:t xml:space="preserve"> or the earlier termination of this Agreement, an Asset has not been fully Depreciated, the </w:t>
      </w:r>
      <w:r w:rsidR="00934B85" w:rsidRPr="00B85C83">
        <w:t>Commonwealth</w:t>
      </w:r>
      <w:r w:rsidRPr="00B85C83">
        <w:t xml:space="preserve"> may, by written notice, require the Recipient to:</w:t>
      </w:r>
      <w:bookmarkEnd w:id="259"/>
    </w:p>
    <w:p w14:paraId="18F0DECE" w14:textId="77777777" w:rsidR="00DB0013" w:rsidRPr="00B85C83" w:rsidRDefault="00DB0013" w:rsidP="00DB0013">
      <w:pPr>
        <w:pStyle w:val="ClauseLevel4"/>
      </w:pPr>
      <w:r w:rsidRPr="00B85C83">
        <w:t xml:space="preserve">pay to the </w:t>
      </w:r>
      <w:r w:rsidR="00934B85" w:rsidRPr="00B85C83">
        <w:t>Commonwealth</w:t>
      </w:r>
      <w:r w:rsidRPr="00B85C83">
        <w:t xml:space="preserve"> within 20 Business Days of the expiry of the </w:t>
      </w:r>
      <w:r w:rsidR="00C84B11" w:rsidRPr="00B85C83">
        <w:t xml:space="preserve">Activity Period </w:t>
      </w:r>
      <w:r w:rsidRPr="00B85C83">
        <w:t>or earlier termination of the Agreement, an amount equal to the proportion of the Undepreciated value of the Asset that is equivalent to the proportion of the cost of the Asset that was funded from the Funding;</w:t>
      </w:r>
    </w:p>
    <w:p w14:paraId="6BA051EF" w14:textId="77777777" w:rsidR="00DB0013" w:rsidRPr="00B85C83" w:rsidRDefault="00DB0013" w:rsidP="00DB0013">
      <w:pPr>
        <w:pStyle w:val="ClauseLevel4"/>
      </w:pPr>
      <w:r w:rsidRPr="00B85C83">
        <w:t xml:space="preserve">sell the Asset for the best price reasonably obtainable and pay to the </w:t>
      </w:r>
      <w:r w:rsidR="00934B85" w:rsidRPr="00B85C83">
        <w:t>Commonwealth</w:t>
      </w:r>
      <w:r w:rsidRPr="00B85C83">
        <w:t xml:space="preserve"> within 20 Business Days of the sale the proportion of the proceeds of the sale that is equivalent to the proportion of the cost of the Asset (less an amount equal to the reasonable Disposal costs incurred by the Recipient) that was funded from the Funding; or</w:t>
      </w:r>
    </w:p>
    <w:p w14:paraId="00743A82" w14:textId="77777777" w:rsidR="00923199" w:rsidRPr="00B85C83" w:rsidRDefault="00DB0013" w:rsidP="00923199">
      <w:pPr>
        <w:pStyle w:val="ClauseLevel4"/>
      </w:pPr>
      <w:r w:rsidRPr="00B85C83">
        <w:t xml:space="preserve">continue to use the Asset for the purposes, and in accordance with any conditions, notified by the </w:t>
      </w:r>
      <w:r w:rsidR="00934B85" w:rsidRPr="00B85C83">
        <w:t>Commonwealth</w:t>
      </w:r>
      <w:bookmarkStart w:id="261" w:name="_Ref106156838"/>
      <w:bookmarkEnd w:id="260"/>
      <w:r w:rsidRPr="00B85C83">
        <w:t>.</w:t>
      </w:r>
    </w:p>
    <w:p w14:paraId="05F54A4C" w14:textId="644E670F" w:rsidR="00794116" w:rsidRPr="00B85C83" w:rsidRDefault="00794116" w:rsidP="00794116">
      <w:pPr>
        <w:pStyle w:val="ClauseLevel1"/>
      </w:pPr>
      <w:bookmarkStart w:id="262" w:name="_Toc395012989"/>
      <w:bookmarkStart w:id="263" w:name="_Toc116652999"/>
      <w:r w:rsidRPr="00B85C83">
        <w:t>Real Property</w:t>
      </w:r>
      <w:bookmarkEnd w:id="262"/>
      <w:bookmarkEnd w:id="263"/>
      <w:r w:rsidRPr="00B85C83">
        <w:t xml:space="preserve"> </w:t>
      </w:r>
    </w:p>
    <w:p w14:paraId="2E2FFA83" w14:textId="77777777" w:rsidR="00794116" w:rsidRPr="00B85C83" w:rsidRDefault="00794116" w:rsidP="00794116">
      <w:pPr>
        <w:pStyle w:val="ClauseLevel2"/>
      </w:pPr>
      <w:bookmarkStart w:id="264" w:name="_Toc395012990"/>
      <w:bookmarkStart w:id="265" w:name="_Toc116653000"/>
      <w:r w:rsidRPr="00B85C83">
        <w:t>Approval</w:t>
      </w:r>
      <w:bookmarkEnd w:id="264"/>
      <w:bookmarkEnd w:id="265"/>
      <w:r w:rsidRPr="00B85C83">
        <w:t xml:space="preserve"> </w:t>
      </w:r>
    </w:p>
    <w:p w14:paraId="01AA3BB5" w14:textId="77777777" w:rsidR="00923199" w:rsidRPr="00B85C83" w:rsidRDefault="00923199" w:rsidP="00374E73">
      <w:pPr>
        <w:ind w:hanging="1134"/>
        <w:rPr>
          <w:b/>
        </w:rPr>
      </w:pPr>
      <w:bookmarkStart w:id="266" w:name="_Toc395012838"/>
      <w:bookmarkStart w:id="267" w:name="_Toc395012991"/>
      <w:r w:rsidRPr="00E8430E">
        <w:rPr>
          <w:sz w:val="20"/>
          <w:szCs w:val="20"/>
        </w:rPr>
        <w:t>10.1.1</w:t>
      </w:r>
      <w:r w:rsidRPr="00B85C83">
        <w:tab/>
        <w:t>The Recipient must obtain the Commonwealth’s</w:t>
      </w:r>
      <w:r w:rsidR="00667D3D" w:rsidRPr="00B85C83">
        <w:t xml:space="preserve"> prior written approval to spend the Funding on any Real Property that is not specifica</w:t>
      </w:r>
      <w:r w:rsidRPr="00B85C83">
        <w:t>lly identified in the Budget. The Commonwealth</w:t>
      </w:r>
      <w:r w:rsidR="00667D3D" w:rsidRPr="00B85C83">
        <w:t xml:space="preserve"> may grant that approval subject to conditions.</w:t>
      </w:r>
      <w:bookmarkEnd w:id="266"/>
      <w:bookmarkEnd w:id="267"/>
    </w:p>
    <w:p w14:paraId="7AC14736" w14:textId="77777777" w:rsidR="00794116" w:rsidRPr="00B85C83" w:rsidRDefault="00794116" w:rsidP="00794116">
      <w:pPr>
        <w:pStyle w:val="ClauseLevel2"/>
      </w:pPr>
      <w:bookmarkStart w:id="268" w:name="_Toc395012992"/>
      <w:bookmarkStart w:id="269" w:name="_Toc116653001"/>
      <w:r w:rsidRPr="00B85C83">
        <w:t>Outgoings</w:t>
      </w:r>
      <w:bookmarkEnd w:id="268"/>
      <w:bookmarkEnd w:id="269"/>
      <w:r w:rsidRPr="00B85C83">
        <w:t xml:space="preserve"> </w:t>
      </w:r>
    </w:p>
    <w:p w14:paraId="63D5CA81" w14:textId="40A75829" w:rsidR="00667D3D" w:rsidRPr="00B85C83" w:rsidRDefault="00923199" w:rsidP="00D647D3">
      <w:pPr>
        <w:pStyle w:val="ClauseLevel3"/>
        <w:numPr>
          <w:ilvl w:val="0"/>
          <w:numId w:val="0"/>
        </w:numPr>
        <w:ind w:left="1134" w:hanging="1134"/>
      </w:pPr>
      <w:r w:rsidRPr="00E8430E">
        <w:rPr>
          <w:sz w:val="20"/>
          <w:szCs w:val="20"/>
        </w:rPr>
        <w:t>10.</w:t>
      </w:r>
      <w:r w:rsidR="007F3E04" w:rsidRPr="00E8430E">
        <w:rPr>
          <w:sz w:val="20"/>
          <w:szCs w:val="20"/>
        </w:rPr>
        <w:t>2.1</w:t>
      </w:r>
      <w:r w:rsidRPr="00B85C83">
        <w:tab/>
        <w:t>The Recipient</w:t>
      </w:r>
      <w:r w:rsidR="00667D3D" w:rsidRPr="00B85C83">
        <w:t xml:space="preserve"> must pay all rents, rates, taxes</w:t>
      </w:r>
      <w:r w:rsidR="00794116" w:rsidRPr="00B85C83">
        <w:t>,</w:t>
      </w:r>
      <w:r w:rsidR="00667D3D" w:rsidRPr="00B85C83">
        <w:t xml:space="preserve"> levies and other outgoings of any nature in relation to the Real Property. The </w:t>
      </w:r>
      <w:r w:rsidR="00794116" w:rsidRPr="00B85C83">
        <w:t>Funding must</w:t>
      </w:r>
      <w:r w:rsidR="00667D3D" w:rsidRPr="00B85C83">
        <w:t xml:space="preserve"> not be used to pay rent.</w:t>
      </w:r>
    </w:p>
    <w:p w14:paraId="1BC6A96E" w14:textId="1A1E7564" w:rsidR="007F3E04" w:rsidRPr="00B85C83" w:rsidRDefault="007F3E04" w:rsidP="00FF32A8">
      <w:pPr>
        <w:pStyle w:val="ClauseLevel2"/>
      </w:pPr>
      <w:r w:rsidRPr="00B85C83">
        <w:tab/>
      </w:r>
      <w:bookmarkStart w:id="270" w:name="_Toc116653002"/>
      <w:r w:rsidR="00511931" w:rsidRPr="00B85C83">
        <w:t>Recipient’s Responsibilities for Real Property</w:t>
      </w:r>
      <w:bookmarkEnd w:id="270"/>
      <w:r w:rsidR="00A21423">
        <w:t xml:space="preserve"> </w:t>
      </w:r>
    </w:p>
    <w:p w14:paraId="2F5EB063" w14:textId="77777777" w:rsidR="00667D3D" w:rsidRPr="00B85C83" w:rsidRDefault="00195F4C" w:rsidP="00E8430E">
      <w:pPr>
        <w:spacing w:before="120" w:after="120" w:line="300" w:lineRule="atLeast"/>
        <w:ind w:hanging="1134"/>
      </w:pPr>
      <w:r w:rsidRPr="00FF32A8">
        <w:rPr>
          <w:rStyle w:val="ClauseLevel3Char"/>
        </w:rPr>
        <w:t>10.</w:t>
      </w:r>
      <w:r w:rsidR="00511931" w:rsidRPr="00FF32A8">
        <w:rPr>
          <w:rStyle w:val="ClauseLevel3Char"/>
        </w:rPr>
        <w:t>3.1</w:t>
      </w:r>
      <w:r w:rsidRPr="00FF32A8">
        <w:rPr>
          <w:rStyle w:val="ClauseLevel3Char"/>
        </w:rPr>
        <w:tab/>
      </w:r>
      <w:r w:rsidR="00667D3D" w:rsidRPr="00B85C83">
        <w:t>Throughout the Term of this Agreement, includi</w:t>
      </w:r>
      <w:r w:rsidR="00923199" w:rsidRPr="00B85C83">
        <w:t xml:space="preserve">ng the </w:t>
      </w:r>
      <w:r w:rsidR="00C24869" w:rsidRPr="00B85C83">
        <w:t>Operational</w:t>
      </w:r>
      <w:r w:rsidR="00923199" w:rsidRPr="00B85C83">
        <w:t xml:space="preserve"> Period, the Recipient</w:t>
      </w:r>
      <w:r w:rsidR="00667D3D" w:rsidRPr="00B85C83">
        <w:t xml:space="preserve"> agree</w:t>
      </w:r>
      <w:r w:rsidR="00923199" w:rsidRPr="00B85C83">
        <w:t>s</w:t>
      </w:r>
      <w:r w:rsidR="00667D3D" w:rsidRPr="00B85C83">
        <w:t xml:space="preserve"> to:</w:t>
      </w:r>
    </w:p>
    <w:p w14:paraId="5EA18E1F" w14:textId="322CDEB6" w:rsidR="00667D3D" w:rsidRPr="00B85C83" w:rsidRDefault="00667D3D" w:rsidP="009847E4">
      <w:pPr>
        <w:numPr>
          <w:ilvl w:val="2"/>
          <w:numId w:val="35"/>
        </w:numPr>
        <w:spacing w:before="120" w:after="120" w:line="300" w:lineRule="atLeast"/>
        <w:ind w:left="1559" w:hanging="425"/>
      </w:pPr>
      <w:r w:rsidRPr="00B85C83">
        <w:t>hold the Real Property securely and safeguard it against theft, loss, damage, or unauthorised use</w:t>
      </w:r>
      <w:r w:rsidR="00C24869" w:rsidRPr="00B85C83">
        <w:t>;</w:t>
      </w:r>
    </w:p>
    <w:p w14:paraId="76D61207" w14:textId="522E7D9E" w:rsidR="00667D3D" w:rsidRPr="00B85C83" w:rsidRDefault="00667D3D" w:rsidP="009847E4">
      <w:pPr>
        <w:numPr>
          <w:ilvl w:val="2"/>
          <w:numId w:val="35"/>
        </w:numPr>
        <w:spacing w:before="120" w:after="120" w:line="300" w:lineRule="atLeast"/>
        <w:ind w:left="1559" w:hanging="425"/>
      </w:pPr>
      <w:r w:rsidRPr="00B85C83">
        <w:t>maintain the Real Property in good condition</w:t>
      </w:r>
      <w:r w:rsidR="00C24869" w:rsidRPr="00B85C83">
        <w:t>;</w:t>
      </w:r>
    </w:p>
    <w:p w14:paraId="0D7E7D6C" w14:textId="36975D80" w:rsidR="00667D3D" w:rsidRPr="00B85C83" w:rsidRDefault="00667D3D" w:rsidP="009847E4">
      <w:pPr>
        <w:numPr>
          <w:ilvl w:val="2"/>
          <w:numId w:val="35"/>
        </w:numPr>
        <w:spacing w:before="120" w:after="120" w:line="300" w:lineRule="atLeast"/>
        <w:ind w:left="1559" w:hanging="425"/>
      </w:pPr>
      <w:r w:rsidRPr="00B85C83">
        <w:t xml:space="preserve">maintain all appropriate insurances for the Real Property to its full replacement cost and use that insurance to rectify any damage to or destruction to the </w:t>
      </w:r>
      <w:r w:rsidR="00F07861" w:rsidRPr="00B85C83">
        <w:t xml:space="preserve">Real Property and this </w:t>
      </w:r>
      <w:r w:rsidR="00C24869" w:rsidRPr="00B85C83">
        <w:t>clause 10.3.1</w:t>
      </w:r>
      <w:r w:rsidRPr="00B85C83">
        <w:t xml:space="preserve"> continues to apply to the R</w:t>
      </w:r>
      <w:r w:rsidR="00F07861" w:rsidRPr="00B85C83">
        <w:t>eal Property once rectified. The Recipient must notify the Commonwealth</w:t>
      </w:r>
      <w:r w:rsidRPr="00B85C83">
        <w:t xml:space="preserve"> of any surplus from the pr</w:t>
      </w:r>
      <w:r w:rsidR="00F07861" w:rsidRPr="00B85C83">
        <w:t>oceeds of this insurance and the Recipient</w:t>
      </w:r>
      <w:r w:rsidRPr="00B85C83">
        <w:t xml:space="preserve"> must use and account for that surplus as Funding under this Agreement</w:t>
      </w:r>
      <w:r w:rsidR="00C24869" w:rsidRPr="00B85C83">
        <w:t>;</w:t>
      </w:r>
    </w:p>
    <w:p w14:paraId="489E5AD8" w14:textId="67EAD708" w:rsidR="00667D3D" w:rsidRPr="00B85C83" w:rsidRDefault="00667D3D" w:rsidP="009847E4">
      <w:pPr>
        <w:numPr>
          <w:ilvl w:val="2"/>
          <w:numId w:val="35"/>
        </w:numPr>
        <w:spacing w:before="120" w:after="120" w:line="300" w:lineRule="atLeast"/>
        <w:ind w:left="1559" w:hanging="425"/>
      </w:pPr>
      <w:r w:rsidRPr="00B85C83">
        <w:t>if required by any Law, maintain registration and licensing of the Real Property</w:t>
      </w:r>
      <w:r w:rsidR="00C24869" w:rsidRPr="00B85C83">
        <w:t>;</w:t>
      </w:r>
      <w:r w:rsidRPr="00B85C83">
        <w:t xml:space="preserve"> </w:t>
      </w:r>
    </w:p>
    <w:p w14:paraId="7E0FFCA9" w14:textId="699094DF" w:rsidR="00667D3D" w:rsidRPr="00B85C83" w:rsidRDefault="00667D3D" w:rsidP="009847E4">
      <w:pPr>
        <w:numPr>
          <w:ilvl w:val="2"/>
          <w:numId w:val="35"/>
        </w:numPr>
        <w:spacing w:before="120" w:after="120" w:line="300" w:lineRule="atLeast"/>
        <w:ind w:left="1559" w:hanging="425"/>
      </w:pPr>
      <w:r w:rsidRPr="00B85C83">
        <w:t>be fully responsible for, and bear all risks relating to, the use or Disposal of all Real Property</w:t>
      </w:r>
      <w:r w:rsidR="00C24869" w:rsidRPr="00B85C83">
        <w:t>;</w:t>
      </w:r>
    </w:p>
    <w:p w14:paraId="465CEAB0" w14:textId="6AAC19B5" w:rsidR="00667D3D" w:rsidRPr="00B85C83" w:rsidRDefault="00667D3D" w:rsidP="009847E4">
      <w:pPr>
        <w:numPr>
          <w:ilvl w:val="2"/>
          <w:numId w:val="34"/>
        </w:numPr>
        <w:spacing w:before="120" w:after="120" w:line="300" w:lineRule="atLeast"/>
        <w:ind w:left="1559" w:hanging="425"/>
      </w:pPr>
      <w:r w:rsidRPr="00B85C83">
        <w:t xml:space="preserve">if specified in </w:t>
      </w:r>
      <w:r w:rsidR="00580724" w:rsidRPr="00B85C83">
        <w:t>item E.2</w:t>
      </w:r>
      <w:r w:rsidR="00C24869" w:rsidRPr="00B85C83">
        <w:t xml:space="preserve"> of the Schedule</w:t>
      </w:r>
      <w:r w:rsidRPr="00B85C83">
        <w:rPr>
          <w:b/>
        </w:rPr>
        <w:t>,</w:t>
      </w:r>
      <w:r w:rsidRPr="00B85C83">
        <w:t xml:space="preserve"> maintain a Real Property register in the form and containing the details as described in that item of the Schedule</w:t>
      </w:r>
      <w:r w:rsidR="00C24869" w:rsidRPr="00B85C83">
        <w:t>;</w:t>
      </w:r>
      <w:r w:rsidRPr="00B85C83">
        <w:t xml:space="preserve"> and</w:t>
      </w:r>
    </w:p>
    <w:p w14:paraId="75A42F30" w14:textId="676327C4" w:rsidR="00667D3D" w:rsidRPr="00B85C83" w:rsidRDefault="00667D3D" w:rsidP="009847E4">
      <w:pPr>
        <w:numPr>
          <w:ilvl w:val="2"/>
          <w:numId w:val="34"/>
        </w:numPr>
        <w:spacing w:before="120" w:after="120" w:line="300" w:lineRule="atLeast"/>
        <w:ind w:left="1559" w:hanging="425"/>
      </w:pPr>
      <w:r w:rsidRPr="00B85C83">
        <w:t>as</w:t>
      </w:r>
      <w:r w:rsidR="00195F4C" w:rsidRPr="00B85C83">
        <w:t xml:space="preserve"> and when requested by the Commonwealth</w:t>
      </w:r>
      <w:r w:rsidRPr="00B85C83">
        <w:t xml:space="preserve">, provide copies of </w:t>
      </w:r>
      <w:r w:rsidR="00195F4C" w:rsidRPr="00B85C83">
        <w:t>the Real Property register to the Commonwealth</w:t>
      </w:r>
      <w:r w:rsidRPr="00B85C83">
        <w:t>.</w:t>
      </w:r>
    </w:p>
    <w:p w14:paraId="36B328B1" w14:textId="0DA76C11" w:rsidR="006A6995" w:rsidRPr="00B85C83" w:rsidRDefault="006A6995" w:rsidP="0088718F">
      <w:pPr>
        <w:pStyle w:val="ClauseLevel2"/>
      </w:pPr>
      <w:r w:rsidRPr="00B85C83">
        <w:tab/>
      </w:r>
      <w:bookmarkStart w:id="271" w:name="_Toc116653003"/>
      <w:r w:rsidRPr="00B85C83">
        <w:t>Recipient’s Use of Real Property</w:t>
      </w:r>
      <w:bookmarkEnd w:id="271"/>
    </w:p>
    <w:p w14:paraId="122CE9A4" w14:textId="77777777" w:rsidR="00667D3D" w:rsidRPr="00B85C83" w:rsidRDefault="00F07861" w:rsidP="00BF2728">
      <w:pPr>
        <w:keepNext/>
        <w:spacing w:before="120" w:after="120" w:line="300" w:lineRule="atLeast"/>
        <w:ind w:hanging="1134"/>
      </w:pPr>
      <w:r w:rsidRPr="00AB66B9">
        <w:rPr>
          <w:rStyle w:val="ClauseLevel3Char"/>
        </w:rPr>
        <w:t>10.</w:t>
      </w:r>
      <w:r w:rsidR="006A6995" w:rsidRPr="00AB66B9">
        <w:rPr>
          <w:rStyle w:val="ClauseLevel3Char"/>
        </w:rPr>
        <w:t>4.1.</w:t>
      </w:r>
      <w:r w:rsidRPr="00AB66B9">
        <w:rPr>
          <w:rStyle w:val="ClauseLevel3Char"/>
        </w:rPr>
        <w:tab/>
      </w:r>
      <w:r w:rsidRPr="00B85C83">
        <w:t>The Recipient</w:t>
      </w:r>
      <w:r w:rsidR="00667D3D" w:rsidRPr="00B85C83">
        <w:t xml:space="preserve"> agree</w:t>
      </w:r>
      <w:r w:rsidRPr="00B85C83">
        <w:t>s</w:t>
      </w:r>
      <w:r w:rsidR="00667D3D" w:rsidRPr="00B85C83">
        <w:t xml:space="preserve"> to ensure that:</w:t>
      </w:r>
    </w:p>
    <w:p w14:paraId="600BFC29" w14:textId="5C960AC3" w:rsidR="00667D3D" w:rsidRPr="00B85C83" w:rsidRDefault="00667D3D" w:rsidP="009847E4">
      <w:pPr>
        <w:numPr>
          <w:ilvl w:val="2"/>
          <w:numId w:val="45"/>
        </w:numPr>
        <w:spacing w:before="120" w:after="120" w:line="300" w:lineRule="atLeast"/>
        <w:ind w:left="1559" w:hanging="425"/>
      </w:pPr>
      <w:r w:rsidRPr="00B85C83">
        <w:t xml:space="preserve">the Real Property is used for, and is fit to be used for, the </w:t>
      </w:r>
      <w:r w:rsidR="006A6995" w:rsidRPr="00B85C83">
        <w:t>Purpose</w:t>
      </w:r>
      <w:r w:rsidRPr="00B85C83">
        <w:t xml:space="preserve"> specified in </w:t>
      </w:r>
      <w:r w:rsidR="006A6995" w:rsidRPr="00B85C83">
        <w:t>item A.3 of the Schedule</w:t>
      </w:r>
      <w:r w:rsidRPr="00B85C83">
        <w:t xml:space="preserve"> throughout the </w:t>
      </w:r>
      <w:r w:rsidR="006A6995" w:rsidRPr="00B85C83">
        <w:t>Operational</w:t>
      </w:r>
      <w:r w:rsidRPr="00B85C83">
        <w:t xml:space="preserve"> Period</w:t>
      </w:r>
      <w:r w:rsidR="0087486E" w:rsidRPr="00B85C83">
        <w:t>;</w:t>
      </w:r>
      <w:r w:rsidRPr="00B85C83">
        <w:t xml:space="preserve"> and</w:t>
      </w:r>
    </w:p>
    <w:p w14:paraId="46D5AAF4" w14:textId="25CCA311" w:rsidR="00667D3D" w:rsidRPr="00B85C83" w:rsidRDefault="00667D3D" w:rsidP="009847E4">
      <w:pPr>
        <w:numPr>
          <w:ilvl w:val="2"/>
          <w:numId w:val="45"/>
        </w:numPr>
        <w:spacing w:before="120" w:after="120" w:line="300" w:lineRule="atLeast"/>
        <w:ind w:left="1559" w:hanging="425"/>
      </w:pPr>
      <w:r w:rsidRPr="00B85C83">
        <w:t xml:space="preserve">the use of the Real Property for the </w:t>
      </w:r>
      <w:r w:rsidR="006A6995" w:rsidRPr="00B85C83">
        <w:t>Purpose</w:t>
      </w:r>
      <w:r w:rsidRPr="00B85C83">
        <w:t xml:space="preserve"> specified in </w:t>
      </w:r>
      <w:r w:rsidR="006A6995" w:rsidRPr="00B85C83">
        <w:t>item A.3 of the Schedule</w:t>
      </w:r>
      <w:r w:rsidRPr="00B85C83">
        <w:t xml:space="preserve"> throughout the </w:t>
      </w:r>
      <w:r w:rsidR="006A6995" w:rsidRPr="00B85C83">
        <w:t>Operational</w:t>
      </w:r>
      <w:r w:rsidRPr="00B85C83">
        <w:t xml:space="preserve"> Period, does not infringe any conditions of </w:t>
      </w:r>
      <w:r w:rsidR="006A6995" w:rsidRPr="00B85C83">
        <w:t>the Recipient’s</w:t>
      </w:r>
      <w:r w:rsidRPr="00B85C83">
        <w:t xml:space="preserve"> ownership or occupation of the Real Property.</w:t>
      </w:r>
    </w:p>
    <w:p w14:paraId="0E0C285D" w14:textId="36987C93" w:rsidR="00667D3D" w:rsidRPr="00B85C83" w:rsidRDefault="00F07861" w:rsidP="00D11382">
      <w:pPr>
        <w:spacing w:before="120" w:after="120" w:line="300" w:lineRule="atLeast"/>
        <w:ind w:hanging="1134"/>
      </w:pPr>
      <w:r w:rsidRPr="0088718F">
        <w:rPr>
          <w:sz w:val="20"/>
          <w:szCs w:val="20"/>
        </w:rPr>
        <w:t>10.</w:t>
      </w:r>
      <w:r w:rsidR="006A6995" w:rsidRPr="0088718F">
        <w:rPr>
          <w:sz w:val="20"/>
          <w:szCs w:val="20"/>
        </w:rPr>
        <w:t>4.2.</w:t>
      </w:r>
      <w:r w:rsidRPr="0088718F">
        <w:tab/>
      </w:r>
      <w:r w:rsidR="00667D3D" w:rsidRPr="00B85C83">
        <w:t>Througho</w:t>
      </w:r>
      <w:r w:rsidRPr="00B85C83">
        <w:t xml:space="preserve">ut the </w:t>
      </w:r>
      <w:r w:rsidR="006A6995" w:rsidRPr="00B85C83">
        <w:t>Operational</w:t>
      </w:r>
      <w:r w:rsidRPr="00B85C83">
        <w:t xml:space="preserve"> Period, the Recipient</w:t>
      </w:r>
      <w:r w:rsidR="00667D3D" w:rsidRPr="00B85C83">
        <w:t xml:space="preserve"> must use the Real Property for the </w:t>
      </w:r>
      <w:r w:rsidR="00BD0B62" w:rsidRPr="00B85C83">
        <w:t>P</w:t>
      </w:r>
      <w:r w:rsidR="00667D3D" w:rsidRPr="00B85C83">
        <w:t>urpose specified in</w:t>
      </w:r>
      <w:r w:rsidR="00667D3D" w:rsidRPr="00B85C83">
        <w:rPr>
          <w:b/>
        </w:rPr>
        <w:t xml:space="preserve"> </w:t>
      </w:r>
      <w:r w:rsidR="006A6995" w:rsidRPr="00B85C83">
        <w:t>item A.3 of the Schedule.</w:t>
      </w:r>
    </w:p>
    <w:p w14:paraId="03752379" w14:textId="324BA321" w:rsidR="00667D3D" w:rsidRDefault="00414DA4" w:rsidP="00D11382">
      <w:pPr>
        <w:spacing w:before="120" w:after="120" w:line="300" w:lineRule="atLeast"/>
        <w:ind w:hanging="1134"/>
      </w:pPr>
      <w:r w:rsidRPr="0088718F">
        <w:rPr>
          <w:sz w:val="20"/>
          <w:szCs w:val="20"/>
        </w:rPr>
        <w:t>10.</w:t>
      </w:r>
      <w:r w:rsidR="006A6995" w:rsidRPr="0088718F">
        <w:rPr>
          <w:sz w:val="20"/>
          <w:szCs w:val="20"/>
        </w:rPr>
        <w:t>4.3.</w:t>
      </w:r>
      <w:r w:rsidRPr="0088718F">
        <w:tab/>
      </w:r>
      <w:r w:rsidRPr="00B85C83">
        <w:t xml:space="preserve">If the Commonwealth </w:t>
      </w:r>
      <w:r w:rsidR="00667D3D" w:rsidRPr="00B85C83">
        <w:t>request</w:t>
      </w:r>
      <w:r w:rsidRPr="00B85C83">
        <w:t>s, the Recipient</w:t>
      </w:r>
      <w:r w:rsidR="00667D3D" w:rsidRPr="00B85C83">
        <w:t xml:space="preserve"> must take </w:t>
      </w:r>
      <w:r w:rsidRPr="00B85C83">
        <w:t>all action necessary to grant the Commonwealth</w:t>
      </w:r>
      <w:r w:rsidR="00667D3D" w:rsidRPr="00B85C83">
        <w:t xml:space="preserve"> a security, including in the form of a charge or mortgage, over the Real Proper</w:t>
      </w:r>
      <w:r w:rsidRPr="00B85C83">
        <w:t>ty and on terms acceptable to the Commonwealth</w:t>
      </w:r>
      <w:r w:rsidR="00667D3D" w:rsidRPr="00B85C83">
        <w:t xml:space="preserve">. </w:t>
      </w:r>
    </w:p>
    <w:p w14:paraId="342BDEA9" w14:textId="37282A37" w:rsidR="00231947" w:rsidRDefault="00231947" w:rsidP="009847E4">
      <w:pPr>
        <w:pStyle w:val="ClauseLevel3"/>
        <w:numPr>
          <w:ilvl w:val="2"/>
          <w:numId w:val="82"/>
        </w:numPr>
        <w:ind w:left="1134" w:hanging="1134"/>
      </w:pPr>
      <w:r w:rsidRPr="00B4116A">
        <w:t xml:space="preserve">Before the </w:t>
      </w:r>
      <w:r>
        <w:t>Recipient</w:t>
      </w:r>
      <w:r w:rsidRPr="00B4116A">
        <w:t xml:space="preserve"> commences </w:t>
      </w:r>
      <w:r>
        <w:t>any</w:t>
      </w:r>
      <w:r w:rsidRPr="00B4116A">
        <w:t xml:space="preserve"> Capital Works, the </w:t>
      </w:r>
      <w:r>
        <w:t>Recipient</w:t>
      </w:r>
      <w:r w:rsidRPr="00B4116A">
        <w:t xml:space="preserve"> agrees to ensure that the </w:t>
      </w:r>
      <w:r>
        <w:t>Recipient</w:t>
      </w:r>
      <w:r w:rsidRPr="00B4116A">
        <w:t xml:space="preserve"> has a legal right or interest acceptable to the Commonwealth that permits the </w:t>
      </w:r>
      <w:r>
        <w:t>Recipient</w:t>
      </w:r>
      <w:r w:rsidRPr="00B4116A">
        <w:t xml:space="preserve"> to occupy and carry out the Capital Works at the </w:t>
      </w:r>
      <w:r>
        <w:t xml:space="preserve">Works Location </w:t>
      </w:r>
      <w:r w:rsidRPr="00B4116A">
        <w:t>(whether by way of fee simple, lease, agreement to lease, licence or otherwise).</w:t>
      </w:r>
    </w:p>
    <w:p w14:paraId="1ABDE96E" w14:textId="4E341EC4" w:rsidR="00231947" w:rsidRPr="00B85C83" w:rsidRDefault="00231947" w:rsidP="00231947">
      <w:pPr>
        <w:pStyle w:val="ClauseLevel3"/>
        <w:numPr>
          <w:ilvl w:val="0"/>
          <w:numId w:val="0"/>
        </w:numPr>
        <w:ind w:left="1134" w:hanging="1134"/>
      </w:pPr>
      <w:r>
        <w:t>10.4.5</w:t>
      </w:r>
      <w:r>
        <w:tab/>
      </w:r>
      <w:r w:rsidRPr="00B4116A">
        <w:t xml:space="preserve">The </w:t>
      </w:r>
      <w:r>
        <w:t>Recipient</w:t>
      </w:r>
      <w:r w:rsidRPr="00B4116A">
        <w:t xml:space="preserve"> agrees to provide the Commonwealth with copies of all relevant documentation regarding the </w:t>
      </w:r>
      <w:r>
        <w:t>Recipient</w:t>
      </w:r>
      <w:r w:rsidRPr="00B4116A">
        <w:t xml:space="preserve">’s interest in and right to occupy and carry out the Capital Works at the </w:t>
      </w:r>
      <w:r>
        <w:t xml:space="preserve">Works Location </w:t>
      </w:r>
      <w:r w:rsidRPr="00B4116A">
        <w:t>within 10 business days of a request by the Commonwealth for such documentation.</w:t>
      </w:r>
    </w:p>
    <w:p w14:paraId="3FDE8876" w14:textId="7CE8CC4F" w:rsidR="00C50F46" w:rsidRPr="00B85C83" w:rsidRDefault="00C50F46" w:rsidP="00AB66B9">
      <w:pPr>
        <w:pStyle w:val="ClauseLevel2"/>
      </w:pPr>
      <w:bookmarkStart w:id="272" w:name="_Toc116653004"/>
      <w:r w:rsidRPr="00B85C83">
        <w:t>Third Party Interests</w:t>
      </w:r>
      <w:bookmarkEnd w:id="272"/>
    </w:p>
    <w:p w14:paraId="5725F6D9" w14:textId="39F488B3" w:rsidR="00667D3D" w:rsidRPr="00B85C83" w:rsidRDefault="00414DA4" w:rsidP="00D11382">
      <w:pPr>
        <w:spacing w:before="120" w:after="120" w:line="300" w:lineRule="atLeast"/>
        <w:ind w:hanging="1134"/>
      </w:pPr>
      <w:r w:rsidRPr="00AB66B9">
        <w:rPr>
          <w:rStyle w:val="ClauseLevel3Char"/>
        </w:rPr>
        <w:t>10.</w:t>
      </w:r>
      <w:r w:rsidR="00BD0B62" w:rsidRPr="00AB66B9">
        <w:rPr>
          <w:rStyle w:val="ClauseLevel3Char"/>
        </w:rPr>
        <w:t>5.1.</w:t>
      </w:r>
      <w:r w:rsidRPr="00AB66B9">
        <w:rPr>
          <w:rStyle w:val="ClauseLevel3Char"/>
        </w:rPr>
        <w:tab/>
      </w:r>
      <w:r w:rsidR="00667D3D" w:rsidRPr="00B85C83">
        <w:t>If a third party has proprietary or other rights or interests in re</w:t>
      </w:r>
      <w:r w:rsidRPr="00B85C83">
        <w:t>lation to any Real Property, the Recipient</w:t>
      </w:r>
      <w:r w:rsidR="00667D3D" w:rsidRPr="00B85C83">
        <w:t xml:space="preserve"> agree</w:t>
      </w:r>
      <w:r w:rsidRPr="00B85C83">
        <w:t>s</w:t>
      </w:r>
      <w:r w:rsidR="00667D3D" w:rsidRPr="00B85C83">
        <w:t xml:space="preserve"> to:</w:t>
      </w:r>
    </w:p>
    <w:p w14:paraId="667BD6D2" w14:textId="77777777" w:rsidR="00667D3D" w:rsidRPr="00B85C83" w:rsidRDefault="00667D3D" w:rsidP="009847E4">
      <w:pPr>
        <w:numPr>
          <w:ilvl w:val="2"/>
          <w:numId w:val="31"/>
        </w:numPr>
        <w:spacing w:before="120" w:after="120" w:line="300" w:lineRule="atLeast"/>
        <w:ind w:left="1560" w:hanging="426"/>
      </w:pPr>
      <w:r w:rsidRPr="00B85C83">
        <w:t>enter into legally binding written agreements under which all such third parties agree to:</w:t>
      </w:r>
    </w:p>
    <w:p w14:paraId="37ED1706" w14:textId="77777777" w:rsidR="00667D3D" w:rsidRPr="00B85C83" w:rsidRDefault="00667D3D" w:rsidP="009847E4">
      <w:pPr>
        <w:numPr>
          <w:ilvl w:val="3"/>
          <w:numId w:val="39"/>
        </w:numPr>
        <w:tabs>
          <w:tab w:val="clear" w:pos="2381"/>
        </w:tabs>
        <w:spacing w:before="120" w:after="120" w:line="300" w:lineRule="atLeast"/>
        <w:ind w:left="2127" w:hanging="567"/>
      </w:pPr>
      <w:r w:rsidRPr="00B85C83">
        <w:t>the use of the Works Locations to undertake the Capit</w:t>
      </w:r>
      <w:r w:rsidR="000F5360" w:rsidRPr="00B85C83">
        <w:t xml:space="preserve">al Works throughout the </w:t>
      </w:r>
      <w:r w:rsidR="00733AE4" w:rsidRPr="00B85C83">
        <w:t>Activity</w:t>
      </w:r>
      <w:r w:rsidRPr="00B85C83">
        <w:t xml:space="preserve"> Period</w:t>
      </w:r>
      <w:r w:rsidR="00C50F46" w:rsidRPr="00B85C83">
        <w:t>;</w:t>
      </w:r>
      <w:r w:rsidRPr="00B85C83">
        <w:t xml:space="preserve"> </w:t>
      </w:r>
    </w:p>
    <w:p w14:paraId="1D9907C4" w14:textId="77777777" w:rsidR="00667D3D" w:rsidRPr="00B85C83" w:rsidRDefault="00667D3D" w:rsidP="009847E4">
      <w:pPr>
        <w:numPr>
          <w:ilvl w:val="3"/>
          <w:numId w:val="39"/>
        </w:numPr>
        <w:tabs>
          <w:tab w:val="clear" w:pos="2381"/>
        </w:tabs>
        <w:spacing w:before="120" w:after="120" w:line="300" w:lineRule="atLeast"/>
        <w:ind w:left="2127" w:hanging="567"/>
      </w:pPr>
      <w:r w:rsidRPr="00B85C83">
        <w:t xml:space="preserve">the use of the Works Locations, and completed Capital Works for the </w:t>
      </w:r>
      <w:r w:rsidR="00BD0B62" w:rsidRPr="00B85C83">
        <w:t>P</w:t>
      </w:r>
      <w:r w:rsidRPr="00B85C83">
        <w:t>urpose specified in</w:t>
      </w:r>
      <w:r w:rsidR="00BD0B62" w:rsidRPr="00B85C83">
        <w:t xml:space="preserve"> item A.3 of the Schedule</w:t>
      </w:r>
      <w:r w:rsidRPr="00B85C83">
        <w:t xml:space="preserve"> throughout the </w:t>
      </w:r>
      <w:r w:rsidR="00BD0B62" w:rsidRPr="00B85C83">
        <w:t>Operational</w:t>
      </w:r>
      <w:r w:rsidRPr="00B85C83">
        <w:t xml:space="preserve"> Period</w:t>
      </w:r>
      <w:r w:rsidR="00C50F46" w:rsidRPr="00B85C83">
        <w:t>;</w:t>
      </w:r>
      <w:r w:rsidRPr="00B85C83">
        <w:t xml:space="preserve"> and</w:t>
      </w:r>
    </w:p>
    <w:p w14:paraId="12CBA1BA" w14:textId="5C4FE849" w:rsidR="00667D3D" w:rsidRPr="00B85C83" w:rsidRDefault="00667D3D" w:rsidP="009847E4">
      <w:pPr>
        <w:numPr>
          <w:ilvl w:val="3"/>
          <w:numId w:val="39"/>
        </w:numPr>
        <w:tabs>
          <w:tab w:val="clear" w:pos="2381"/>
        </w:tabs>
        <w:spacing w:before="120" w:after="120" w:line="300" w:lineRule="atLeast"/>
        <w:ind w:left="2127" w:hanging="567"/>
      </w:pPr>
      <w:r w:rsidRPr="00B85C83">
        <w:t>the use of any othe</w:t>
      </w:r>
      <w:r w:rsidR="000F5360" w:rsidRPr="00B85C83">
        <w:t xml:space="preserve">r Real Property for the </w:t>
      </w:r>
      <w:r w:rsidR="00733AE4" w:rsidRPr="00B85C83">
        <w:t>Activity</w:t>
      </w:r>
      <w:r w:rsidR="000F5360" w:rsidRPr="00B85C83">
        <w:t xml:space="preserve"> throughout the </w:t>
      </w:r>
      <w:r w:rsidR="00733AE4" w:rsidRPr="00B85C83">
        <w:t>Activity</w:t>
      </w:r>
      <w:r w:rsidRPr="00B85C83">
        <w:t xml:space="preserve"> Period and for the </w:t>
      </w:r>
      <w:r w:rsidR="00BD0B62" w:rsidRPr="00B85C83">
        <w:t>P</w:t>
      </w:r>
      <w:r w:rsidRPr="00B85C83">
        <w:t>urpose</w:t>
      </w:r>
      <w:r w:rsidR="00BD0B62" w:rsidRPr="00B85C83">
        <w:t xml:space="preserve"> specified in item A.3</w:t>
      </w:r>
      <w:r w:rsidR="00B97F3E">
        <w:t xml:space="preserve"> </w:t>
      </w:r>
      <w:r w:rsidRPr="00B85C83">
        <w:t xml:space="preserve">of the Schedule throughout the </w:t>
      </w:r>
      <w:r w:rsidR="00BD0B62" w:rsidRPr="00B85C83">
        <w:t>Operational</w:t>
      </w:r>
      <w:r w:rsidR="0087486E" w:rsidRPr="00B85C83">
        <w:t xml:space="preserve"> Period;</w:t>
      </w:r>
    </w:p>
    <w:p w14:paraId="290826E7" w14:textId="77777777" w:rsidR="00667D3D" w:rsidRPr="00B85C83" w:rsidRDefault="00667D3D" w:rsidP="009847E4">
      <w:pPr>
        <w:numPr>
          <w:ilvl w:val="2"/>
          <w:numId w:val="31"/>
        </w:numPr>
        <w:spacing w:before="120" w:after="120" w:line="300" w:lineRule="atLeast"/>
        <w:ind w:left="1701" w:hanging="567"/>
      </w:pPr>
      <w:r w:rsidRPr="00B85C83">
        <w:t>not do anything that would give any such third party a right to rescind its agreement to one or more of the uses specified in paragraph (a)</w:t>
      </w:r>
      <w:r w:rsidR="0087486E" w:rsidRPr="00B85C83">
        <w:t>;</w:t>
      </w:r>
      <w:r w:rsidRPr="00B85C83">
        <w:t xml:space="preserve"> and</w:t>
      </w:r>
    </w:p>
    <w:p w14:paraId="38C92696" w14:textId="77777777" w:rsidR="00667D3D" w:rsidRPr="00B85C83" w:rsidRDefault="00667D3D" w:rsidP="009847E4">
      <w:pPr>
        <w:numPr>
          <w:ilvl w:val="2"/>
          <w:numId w:val="31"/>
        </w:numPr>
        <w:spacing w:before="120" w:after="120" w:line="300" w:lineRule="atLeast"/>
        <w:ind w:left="1701" w:hanging="567"/>
      </w:pPr>
      <w:r w:rsidRPr="00B85C83">
        <w:t>within 10 Business </w:t>
      </w:r>
      <w:r w:rsidR="00414DA4" w:rsidRPr="00B85C83">
        <w:t>Days of a request from the Commonwealth, provide evidence to the Commonwealth that the Recipient has</w:t>
      </w:r>
      <w:r w:rsidRPr="00B85C83">
        <w:t xml:space="preserve"> complied with the requi</w:t>
      </w:r>
      <w:r w:rsidR="00414DA4" w:rsidRPr="00B85C83">
        <w:t>rements of this</w:t>
      </w:r>
      <w:r w:rsidR="00BD0B62" w:rsidRPr="00B85C83">
        <w:t xml:space="preserve"> subclause 10.5.</w:t>
      </w:r>
      <w:r w:rsidR="00414DA4" w:rsidRPr="00B85C83">
        <w:t xml:space="preserve"> </w:t>
      </w:r>
    </w:p>
    <w:p w14:paraId="17DA2AF3" w14:textId="79F35C1B" w:rsidR="00BD0B62" w:rsidRPr="00B85C83" w:rsidRDefault="00BD0B62" w:rsidP="00AB66B9">
      <w:pPr>
        <w:pStyle w:val="ClauseLevel2"/>
      </w:pPr>
      <w:bookmarkStart w:id="273" w:name="_Toc116653005"/>
      <w:r w:rsidRPr="00B85C83">
        <w:t>Dealing with Real Property</w:t>
      </w:r>
      <w:bookmarkEnd w:id="273"/>
    </w:p>
    <w:p w14:paraId="27AE79AE" w14:textId="77777777" w:rsidR="00667D3D" w:rsidRPr="00B85C83" w:rsidRDefault="00414DA4" w:rsidP="00E8430E">
      <w:pPr>
        <w:spacing w:before="120" w:after="120" w:line="300" w:lineRule="atLeast"/>
        <w:ind w:hanging="1134"/>
      </w:pPr>
      <w:r w:rsidRPr="00AB66B9">
        <w:rPr>
          <w:rStyle w:val="ClauseLevel3Char"/>
        </w:rPr>
        <w:t>10.</w:t>
      </w:r>
      <w:r w:rsidR="00BD0B62" w:rsidRPr="00AB66B9">
        <w:rPr>
          <w:rStyle w:val="ClauseLevel3Char"/>
        </w:rPr>
        <w:t>6.1.</w:t>
      </w:r>
      <w:r w:rsidR="00667D3D" w:rsidRPr="00AB66B9">
        <w:rPr>
          <w:rStyle w:val="ClauseLevel3Char"/>
        </w:rPr>
        <w:tab/>
      </w:r>
      <w:r w:rsidR="00667D3D" w:rsidRPr="00B85C83">
        <w:t>If:</w:t>
      </w:r>
    </w:p>
    <w:p w14:paraId="6B7ED409" w14:textId="77777777" w:rsidR="00667D3D" w:rsidRPr="00B85C83" w:rsidRDefault="00667D3D" w:rsidP="009847E4">
      <w:pPr>
        <w:numPr>
          <w:ilvl w:val="2"/>
          <w:numId w:val="32"/>
        </w:numPr>
        <w:spacing w:before="120" w:after="120" w:line="300" w:lineRule="atLeast"/>
        <w:ind w:left="1560" w:hanging="426"/>
      </w:pPr>
      <w:r w:rsidRPr="00B85C83">
        <w:t>the Agreement i</w:t>
      </w:r>
      <w:r w:rsidR="00414DA4" w:rsidRPr="00B85C83">
        <w:t>s terminated under clause 1</w:t>
      </w:r>
      <w:r w:rsidR="00BD0B62" w:rsidRPr="00B85C83">
        <w:t>7</w:t>
      </w:r>
      <w:r w:rsidR="00414DA4" w:rsidRPr="00B85C83">
        <w:t>.2</w:t>
      </w:r>
      <w:r w:rsidRPr="00B85C83">
        <w:t xml:space="preserve"> and some or all of the F</w:t>
      </w:r>
      <w:r w:rsidR="00414DA4" w:rsidRPr="00B85C83">
        <w:t xml:space="preserve">unding has been provided to the Recipient </w:t>
      </w:r>
      <w:r w:rsidRPr="00B85C83">
        <w:t>for expenditure on Real Property</w:t>
      </w:r>
      <w:r w:rsidR="00BD0B62" w:rsidRPr="00B85C83">
        <w:t>;</w:t>
      </w:r>
    </w:p>
    <w:p w14:paraId="7B995693" w14:textId="77777777" w:rsidR="00667D3D" w:rsidRPr="00B85C83" w:rsidRDefault="00414DA4" w:rsidP="009847E4">
      <w:pPr>
        <w:numPr>
          <w:ilvl w:val="2"/>
          <w:numId w:val="32"/>
        </w:numPr>
        <w:spacing w:before="120" w:after="120" w:line="300" w:lineRule="atLeast"/>
        <w:ind w:left="1560" w:hanging="426"/>
      </w:pPr>
      <w:r w:rsidRPr="00B85C83">
        <w:t xml:space="preserve">the Recipient </w:t>
      </w:r>
      <w:r w:rsidR="00667D3D" w:rsidRPr="00B85C83">
        <w:t>fail</w:t>
      </w:r>
      <w:r w:rsidRPr="00B85C83">
        <w:t>s</w:t>
      </w:r>
      <w:r w:rsidR="00667D3D" w:rsidRPr="00B85C83">
        <w:t xml:space="preserve"> to Commence Construc</w:t>
      </w:r>
      <w:r w:rsidR="00C17B0A" w:rsidRPr="00B85C83">
        <w:t xml:space="preserve">tion for the </w:t>
      </w:r>
      <w:r w:rsidR="00733AE4" w:rsidRPr="00B85C83">
        <w:t>Activity</w:t>
      </w:r>
      <w:r w:rsidR="008867B0" w:rsidRPr="00B85C83">
        <w:t xml:space="preserve"> within </w:t>
      </w:r>
      <w:r w:rsidR="0075302A" w:rsidRPr="00B85C83">
        <w:t xml:space="preserve">six </w:t>
      </w:r>
      <w:r w:rsidR="00667D3D" w:rsidRPr="00B85C83">
        <w:t>months of the Date of this Agreement</w:t>
      </w:r>
      <w:r w:rsidR="00BD0B62" w:rsidRPr="00B85C83">
        <w:t>;</w:t>
      </w:r>
      <w:r w:rsidR="00667D3D" w:rsidRPr="00B85C83">
        <w:t xml:space="preserve"> </w:t>
      </w:r>
    </w:p>
    <w:p w14:paraId="449B489A" w14:textId="606925C2" w:rsidR="00667D3D" w:rsidRPr="00B85C83" w:rsidRDefault="00414DA4" w:rsidP="009847E4">
      <w:pPr>
        <w:numPr>
          <w:ilvl w:val="2"/>
          <w:numId w:val="32"/>
        </w:numPr>
        <w:spacing w:before="120" w:after="120" w:line="300" w:lineRule="atLeast"/>
        <w:ind w:left="1560" w:hanging="426"/>
      </w:pPr>
      <w:r w:rsidRPr="00B85C83">
        <w:t xml:space="preserve">the Recipient </w:t>
      </w:r>
      <w:r w:rsidR="00667D3D" w:rsidRPr="00B85C83">
        <w:t>Dispose</w:t>
      </w:r>
      <w:r w:rsidRPr="00B85C83">
        <w:t>s</w:t>
      </w:r>
      <w:r w:rsidR="00667D3D" w:rsidRPr="00B85C83">
        <w:t xml:space="preserve"> of any Real Property during the Term of this Agreement</w:t>
      </w:r>
      <w:r w:rsidR="00BD0B62" w:rsidRPr="00B85C83">
        <w:t>;</w:t>
      </w:r>
      <w:r w:rsidR="00667D3D" w:rsidRPr="00B85C83">
        <w:t xml:space="preserve"> or</w:t>
      </w:r>
    </w:p>
    <w:p w14:paraId="143D17E3" w14:textId="2415E31E" w:rsidR="00667D3D" w:rsidRPr="00B85C83" w:rsidRDefault="00414DA4" w:rsidP="009847E4">
      <w:pPr>
        <w:numPr>
          <w:ilvl w:val="2"/>
          <w:numId w:val="32"/>
        </w:numPr>
        <w:spacing w:before="120" w:after="120" w:line="300" w:lineRule="atLeast"/>
        <w:ind w:left="1560" w:hanging="426"/>
      </w:pPr>
      <w:r w:rsidRPr="00B85C83">
        <w:t>the Recipient</w:t>
      </w:r>
      <w:r w:rsidR="00667D3D" w:rsidRPr="00B85C83">
        <w:t xml:space="preserve"> fail</w:t>
      </w:r>
      <w:r w:rsidRPr="00B85C83">
        <w:t>s</w:t>
      </w:r>
      <w:r w:rsidR="00667D3D" w:rsidRPr="00B85C83">
        <w:t xml:space="preserve"> to or cease</w:t>
      </w:r>
      <w:r w:rsidR="0087486E" w:rsidRPr="00B85C83">
        <w:t>s</w:t>
      </w:r>
      <w:r w:rsidR="00667D3D" w:rsidRPr="00B85C83">
        <w:t xml:space="preserve"> to use any Real Property for the </w:t>
      </w:r>
      <w:r w:rsidR="00BD0B62" w:rsidRPr="00B85C83">
        <w:t>P</w:t>
      </w:r>
      <w:r w:rsidR="00667D3D" w:rsidRPr="00B85C83">
        <w:t>urpose specified in</w:t>
      </w:r>
      <w:r w:rsidR="00BD0B62" w:rsidRPr="00B85C83">
        <w:t xml:space="preserve"> item A.3 of the Schedule</w:t>
      </w:r>
      <w:r w:rsidR="00667D3D" w:rsidRPr="00B85C83">
        <w:t xml:space="preserve"> at any time during the </w:t>
      </w:r>
      <w:r w:rsidR="00BD0B62" w:rsidRPr="00B85C83">
        <w:t>Operational</w:t>
      </w:r>
      <w:r w:rsidR="00667D3D" w:rsidRPr="00B85C83">
        <w:t xml:space="preserve"> Period</w:t>
      </w:r>
    </w:p>
    <w:p w14:paraId="06CA0E13" w14:textId="77777777" w:rsidR="00667D3D" w:rsidRPr="00B85C83" w:rsidRDefault="00667D3D" w:rsidP="00D11382">
      <w:pPr>
        <w:spacing w:before="120" w:after="120" w:line="300" w:lineRule="atLeast"/>
      </w:pPr>
      <w:r w:rsidRPr="00B85C83">
        <w:t>then:</w:t>
      </w:r>
    </w:p>
    <w:p w14:paraId="108AA1A2" w14:textId="77777777" w:rsidR="00667D3D" w:rsidRPr="00B85C83" w:rsidRDefault="0087486E" w:rsidP="009847E4">
      <w:pPr>
        <w:numPr>
          <w:ilvl w:val="2"/>
          <w:numId w:val="37"/>
        </w:numPr>
        <w:spacing w:before="120" w:after="120" w:line="300" w:lineRule="atLeast"/>
        <w:ind w:left="1560" w:hanging="426"/>
      </w:pPr>
      <w:r w:rsidRPr="00B85C83">
        <w:t>t</w:t>
      </w:r>
      <w:r w:rsidR="00BD0B62" w:rsidRPr="00B85C83">
        <w:t>he Recipient</w:t>
      </w:r>
      <w:r w:rsidR="00667D3D" w:rsidRPr="00B85C83">
        <w:t xml:space="preserve"> must notify </w:t>
      </w:r>
      <w:r w:rsidR="00BD0B62" w:rsidRPr="00B85C83">
        <w:t>the Commonwealth</w:t>
      </w:r>
      <w:r w:rsidR="00667D3D" w:rsidRPr="00B85C83">
        <w:t xml:space="preserve"> at least 20 Business Days prior to the event in paragraph (b), (c) or (d) occurring</w:t>
      </w:r>
      <w:r w:rsidR="00BD0B62" w:rsidRPr="00B85C83">
        <w:t>;</w:t>
      </w:r>
      <w:r w:rsidR="00667D3D" w:rsidRPr="00B85C83">
        <w:t xml:space="preserve"> and </w:t>
      </w:r>
    </w:p>
    <w:p w14:paraId="31677634" w14:textId="77777777" w:rsidR="00667D3D" w:rsidRPr="00B85C83" w:rsidRDefault="0087486E" w:rsidP="009847E4">
      <w:pPr>
        <w:numPr>
          <w:ilvl w:val="2"/>
          <w:numId w:val="37"/>
        </w:numPr>
        <w:spacing w:before="120" w:after="120" w:line="300" w:lineRule="atLeast"/>
        <w:ind w:left="1560" w:hanging="426"/>
      </w:pPr>
      <w:r w:rsidRPr="00B85C83">
        <w:t>t</w:t>
      </w:r>
      <w:r w:rsidR="00BD0B62" w:rsidRPr="00B85C83">
        <w:t>he Commonwealth</w:t>
      </w:r>
      <w:r w:rsidR="00667D3D" w:rsidRPr="00B85C83">
        <w:t xml:space="preserve"> may give </w:t>
      </w:r>
      <w:r w:rsidR="00BD0B62" w:rsidRPr="00B85C83">
        <w:t>the Recipient</w:t>
      </w:r>
      <w:r w:rsidR="00667D3D" w:rsidRPr="00B85C83">
        <w:t xml:space="preserve"> a notice requiring </w:t>
      </w:r>
      <w:r w:rsidR="00BD0B62" w:rsidRPr="00B85C83">
        <w:t>the Recipient</w:t>
      </w:r>
      <w:r w:rsidR="00667D3D" w:rsidRPr="00B85C83">
        <w:t xml:space="preserve"> to repay </w:t>
      </w:r>
      <w:r w:rsidR="00BD0B62" w:rsidRPr="00B85C83">
        <w:t>the Commonwealth</w:t>
      </w:r>
      <w:r w:rsidR="00667D3D" w:rsidRPr="00B85C83">
        <w:t xml:space="preserve"> some or all of the Funding provided under this Agreement and </w:t>
      </w:r>
      <w:r w:rsidR="00BD0B62" w:rsidRPr="00B85C83">
        <w:t>the Recipient</w:t>
      </w:r>
      <w:r w:rsidR="00667D3D" w:rsidRPr="00B85C83">
        <w:t xml:space="preserve"> must repay the amount specified in any such notice within the period specified in that notice.</w:t>
      </w:r>
    </w:p>
    <w:p w14:paraId="692E8520" w14:textId="77777777" w:rsidR="00667D3D" w:rsidRPr="00B85C83" w:rsidRDefault="00414DA4" w:rsidP="00D11382">
      <w:pPr>
        <w:spacing w:before="120" w:after="120" w:line="300" w:lineRule="atLeast"/>
        <w:ind w:hanging="1134"/>
      </w:pPr>
      <w:r w:rsidRPr="00AB66B9">
        <w:rPr>
          <w:rStyle w:val="ClauseLevel3Char"/>
        </w:rPr>
        <w:t>10.</w:t>
      </w:r>
      <w:r w:rsidR="00BD0B62" w:rsidRPr="00AB66B9">
        <w:rPr>
          <w:rStyle w:val="ClauseLevel3Char"/>
        </w:rPr>
        <w:t>6.2.</w:t>
      </w:r>
      <w:r w:rsidR="00667D3D" w:rsidRPr="00AB66B9">
        <w:rPr>
          <w:rStyle w:val="ClauseLevel3Char"/>
        </w:rPr>
        <w:tab/>
      </w:r>
      <w:r w:rsidR="00667D3D" w:rsidRPr="00B85C83">
        <w:t>If</w:t>
      </w:r>
      <w:r w:rsidRPr="00B85C83">
        <w:t xml:space="preserve"> the Recipient </w:t>
      </w:r>
      <w:r w:rsidR="00667D3D" w:rsidRPr="00B85C83">
        <w:t>fail</w:t>
      </w:r>
      <w:r w:rsidRPr="00B85C83">
        <w:t>s to pay the Commonwealth</w:t>
      </w:r>
      <w:r w:rsidR="00667D3D" w:rsidRPr="00B85C83">
        <w:t xml:space="preserve"> an amount as required by a notice given under subclause </w:t>
      </w:r>
      <w:r w:rsidR="00BD0B62" w:rsidRPr="00B85C83">
        <w:t>10.6.1</w:t>
      </w:r>
      <w:r w:rsidR="00667D3D" w:rsidRPr="00B85C83">
        <w:t>:</w:t>
      </w:r>
    </w:p>
    <w:p w14:paraId="38B60D78" w14:textId="77777777" w:rsidR="00667D3D" w:rsidRPr="00B85C83" w:rsidRDefault="00414DA4" w:rsidP="009847E4">
      <w:pPr>
        <w:numPr>
          <w:ilvl w:val="2"/>
          <w:numId w:val="33"/>
        </w:numPr>
        <w:spacing w:before="120" w:after="120" w:line="300" w:lineRule="atLeast"/>
        <w:ind w:left="1560" w:hanging="426"/>
      </w:pPr>
      <w:r w:rsidRPr="00B85C83">
        <w:t>the Recipient must pay the Commonwealth</w:t>
      </w:r>
      <w:r w:rsidR="00667D3D" w:rsidRPr="00B85C83">
        <w:t xml:space="preserve"> the Interest on the unpaid amount from the date it was due, for the period it remains unpaid</w:t>
      </w:r>
      <w:r w:rsidR="0087486E" w:rsidRPr="00B85C83">
        <w:t>;</w:t>
      </w:r>
      <w:r w:rsidR="00667D3D" w:rsidRPr="00B85C83">
        <w:t xml:space="preserve"> and</w:t>
      </w:r>
    </w:p>
    <w:p w14:paraId="3B2F7D33" w14:textId="49ED9F7B" w:rsidR="00667D3D" w:rsidRDefault="00667D3D" w:rsidP="009847E4">
      <w:pPr>
        <w:numPr>
          <w:ilvl w:val="2"/>
          <w:numId w:val="33"/>
        </w:numPr>
        <w:spacing w:before="120" w:after="120" w:line="300" w:lineRule="atLeast"/>
        <w:ind w:left="1560" w:hanging="426"/>
      </w:pPr>
      <w:r w:rsidRPr="00B85C83">
        <w:t>that amount, and Interest owed under this subclause </w:t>
      </w:r>
      <w:r w:rsidR="00BD0B62" w:rsidRPr="00B85C83">
        <w:t>10.6.2</w:t>
      </w:r>
      <w:r w:rsidRPr="00B85C83">
        <w:t>, w</w:t>
      </w:r>
      <w:r w:rsidR="00414DA4" w:rsidRPr="00B85C83">
        <w:t>ill be recoverable by the Commonwealth as a debt due to the Commonwealth by the Recipient</w:t>
      </w:r>
      <w:r w:rsidRPr="00B85C83">
        <w:t>.</w:t>
      </w:r>
    </w:p>
    <w:p w14:paraId="07805659" w14:textId="098131B1" w:rsidR="00231947" w:rsidRDefault="00231947" w:rsidP="00231947">
      <w:pPr>
        <w:spacing w:before="120" w:after="120" w:line="300" w:lineRule="atLeast"/>
        <w:ind w:hanging="1134"/>
      </w:pPr>
      <w:r>
        <w:t>10.6.3.</w:t>
      </w:r>
      <w:r>
        <w:tab/>
        <w:t>The Recipient agrees to obtain the Commonwealth’s prior written consent before:</w:t>
      </w:r>
    </w:p>
    <w:p w14:paraId="617D451C" w14:textId="207C4532" w:rsidR="00231947" w:rsidRDefault="00231947" w:rsidP="009847E4">
      <w:pPr>
        <w:numPr>
          <w:ilvl w:val="2"/>
          <w:numId w:val="80"/>
        </w:numPr>
        <w:spacing w:before="120" w:after="120" w:line="300" w:lineRule="atLeast"/>
        <w:ind w:left="1560" w:hanging="426"/>
      </w:pPr>
      <w:r>
        <w:t>disposing of any Real Property during the Operational Period; or</w:t>
      </w:r>
    </w:p>
    <w:p w14:paraId="1DD12687" w14:textId="47D68E67" w:rsidR="00231947" w:rsidRDefault="00231947" w:rsidP="009847E4">
      <w:pPr>
        <w:numPr>
          <w:ilvl w:val="2"/>
          <w:numId w:val="80"/>
        </w:numPr>
        <w:spacing w:before="120" w:after="120" w:line="300" w:lineRule="atLeast"/>
        <w:ind w:left="1560" w:hanging="426"/>
      </w:pPr>
      <w:r>
        <w:t>ceasing to use any Real Property for the Purpose.</w:t>
      </w:r>
    </w:p>
    <w:p w14:paraId="7BBFDD55" w14:textId="00F101B7" w:rsidR="00231947" w:rsidRDefault="00231947" w:rsidP="00231947">
      <w:pPr>
        <w:spacing w:before="120" w:after="120" w:line="300" w:lineRule="atLeast"/>
        <w:ind w:hanging="1134"/>
      </w:pPr>
      <w:r>
        <w:t>10.6.4.</w:t>
      </w:r>
      <w:r>
        <w:tab/>
        <w:t>If the Recipient disposes of any Real Property during the Operational Period, or ceases to use any Real Property for the Purpose without the prior written consent of the Commonwealth, the Commonwealth may, at its sole discretion:</w:t>
      </w:r>
    </w:p>
    <w:p w14:paraId="0A9B1359" w14:textId="260750DE" w:rsidR="00231947" w:rsidRDefault="00231947" w:rsidP="009847E4">
      <w:pPr>
        <w:numPr>
          <w:ilvl w:val="2"/>
          <w:numId w:val="81"/>
        </w:numPr>
        <w:spacing w:before="120" w:after="120" w:line="300" w:lineRule="atLeast"/>
        <w:ind w:left="1560" w:hanging="426"/>
      </w:pPr>
      <w:r>
        <w:t>give the Recipient notice requiring the Recipient to repay a proportion of the amount of the Funding that has been paid, determined in accordance with the formula set out in the Capital Works Particulars;</w:t>
      </w:r>
    </w:p>
    <w:p w14:paraId="7A41EE68" w14:textId="4E943D56" w:rsidR="00231947" w:rsidRDefault="00231947" w:rsidP="009847E4">
      <w:pPr>
        <w:numPr>
          <w:ilvl w:val="2"/>
          <w:numId w:val="81"/>
        </w:numPr>
        <w:spacing w:before="120" w:after="120" w:line="300" w:lineRule="atLeast"/>
        <w:ind w:left="1560" w:hanging="426"/>
      </w:pPr>
      <w:r>
        <w:t>withhold payment of any amount of the Funding in accordance with clause 3; or</w:t>
      </w:r>
    </w:p>
    <w:p w14:paraId="3C0C1783" w14:textId="10B08F84" w:rsidR="00231947" w:rsidRPr="00B85C83" w:rsidRDefault="00231947" w:rsidP="009847E4">
      <w:pPr>
        <w:numPr>
          <w:ilvl w:val="2"/>
          <w:numId w:val="81"/>
        </w:numPr>
        <w:spacing w:before="120" w:after="120" w:line="300" w:lineRule="atLeast"/>
        <w:ind w:left="1560" w:hanging="426"/>
      </w:pPr>
      <w:r>
        <w:t>terminate this Agreement in accordance with clause 17.</w:t>
      </w:r>
    </w:p>
    <w:p w14:paraId="091250CE" w14:textId="39A554D6" w:rsidR="00B4116A" w:rsidRPr="00B4116A" w:rsidRDefault="004959D4" w:rsidP="00B42974">
      <w:pPr>
        <w:spacing w:before="120" w:after="120" w:line="300" w:lineRule="atLeast"/>
        <w:ind w:hanging="1134"/>
      </w:pPr>
      <w:r w:rsidRPr="00AB66B9">
        <w:rPr>
          <w:rStyle w:val="ClauseLevel3Char"/>
        </w:rPr>
        <w:t>10.</w:t>
      </w:r>
      <w:r w:rsidR="00BD0B62" w:rsidRPr="00AB66B9">
        <w:rPr>
          <w:rStyle w:val="ClauseLevel3Char"/>
        </w:rPr>
        <w:t>6.</w:t>
      </w:r>
      <w:r w:rsidR="00231947">
        <w:rPr>
          <w:rStyle w:val="ClauseLevel3Char"/>
        </w:rPr>
        <w:t>5</w:t>
      </w:r>
      <w:r w:rsidR="00BD0B62" w:rsidRPr="00AB66B9">
        <w:rPr>
          <w:rStyle w:val="ClauseLevel3Char"/>
        </w:rPr>
        <w:t>.</w:t>
      </w:r>
      <w:r w:rsidR="00667D3D" w:rsidRPr="00AB66B9">
        <w:rPr>
          <w:rStyle w:val="ClauseLevel3Char"/>
        </w:rPr>
        <w:tab/>
      </w:r>
      <w:r w:rsidR="00667D3D" w:rsidRPr="00B85C83">
        <w:t xml:space="preserve">The </w:t>
      </w:r>
      <w:r w:rsidR="00414DA4" w:rsidRPr="00B85C83">
        <w:t xml:space="preserve">provisions relating to </w:t>
      </w:r>
      <w:r w:rsidR="001B6278" w:rsidRPr="00B85C83">
        <w:t>this clause 10</w:t>
      </w:r>
      <w:r w:rsidR="00667D3D" w:rsidRPr="00B85C83">
        <w:t xml:space="preserve"> shall survive the termination or expiration of this Agreement.</w:t>
      </w:r>
    </w:p>
    <w:p w14:paraId="46E1322C" w14:textId="77777777" w:rsidR="00DB0013" w:rsidRPr="00B85C83" w:rsidRDefault="00DB0013" w:rsidP="00DB0013">
      <w:pPr>
        <w:pStyle w:val="ClauseLevel1"/>
      </w:pPr>
      <w:bookmarkStart w:id="274" w:name="_Toc106097019"/>
      <w:bookmarkStart w:id="275" w:name="_Ref106157162"/>
      <w:bookmarkStart w:id="276" w:name="_Toc129410036"/>
      <w:bookmarkStart w:id="277" w:name="_AGSRef4535275"/>
      <w:bookmarkStart w:id="278" w:name="_AGSRef57518380"/>
      <w:bookmarkStart w:id="279" w:name="_Toc190767722"/>
      <w:bookmarkStart w:id="280" w:name="_Toc395012993"/>
      <w:bookmarkStart w:id="281" w:name="_Toc116653006"/>
      <w:bookmarkEnd w:id="261"/>
      <w:r w:rsidRPr="00B85C83">
        <w:t>Records</w:t>
      </w:r>
      <w:bookmarkEnd w:id="274"/>
      <w:bookmarkEnd w:id="275"/>
      <w:bookmarkEnd w:id="276"/>
      <w:bookmarkEnd w:id="277"/>
      <w:bookmarkEnd w:id="278"/>
      <w:bookmarkEnd w:id="279"/>
      <w:bookmarkEnd w:id="280"/>
      <w:bookmarkEnd w:id="281"/>
      <w:r w:rsidR="00F4283F" w:rsidRPr="00B85C83">
        <w:t xml:space="preserve"> </w:t>
      </w:r>
    </w:p>
    <w:p w14:paraId="484EAD22" w14:textId="32D4DDCB" w:rsidR="00DB0013" w:rsidRPr="00B85C83" w:rsidRDefault="00DB0013" w:rsidP="00DB0013">
      <w:pPr>
        <w:pStyle w:val="ClauseLevel2"/>
      </w:pPr>
      <w:bookmarkStart w:id="282" w:name="_Toc129410037"/>
      <w:bookmarkStart w:id="283" w:name="_AGSRef50608736"/>
      <w:bookmarkStart w:id="284" w:name="_Toc190767723"/>
      <w:bookmarkStart w:id="285" w:name="_Toc395012994"/>
      <w:bookmarkStart w:id="286" w:name="_Toc116653007"/>
      <w:r w:rsidRPr="00B85C83">
        <w:t>Keeping Records</w:t>
      </w:r>
      <w:bookmarkEnd w:id="282"/>
      <w:bookmarkEnd w:id="283"/>
      <w:bookmarkEnd w:id="284"/>
      <w:bookmarkEnd w:id="285"/>
      <w:bookmarkEnd w:id="286"/>
    </w:p>
    <w:p w14:paraId="0D54C174" w14:textId="77777777" w:rsidR="00DB0013" w:rsidRPr="00B85C83" w:rsidRDefault="00DB0013" w:rsidP="00DB0013">
      <w:pPr>
        <w:pStyle w:val="ClauseLevel3"/>
      </w:pPr>
      <w:bookmarkStart w:id="287" w:name="_Ref106157147"/>
      <w:r w:rsidRPr="00B85C83">
        <w:t xml:space="preserve">The Recipient must create and maintain full and accurate accounts and records of the conduct of the </w:t>
      </w:r>
      <w:r w:rsidR="004959D4" w:rsidRPr="00B85C83">
        <w:t xml:space="preserve">Project and </w:t>
      </w:r>
      <w:r w:rsidR="00733AE4" w:rsidRPr="00B85C83">
        <w:t>Activity</w:t>
      </w:r>
      <w:r w:rsidRPr="00B85C83">
        <w:t xml:space="preserve"> including, without limitation, all: </w:t>
      </w:r>
    </w:p>
    <w:p w14:paraId="078E394A" w14:textId="77777777" w:rsidR="00DB0013" w:rsidRPr="00B85C83" w:rsidRDefault="00DB0013" w:rsidP="00DB0013">
      <w:pPr>
        <w:pStyle w:val="ClauseLevel4"/>
      </w:pPr>
      <w:r w:rsidRPr="00B85C83">
        <w:t>progress against the Milestones;</w:t>
      </w:r>
    </w:p>
    <w:p w14:paraId="76387D8F" w14:textId="77777777" w:rsidR="00DB0013" w:rsidRPr="00B85C83" w:rsidRDefault="00DB0013" w:rsidP="00DB0013">
      <w:pPr>
        <w:pStyle w:val="ClauseLevel4"/>
      </w:pPr>
      <w:r w:rsidRPr="00B85C83">
        <w:t>receipt and use of Funding;</w:t>
      </w:r>
    </w:p>
    <w:p w14:paraId="7035C132" w14:textId="77777777" w:rsidR="00DB0013" w:rsidRPr="00B85C83" w:rsidRDefault="00DB0013" w:rsidP="00DB0013">
      <w:pPr>
        <w:pStyle w:val="ClauseLevel4"/>
      </w:pPr>
      <w:r w:rsidRPr="00B85C83">
        <w:t>Other Contributions (if any);</w:t>
      </w:r>
      <w:r w:rsidR="0024474D" w:rsidRPr="00B85C83">
        <w:t xml:space="preserve"> and</w:t>
      </w:r>
    </w:p>
    <w:p w14:paraId="59418AE2" w14:textId="77777777" w:rsidR="00DB0013" w:rsidRPr="00B85C83" w:rsidRDefault="00DB0013" w:rsidP="00DB0013">
      <w:pPr>
        <w:pStyle w:val="ClauseLevel4"/>
      </w:pPr>
      <w:r w:rsidRPr="00B85C83">
        <w:t>creation, acquisition and Disposal of Assets</w:t>
      </w:r>
      <w:r w:rsidR="006A2E96" w:rsidRPr="00B85C83">
        <w:t xml:space="preserve"> or Real Property</w:t>
      </w:r>
      <w:r w:rsidRPr="00B85C83">
        <w:t>.</w:t>
      </w:r>
    </w:p>
    <w:p w14:paraId="4279D359" w14:textId="0A89182A" w:rsidR="00DB0013" w:rsidRPr="00B85C83" w:rsidRDefault="00DB0013" w:rsidP="00DB0013">
      <w:pPr>
        <w:pStyle w:val="ClauseLevel2"/>
      </w:pPr>
      <w:bookmarkStart w:id="288" w:name="_Toc129410038"/>
      <w:bookmarkStart w:id="289" w:name="_Toc190767724"/>
      <w:bookmarkStart w:id="290" w:name="_Toc395012995"/>
      <w:bookmarkStart w:id="291" w:name="_Toc116653008"/>
      <w:bookmarkEnd w:id="287"/>
      <w:r w:rsidRPr="00B85C83">
        <w:t>Retention of Records</w:t>
      </w:r>
      <w:bookmarkEnd w:id="288"/>
      <w:bookmarkEnd w:id="289"/>
      <w:bookmarkEnd w:id="290"/>
      <w:bookmarkEnd w:id="291"/>
    </w:p>
    <w:p w14:paraId="56ADCF9A" w14:textId="77777777" w:rsidR="00DB0013" w:rsidRPr="00B85C83" w:rsidRDefault="00DB0013" w:rsidP="00DB0013">
      <w:pPr>
        <w:pStyle w:val="ClauseLevel3"/>
      </w:pPr>
      <w:r w:rsidRPr="00B85C83">
        <w:t xml:space="preserve">The Recipient agrees to create and maintain records and accounts under clause </w:t>
      </w:r>
      <w:r w:rsidR="0002186B" w:rsidRPr="00B85C83">
        <w:t>11.1.1</w:t>
      </w:r>
      <w:r w:rsidRPr="00B85C83">
        <w:t xml:space="preserve"> and retain them for a period of no less than </w:t>
      </w:r>
      <w:r w:rsidR="006B6555" w:rsidRPr="00B85C83">
        <w:t>seven (</w:t>
      </w:r>
      <w:r w:rsidRPr="00B85C83">
        <w:t>7</w:t>
      </w:r>
      <w:r w:rsidR="006B6555" w:rsidRPr="00B85C83">
        <w:t>)</w:t>
      </w:r>
      <w:r w:rsidRPr="00B85C83">
        <w:t xml:space="preserve"> years after the end of the </w:t>
      </w:r>
      <w:r w:rsidR="00661274" w:rsidRPr="00B85C83">
        <w:t>Term</w:t>
      </w:r>
      <w:r w:rsidRPr="00B85C83">
        <w:t>.</w:t>
      </w:r>
    </w:p>
    <w:p w14:paraId="650231B7" w14:textId="4490F567" w:rsidR="00DB0013" w:rsidRPr="00B85C83" w:rsidRDefault="00DB0013" w:rsidP="00DB0013">
      <w:pPr>
        <w:pStyle w:val="ClauseLevel1"/>
      </w:pPr>
      <w:bookmarkStart w:id="292" w:name="_Toc106097023"/>
      <w:bookmarkStart w:id="293" w:name="_Ref106157535"/>
      <w:bookmarkStart w:id="294" w:name="_Ref106157558"/>
      <w:bookmarkStart w:id="295" w:name="_Ref106157575"/>
      <w:bookmarkStart w:id="296" w:name="_Ref106157594"/>
      <w:bookmarkStart w:id="297" w:name="_Ref106157633"/>
      <w:bookmarkStart w:id="298" w:name="_Ref106160973"/>
      <w:bookmarkStart w:id="299" w:name="_Ref107211016"/>
      <w:bookmarkStart w:id="300" w:name="_Ref115077378"/>
      <w:bookmarkStart w:id="301" w:name="_Toc129410058"/>
      <w:bookmarkStart w:id="302" w:name="_AGSRef79048001"/>
      <w:bookmarkStart w:id="303" w:name="_AGSRef79888439"/>
      <w:bookmarkStart w:id="304" w:name="_Ref188679009"/>
      <w:bookmarkStart w:id="305" w:name="_Ref188679037"/>
      <w:bookmarkStart w:id="306" w:name="_Ref188679079"/>
      <w:bookmarkStart w:id="307" w:name="_Ref188679094"/>
      <w:bookmarkStart w:id="308" w:name="_Toc190767735"/>
      <w:bookmarkStart w:id="309" w:name="_Ref244514324"/>
      <w:bookmarkStart w:id="310" w:name="_Toc395012996"/>
      <w:bookmarkStart w:id="311" w:name="_Toc116653009"/>
      <w:r w:rsidRPr="00B85C83">
        <w:t xml:space="preserve">Intellectual </w:t>
      </w:r>
      <w:r w:rsidR="00D9088A" w:rsidRPr="00B85C83">
        <w:t>P</w:t>
      </w:r>
      <w:r w:rsidRPr="00B85C83">
        <w:t>roperty</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203A3377" w14:textId="71DC90AD" w:rsidR="0040786B" w:rsidRPr="00B85C83" w:rsidRDefault="0040786B" w:rsidP="0040786B">
      <w:pPr>
        <w:pStyle w:val="ClauseLevel2"/>
      </w:pPr>
      <w:bookmarkStart w:id="312" w:name="_Toc395012997"/>
      <w:bookmarkStart w:id="313" w:name="_Toc116653010"/>
      <w:r w:rsidRPr="00B85C83">
        <w:t>Use of Commonwealth Material</w:t>
      </w:r>
      <w:bookmarkEnd w:id="312"/>
      <w:bookmarkEnd w:id="313"/>
    </w:p>
    <w:p w14:paraId="73D52AFA" w14:textId="77777777" w:rsidR="0040786B" w:rsidRPr="00B85C83" w:rsidRDefault="0040786B" w:rsidP="0040786B">
      <w:pPr>
        <w:pStyle w:val="ClauseLevel3"/>
      </w:pPr>
      <w:r w:rsidRPr="00B85C83">
        <w:t xml:space="preserve">The </w:t>
      </w:r>
      <w:r w:rsidR="00934B85" w:rsidRPr="00B85C83">
        <w:t>Commonwealth</w:t>
      </w:r>
      <w:r w:rsidRPr="00B85C83">
        <w:t xml:space="preserve"> grants a royalty-free, non-exclusive licence for the Recipient to use, reproduce and adapt the Commonwealth Material for the purposes of this Agreement.</w:t>
      </w:r>
    </w:p>
    <w:p w14:paraId="53DEB55A" w14:textId="77777777" w:rsidR="0040786B" w:rsidRPr="00B85C83" w:rsidRDefault="0040786B" w:rsidP="0040786B">
      <w:pPr>
        <w:pStyle w:val="ClauseLevel3"/>
      </w:pPr>
      <w:r w:rsidRPr="00B85C83">
        <w:t xml:space="preserve">The Recipient agrees to use the Commonwealth Material strictly in accordance with any conditions or restrictions the </w:t>
      </w:r>
      <w:r w:rsidR="00934B85" w:rsidRPr="00B85C83">
        <w:t>Commonwealth</w:t>
      </w:r>
      <w:r w:rsidRPr="00B85C83">
        <w:t xml:space="preserve"> may notify to the Recipient.</w:t>
      </w:r>
    </w:p>
    <w:p w14:paraId="21E01357" w14:textId="482CD10F" w:rsidR="00DB0013" w:rsidRPr="00B85C83" w:rsidRDefault="0040786B" w:rsidP="00DB0013">
      <w:pPr>
        <w:pStyle w:val="ClauseLevel2"/>
      </w:pPr>
      <w:bookmarkStart w:id="314" w:name="_Toc395012998"/>
      <w:bookmarkStart w:id="315" w:name="_Toc116653011"/>
      <w:r w:rsidRPr="00B85C83">
        <w:t>Rights in Activity Material</w:t>
      </w:r>
      <w:bookmarkEnd w:id="314"/>
      <w:bookmarkEnd w:id="315"/>
    </w:p>
    <w:p w14:paraId="2C52BBAF" w14:textId="6D8E20CB" w:rsidR="00DB0013" w:rsidRPr="00B85C83" w:rsidRDefault="00DB0013" w:rsidP="00DB0013">
      <w:pPr>
        <w:pStyle w:val="ClauseLevel3"/>
      </w:pPr>
      <w:bookmarkStart w:id="316" w:name="_AGSRef50245392"/>
      <w:r w:rsidRPr="00B85C83">
        <w:t xml:space="preserve">Subject to this clause </w:t>
      </w:r>
      <w:r w:rsidR="0002186B" w:rsidRPr="00B85C83">
        <w:t>12</w:t>
      </w:r>
      <w:r w:rsidRPr="00B85C83">
        <w:t>, I</w:t>
      </w:r>
      <w:r w:rsidR="00C17B0A" w:rsidRPr="00B85C83">
        <w:t xml:space="preserve">ntellectual Property in </w:t>
      </w:r>
      <w:r w:rsidR="00733AE4" w:rsidRPr="00B85C83">
        <w:t>Activity</w:t>
      </w:r>
      <w:r w:rsidRPr="00B85C83">
        <w:t xml:space="preserve"> Material </w:t>
      </w:r>
      <w:r w:rsidR="00933025" w:rsidRPr="00B85C83">
        <w:t xml:space="preserve">vests or will </w:t>
      </w:r>
      <w:r w:rsidRPr="00B85C83">
        <w:t>vest in the Recipient.</w:t>
      </w:r>
      <w:bookmarkEnd w:id="316"/>
    </w:p>
    <w:p w14:paraId="7CF7028F" w14:textId="77777777" w:rsidR="00933025" w:rsidRPr="00B85C83" w:rsidRDefault="00DB0013" w:rsidP="00933025">
      <w:pPr>
        <w:pStyle w:val="ClauseLevel3"/>
      </w:pPr>
      <w:r w:rsidRPr="00B85C83">
        <w:t xml:space="preserve">Clause </w:t>
      </w:r>
      <w:r w:rsidR="0002186B" w:rsidRPr="00B85C83">
        <w:t>12.2.1</w:t>
      </w:r>
      <w:r w:rsidRPr="00B85C83">
        <w:t xml:space="preserve"> does not affect </w:t>
      </w:r>
      <w:r w:rsidR="00933025" w:rsidRPr="00B85C83">
        <w:t>the ownership of Intellectual Property in any Commonwealth Materia</w:t>
      </w:r>
      <w:r w:rsidR="00C17B0A" w:rsidRPr="00B85C83">
        <w:t xml:space="preserve">l incorporated into the </w:t>
      </w:r>
      <w:r w:rsidR="00733AE4" w:rsidRPr="00B85C83">
        <w:t>Activity</w:t>
      </w:r>
      <w:r w:rsidR="00933025" w:rsidRPr="00B85C83">
        <w:t xml:space="preserve"> Material.</w:t>
      </w:r>
    </w:p>
    <w:p w14:paraId="2B2A2DEC" w14:textId="4EF5D682" w:rsidR="00DB0013" w:rsidRPr="00B85C83" w:rsidRDefault="00DB0013" w:rsidP="00DB0013">
      <w:pPr>
        <w:pStyle w:val="ClauseLevel3"/>
      </w:pPr>
      <w:bookmarkStart w:id="317" w:name="_Ref293909858"/>
      <w:r w:rsidRPr="00B85C83">
        <w:t xml:space="preserve">The Recipient grants to </w:t>
      </w:r>
      <w:r w:rsidR="000075EB" w:rsidRPr="00B85C83">
        <w:t xml:space="preserve">(or will procure for) </w:t>
      </w:r>
      <w:r w:rsidRPr="00B85C83">
        <w:t xml:space="preserve">the </w:t>
      </w:r>
      <w:r w:rsidR="00934B85" w:rsidRPr="00B85C83">
        <w:t>Commonwealth</w:t>
      </w:r>
      <w:r w:rsidRPr="00B85C83">
        <w:t xml:space="preserve"> a permanent, irrevocable, royalty-free, worldwide, non-exclusive licence (including a right of </w:t>
      </w:r>
      <w:proofErr w:type="spellStart"/>
      <w:r w:rsidRPr="00B85C83">
        <w:t>sublicence</w:t>
      </w:r>
      <w:proofErr w:type="spellEnd"/>
      <w:r w:rsidRPr="00B85C83">
        <w:t xml:space="preserve">) to use, reproduce, </w:t>
      </w:r>
      <w:r w:rsidR="004F4DE3" w:rsidRPr="00B85C83">
        <w:t xml:space="preserve">exploit, </w:t>
      </w:r>
      <w:r w:rsidRPr="00B85C83">
        <w:t>communicate, adapt</w:t>
      </w:r>
      <w:r w:rsidR="004F4DE3" w:rsidRPr="00B85C83">
        <w:t xml:space="preserve"> and</w:t>
      </w:r>
      <w:r w:rsidRPr="00B85C83">
        <w:t xml:space="preserve"> </w:t>
      </w:r>
      <w:r w:rsidR="000075EB" w:rsidRPr="00B85C83">
        <w:t>distribute</w:t>
      </w:r>
      <w:r w:rsidR="00C17B0A" w:rsidRPr="00B85C83">
        <w:t xml:space="preserve"> the </w:t>
      </w:r>
      <w:r w:rsidR="00733AE4" w:rsidRPr="00B85C83">
        <w:t>Activity</w:t>
      </w:r>
      <w:r w:rsidRPr="00B85C83">
        <w:t xml:space="preserve"> Material for any purpose.</w:t>
      </w:r>
      <w:bookmarkEnd w:id="317"/>
    </w:p>
    <w:p w14:paraId="0C3087E3" w14:textId="77777777" w:rsidR="00C142AE" w:rsidRPr="00B85C83" w:rsidRDefault="00C142AE" w:rsidP="000075EB">
      <w:pPr>
        <w:pStyle w:val="ClauseLevel3"/>
      </w:pPr>
      <w:r w:rsidRPr="00B85C83">
        <w:t xml:space="preserve">The Recipient agrees that the licence granted in clause </w:t>
      </w:r>
      <w:r w:rsidR="0002186B" w:rsidRPr="00B85C83">
        <w:t>12.2.3</w:t>
      </w:r>
      <w:r w:rsidR="00AD14C6" w:rsidRPr="00B85C83">
        <w:t xml:space="preserve"> </w:t>
      </w:r>
      <w:r w:rsidRPr="00B85C83">
        <w:t xml:space="preserve">includes a right for the </w:t>
      </w:r>
      <w:r w:rsidR="00934B85" w:rsidRPr="00B85C83">
        <w:t>Commonwealth</w:t>
      </w:r>
      <w:r w:rsidR="00C17B0A" w:rsidRPr="00B85C83">
        <w:t xml:space="preserve"> to licence the </w:t>
      </w:r>
      <w:r w:rsidR="00733AE4" w:rsidRPr="00B85C83">
        <w:t>Activity</w:t>
      </w:r>
      <w:r w:rsidRPr="00B85C83">
        <w:t xml:space="preserve"> Material to the public under an Open Access Licence.</w:t>
      </w:r>
    </w:p>
    <w:p w14:paraId="3CD9B814" w14:textId="77777777" w:rsidR="00DB0013" w:rsidRPr="00B85C83" w:rsidRDefault="000075EB" w:rsidP="000075EB">
      <w:pPr>
        <w:pStyle w:val="ClauseLevel3"/>
      </w:pPr>
      <w:r w:rsidRPr="00B85C83">
        <w:t xml:space="preserve">The Recipient </w:t>
      </w:r>
      <w:r w:rsidR="00DB0013" w:rsidRPr="00B85C83">
        <w:t xml:space="preserve">agrees, </w:t>
      </w:r>
      <w:r w:rsidRPr="00B85C83">
        <w:t xml:space="preserve">on </w:t>
      </w:r>
      <w:r w:rsidR="00DB0013" w:rsidRPr="00B85C83">
        <w:t xml:space="preserve">request by the </w:t>
      </w:r>
      <w:r w:rsidR="00934B85" w:rsidRPr="00B85C83">
        <w:t>Commonwealth</w:t>
      </w:r>
      <w:r w:rsidR="00DB0013" w:rsidRPr="00B85C83">
        <w:t xml:space="preserve">, to </w:t>
      </w:r>
      <w:r w:rsidRPr="00B85C83">
        <w:t>create</w:t>
      </w:r>
      <w:r w:rsidR="00DB0013" w:rsidRPr="00B85C83">
        <w:t xml:space="preserve">, sign, execute or otherwise deal with any document necessary or desirable to give effect to this clause </w:t>
      </w:r>
      <w:r w:rsidR="0002186B" w:rsidRPr="00B85C83">
        <w:t>12</w:t>
      </w:r>
      <w:r w:rsidR="002E40F6" w:rsidRPr="00B85C83">
        <w:t>.</w:t>
      </w:r>
      <w:r w:rsidR="00DB0013" w:rsidRPr="00B85C83">
        <w:t xml:space="preserve"> </w:t>
      </w:r>
    </w:p>
    <w:p w14:paraId="07779BFB" w14:textId="77777777" w:rsidR="002E40F6" w:rsidRPr="00B85C83" w:rsidRDefault="002E40F6" w:rsidP="002E40F6">
      <w:pPr>
        <w:pStyle w:val="ClauseLevel3"/>
      </w:pPr>
      <w:r w:rsidRPr="00B85C83">
        <w:t xml:space="preserve">The Recipient </w:t>
      </w:r>
      <w:r w:rsidR="00DB0013" w:rsidRPr="00B85C83">
        <w:t>warrants that</w:t>
      </w:r>
      <w:r w:rsidRPr="00B85C83">
        <w:t>:</w:t>
      </w:r>
    </w:p>
    <w:p w14:paraId="12A78EF4" w14:textId="77777777" w:rsidR="002E40F6" w:rsidRPr="00B85C83" w:rsidRDefault="00DB0013" w:rsidP="002E40F6">
      <w:pPr>
        <w:pStyle w:val="ClauseLevel4"/>
      </w:pPr>
      <w:r w:rsidRPr="00B85C83">
        <w:t>it is entitled</w:t>
      </w:r>
      <w:r w:rsidR="002E40F6" w:rsidRPr="00B85C83">
        <w:t>;</w:t>
      </w:r>
      <w:r w:rsidRPr="00B85C83">
        <w:t xml:space="preserve"> or </w:t>
      </w:r>
    </w:p>
    <w:p w14:paraId="4123E4E8" w14:textId="77777777" w:rsidR="002E40F6" w:rsidRPr="00B85C83" w:rsidRDefault="002E40F6" w:rsidP="002E40F6">
      <w:pPr>
        <w:pStyle w:val="ClauseLevel4"/>
      </w:pPr>
      <w:r w:rsidRPr="00B85C83">
        <w:t xml:space="preserve">it </w:t>
      </w:r>
      <w:r w:rsidR="00DB0013" w:rsidRPr="00B85C83">
        <w:t xml:space="preserve">will be entitled at the relevant time, </w:t>
      </w:r>
    </w:p>
    <w:p w14:paraId="19116FF3" w14:textId="77777777" w:rsidR="00DB0013" w:rsidRPr="00B85C83" w:rsidRDefault="00DB0013" w:rsidP="00E760C0">
      <w:pPr>
        <w:pStyle w:val="ClauseLevel4"/>
        <w:numPr>
          <w:ilvl w:val="0"/>
          <w:numId w:val="0"/>
        </w:numPr>
        <w:ind w:left="1418"/>
      </w:pPr>
      <w:r w:rsidRPr="00B85C83">
        <w:t>to deal with the Intel</w:t>
      </w:r>
      <w:r w:rsidR="00C17B0A" w:rsidRPr="00B85C83">
        <w:t xml:space="preserve">lectual Property in the </w:t>
      </w:r>
      <w:r w:rsidR="00733AE4" w:rsidRPr="00B85C83">
        <w:t>Activity</w:t>
      </w:r>
      <w:r w:rsidRPr="00B85C83">
        <w:t xml:space="preserve"> Material in </w:t>
      </w:r>
      <w:r w:rsidR="002E40F6" w:rsidRPr="00B85C83">
        <w:t>the manner provided for in</w:t>
      </w:r>
      <w:r w:rsidRPr="00B85C83">
        <w:t xml:space="preserve"> this clause </w:t>
      </w:r>
      <w:r w:rsidR="0002186B" w:rsidRPr="00B85C83">
        <w:t>12</w:t>
      </w:r>
      <w:r w:rsidRPr="00B85C83">
        <w:t>.</w:t>
      </w:r>
    </w:p>
    <w:p w14:paraId="4D0084AF" w14:textId="77777777" w:rsidR="00C142AE" w:rsidRPr="00B85C83" w:rsidRDefault="00C142AE" w:rsidP="00576C76">
      <w:pPr>
        <w:pStyle w:val="ClauseLevel2"/>
        <w:keepLines/>
      </w:pPr>
      <w:bookmarkStart w:id="318" w:name="_Toc184112896"/>
      <w:bookmarkStart w:id="319" w:name="_Toc184112900"/>
      <w:bookmarkStart w:id="320" w:name="_Toc184112902"/>
      <w:bookmarkStart w:id="321" w:name="_Ref269474084"/>
      <w:bookmarkStart w:id="322" w:name="_Toc287452399"/>
      <w:bookmarkStart w:id="323" w:name="_Toc395012999"/>
      <w:bookmarkStart w:id="324" w:name="_Toc116653012"/>
      <w:bookmarkStart w:id="325" w:name="_Ref61766014"/>
      <w:bookmarkStart w:id="326" w:name="_Toc104101799"/>
      <w:bookmarkStart w:id="327" w:name="_Toc144974134"/>
      <w:bookmarkStart w:id="328" w:name="_Toc179797946"/>
      <w:bookmarkStart w:id="329" w:name="_AGSRef19192248"/>
      <w:bookmarkStart w:id="330" w:name="_AGSRef9542906"/>
      <w:bookmarkStart w:id="331" w:name="_Toc190767741"/>
      <w:bookmarkStart w:id="332" w:name="_AGSRef78399527"/>
      <w:bookmarkStart w:id="333" w:name="_Toc106097024"/>
      <w:bookmarkStart w:id="334" w:name="_Ref106161006"/>
      <w:bookmarkStart w:id="335" w:name="_Toc129410065"/>
      <w:bookmarkEnd w:id="318"/>
      <w:bookmarkEnd w:id="319"/>
      <w:bookmarkEnd w:id="320"/>
      <w:r w:rsidRPr="00B85C83">
        <w:t>Moral Rights</w:t>
      </w:r>
      <w:bookmarkEnd w:id="321"/>
      <w:bookmarkEnd w:id="322"/>
      <w:bookmarkEnd w:id="323"/>
      <w:bookmarkEnd w:id="324"/>
    </w:p>
    <w:p w14:paraId="27EF0B63" w14:textId="77777777" w:rsidR="00C142AE" w:rsidRPr="00B85C83" w:rsidRDefault="00C142AE" w:rsidP="00576C76">
      <w:pPr>
        <w:pStyle w:val="ClauseLevel3"/>
        <w:keepNext/>
        <w:keepLines/>
      </w:pPr>
      <w:bookmarkStart w:id="336" w:name="_Ref283210348"/>
      <w:bookmarkStart w:id="337" w:name="_Ref269473825"/>
      <w:r w:rsidRPr="00B85C83">
        <w:t xml:space="preserve">In this clause </w:t>
      </w:r>
      <w:r w:rsidR="0002186B" w:rsidRPr="00B85C83">
        <w:t>12.3</w:t>
      </w:r>
      <w:r w:rsidRPr="00B85C83">
        <w:t>:</w:t>
      </w:r>
      <w:bookmarkEnd w:id="336"/>
    </w:p>
    <w:tbl>
      <w:tblPr>
        <w:tblW w:w="7797" w:type="dxa"/>
        <w:tblInd w:w="1134" w:type="dxa"/>
        <w:tblLook w:val="01E0" w:firstRow="1" w:lastRow="1" w:firstColumn="1" w:lastColumn="1" w:noHBand="0" w:noVBand="0"/>
      </w:tblPr>
      <w:tblGrid>
        <w:gridCol w:w="1985"/>
        <w:gridCol w:w="5812"/>
      </w:tblGrid>
      <w:tr w:rsidR="00942949" w:rsidRPr="00B85C83" w14:paraId="2EB57160" w14:textId="77777777" w:rsidTr="00576C76">
        <w:trPr>
          <w:cantSplit/>
        </w:trPr>
        <w:tc>
          <w:tcPr>
            <w:tcW w:w="1985" w:type="dxa"/>
          </w:tcPr>
          <w:p w14:paraId="18949854" w14:textId="77777777" w:rsidR="00C142AE" w:rsidRPr="00B85C83" w:rsidRDefault="00C142AE" w:rsidP="009F371C">
            <w:pPr>
              <w:pStyle w:val="DefinedTerm"/>
            </w:pPr>
            <w:r w:rsidRPr="00B85C83">
              <w:t>Permitted Acts</w:t>
            </w:r>
          </w:p>
        </w:tc>
        <w:tc>
          <w:tcPr>
            <w:tcW w:w="5812" w:type="dxa"/>
          </w:tcPr>
          <w:p w14:paraId="17A48D4F" w14:textId="77777777" w:rsidR="00C142AE" w:rsidRPr="00B85C83" w:rsidRDefault="00C142AE" w:rsidP="009F371C">
            <w:pPr>
              <w:pStyle w:val="Definition"/>
            </w:pPr>
            <w:r w:rsidRPr="00B85C83">
              <w:t>means any of the following classes or types of acts or omissions:</w:t>
            </w:r>
          </w:p>
          <w:p w14:paraId="1ECDCB6B" w14:textId="77777777" w:rsidR="00C142AE" w:rsidRPr="00B85C83" w:rsidRDefault="00C142AE" w:rsidP="009847E4">
            <w:pPr>
              <w:pStyle w:val="Plainparaa"/>
              <w:numPr>
                <w:ilvl w:val="0"/>
                <w:numId w:val="29"/>
              </w:numPr>
            </w:pPr>
            <w:r w:rsidRPr="00B85C83">
              <w:t>using, reproducing, adapting or exploiting</w:t>
            </w:r>
            <w:r w:rsidR="00C17B0A" w:rsidRPr="00B85C83">
              <w:t xml:space="preserve"> all or any part of the </w:t>
            </w:r>
            <w:r w:rsidR="00733AE4" w:rsidRPr="00B85C83">
              <w:t>Activity</w:t>
            </w:r>
            <w:r w:rsidRPr="00B85C83">
              <w:t xml:space="preserve"> Material, with or without attribution or authorship;</w:t>
            </w:r>
          </w:p>
          <w:p w14:paraId="580198CB" w14:textId="77777777" w:rsidR="00C142AE" w:rsidRPr="00B85C83" w:rsidRDefault="00C17B0A" w:rsidP="009F371C">
            <w:pPr>
              <w:pStyle w:val="Plainparaa"/>
            </w:pPr>
            <w:bookmarkStart w:id="338" w:name="_Ref283210414"/>
            <w:r w:rsidRPr="00B85C83">
              <w:t xml:space="preserve">supplementing the </w:t>
            </w:r>
            <w:r w:rsidR="00733AE4" w:rsidRPr="00B85C83">
              <w:t>Activity</w:t>
            </w:r>
            <w:r w:rsidR="00C142AE" w:rsidRPr="00B85C83">
              <w:t xml:space="preserve"> Material with any other Material;</w:t>
            </w:r>
            <w:bookmarkEnd w:id="338"/>
          </w:p>
          <w:p w14:paraId="504F842E" w14:textId="77777777" w:rsidR="00C142AE" w:rsidRPr="00B85C83" w:rsidRDefault="00C17B0A" w:rsidP="009F371C">
            <w:pPr>
              <w:pStyle w:val="Plainparaa"/>
            </w:pPr>
            <w:r w:rsidRPr="00B85C83">
              <w:t xml:space="preserve">using the </w:t>
            </w:r>
            <w:r w:rsidR="00733AE4" w:rsidRPr="00B85C83">
              <w:t>Activity</w:t>
            </w:r>
            <w:r w:rsidR="00C142AE" w:rsidRPr="00B85C83">
              <w:t xml:space="preserve"> Material in a different contex</w:t>
            </w:r>
            <w:r w:rsidR="00B765F7" w:rsidRPr="00B85C83">
              <w:t>t to that originally envisaged; and</w:t>
            </w:r>
          </w:p>
          <w:p w14:paraId="158EA9C9" w14:textId="77777777" w:rsidR="00C142AE" w:rsidRPr="00B85C83" w:rsidRDefault="00C17B0A" w:rsidP="00B765F7">
            <w:pPr>
              <w:pStyle w:val="Plainparaa"/>
            </w:pPr>
            <w:r w:rsidRPr="00B85C83">
              <w:t xml:space="preserve">releasing the </w:t>
            </w:r>
            <w:r w:rsidR="00733AE4" w:rsidRPr="00B85C83">
              <w:t xml:space="preserve">Activity </w:t>
            </w:r>
            <w:r w:rsidR="00C142AE" w:rsidRPr="00B85C83">
              <w:t>Material to the public under an Open Access Licence</w:t>
            </w:r>
            <w:bookmarkStart w:id="339" w:name="_AGSRef14924573"/>
            <w:r w:rsidR="00C142AE" w:rsidRPr="00B85C83">
              <w:t>;</w:t>
            </w:r>
            <w:bookmarkEnd w:id="339"/>
          </w:p>
          <w:p w14:paraId="1D144C07" w14:textId="77777777" w:rsidR="00C142AE" w:rsidRPr="00B85C83" w:rsidRDefault="00C142AE" w:rsidP="009F371C">
            <w:pPr>
              <w:pStyle w:val="Definition"/>
            </w:pPr>
            <w:r w:rsidRPr="00B85C83">
              <w:t>but does not include false attribution of authorship.</w:t>
            </w:r>
          </w:p>
        </w:tc>
      </w:tr>
    </w:tbl>
    <w:p w14:paraId="01CB38A2" w14:textId="77777777" w:rsidR="00C142AE" w:rsidRPr="00B85C83" w:rsidRDefault="00C142AE" w:rsidP="00C142AE">
      <w:pPr>
        <w:pStyle w:val="ClauseLevel3"/>
      </w:pPr>
      <w:bookmarkStart w:id="340" w:name="_Ref283210080"/>
      <w:r w:rsidRPr="00B85C83">
        <w:t>Where the Recipient is a natural per</w:t>
      </w:r>
      <w:r w:rsidR="00C17B0A" w:rsidRPr="00B85C83">
        <w:t xml:space="preserve">son and the author of the </w:t>
      </w:r>
      <w:r w:rsidR="00733AE4" w:rsidRPr="00B85C83">
        <w:t>Activity</w:t>
      </w:r>
      <w:r w:rsidRPr="00B85C83">
        <w:t xml:space="preserve"> Material he or she:</w:t>
      </w:r>
    </w:p>
    <w:p w14:paraId="6C4860A3" w14:textId="77777777" w:rsidR="00C142AE" w:rsidRPr="00B85C83" w:rsidRDefault="00C142AE" w:rsidP="00C142AE">
      <w:pPr>
        <w:pStyle w:val="ClauseLevel4"/>
      </w:pPr>
      <w:r w:rsidRPr="00B85C83">
        <w:t>consents to the performance of the Permitted Act</w:t>
      </w:r>
      <w:r w:rsidR="008C0D5A" w:rsidRPr="00B85C83">
        <w:t>s</w:t>
      </w:r>
      <w:r w:rsidRPr="00B85C83">
        <w:t xml:space="preserve"> by the </w:t>
      </w:r>
      <w:r w:rsidR="00934B85" w:rsidRPr="00B85C83">
        <w:t>Commonwealth</w:t>
      </w:r>
      <w:r w:rsidRPr="00B85C83">
        <w:t xml:space="preserve"> or any person claiming under or through the </w:t>
      </w:r>
      <w:r w:rsidR="00934B85" w:rsidRPr="00B85C83">
        <w:t>Commonwealth</w:t>
      </w:r>
      <w:r w:rsidRPr="00B85C83">
        <w:t xml:space="preserve"> (whether occurring before or after the consent is given)</w:t>
      </w:r>
      <w:bookmarkEnd w:id="337"/>
      <w:bookmarkEnd w:id="340"/>
      <w:r w:rsidRPr="00B85C83">
        <w:t>; and</w:t>
      </w:r>
    </w:p>
    <w:p w14:paraId="2FB0397D" w14:textId="77777777" w:rsidR="00C142AE" w:rsidRPr="00B85C83" w:rsidRDefault="00C142AE" w:rsidP="00C142AE">
      <w:pPr>
        <w:pStyle w:val="ClauseLevel4"/>
      </w:pPr>
      <w:r w:rsidRPr="00B85C83">
        <w:t xml:space="preserve">acknowledges that their attention has been drawn to the </w:t>
      </w:r>
      <w:r w:rsidR="00934B85" w:rsidRPr="00B85C83">
        <w:t>Commonwealth</w:t>
      </w:r>
      <w:r w:rsidRPr="00B85C83">
        <w:t xml:space="preserve"> 's general policies and practices regarding Moral Rights.</w:t>
      </w:r>
    </w:p>
    <w:p w14:paraId="169A4CF3" w14:textId="77777777" w:rsidR="00C142AE" w:rsidRPr="00B85C83" w:rsidRDefault="00C142AE" w:rsidP="00C142AE">
      <w:pPr>
        <w:pStyle w:val="ClauseLevel3"/>
      </w:pPr>
      <w:r w:rsidRPr="00B85C83">
        <w:t xml:space="preserve">Where clause </w:t>
      </w:r>
      <w:r w:rsidR="0002186B" w:rsidRPr="00B85C83">
        <w:t>12.3.1</w:t>
      </w:r>
      <w:r w:rsidRPr="00B85C83">
        <w:t xml:space="preserve"> does not apply, the Recipient agrees:</w:t>
      </w:r>
    </w:p>
    <w:p w14:paraId="3886C644" w14:textId="77777777" w:rsidR="00C142AE" w:rsidRPr="00B85C83" w:rsidRDefault="00C142AE" w:rsidP="00C142AE">
      <w:pPr>
        <w:pStyle w:val="ClauseLevel4"/>
      </w:pPr>
      <w:r w:rsidRPr="00B85C83">
        <w:t xml:space="preserve">to obtain from each author a written consent which extends directly or indirectly to the performance of the Permitted Acts by the </w:t>
      </w:r>
      <w:r w:rsidR="00934B85" w:rsidRPr="00B85C83">
        <w:t>Commonwealth</w:t>
      </w:r>
      <w:r w:rsidRPr="00B85C83">
        <w:t xml:space="preserve"> or any person claiming under or through the </w:t>
      </w:r>
      <w:r w:rsidR="00934B85" w:rsidRPr="00B85C83">
        <w:t>Commonwealth</w:t>
      </w:r>
      <w:r w:rsidRPr="00B85C83">
        <w:t xml:space="preserve"> (whether occurring before or after the consent is given) and, upon request, will provide the executed original of any such consent to the </w:t>
      </w:r>
      <w:r w:rsidR="00934B85" w:rsidRPr="00B85C83">
        <w:t>Commonwealth</w:t>
      </w:r>
      <w:r w:rsidRPr="00B85C83">
        <w:t>; and</w:t>
      </w:r>
    </w:p>
    <w:p w14:paraId="2570FD31" w14:textId="77777777" w:rsidR="00C142AE" w:rsidRPr="00B85C83" w:rsidRDefault="00C142AE" w:rsidP="00C142AE">
      <w:pPr>
        <w:pStyle w:val="ClauseLevel4"/>
      </w:pPr>
      <w:r w:rsidRPr="00B85C83">
        <w:t xml:space="preserve">to ensure that each author's attention is drawn to the </w:t>
      </w:r>
      <w:r w:rsidR="00934B85" w:rsidRPr="00B85C83">
        <w:t>Commonwealth</w:t>
      </w:r>
      <w:r w:rsidRPr="00B85C83">
        <w:t xml:space="preserve"> 's general policies and practices regarding Moral Rights.</w:t>
      </w:r>
    </w:p>
    <w:p w14:paraId="7AADF625" w14:textId="77777777" w:rsidR="00C142AE" w:rsidRPr="00B85C83" w:rsidRDefault="00C142AE" w:rsidP="00C142AE">
      <w:pPr>
        <w:pStyle w:val="ClauseLevel3"/>
      </w:pPr>
      <w:r w:rsidRPr="00B85C83">
        <w:t xml:space="preserve">This clause </w:t>
      </w:r>
      <w:r w:rsidR="0002186B" w:rsidRPr="00B85C83">
        <w:t>12.3</w:t>
      </w:r>
      <w:r w:rsidRPr="00B85C83">
        <w:t xml:space="preserve"> does not apply to any Commonwealth Mater</w:t>
      </w:r>
      <w:r w:rsidR="00C17B0A" w:rsidRPr="00B85C83">
        <w:t xml:space="preserve">ial incorporated in the </w:t>
      </w:r>
      <w:r w:rsidR="00733AE4" w:rsidRPr="00B85C83">
        <w:t>Activity</w:t>
      </w:r>
      <w:r w:rsidRPr="00B85C83">
        <w:t xml:space="preserve"> Material. </w:t>
      </w:r>
    </w:p>
    <w:p w14:paraId="7EC8F63A" w14:textId="77777777" w:rsidR="00DB0013" w:rsidRPr="00B85C83" w:rsidRDefault="00DB0013" w:rsidP="00DB0013">
      <w:pPr>
        <w:pStyle w:val="ClauseLevel1"/>
      </w:pPr>
      <w:bookmarkStart w:id="341" w:name="_Ref294103278"/>
      <w:bookmarkStart w:id="342" w:name="_Ref294104288"/>
      <w:bookmarkStart w:id="343" w:name="_Toc395013000"/>
      <w:bookmarkStart w:id="344" w:name="_Toc116653013"/>
      <w:r w:rsidRPr="00B85C83">
        <w:t>Confidential Information</w:t>
      </w:r>
      <w:bookmarkEnd w:id="325"/>
      <w:bookmarkEnd w:id="326"/>
      <w:bookmarkEnd w:id="327"/>
      <w:bookmarkEnd w:id="328"/>
      <w:bookmarkEnd w:id="329"/>
      <w:bookmarkEnd w:id="330"/>
      <w:bookmarkEnd w:id="331"/>
      <w:bookmarkEnd w:id="332"/>
      <w:bookmarkEnd w:id="341"/>
      <w:bookmarkEnd w:id="342"/>
      <w:bookmarkEnd w:id="343"/>
      <w:bookmarkEnd w:id="344"/>
    </w:p>
    <w:p w14:paraId="7E9B1AF5" w14:textId="77777777" w:rsidR="00DB0013" w:rsidRPr="00B85C83" w:rsidRDefault="00DB0013" w:rsidP="00DB0013">
      <w:pPr>
        <w:pStyle w:val="ClauseLevel2"/>
      </w:pPr>
      <w:bookmarkStart w:id="345" w:name="_Toc3973704"/>
      <w:bookmarkStart w:id="346" w:name="_Toc4230316"/>
      <w:bookmarkStart w:id="347" w:name="_Toc4298922"/>
      <w:bookmarkStart w:id="348" w:name="_Toc4309019"/>
      <w:bookmarkStart w:id="349" w:name="_Toc6040626"/>
      <w:bookmarkStart w:id="350" w:name="_Toc6041039"/>
      <w:bookmarkStart w:id="351" w:name="_Toc6049268"/>
      <w:bookmarkStart w:id="352" w:name="_Toc6127633"/>
      <w:bookmarkStart w:id="353" w:name="_Toc6134390"/>
      <w:bookmarkStart w:id="354" w:name="_Toc22708364"/>
      <w:bookmarkStart w:id="355" w:name="_Ref53971752"/>
      <w:bookmarkStart w:id="356" w:name="_Ref61844957"/>
      <w:bookmarkStart w:id="357" w:name="_Toc104101801"/>
      <w:bookmarkStart w:id="358" w:name="_Toc144974135"/>
      <w:bookmarkStart w:id="359" w:name="_Toc179797947"/>
      <w:bookmarkStart w:id="360" w:name="_Toc190767742"/>
      <w:bookmarkStart w:id="361" w:name="_Toc395013001"/>
      <w:bookmarkStart w:id="362" w:name="_Toc116653014"/>
      <w:r w:rsidRPr="00B85C83">
        <w:t xml:space="preserve">Confidential Information not to be </w:t>
      </w:r>
      <w:r w:rsidR="00C368EF" w:rsidRPr="00B85C83">
        <w:t>d</w:t>
      </w:r>
      <w:r w:rsidRPr="00B85C83">
        <w:t>isclosed</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1F662E01" w14:textId="77777777" w:rsidR="00DB0013" w:rsidRPr="00B85C83" w:rsidRDefault="00DB0013" w:rsidP="00DB0013">
      <w:pPr>
        <w:pStyle w:val="ClauseLevel3"/>
      </w:pPr>
      <w:r w:rsidRPr="00B85C83">
        <w:t xml:space="preserve">Subject to clause </w:t>
      </w:r>
      <w:r w:rsidR="0002186B" w:rsidRPr="00B85C83">
        <w:t>13.2.1</w:t>
      </w:r>
      <w:r w:rsidRPr="00B85C83">
        <w:t>, a party must not, without the prior written consent of the other party, disclose any Confidential Information of the other party to a third party.</w:t>
      </w:r>
    </w:p>
    <w:p w14:paraId="2DFF9FBA" w14:textId="77777777" w:rsidR="00DB0013" w:rsidRPr="00B85C83" w:rsidRDefault="00DB0013" w:rsidP="00DB0013">
      <w:pPr>
        <w:pStyle w:val="ClauseLevel2"/>
      </w:pPr>
      <w:bookmarkStart w:id="363" w:name="_Toc58231358"/>
      <w:bookmarkStart w:id="364" w:name="_Toc104101802"/>
      <w:bookmarkStart w:id="365" w:name="_Toc144974136"/>
      <w:bookmarkStart w:id="366" w:name="_Toc179797948"/>
      <w:bookmarkStart w:id="367" w:name="_Toc190767743"/>
      <w:bookmarkStart w:id="368" w:name="_Toc395013002"/>
      <w:bookmarkStart w:id="369" w:name="_Toc116653015"/>
      <w:bookmarkStart w:id="370" w:name="_Toc3973707"/>
      <w:bookmarkStart w:id="371" w:name="_Toc4230319"/>
      <w:bookmarkStart w:id="372" w:name="_Toc4298925"/>
      <w:bookmarkStart w:id="373" w:name="_Toc4309022"/>
      <w:bookmarkStart w:id="374" w:name="_Toc6040629"/>
      <w:bookmarkStart w:id="375" w:name="_Toc6041042"/>
      <w:bookmarkStart w:id="376" w:name="_Toc6049271"/>
      <w:bookmarkStart w:id="377" w:name="_Toc6127636"/>
      <w:bookmarkStart w:id="378" w:name="_Toc6134393"/>
      <w:bookmarkStart w:id="379" w:name="_Toc22708367"/>
      <w:r w:rsidRPr="00B85C83">
        <w:t>Written Undertakings</w:t>
      </w:r>
      <w:bookmarkEnd w:id="363"/>
      <w:bookmarkEnd w:id="364"/>
      <w:bookmarkEnd w:id="365"/>
      <w:bookmarkEnd w:id="366"/>
      <w:bookmarkEnd w:id="367"/>
      <w:bookmarkEnd w:id="368"/>
      <w:bookmarkEnd w:id="369"/>
    </w:p>
    <w:p w14:paraId="429F615C" w14:textId="77777777" w:rsidR="00923C6E" w:rsidRPr="00B85C83" w:rsidRDefault="00923C6E" w:rsidP="00923C6E">
      <w:pPr>
        <w:pStyle w:val="ClauseLevel3"/>
      </w:pPr>
      <w:bookmarkStart w:id="380" w:name="_Toc3973706"/>
      <w:bookmarkStart w:id="381" w:name="_Toc4230318"/>
      <w:bookmarkStart w:id="382" w:name="_Toc4298924"/>
      <w:bookmarkStart w:id="383" w:name="_Toc4309021"/>
      <w:bookmarkStart w:id="384" w:name="_Toc6040628"/>
      <w:bookmarkStart w:id="385" w:name="_Toc6041041"/>
      <w:bookmarkStart w:id="386" w:name="_Toc6049270"/>
      <w:bookmarkStart w:id="387" w:name="_Toc6127635"/>
      <w:bookmarkStart w:id="388" w:name="_Toc6134392"/>
      <w:bookmarkStart w:id="389" w:name="_Toc22708366"/>
      <w:bookmarkStart w:id="390" w:name="_Toc58231359"/>
      <w:bookmarkStart w:id="391" w:name="_Ref61427895"/>
      <w:bookmarkStart w:id="392" w:name="_Toc104101803"/>
      <w:bookmarkStart w:id="393" w:name="_Toc144974137"/>
      <w:bookmarkStart w:id="394" w:name="_Toc179797949"/>
      <w:bookmarkStart w:id="395" w:name="_Toc190767744"/>
      <w:r w:rsidRPr="00B85C83">
        <w:t xml:space="preserve">The Recipient must, on request by the </w:t>
      </w:r>
      <w:r w:rsidR="00934B85" w:rsidRPr="00B85C83">
        <w:t>Commonwealth</w:t>
      </w:r>
      <w:r w:rsidRPr="00B85C83">
        <w:t xml:space="preserve"> at any time, arrange for:</w:t>
      </w:r>
    </w:p>
    <w:p w14:paraId="7766E880" w14:textId="77777777" w:rsidR="00923C6E" w:rsidRPr="00B85C83" w:rsidRDefault="00923C6E" w:rsidP="00923C6E">
      <w:pPr>
        <w:pStyle w:val="ClauseLevel4"/>
      </w:pPr>
      <w:r w:rsidRPr="00B85C83">
        <w:t xml:space="preserve">its Personnel; or </w:t>
      </w:r>
    </w:p>
    <w:p w14:paraId="41F26DC9" w14:textId="77777777" w:rsidR="00923C6E" w:rsidRPr="00B85C83" w:rsidRDefault="00923C6E" w:rsidP="00923C6E">
      <w:pPr>
        <w:pStyle w:val="ClauseLevel4"/>
      </w:pPr>
      <w:r w:rsidRPr="00B85C83">
        <w:t>any person with a Third Party Interest,</w:t>
      </w:r>
    </w:p>
    <w:p w14:paraId="0C6A9875" w14:textId="77777777" w:rsidR="00923C6E" w:rsidRPr="00B85C83" w:rsidRDefault="00923C6E" w:rsidP="00540346">
      <w:r w:rsidRPr="00B85C83">
        <w:t xml:space="preserve">to give a written undertaking in a form acceptable to the </w:t>
      </w:r>
      <w:r w:rsidR="00934B85" w:rsidRPr="00B85C83">
        <w:t>Commonwealth</w:t>
      </w:r>
      <w:r w:rsidRPr="00B85C83">
        <w:t xml:space="preserve"> relating to the use and </w:t>
      </w:r>
      <w:r w:rsidR="00E45BD9" w:rsidRPr="00B85C83">
        <w:t>non-disclosure</w:t>
      </w:r>
      <w:r w:rsidRPr="00B85C83">
        <w:t xml:space="preserve"> of the </w:t>
      </w:r>
      <w:r w:rsidR="00934B85" w:rsidRPr="00B85C83">
        <w:t>Commonwealth</w:t>
      </w:r>
      <w:r w:rsidRPr="00B85C83">
        <w:t>’s Confidential Information.</w:t>
      </w:r>
    </w:p>
    <w:p w14:paraId="70676B36" w14:textId="77777777" w:rsidR="00DB0013" w:rsidRPr="00B85C83" w:rsidRDefault="00DB0013" w:rsidP="00DB0013">
      <w:pPr>
        <w:pStyle w:val="ClauseLevel2"/>
      </w:pPr>
      <w:bookmarkStart w:id="396" w:name="_Ref294103167"/>
      <w:bookmarkStart w:id="397" w:name="_Ref294103180"/>
      <w:bookmarkStart w:id="398" w:name="_Ref294103194"/>
      <w:bookmarkStart w:id="399" w:name="_Ref294103210"/>
      <w:bookmarkStart w:id="400" w:name="_Ref294103237"/>
      <w:bookmarkStart w:id="401" w:name="_Toc395013003"/>
      <w:bookmarkStart w:id="402" w:name="_Toc116653016"/>
      <w:r w:rsidRPr="00B85C83">
        <w:t>Exceptions to Obligations</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4A88E4FC" w14:textId="77777777" w:rsidR="00DB0013" w:rsidRPr="00B85C83" w:rsidRDefault="00DB0013" w:rsidP="00B765F7">
      <w:pPr>
        <w:pStyle w:val="ClauseLevel3"/>
      </w:pPr>
      <w:bookmarkStart w:id="403" w:name="_Ref20743309"/>
      <w:r w:rsidRPr="00B85C83">
        <w:t xml:space="preserve">The obligations on the parties under this clause </w:t>
      </w:r>
      <w:r w:rsidR="0002186B" w:rsidRPr="00B85C83">
        <w:t>13.3</w:t>
      </w:r>
      <w:r w:rsidR="00B765F7" w:rsidRPr="00B85C83">
        <w:t xml:space="preserve"> </w:t>
      </w:r>
      <w:r w:rsidRPr="00B85C83">
        <w:t>will not be taken to have been breached to the extent that Confidential Information:</w:t>
      </w:r>
      <w:bookmarkEnd w:id="403"/>
    </w:p>
    <w:p w14:paraId="00C586D2" w14:textId="77777777" w:rsidR="00DB0013" w:rsidRPr="00B85C83" w:rsidRDefault="00DB0013" w:rsidP="00DB0013">
      <w:pPr>
        <w:pStyle w:val="ClauseLevel4"/>
      </w:pPr>
      <w:bookmarkStart w:id="404" w:name="_Ref61428530"/>
      <w:r w:rsidRPr="00B85C83">
        <w:t xml:space="preserve">is disclosed by a party to its Personnel solely in order to comply with obligations, or to exercise rights, under this </w:t>
      </w:r>
      <w:bookmarkEnd w:id="404"/>
      <w:r w:rsidRPr="00B85C83">
        <w:t>Agreement;</w:t>
      </w:r>
    </w:p>
    <w:p w14:paraId="34D1CFA7" w14:textId="77777777" w:rsidR="00DB0013" w:rsidRPr="00B85C83" w:rsidRDefault="00DB0013" w:rsidP="00DB0013">
      <w:pPr>
        <w:pStyle w:val="ClauseLevel4"/>
      </w:pPr>
      <w:bookmarkStart w:id="405" w:name="_Ref61428665"/>
      <w:r w:rsidRPr="00B85C83">
        <w:t>is disclosed to a party’s internal management Personnel, solely to enable effective management or auditing of Agreement-related activities</w:t>
      </w:r>
      <w:bookmarkEnd w:id="405"/>
      <w:r w:rsidRPr="00B85C83">
        <w:t>;</w:t>
      </w:r>
    </w:p>
    <w:p w14:paraId="7017F755" w14:textId="77777777" w:rsidR="00DB0013" w:rsidRPr="00B85C83" w:rsidRDefault="00DB0013" w:rsidP="00DB0013">
      <w:pPr>
        <w:pStyle w:val="ClauseLevel4"/>
      </w:pPr>
      <w:r w:rsidRPr="00B85C83">
        <w:t xml:space="preserve">is disclosed by the </w:t>
      </w:r>
      <w:r w:rsidR="00934B85" w:rsidRPr="00B85C83">
        <w:t>Commonwealth</w:t>
      </w:r>
      <w:r w:rsidRPr="00B85C83">
        <w:t xml:space="preserve"> to the responsible Minister;</w:t>
      </w:r>
    </w:p>
    <w:p w14:paraId="62787006" w14:textId="77777777" w:rsidR="00DB0013" w:rsidRPr="00B85C83" w:rsidRDefault="00DB0013" w:rsidP="00DB0013">
      <w:pPr>
        <w:pStyle w:val="ClauseLevel4"/>
      </w:pPr>
      <w:r w:rsidRPr="00B85C83">
        <w:t xml:space="preserve">is disclosed by the </w:t>
      </w:r>
      <w:r w:rsidR="00934B85" w:rsidRPr="00B85C83">
        <w:t>Commonwealth</w:t>
      </w:r>
      <w:r w:rsidRPr="00B85C83">
        <w:t>, in response to a request by a House or a Committee of the Parliament of the Commonwealth of Australia;</w:t>
      </w:r>
    </w:p>
    <w:p w14:paraId="416E8D3E" w14:textId="77777777" w:rsidR="00DB0013" w:rsidRPr="00B85C83" w:rsidRDefault="00DB0013" w:rsidP="00DB0013">
      <w:pPr>
        <w:pStyle w:val="ClauseLevel4"/>
      </w:pPr>
      <w:bookmarkStart w:id="406" w:name="_Ref61428542"/>
      <w:r w:rsidRPr="00B85C83">
        <w:t xml:space="preserve">is shared by the </w:t>
      </w:r>
      <w:r w:rsidR="00934B85" w:rsidRPr="00B85C83">
        <w:t>Commonwealth (including other agencies)</w:t>
      </w:r>
      <w:r w:rsidRPr="00B85C83">
        <w:t>, where this serves the Commonwealth</w:t>
      </w:r>
      <w:r w:rsidR="00261A84" w:rsidRPr="00B85C83">
        <w:t xml:space="preserve"> of Australia</w:t>
      </w:r>
      <w:r w:rsidRPr="00B85C83">
        <w:t>’s legitimate interests</w:t>
      </w:r>
      <w:bookmarkEnd w:id="406"/>
      <w:r w:rsidRPr="00B85C83">
        <w:t>;</w:t>
      </w:r>
    </w:p>
    <w:p w14:paraId="492D4F0D" w14:textId="77777777" w:rsidR="00DB0013" w:rsidRPr="00B85C83" w:rsidRDefault="00DB0013" w:rsidP="00DB0013">
      <w:pPr>
        <w:pStyle w:val="ClauseLevel4"/>
      </w:pPr>
      <w:r w:rsidRPr="00B85C83">
        <w:t>is authorised or required by law to be disclosed; or</w:t>
      </w:r>
    </w:p>
    <w:p w14:paraId="6A3E8328" w14:textId="77777777" w:rsidR="00DB0013" w:rsidRPr="00B85C83" w:rsidRDefault="00DB0013" w:rsidP="00B765F7">
      <w:pPr>
        <w:pStyle w:val="ClauseLevel4"/>
      </w:pPr>
      <w:r w:rsidRPr="00B85C83">
        <w:t>is in the public domain otherwise than due to a breach of this clause</w:t>
      </w:r>
      <w:r w:rsidR="008C0D5A" w:rsidRPr="00B85C83">
        <w:t xml:space="preserve"> </w:t>
      </w:r>
      <w:r w:rsidR="0002186B" w:rsidRPr="00B85C83">
        <w:t>13.3</w:t>
      </w:r>
      <w:r w:rsidRPr="00B85C83">
        <w:t>.</w:t>
      </w:r>
    </w:p>
    <w:bookmarkEnd w:id="370"/>
    <w:bookmarkEnd w:id="371"/>
    <w:bookmarkEnd w:id="372"/>
    <w:bookmarkEnd w:id="373"/>
    <w:bookmarkEnd w:id="374"/>
    <w:bookmarkEnd w:id="375"/>
    <w:bookmarkEnd w:id="376"/>
    <w:bookmarkEnd w:id="377"/>
    <w:bookmarkEnd w:id="378"/>
    <w:bookmarkEnd w:id="379"/>
    <w:p w14:paraId="7B3A82C6" w14:textId="77777777" w:rsidR="00DB0013" w:rsidRPr="00B85C83" w:rsidRDefault="00DB0013" w:rsidP="00DB0013">
      <w:pPr>
        <w:pStyle w:val="ClauseLevel3"/>
      </w:pPr>
      <w:r w:rsidRPr="00B85C83">
        <w:t xml:space="preserve">Where a party discloses Confidential Information to another person pursuant to clauses </w:t>
      </w:r>
      <w:r w:rsidR="0002186B" w:rsidRPr="00B85C83">
        <w:t>13.3.1.a</w:t>
      </w:r>
      <w:r w:rsidRPr="00B85C83">
        <w:t xml:space="preserve"> - </w:t>
      </w:r>
      <w:r w:rsidR="0002186B" w:rsidRPr="00B85C83">
        <w:t>13.3.1.e</w:t>
      </w:r>
      <w:r w:rsidRPr="00B85C83">
        <w:t>, the disclosing party must notify the receiving person that the information is confidential.</w:t>
      </w:r>
    </w:p>
    <w:p w14:paraId="0EB7DFB1" w14:textId="77777777" w:rsidR="00DB0013" w:rsidRPr="00B85C83" w:rsidRDefault="00DB0013" w:rsidP="00DB0013">
      <w:pPr>
        <w:pStyle w:val="ClauseLevel3"/>
      </w:pPr>
      <w:r w:rsidRPr="00B85C83">
        <w:t xml:space="preserve">In the circumstances referred to in clauses </w:t>
      </w:r>
      <w:r w:rsidR="0002186B" w:rsidRPr="00B85C83">
        <w:t>13.3.1.a</w:t>
      </w:r>
      <w:r w:rsidRPr="00B85C83">
        <w:t xml:space="preserve">, </w:t>
      </w:r>
      <w:r w:rsidR="0002186B" w:rsidRPr="00B85C83">
        <w:t>13.3.1.b</w:t>
      </w:r>
      <w:r w:rsidRPr="00B85C83">
        <w:t xml:space="preserve"> and </w:t>
      </w:r>
      <w:r w:rsidR="0002186B" w:rsidRPr="00B85C83">
        <w:t>13.3.1.e</w:t>
      </w:r>
      <w:r w:rsidRPr="00B85C83">
        <w:t>, the disclosing party agrees not to provide the information unless the receiving person agrees to keep the information confidential</w:t>
      </w:r>
      <w:r w:rsidR="0098756C" w:rsidRPr="00B85C83">
        <w:t xml:space="preserve"> (subject to the exceptions in this clause</w:t>
      </w:r>
      <w:r w:rsidR="008C0D5A" w:rsidRPr="00B85C83">
        <w:t xml:space="preserve"> </w:t>
      </w:r>
      <w:r w:rsidR="0002186B" w:rsidRPr="00B85C83">
        <w:t>13.3</w:t>
      </w:r>
      <w:r w:rsidR="0098756C" w:rsidRPr="00B85C83">
        <w:t>)</w:t>
      </w:r>
      <w:r w:rsidRPr="00B85C83">
        <w:t>.</w:t>
      </w:r>
      <w:r w:rsidR="0098756C" w:rsidRPr="00B85C83">
        <w:t xml:space="preserve"> </w:t>
      </w:r>
    </w:p>
    <w:p w14:paraId="3F0D4339" w14:textId="77777777" w:rsidR="00DB0013" w:rsidRPr="00B85C83" w:rsidRDefault="00DB0013" w:rsidP="00DB0013">
      <w:pPr>
        <w:pStyle w:val="ClauseLevel3"/>
      </w:pPr>
      <w:r w:rsidRPr="00B85C83">
        <w:t>The Recipient agrees to secure all of the Commonwealth's Confidential Information against loss and unauthorised access, use, modification or disclosure.</w:t>
      </w:r>
    </w:p>
    <w:p w14:paraId="7AD8A4D7" w14:textId="77777777" w:rsidR="00DB0013" w:rsidRPr="00B85C83" w:rsidRDefault="00DB0013" w:rsidP="00DB0013">
      <w:pPr>
        <w:pStyle w:val="ClauseLevel2"/>
      </w:pPr>
      <w:bookmarkStart w:id="407" w:name="_Toc3973709"/>
      <w:bookmarkStart w:id="408" w:name="_Toc4230321"/>
      <w:bookmarkStart w:id="409" w:name="_Toc4298927"/>
      <w:bookmarkStart w:id="410" w:name="_Toc4309024"/>
      <w:bookmarkStart w:id="411" w:name="_Toc6040631"/>
      <w:bookmarkStart w:id="412" w:name="_Toc6041044"/>
      <w:bookmarkStart w:id="413" w:name="_Toc6049273"/>
      <w:bookmarkStart w:id="414" w:name="_Toc6127638"/>
      <w:bookmarkStart w:id="415" w:name="_Toc6134395"/>
      <w:bookmarkStart w:id="416" w:name="_Toc22708369"/>
      <w:bookmarkStart w:id="417" w:name="_Toc104101805"/>
      <w:bookmarkStart w:id="418" w:name="_Toc144974139"/>
      <w:bookmarkStart w:id="419" w:name="_Toc179797950"/>
      <w:bookmarkStart w:id="420" w:name="_Toc190767745"/>
      <w:bookmarkStart w:id="421" w:name="_Ref380066975"/>
      <w:bookmarkStart w:id="422" w:name="_Toc395013004"/>
      <w:bookmarkStart w:id="423" w:name="_Toc116653017"/>
      <w:r w:rsidRPr="00B85C83">
        <w:t>Period of Confidentiality</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6438C2B7" w14:textId="77777777" w:rsidR="00DB0013" w:rsidRPr="00B85C83" w:rsidRDefault="00DB0013" w:rsidP="00DB0013">
      <w:pPr>
        <w:pStyle w:val="ClauseLevel3"/>
      </w:pPr>
      <w:r w:rsidRPr="00B85C83">
        <w:t xml:space="preserve">The obligations under this clause </w:t>
      </w:r>
      <w:r w:rsidR="0002186B" w:rsidRPr="00B85C83">
        <w:t>13.4</w:t>
      </w:r>
      <w:r w:rsidRPr="00B85C83">
        <w:t xml:space="preserve"> will continue, notwithstanding the expiry or termination of this Agreement:</w:t>
      </w:r>
    </w:p>
    <w:p w14:paraId="7092D4FF" w14:textId="371D0D9A" w:rsidR="00DB0013" w:rsidRPr="00B85C83" w:rsidRDefault="00DB0013" w:rsidP="00DB0013">
      <w:pPr>
        <w:pStyle w:val="ClauseLevel4"/>
      </w:pPr>
      <w:bookmarkStart w:id="424" w:name="_Ref23304874"/>
      <w:r w:rsidRPr="00B85C83">
        <w:t xml:space="preserve">in relation to an item of information described in Item </w:t>
      </w:r>
      <w:r w:rsidR="00C64D60">
        <w:t>O</w:t>
      </w:r>
      <w:r w:rsidRPr="00B85C83">
        <w:t xml:space="preserve"> – for the period set out in respect of that item; and</w:t>
      </w:r>
      <w:bookmarkEnd w:id="424"/>
    </w:p>
    <w:p w14:paraId="4C0237C4" w14:textId="77777777" w:rsidR="00DB0013" w:rsidRPr="00B85C83" w:rsidRDefault="00DB0013" w:rsidP="00DB0013">
      <w:pPr>
        <w:pStyle w:val="ClauseLevel4"/>
      </w:pPr>
      <w:r w:rsidRPr="00B85C83">
        <w:t>in relation to any item of information agreed after the Date of this Agreement to be Confidential Information – for the period agreed by the parties in writing in respect of that item</w:t>
      </w:r>
      <w:r w:rsidR="0098756C" w:rsidRPr="00B85C83">
        <w:t>, and if no such period is agreed by the parties, in perpetuity</w:t>
      </w:r>
      <w:r w:rsidRPr="00B85C83">
        <w:t>.</w:t>
      </w:r>
    </w:p>
    <w:p w14:paraId="0C22413C" w14:textId="77777777" w:rsidR="00DB0013" w:rsidRPr="00B85C83" w:rsidRDefault="00DB0013" w:rsidP="00DB0013">
      <w:pPr>
        <w:pStyle w:val="ClauseLevel2"/>
      </w:pPr>
      <w:bookmarkStart w:id="425" w:name="_Toc179797951"/>
      <w:bookmarkStart w:id="426" w:name="_Toc190767746"/>
      <w:bookmarkStart w:id="427" w:name="_Ref380067025"/>
      <w:bookmarkStart w:id="428" w:name="_Toc395013005"/>
      <w:bookmarkStart w:id="429" w:name="_Toc116653018"/>
      <w:r w:rsidRPr="00B85C83">
        <w:t>No reduction in Privacy Obligations</w:t>
      </w:r>
      <w:bookmarkEnd w:id="425"/>
      <w:bookmarkEnd w:id="426"/>
      <w:bookmarkEnd w:id="427"/>
      <w:bookmarkEnd w:id="428"/>
      <w:bookmarkEnd w:id="429"/>
    </w:p>
    <w:p w14:paraId="192D44E9" w14:textId="77777777" w:rsidR="00DB0013" w:rsidRPr="00B85C83" w:rsidRDefault="0043330A" w:rsidP="00DB0013">
      <w:pPr>
        <w:pStyle w:val="ClauseLevel3"/>
      </w:pPr>
      <w:r w:rsidRPr="00B85C83">
        <w:t xml:space="preserve">This clause </w:t>
      </w:r>
      <w:r w:rsidR="0002186B" w:rsidRPr="00B85C83">
        <w:t>13</w:t>
      </w:r>
      <w:r w:rsidRPr="00B85C83">
        <w:t xml:space="preserve"> does not detract from any of the Recipient’s obligations under the Privacy Act or under clause</w:t>
      </w:r>
      <w:r w:rsidR="006D14B4" w:rsidRPr="00B85C83">
        <w:t xml:space="preserve"> </w:t>
      </w:r>
      <w:r w:rsidR="00D53E29" w:rsidRPr="00B85C83">
        <w:t>21.2</w:t>
      </w:r>
      <w:r w:rsidRPr="00B85C83">
        <w:t>.</w:t>
      </w:r>
    </w:p>
    <w:p w14:paraId="78B95544" w14:textId="77777777" w:rsidR="00DB0013" w:rsidRPr="00B85C83" w:rsidRDefault="00DB0013" w:rsidP="00DB0013">
      <w:pPr>
        <w:pStyle w:val="ClauseLevel1"/>
      </w:pPr>
      <w:bookmarkStart w:id="430" w:name="_Ref190076037"/>
      <w:bookmarkStart w:id="431" w:name="_Toc190767750"/>
      <w:bookmarkStart w:id="432" w:name="_Toc395013006"/>
      <w:bookmarkStart w:id="433" w:name="_Toc116653019"/>
      <w:bookmarkStart w:id="434" w:name="_Toc129410070"/>
      <w:bookmarkEnd w:id="333"/>
      <w:bookmarkEnd w:id="334"/>
      <w:bookmarkEnd w:id="335"/>
      <w:r w:rsidRPr="00B85C83">
        <w:t>Acknowledgement and publicity</w:t>
      </w:r>
      <w:bookmarkEnd w:id="430"/>
      <w:bookmarkEnd w:id="431"/>
      <w:bookmarkEnd w:id="432"/>
      <w:bookmarkEnd w:id="433"/>
    </w:p>
    <w:p w14:paraId="7908FB80" w14:textId="77777777" w:rsidR="00DB0013" w:rsidRPr="00B85C83" w:rsidRDefault="00DB0013" w:rsidP="00DB0013">
      <w:pPr>
        <w:pStyle w:val="ClauseLevel2"/>
      </w:pPr>
      <w:bookmarkStart w:id="435" w:name="_Toc190767751"/>
      <w:bookmarkStart w:id="436" w:name="_Toc395013007"/>
      <w:bookmarkStart w:id="437" w:name="_Toc116653020"/>
      <w:r w:rsidRPr="00B85C83">
        <w:t>Acknowledgement of support</w:t>
      </w:r>
      <w:bookmarkEnd w:id="435"/>
      <w:bookmarkEnd w:id="436"/>
      <w:bookmarkEnd w:id="437"/>
    </w:p>
    <w:p w14:paraId="68A5499F" w14:textId="3FD9F39F" w:rsidR="00DB0013" w:rsidRPr="00B85C83" w:rsidRDefault="00DB0013" w:rsidP="00DB0013">
      <w:pPr>
        <w:pStyle w:val="ClauseLevel3"/>
      </w:pPr>
      <w:r w:rsidRPr="00B85C83">
        <w:t xml:space="preserve">Unless </w:t>
      </w:r>
      <w:r w:rsidR="00245EE0" w:rsidRPr="00B85C83">
        <w:t>otherwise</w:t>
      </w:r>
      <w:r w:rsidRPr="00B85C83">
        <w:t xml:space="preserve"> notified by the </w:t>
      </w:r>
      <w:r w:rsidR="00934B85" w:rsidRPr="00B85C83">
        <w:t>Commonwealth</w:t>
      </w:r>
      <w:r w:rsidRPr="00B85C83">
        <w:t>, the Recipient agrees, in all publications, promotional and advertising materials, public announcements and activities by the Recipient or on the Recipient’s be</w:t>
      </w:r>
      <w:r w:rsidR="00C17B0A" w:rsidRPr="00B85C83">
        <w:t xml:space="preserve">half in relation to the </w:t>
      </w:r>
      <w:r w:rsidR="00733AE4" w:rsidRPr="00B85C83">
        <w:t>Activity</w:t>
      </w:r>
      <w:r w:rsidRPr="00B85C83">
        <w:t xml:space="preserve">, or any products, processes or inventions developed as a result of it, to acknowledge the financial and other support the Recipient has received from the Australian Government, in the manner set out in Item </w:t>
      </w:r>
      <w:r w:rsidR="00C64D60">
        <w:t>I</w:t>
      </w:r>
      <w:r w:rsidR="008867B0" w:rsidRPr="00B85C83">
        <w:t xml:space="preserve"> of the Schedule</w:t>
      </w:r>
      <w:r w:rsidRPr="00B85C83">
        <w:t xml:space="preserve">, or as otherwise approved by the </w:t>
      </w:r>
      <w:r w:rsidR="00934B85" w:rsidRPr="00B85C83">
        <w:t>Commonwealth</w:t>
      </w:r>
      <w:r w:rsidRPr="00B85C83">
        <w:t xml:space="preserve"> prior to its use.</w:t>
      </w:r>
    </w:p>
    <w:p w14:paraId="280636CC" w14:textId="77777777" w:rsidR="002F3DC7" w:rsidRPr="00B85C83" w:rsidRDefault="002F3DC7" w:rsidP="002F3DC7">
      <w:pPr>
        <w:pStyle w:val="ClauseLevel3"/>
      </w:pPr>
      <w:r w:rsidRPr="00B85C83">
        <w:t>Where the Recipient has been provided with Funding to produce any publication, a copy of the publication must</w:t>
      </w:r>
      <w:r w:rsidR="00743FF9" w:rsidRPr="00B85C83">
        <w:t>, on request,</w:t>
      </w:r>
      <w:r w:rsidRPr="00B85C83">
        <w:t xml:space="preserve"> be provided to the </w:t>
      </w:r>
      <w:r w:rsidR="00934B85" w:rsidRPr="00B85C83">
        <w:t>Commonwealth</w:t>
      </w:r>
      <w:r w:rsidR="00C358D5" w:rsidRPr="00B85C83">
        <w:t xml:space="preserve">. </w:t>
      </w:r>
    </w:p>
    <w:p w14:paraId="11710861" w14:textId="77777777" w:rsidR="00DB0013" w:rsidRPr="00B85C83" w:rsidRDefault="00DB0013" w:rsidP="00DB0013">
      <w:pPr>
        <w:pStyle w:val="ClauseLevel2"/>
      </w:pPr>
      <w:bookmarkStart w:id="438" w:name="_Toc190767752"/>
      <w:bookmarkStart w:id="439" w:name="_Toc395013008"/>
      <w:bookmarkStart w:id="440" w:name="_Toc116653021"/>
      <w:r w:rsidRPr="00B85C83">
        <w:t>Right to publicise Funding</w:t>
      </w:r>
      <w:bookmarkEnd w:id="438"/>
      <w:bookmarkEnd w:id="439"/>
      <w:bookmarkEnd w:id="440"/>
    </w:p>
    <w:p w14:paraId="385B23AA" w14:textId="77777777" w:rsidR="00DB0013" w:rsidRPr="00B85C83" w:rsidRDefault="00DB0013" w:rsidP="00DB0013">
      <w:pPr>
        <w:pStyle w:val="ClauseLevel3"/>
      </w:pPr>
      <w:r w:rsidRPr="00B85C83">
        <w:t xml:space="preserve">The </w:t>
      </w:r>
      <w:r w:rsidR="00934B85" w:rsidRPr="00B85C83">
        <w:t>Commonwealth</w:t>
      </w:r>
      <w:r w:rsidRPr="00B85C83">
        <w:t xml:space="preserve"> reserves the right to publicise and report on the awarding of Funding to the Recipient</w:t>
      </w:r>
      <w:r w:rsidR="00BB71F0">
        <w:t xml:space="preserve">. </w:t>
      </w:r>
      <w:r w:rsidRPr="00B85C83">
        <w:t xml:space="preserve">The </w:t>
      </w:r>
      <w:r w:rsidR="00934B85" w:rsidRPr="00B85C83">
        <w:t>Commonwealth</w:t>
      </w:r>
      <w:r w:rsidRPr="00B85C83">
        <w:t xml:space="preserve"> may do (but is not limited to doing) this by including the Recipient</w:t>
      </w:r>
      <w:r w:rsidR="00DE3A50" w:rsidRPr="00B85C83">
        <w:t>’</w:t>
      </w:r>
      <w:r w:rsidRPr="00B85C83">
        <w:t xml:space="preserve">s name, the amount of the Funding given to the Recipient, </w:t>
      </w:r>
      <w:r w:rsidR="004961D8" w:rsidRPr="00B85C83">
        <w:t xml:space="preserve">the </w:t>
      </w:r>
      <w:r w:rsidR="008E0587" w:rsidRPr="00B85C83">
        <w:t xml:space="preserve">date the Agreement commences and its </w:t>
      </w:r>
      <w:r w:rsidR="004961D8" w:rsidRPr="00B85C83">
        <w:t xml:space="preserve">term, and </w:t>
      </w:r>
      <w:r w:rsidRPr="00B85C83">
        <w:t>the title</w:t>
      </w:r>
      <w:r w:rsidR="004961D8" w:rsidRPr="00B85C83">
        <w:t>, location, purpose</w:t>
      </w:r>
      <w:r w:rsidRPr="00B85C83">
        <w:t xml:space="preserve"> and a b</w:t>
      </w:r>
      <w:r w:rsidR="00C17B0A" w:rsidRPr="00B85C83">
        <w:t xml:space="preserve">rief description of the </w:t>
      </w:r>
      <w:r w:rsidR="00733AE4" w:rsidRPr="00B85C83">
        <w:t>Activity</w:t>
      </w:r>
      <w:r w:rsidRPr="00B85C83">
        <w:t xml:space="preserve"> in media releases, general announcements about the Funding, annual reports or through any other means as determined by the </w:t>
      </w:r>
      <w:r w:rsidR="00934B85" w:rsidRPr="00B85C83">
        <w:t>Commonwealth</w:t>
      </w:r>
      <w:r w:rsidRPr="00B85C83">
        <w:t>.</w:t>
      </w:r>
    </w:p>
    <w:p w14:paraId="1B7413F7" w14:textId="77777777" w:rsidR="0043330A" w:rsidRPr="00B85C83" w:rsidRDefault="0043330A" w:rsidP="0043330A">
      <w:pPr>
        <w:pStyle w:val="ClauseLevel2"/>
      </w:pPr>
      <w:bookmarkStart w:id="441" w:name="_Ref209933339"/>
      <w:bookmarkStart w:id="442" w:name="_Toc239493672"/>
      <w:bookmarkStart w:id="443" w:name="_Toc116653022"/>
      <w:bookmarkStart w:id="444" w:name="_Ref269731460"/>
      <w:bookmarkStart w:id="445" w:name="_Ref269731567"/>
      <w:bookmarkStart w:id="446" w:name="_Toc287452409"/>
      <w:bookmarkStart w:id="447" w:name="_Toc395013009"/>
      <w:r w:rsidRPr="00B85C83">
        <w:t>No restriction on advocacy activities</w:t>
      </w:r>
      <w:bookmarkEnd w:id="441"/>
      <w:bookmarkEnd w:id="442"/>
      <w:bookmarkEnd w:id="443"/>
      <w:r w:rsidRPr="00B85C83">
        <w:t xml:space="preserve"> </w:t>
      </w:r>
      <w:bookmarkEnd w:id="444"/>
      <w:bookmarkEnd w:id="445"/>
      <w:bookmarkEnd w:id="446"/>
      <w:bookmarkEnd w:id="447"/>
    </w:p>
    <w:p w14:paraId="4F2EB116" w14:textId="77777777" w:rsidR="0043330A" w:rsidRPr="00B85C83" w:rsidRDefault="0043330A" w:rsidP="0043330A">
      <w:pPr>
        <w:pStyle w:val="ClauseLevel3"/>
      </w:pPr>
      <w:r w:rsidRPr="00B85C83">
        <w:t xml:space="preserve">The </w:t>
      </w:r>
      <w:r w:rsidR="00934B85" w:rsidRPr="00B85C83">
        <w:t>Commonwealth</w:t>
      </w:r>
      <w:r w:rsidRPr="00B85C83">
        <w:t xml:space="preserve"> confirms that, subject to clause </w:t>
      </w:r>
      <w:r w:rsidR="0002186B" w:rsidRPr="00B85C83">
        <w:t>14.3.2</w:t>
      </w:r>
      <w:r w:rsidRPr="00B85C83">
        <w:t>:</w:t>
      </w:r>
    </w:p>
    <w:p w14:paraId="4D4C8856" w14:textId="77777777" w:rsidR="0043330A" w:rsidRPr="00B85C83" w:rsidRDefault="0043330A" w:rsidP="0043330A">
      <w:pPr>
        <w:pStyle w:val="ClauseLevel4"/>
      </w:pPr>
      <w:r w:rsidRPr="00B85C83">
        <w:t>no right or obligation arising under this Agreement should be interpreted as limiting the Recipient's ability to enter into public debate or criticism of the Commonwealth</w:t>
      </w:r>
      <w:r w:rsidR="00261A84" w:rsidRPr="00B85C83">
        <w:t xml:space="preserve"> of Australia</w:t>
      </w:r>
      <w:r w:rsidRPr="00B85C83">
        <w:t xml:space="preserve"> or its agencies, employees, servants or agents;</w:t>
      </w:r>
    </w:p>
    <w:p w14:paraId="0C1721F0" w14:textId="77777777" w:rsidR="0043330A" w:rsidRPr="00B85C83" w:rsidRDefault="0043330A" w:rsidP="0043330A">
      <w:pPr>
        <w:pStyle w:val="ClauseLevel4"/>
      </w:pPr>
      <w:r w:rsidRPr="00B85C83">
        <w:t xml:space="preserve">the </w:t>
      </w:r>
      <w:r w:rsidR="00934B85" w:rsidRPr="00B85C83">
        <w:t>Commonwealth</w:t>
      </w:r>
      <w:r w:rsidRPr="00B85C83">
        <w:t xml:space="preserve"> does not require the Recipient to obtain advance approval of any involvement by the Recipient in public debate or advocacy activities</w:t>
      </w:r>
      <w:r w:rsidR="000D4FB8" w:rsidRPr="00B85C83">
        <w:t>.</w:t>
      </w:r>
    </w:p>
    <w:p w14:paraId="6E7DADBB" w14:textId="77777777" w:rsidR="0043330A" w:rsidRPr="00B85C83" w:rsidRDefault="0043330A" w:rsidP="0043330A">
      <w:pPr>
        <w:pStyle w:val="ClauseLevel3"/>
      </w:pPr>
      <w:bookmarkStart w:id="448" w:name="_Ref209934458"/>
      <w:r w:rsidRPr="00B85C83">
        <w:t xml:space="preserve">Nothing in this clause </w:t>
      </w:r>
      <w:r w:rsidR="0002186B" w:rsidRPr="00B85C83">
        <w:t>14.3</w:t>
      </w:r>
      <w:r w:rsidRPr="00B85C83">
        <w:t xml:space="preserve"> limits or derogates from the Recipient's obligations under clauses </w:t>
      </w:r>
      <w:r w:rsidR="0002186B" w:rsidRPr="00B85C83">
        <w:t>13</w:t>
      </w:r>
      <w:r w:rsidRPr="00B85C83">
        <w:t xml:space="preserve"> and</w:t>
      </w:r>
      <w:r w:rsidR="006D14B4" w:rsidRPr="00B85C83">
        <w:t xml:space="preserve"> </w:t>
      </w:r>
      <w:r w:rsidR="00D53E29" w:rsidRPr="00B85C83">
        <w:t>21.2</w:t>
      </w:r>
      <w:r w:rsidRPr="00B85C83">
        <w:t>.</w:t>
      </w:r>
      <w:bookmarkEnd w:id="448"/>
    </w:p>
    <w:p w14:paraId="667ECBF4" w14:textId="3B9E5455" w:rsidR="00DB0013" w:rsidRPr="00B85C83" w:rsidRDefault="002F3DC7" w:rsidP="00DB0013">
      <w:pPr>
        <w:pStyle w:val="ClauseLevel1"/>
      </w:pPr>
      <w:bookmarkStart w:id="449" w:name="_Toc184112928"/>
      <w:bookmarkStart w:id="450" w:name="_AGSRef67891335"/>
      <w:bookmarkStart w:id="451" w:name="_Toc395013010"/>
      <w:bookmarkStart w:id="452" w:name="_Toc116653023"/>
      <w:bookmarkEnd w:id="434"/>
      <w:bookmarkEnd w:id="449"/>
      <w:r w:rsidRPr="00B85C83">
        <w:t>Liability</w:t>
      </w:r>
      <w:bookmarkEnd w:id="450"/>
      <w:bookmarkEnd w:id="451"/>
      <w:bookmarkEnd w:id="452"/>
    </w:p>
    <w:p w14:paraId="29633492" w14:textId="2E1A5A57" w:rsidR="002F3DC7" w:rsidRPr="00B85C83" w:rsidRDefault="002F3DC7" w:rsidP="002F3DC7">
      <w:pPr>
        <w:pStyle w:val="ClauseLevel2"/>
      </w:pPr>
      <w:bookmarkStart w:id="453" w:name="_Toc395013011"/>
      <w:bookmarkStart w:id="454" w:name="_Toc116653024"/>
      <w:r w:rsidRPr="00B85C83">
        <w:t>Proportionate liability regime</w:t>
      </w:r>
      <w:bookmarkEnd w:id="453"/>
      <w:bookmarkEnd w:id="454"/>
    </w:p>
    <w:p w14:paraId="5DE49237" w14:textId="77777777" w:rsidR="002F3DC7" w:rsidRPr="00B85C83" w:rsidRDefault="002F3DC7" w:rsidP="002F3DC7">
      <w:pPr>
        <w:pStyle w:val="ClauseLevel3"/>
      </w:pPr>
      <w:r w:rsidRPr="00B85C83">
        <w:t>To the extent permitted by law, the operation of any legislative proportionate liability regime is excluded in relation to any claim against the Recipient under or in connection with this Agreement.</w:t>
      </w:r>
    </w:p>
    <w:p w14:paraId="24CA2545" w14:textId="7196E8F6" w:rsidR="00DB0013" w:rsidRPr="00B85C83" w:rsidRDefault="002F3DC7" w:rsidP="00DB0013">
      <w:pPr>
        <w:pStyle w:val="ClauseLevel2"/>
      </w:pPr>
      <w:bookmarkStart w:id="455" w:name="_Toc129410074"/>
      <w:bookmarkStart w:id="456" w:name="_Toc190767755"/>
      <w:bookmarkStart w:id="457" w:name="_Ref244681993"/>
      <w:bookmarkStart w:id="458" w:name="_Toc395013012"/>
      <w:bookmarkStart w:id="459" w:name="_Toc116653025"/>
      <w:r w:rsidRPr="00B85C83">
        <w:t>I</w:t>
      </w:r>
      <w:r w:rsidR="00DB0013" w:rsidRPr="00B85C83">
        <w:t>ndemnity</w:t>
      </w:r>
      <w:bookmarkEnd w:id="455"/>
      <w:bookmarkEnd w:id="456"/>
      <w:bookmarkEnd w:id="457"/>
      <w:bookmarkEnd w:id="458"/>
      <w:bookmarkEnd w:id="459"/>
    </w:p>
    <w:p w14:paraId="7A048102" w14:textId="6685A52D" w:rsidR="00DB0013" w:rsidRPr="00B85C83" w:rsidRDefault="00DB0013" w:rsidP="00DB0013">
      <w:pPr>
        <w:pStyle w:val="ClauseLevel3"/>
      </w:pPr>
      <w:bookmarkStart w:id="460" w:name="_Ref244681937"/>
      <w:r w:rsidRPr="00B85C83">
        <w:t xml:space="preserve">The Recipient indemnifies the </w:t>
      </w:r>
      <w:r w:rsidR="00934B85" w:rsidRPr="00B85C83">
        <w:t>Commonwealth</w:t>
      </w:r>
      <w:r w:rsidRPr="00B85C83">
        <w:t xml:space="preserve"> </w:t>
      </w:r>
      <w:r w:rsidR="002F3DC7" w:rsidRPr="00B85C83">
        <w:t xml:space="preserve">from and </w:t>
      </w:r>
      <w:r w:rsidRPr="00B85C83">
        <w:t>against any:</w:t>
      </w:r>
      <w:bookmarkEnd w:id="460"/>
      <w:r w:rsidRPr="00B85C83">
        <w:t xml:space="preserve"> </w:t>
      </w:r>
    </w:p>
    <w:p w14:paraId="19D62BBB" w14:textId="77777777" w:rsidR="00DB0013" w:rsidRPr="00B85C83" w:rsidRDefault="00DB0013" w:rsidP="00DB0013">
      <w:pPr>
        <w:pStyle w:val="ClauseLevel4"/>
      </w:pPr>
      <w:r w:rsidRPr="00B85C83">
        <w:t xml:space="preserve">cost or liability incurred by the </w:t>
      </w:r>
      <w:r w:rsidR="00934B85" w:rsidRPr="00B85C83">
        <w:t>Commonwealth</w:t>
      </w:r>
      <w:r w:rsidRPr="00B85C83">
        <w:t>;</w:t>
      </w:r>
    </w:p>
    <w:p w14:paraId="48585E1B" w14:textId="77777777" w:rsidR="00DB0013" w:rsidRPr="00B85C83" w:rsidRDefault="00DB0013" w:rsidP="00DB0013">
      <w:pPr>
        <w:pStyle w:val="ClauseLevel4"/>
      </w:pPr>
      <w:r w:rsidRPr="00B85C83">
        <w:t xml:space="preserve">loss of or damage to property of the </w:t>
      </w:r>
      <w:r w:rsidR="00934B85" w:rsidRPr="00B85C83">
        <w:t>Commonwealth</w:t>
      </w:r>
      <w:r w:rsidRPr="00B85C83">
        <w:t>; or</w:t>
      </w:r>
    </w:p>
    <w:p w14:paraId="011EFBFE" w14:textId="77777777" w:rsidR="00DB0013" w:rsidRPr="00B85C83" w:rsidRDefault="00DB0013" w:rsidP="00DB0013">
      <w:pPr>
        <w:pStyle w:val="ClauseLevel4"/>
      </w:pPr>
      <w:r w:rsidRPr="00B85C83">
        <w:t xml:space="preserve">loss or expense incurred by the </w:t>
      </w:r>
      <w:r w:rsidR="00934B85" w:rsidRPr="00B85C83">
        <w:t>Commonwealth</w:t>
      </w:r>
      <w:r w:rsidRPr="00B85C83">
        <w:t xml:space="preserve"> in dealing with any claim against it, including legal costs and expenses on a solicitor/own client basis and the cost of time spent, resources used, or disbursements paid by the </w:t>
      </w:r>
      <w:r w:rsidR="00934B85" w:rsidRPr="00B85C83">
        <w:t>Commonwealth</w:t>
      </w:r>
      <w:r w:rsidRPr="00B85C83">
        <w:t xml:space="preserve">, </w:t>
      </w:r>
    </w:p>
    <w:p w14:paraId="1CB5EC02" w14:textId="77777777" w:rsidR="00DB0013" w:rsidRPr="00B85C83" w:rsidRDefault="00DB0013" w:rsidP="00DB0013">
      <w:r w:rsidRPr="00B85C83">
        <w:t>arising from:</w:t>
      </w:r>
    </w:p>
    <w:p w14:paraId="0A2BCD11" w14:textId="77777777" w:rsidR="002F3DC7" w:rsidRPr="00B85C83" w:rsidRDefault="002F3DC7" w:rsidP="002F3DC7">
      <w:pPr>
        <w:pStyle w:val="ClauseLevel4"/>
      </w:pPr>
      <w:r w:rsidRPr="00B85C83">
        <w:t>any breach by th</w:t>
      </w:r>
      <w:r w:rsidR="00231BE0" w:rsidRPr="00B85C83">
        <w:t xml:space="preserve">e Recipient of the Agreement; </w:t>
      </w:r>
    </w:p>
    <w:p w14:paraId="4D66B6F7" w14:textId="77777777" w:rsidR="00011DAA" w:rsidRPr="00B85C83" w:rsidRDefault="00DB0013" w:rsidP="00DB0013">
      <w:pPr>
        <w:pStyle w:val="ClauseLevel4"/>
      </w:pPr>
      <w:r w:rsidRPr="00B85C83">
        <w:t xml:space="preserve">any act or omission </w:t>
      </w:r>
      <w:r w:rsidR="002F3DC7" w:rsidRPr="00B85C83">
        <w:t xml:space="preserve">involving fault </w:t>
      </w:r>
      <w:r w:rsidRPr="00B85C83">
        <w:t>by the Recipient in connection with this Agreement</w:t>
      </w:r>
      <w:r w:rsidR="00011DAA" w:rsidRPr="00B85C83">
        <w:t>;</w:t>
      </w:r>
      <w:r w:rsidR="00231BE0" w:rsidRPr="00B85C83">
        <w:t xml:space="preserve"> </w:t>
      </w:r>
    </w:p>
    <w:p w14:paraId="7886033F" w14:textId="77777777" w:rsidR="00011DAA" w:rsidRPr="00B85C83" w:rsidRDefault="00011DAA" w:rsidP="00DB0013">
      <w:pPr>
        <w:pStyle w:val="ClauseLevel4"/>
      </w:pPr>
      <w:r w:rsidRPr="00B85C83">
        <w:t>the use of Assets</w:t>
      </w:r>
      <w:r w:rsidR="00064718" w:rsidRPr="00B85C83">
        <w:t xml:space="preserve"> or Real Property</w:t>
      </w:r>
      <w:r w:rsidRPr="00B85C83">
        <w:t>;</w:t>
      </w:r>
      <w:r w:rsidR="00231BE0" w:rsidRPr="00B85C83">
        <w:t xml:space="preserve"> or</w:t>
      </w:r>
    </w:p>
    <w:p w14:paraId="4837846B" w14:textId="77777777" w:rsidR="00DB0013" w:rsidRPr="00B85C83" w:rsidRDefault="00011DAA" w:rsidP="00DB0013">
      <w:pPr>
        <w:pStyle w:val="ClauseLevel4"/>
      </w:pPr>
      <w:r w:rsidRPr="00B85C83">
        <w:t xml:space="preserve">the use by the </w:t>
      </w:r>
      <w:r w:rsidR="00934B85" w:rsidRPr="00B85C83">
        <w:t>Commonwealth</w:t>
      </w:r>
      <w:r w:rsidRPr="00B85C83">
        <w:t xml:space="preserve"> of the Activity Material, including any claims by third parties about the ownership or right to use the Intel</w:t>
      </w:r>
      <w:r w:rsidR="00C17B0A" w:rsidRPr="00B85C83">
        <w:t xml:space="preserve">lectual Property in the </w:t>
      </w:r>
      <w:r w:rsidR="00733AE4" w:rsidRPr="00B85C83">
        <w:t>Activity</w:t>
      </w:r>
      <w:r w:rsidRPr="00B85C83">
        <w:t xml:space="preserve"> Material</w:t>
      </w:r>
      <w:r w:rsidR="002F3DC7" w:rsidRPr="00B85C83">
        <w:t>.</w:t>
      </w:r>
      <w:r w:rsidR="00DB0013" w:rsidRPr="00B85C83">
        <w:t xml:space="preserve"> </w:t>
      </w:r>
    </w:p>
    <w:p w14:paraId="14DFD284" w14:textId="77777777" w:rsidR="00DB0013" w:rsidRPr="00B85C83" w:rsidRDefault="00DB0013" w:rsidP="00DB0013">
      <w:pPr>
        <w:pStyle w:val="ClauseLevel3"/>
      </w:pPr>
      <w:r w:rsidRPr="00B85C83">
        <w:t xml:space="preserve">The Recipient’s liability to indemnify the </w:t>
      </w:r>
      <w:r w:rsidR="00934B85" w:rsidRPr="00B85C83">
        <w:t>Commonwealth</w:t>
      </w:r>
      <w:r w:rsidRPr="00B85C83">
        <w:t xml:space="preserve"> under clause </w:t>
      </w:r>
      <w:r w:rsidR="0002186B" w:rsidRPr="00B85C83">
        <w:t>15.2.1</w:t>
      </w:r>
      <w:r w:rsidRPr="00B85C83">
        <w:t xml:space="preserve"> will be reduced proportionally to the extent that any act or omission involving fault on the part of the </w:t>
      </w:r>
      <w:r w:rsidR="00934B85" w:rsidRPr="00B85C83">
        <w:t>Commonwealth</w:t>
      </w:r>
      <w:r w:rsidRPr="00B85C83">
        <w:t xml:space="preserve"> or its Personnel contributed to the relevant cost, liability, loss, damage or expense. </w:t>
      </w:r>
    </w:p>
    <w:p w14:paraId="699BDD07" w14:textId="77777777" w:rsidR="00DB0013" w:rsidRPr="00B85C83" w:rsidRDefault="00DB0013" w:rsidP="00DB0013">
      <w:pPr>
        <w:pStyle w:val="ClauseLevel3"/>
      </w:pPr>
      <w:r w:rsidRPr="00B85C83">
        <w:t xml:space="preserve">The right of the </w:t>
      </w:r>
      <w:r w:rsidR="00934B85" w:rsidRPr="00B85C83">
        <w:t>Commonwealth</w:t>
      </w:r>
      <w:r w:rsidRPr="00B85C83">
        <w:t xml:space="preserve"> to be indemnified under this clause </w:t>
      </w:r>
      <w:r w:rsidR="0002186B" w:rsidRPr="00B85C83">
        <w:t>15.2</w:t>
      </w:r>
      <w:r w:rsidRPr="00B85C83">
        <w:t xml:space="preserve"> is in addition to, and not exclusive of, any other right, power or remedy provided by law, but the </w:t>
      </w:r>
      <w:r w:rsidR="00934B85" w:rsidRPr="00B85C83">
        <w:t>Commonwealth</w:t>
      </w:r>
      <w:r w:rsidRPr="00B85C83">
        <w:t xml:space="preserve"> is not entitled to be compensated in excess of the amount of the relevant cost, liability, loss, damage or expense. </w:t>
      </w:r>
    </w:p>
    <w:p w14:paraId="1B7B55E6" w14:textId="72778926" w:rsidR="00DB0013" w:rsidRPr="00B85C83" w:rsidRDefault="00DB0013" w:rsidP="00DB0013">
      <w:pPr>
        <w:pStyle w:val="ClauseLevel2"/>
      </w:pPr>
      <w:bookmarkStart w:id="461" w:name="_Toc129410077"/>
      <w:bookmarkStart w:id="462" w:name="_Toc190767758"/>
      <w:bookmarkStart w:id="463" w:name="_Toc395013013"/>
      <w:bookmarkStart w:id="464" w:name="_Toc116653026"/>
      <w:r w:rsidRPr="00B85C83">
        <w:t>Meaning of ‘fault’</w:t>
      </w:r>
      <w:bookmarkEnd w:id="461"/>
      <w:bookmarkEnd w:id="462"/>
      <w:bookmarkEnd w:id="463"/>
      <w:bookmarkEnd w:id="464"/>
    </w:p>
    <w:p w14:paraId="659B11CC" w14:textId="77777777" w:rsidR="00DB0013" w:rsidRPr="00B85C83" w:rsidRDefault="00DB0013" w:rsidP="00DB0013">
      <w:pPr>
        <w:pStyle w:val="ClauseLevel3"/>
      </w:pPr>
      <w:r w:rsidRPr="00B85C83">
        <w:t>In this clause</w:t>
      </w:r>
      <w:r w:rsidR="00011DAA" w:rsidRPr="00B85C83">
        <w:t xml:space="preserve"> </w:t>
      </w:r>
      <w:r w:rsidR="0002186B" w:rsidRPr="00B85C83">
        <w:t>15</w:t>
      </w:r>
      <w:r w:rsidRPr="00B85C83">
        <w:t xml:space="preserve">, ‘fault’ means any negligent or unlawful act or omission or wilful misconduct. </w:t>
      </w:r>
    </w:p>
    <w:p w14:paraId="0906B6A0" w14:textId="1481214C" w:rsidR="00DB0013" w:rsidRPr="00B85C83" w:rsidRDefault="00DB0013" w:rsidP="00DB0013">
      <w:pPr>
        <w:pStyle w:val="ClauseLevel1"/>
      </w:pPr>
      <w:bookmarkStart w:id="465" w:name="_Ref190053463"/>
      <w:bookmarkStart w:id="466" w:name="_Toc190767759"/>
      <w:bookmarkStart w:id="467" w:name="_Toc395013014"/>
      <w:bookmarkStart w:id="468" w:name="_Toc116653027"/>
      <w:r w:rsidRPr="00B85C83">
        <w:t>Dispute resolution</w:t>
      </w:r>
      <w:bookmarkEnd w:id="465"/>
      <w:bookmarkEnd w:id="466"/>
      <w:bookmarkEnd w:id="467"/>
      <w:bookmarkEnd w:id="468"/>
    </w:p>
    <w:p w14:paraId="6198C0BC" w14:textId="09EB2FA1" w:rsidR="00DB0013" w:rsidRPr="00B85C83" w:rsidRDefault="00DB0013" w:rsidP="00DB0013">
      <w:pPr>
        <w:pStyle w:val="ClauseLevel2"/>
      </w:pPr>
      <w:bookmarkStart w:id="469" w:name="_Toc190767760"/>
      <w:bookmarkStart w:id="470" w:name="_Toc395013015"/>
      <w:bookmarkStart w:id="471" w:name="_Toc116653028"/>
      <w:r w:rsidRPr="00B85C83">
        <w:t>Procedure for dispute resolution</w:t>
      </w:r>
      <w:bookmarkEnd w:id="469"/>
      <w:bookmarkEnd w:id="470"/>
      <w:bookmarkEnd w:id="471"/>
    </w:p>
    <w:p w14:paraId="3C26D75F" w14:textId="4EF8435D" w:rsidR="00DB0013" w:rsidRPr="00B85C83" w:rsidRDefault="00DB0013" w:rsidP="00DB0013">
      <w:pPr>
        <w:pStyle w:val="ClauseLevel3"/>
      </w:pPr>
      <w:bookmarkStart w:id="472" w:name="_Ref190074594"/>
      <w:r w:rsidRPr="00B85C83">
        <w:t>The parties agree that a dispute arising under this Agreement will be dealt with as follows</w:t>
      </w:r>
      <w:r w:rsidR="00075EEB" w:rsidRPr="00B85C83">
        <w:t xml:space="preserve">, and that, subject to clause </w:t>
      </w:r>
      <w:r w:rsidR="0002186B" w:rsidRPr="00B85C83">
        <w:t>16.4</w:t>
      </w:r>
      <w:r w:rsidR="00075EEB" w:rsidRPr="00B85C83">
        <w:t>, neither party will commence legal proceedings in relation to that dispute until this procedure is completed</w:t>
      </w:r>
      <w:r w:rsidRPr="00B85C83">
        <w:t>:</w:t>
      </w:r>
      <w:bookmarkEnd w:id="472"/>
    </w:p>
    <w:p w14:paraId="392120A4" w14:textId="77777777" w:rsidR="00DB0013" w:rsidRPr="00B85C83" w:rsidRDefault="00DB0013" w:rsidP="00DB0013">
      <w:pPr>
        <w:pStyle w:val="ClauseLevel4"/>
      </w:pPr>
      <w:r w:rsidRPr="00B85C83">
        <w:t>the party claiming that there is a dispute will give the other party a notice setting out the nature of the dispute;</w:t>
      </w:r>
    </w:p>
    <w:p w14:paraId="46EE1835" w14:textId="76467A4C" w:rsidR="00DB0013" w:rsidRPr="00B85C83" w:rsidRDefault="00DB0013" w:rsidP="00DB0013">
      <w:pPr>
        <w:pStyle w:val="ClauseLevel4"/>
      </w:pPr>
      <w:bookmarkStart w:id="473" w:name="_AGSRef92761653"/>
      <w:r w:rsidRPr="00B85C83">
        <w:t xml:space="preserve">within </w:t>
      </w:r>
      <w:r w:rsidR="006B6555" w:rsidRPr="00B85C83">
        <w:t>five (</w:t>
      </w:r>
      <w:r w:rsidRPr="00B85C83">
        <w:t>5</w:t>
      </w:r>
      <w:r w:rsidR="006B6555" w:rsidRPr="00B85C83">
        <w:t>)</w:t>
      </w:r>
      <w:r w:rsidRPr="00B85C83">
        <w:t xml:space="preserve"> Business Days </w:t>
      </w:r>
      <w:r w:rsidR="00011DAA" w:rsidRPr="00B85C83">
        <w:t xml:space="preserve">(or such </w:t>
      </w:r>
      <w:r w:rsidR="00075EEB" w:rsidRPr="00B85C83">
        <w:t>other</w:t>
      </w:r>
      <w:r w:rsidR="00011DAA" w:rsidRPr="00B85C83">
        <w:t xml:space="preserve"> period as agreed by the parties in writing) </w:t>
      </w:r>
      <w:r w:rsidRPr="00B85C83">
        <w:t>each party will nominate a representative not having any prior involvement in the dispute;</w:t>
      </w:r>
      <w:bookmarkEnd w:id="473"/>
    </w:p>
    <w:p w14:paraId="372380EC" w14:textId="77777777" w:rsidR="00DB0013" w:rsidRPr="00B85C83" w:rsidRDefault="00DB0013" w:rsidP="00DB0013">
      <w:pPr>
        <w:pStyle w:val="ClauseLevel4"/>
      </w:pPr>
      <w:r w:rsidRPr="00B85C83">
        <w:t>the representatives will try to settle the dispute by direct negotiation between them;</w:t>
      </w:r>
    </w:p>
    <w:p w14:paraId="6815A524" w14:textId="039F821E" w:rsidR="00DB0013" w:rsidRPr="00B85C83" w:rsidRDefault="00DB0013" w:rsidP="00DB0013">
      <w:pPr>
        <w:pStyle w:val="ClauseLevel4"/>
      </w:pPr>
      <w:bookmarkStart w:id="474" w:name="_Ref190074595"/>
      <w:r w:rsidRPr="00B85C83">
        <w:t>failing settlement within a further 10 Business Days</w:t>
      </w:r>
      <w:r w:rsidR="00011DAA" w:rsidRPr="00B85C83">
        <w:t xml:space="preserve"> </w:t>
      </w:r>
      <w:r w:rsidR="00245EE0" w:rsidRPr="00B85C83">
        <w:t xml:space="preserve">or such other period as agreed by the parties in writing </w:t>
      </w:r>
      <w:r w:rsidR="00011DAA" w:rsidRPr="00B85C83">
        <w:t xml:space="preserve">(or failure of one or both parties to nominate a representative within the period </w:t>
      </w:r>
      <w:r w:rsidR="00726677" w:rsidRPr="00B85C83">
        <w:t xml:space="preserve">set out in clause </w:t>
      </w:r>
      <w:r w:rsidR="0002186B" w:rsidRPr="00B85C83">
        <w:t>16.1.1.b</w:t>
      </w:r>
      <w:r w:rsidR="00726677" w:rsidRPr="00B85C83">
        <w:t>)</w:t>
      </w:r>
      <w:r w:rsidRPr="00B85C83">
        <w:t>, the parties may agree to refer the dispute to an independent third person with power:</w:t>
      </w:r>
      <w:bookmarkEnd w:id="474"/>
    </w:p>
    <w:p w14:paraId="216D33E4" w14:textId="77777777" w:rsidR="00DB0013" w:rsidRPr="00B85C83" w:rsidRDefault="00DB0013" w:rsidP="00DB0013">
      <w:pPr>
        <w:pStyle w:val="ClauseLevel5"/>
      </w:pPr>
      <w:r w:rsidRPr="00B85C83">
        <w:t>to intervene and direct some form of resolution, in which case the parties will be bound by that resolution; or</w:t>
      </w:r>
    </w:p>
    <w:p w14:paraId="756C7530" w14:textId="77777777" w:rsidR="00DB0013" w:rsidRPr="00B85C83" w:rsidRDefault="00DB0013" w:rsidP="00DB0013">
      <w:pPr>
        <w:pStyle w:val="ClauseLevel5"/>
      </w:pPr>
      <w:r w:rsidRPr="00B85C83">
        <w:t>to mediate and recommend some form of non-binding resolution;</w:t>
      </w:r>
    </w:p>
    <w:p w14:paraId="5CD89797" w14:textId="77777777" w:rsidR="00DB0013" w:rsidRPr="00B85C83" w:rsidRDefault="00DB0013" w:rsidP="00DB0013">
      <w:pPr>
        <w:pStyle w:val="ClauseLevel4"/>
      </w:pPr>
      <w:r w:rsidRPr="00B85C83">
        <w:t xml:space="preserve">the parties will co-operate fully with any process instigated under clause </w:t>
      </w:r>
      <w:r w:rsidR="0002186B" w:rsidRPr="00B85C83">
        <w:t>16.1.1.d</w:t>
      </w:r>
      <w:r w:rsidR="00327A08" w:rsidRPr="00B85C83">
        <w:t xml:space="preserve"> </w:t>
      </w:r>
      <w:r w:rsidRPr="00B85C83">
        <w:t>in order to achieve a speedy resolution; and</w:t>
      </w:r>
    </w:p>
    <w:p w14:paraId="7C3C5E15" w14:textId="77777777" w:rsidR="00DB0013" w:rsidRPr="00B85C83" w:rsidRDefault="00DB0013" w:rsidP="00DB0013">
      <w:pPr>
        <w:pStyle w:val="ClauseLevel4"/>
      </w:pPr>
      <w:r w:rsidRPr="00B85C83">
        <w:t xml:space="preserve">if </w:t>
      </w:r>
      <w:r w:rsidR="00075EEB" w:rsidRPr="00B85C83">
        <w:t xml:space="preserve">the parties have been unable to agree to refer the dispute to an independent third person, or they have agreed and a </w:t>
      </w:r>
      <w:r w:rsidRPr="00B85C83">
        <w:t>resolution is not reached within a further 20 Business Days</w:t>
      </w:r>
      <w:r w:rsidR="00726677" w:rsidRPr="00B85C83">
        <w:t xml:space="preserve"> (or </w:t>
      </w:r>
      <w:r w:rsidR="00075EEB" w:rsidRPr="00B85C83">
        <w:t xml:space="preserve">such other period as </w:t>
      </w:r>
      <w:r w:rsidR="00726677" w:rsidRPr="00B85C83">
        <w:t>the parties)</w:t>
      </w:r>
      <w:r w:rsidR="00075EEB" w:rsidRPr="00B85C83">
        <w:t xml:space="preserve"> may agree in writing)</w:t>
      </w:r>
      <w:r w:rsidRPr="00B85C83">
        <w:t>, either party may commence legal proceedings.</w:t>
      </w:r>
    </w:p>
    <w:p w14:paraId="32F250DA" w14:textId="65FE0C84" w:rsidR="00DB0013" w:rsidRPr="00B85C83" w:rsidRDefault="00DB0013" w:rsidP="00245EE0">
      <w:pPr>
        <w:pStyle w:val="ClauseLevel2"/>
      </w:pPr>
      <w:bookmarkStart w:id="475" w:name="_Toc190767761"/>
      <w:bookmarkStart w:id="476" w:name="_Toc395013016"/>
      <w:bookmarkStart w:id="477" w:name="_Toc116653029"/>
      <w:r w:rsidRPr="00B85C83">
        <w:t>Costs</w:t>
      </w:r>
      <w:bookmarkEnd w:id="475"/>
      <w:bookmarkEnd w:id="476"/>
      <w:bookmarkEnd w:id="477"/>
    </w:p>
    <w:p w14:paraId="1514938A" w14:textId="77777777" w:rsidR="00DB0013" w:rsidRPr="00B85C83" w:rsidRDefault="00DB0013" w:rsidP="00DB0013">
      <w:pPr>
        <w:pStyle w:val="ClauseLevel3"/>
      </w:pPr>
      <w:r w:rsidRPr="00B85C83">
        <w:t xml:space="preserve">Each party will bear its own costs of complying with this clause </w:t>
      </w:r>
      <w:r w:rsidR="0002186B" w:rsidRPr="00B85C83">
        <w:t>16</w:t>
      </w:r>
      <w:r w:rsidRPr="00B85C83">
        <w:t xml:space="preserve"> </w:t>
      </w:r>
      <w:r w:rsidR="0002186B" w:rsidRPr="00B85C83">
        <w:t>Dispute resolution</w:t>
      </w:r>
      <w:r w:rsidRPr="00B85C83">
        <w:t xml:space="preserve">, and the parties will bear equally the cost of any third person engaged under clause </w:t>
      </w:r>
      <w:r w:rsidR="0002186B" w:rsidRPr="00B85C83">
        <w:t>16.1.1.d</w:t>
      </w:r>
      <w:r w:rsidR="00327A08" w:rsidRPr="00B85C83">
        <w:t>.</w:t>
      </w:r>
    </w:p>
    <w:p w14:paraId="516CCE87" w14:textId="77777777" w:rsidR="007B651E" w:rsidRPr="00B85C83" w:rsidRDefault="007B651E" w:rsidP="007B651E">
      <w:pPr>
        <w:pStyle w:val="ClauseLevel2"/>
      </w:pPr>
      <w:bookmarkStart w:id="478" w:name="_Toc395013017"/>
      <w:bookmarkStart w:id="479" w:name="_Toc116653030"/>
      <w:bookmarkStart w:id="480" w:name="_Toc190767762"/>
      <w:r w:rsidRPr="00B85C83">
        <w:t>Continued performance</w:t>
      </w:r>
      <w:bookmarkEnd w:id="478"/>
      <w:bookmarkEnd w:id="479"/>
    </w:p>
    <w:p w14:paraId="563BF020" w14:textId="77777777" w:rsidR="007B651E" w:rsidRPr="00B85C83" w:rsidRDefault="007B651E" w:rsidP="007B651E">
      <w:pPr>
        <w:pStyle w:val="ClauseLevel3"/>
      </w:pPr>
      <w:r w:rsidRPr="00B85C83">
        <w:t>Despite the existence of a dispute, the Recipient</w:t>
      </w:r>
      <w:r w:rsidRPr="00B85C83" w:rsidDel="00D32C3A">
        <w:t xml:space="preserve"> </w:t>
      </w:r>
      <w:r w:rsidRPr="00B85C83">
        <w:t xml:space="preserve">will (unless requested in writing by the </w:t>
      </w:r>
      <w:r w:rsidR="00934B85" w:rsidRPr="00B85C83">
        <w:t>Commonwealth</w:t>
      </w:r>
      <w:r w:rsidRPr="00B85C83" w:rsidDel="00D32C3A">
        <w:t xml:space="preserve"> </w:t>
      </w:r>
      <w:r w:rsidRPr="00B85C83">
        <w:t>not to do so) continue to perform the Recipient’s</w:t>
      </w:r>
      <w:r w:rsidRPr="00B85C83" w:rsidDel="00D32C3A">
        <w:t xml:space="preserve"> </w:t>
      </w:r>
      <w:r w:rsidRPr="00B85C83">
        <w:t>obligations under this Agreement.</w:t>
      </w:r>
    </w:p>
    <w:p w14:paraId="5477E8B8" w14:textId="65D0D320" w:rsidR="00DB0013" w:rsidRPr="00B85C83" w:rsidRDefault="00DB0013" w:rsidP="00DB0013">
      <w:pPr>
        <w:pStyle w:val="ClauseLevel2"/>
      </w:pPr>
      <w:bookmarkStart w:id="481" w:name="_AGSRef9792983"/>
      <w:bookmarkStart w:id="482" w:name="_AGSRef87254685"/>
      <w:bookmarkStart w:id="483" w:name="_Toc395013018"/>
      <w:bookmarkStart w:id="484" w:name="_Toc116653031"/>
      <w:r w:rsidRPr="00B85C83">
        <w:t>Application of clause</w:t>
      </w:r>
      <w:bookmarkEnd w:id="480"/>
      <w:bookmarkEnd w:id="481"/>
      <w:bookmarkEnd w:id="482"/>
      <w:bookmarkEnd w:id="483"/>
      <w:bookmarkEnd w:id="484"/>
    </w:p>
    <w:p w14:paraId="1727C6AB" w14:textId="77777777" w:rsidR="00DB0013" w:rsidRPr="00B85C83" w:rsidRDefault="00DB0013" w:rsidP="00DB0013">
      <w:pPr>
        <w:pStyle w:val="ClauseLevel3"/>
      </w:pPr>
      <w:r w:rsidRPr="00B85C83">
        <w:t xml:space="preserve">This clause </w:t>
      </w:r>
      <w:r w:rsidR="0002186B" w:rsidRPr="00B85C83">
        <w:t>16</w:t>
      </w:r>
      <w:r w:rsidRPr="00B85C83">
        <w:t xml:space="preserve"> does not apply to:</w:t>
      </w:r>
    </w:p>
    <w:p w14:paraId="6BFD5035" w14:textId="77777777" w:rsidR="00DB0013" w:rsidRPr="00B85C83" w:rsidRDefault="00DB0013" w:rsidP="00DB0013">
      <w:pPr>
        <w:pStyle w:val="ClauseLevel4"/>
      </w:pPr>
      <w:r w:rsidRPr="00B85C83">
        <w:t>legal proceedings by either party for urgent interlocutory relief; or</w:t>
      </w:r>
    </w:p>
    <w:p w14:paraId="6FFAE308" w14:textId="77777777" w:rsidR="006D14B4" w:rsidRPr="00B85C83" w:rsidRDefault="00DB0013" w:rsidP="006D14B4">
      <w:pPr>
        <w:pStyle w:val="ClauseLevel4"/>
      </w:pPr>
      <w:r w:rsidRPr="00B85C83">
        <w:t xml:space="preserve">action by the </w:t>
      </w:r>
      <w:r w:rsidR="00934B85" w:rsidRPr="00B85C83">
        <w:t>Commonwealth</w:t>
      </w:r>
      <w:r w:rsidRPr="00B85C83" w:rsidDel="00D32C3A">
        <w:t xml:space="preserve"> </w:t>
      </w:r>
      <w:r w:rsidRPr="00B85C83">
        <w:t>under or purportedly under clauses</w:t>
      </w:r>
      <w:r w:rsidR="00694837" w:rsidRPr="00B85C83">
        <w:t xml:space="preserve"> </w:t>
      </w:r>
      <w:r w:rsidR="00BA6112" w:rsidRPr="00B85C83">
        <w:t>3, 6, 17 and 21.2.</w:t>
      </w:r>
    </w:p>
    <w:p w14:paraId="06E4ABC3" w14:textId="77777777" w:rsidR="00DB0013" w:rsidRPr="00B85C83" w:rsidRDefault="00DB0013" w:rsidP="00DB0013">
      <w:pPr>
        <w:pStyle w:val="ClauseLevel1"/>
      </w:pPr>
      <w:bookmarkStart w:id="485" w:name="_Toc106097031"/>
      <w:bookmarkStart w:id="486" w:name="_Ref106159638"/>
      <w:bookmarkStart w:id="487" w:name="_Ref106159655"/>
      <w:bookmarkStart w:id="488" w:name="_Ref106159685"/>
      <w:bookmarkStart w:id="489" w:name="_Ref106159969"/>
      <w:bookmarkStart w:id="490" w:name="_Ref106160229"/>
      <w:bookmarkStart w:id="491" w:name="_Toc129410097"/>
      <w:bookmarkStart w:id="492" w:name="_AGSRef27934205"/>
      <w:bookmarkStart w:id="493" w:name="_AGSRef69511550"/>
      <w:bookmarkStart w:id="494" w:name="_AGSRef15566307"/>
      <w:bookmarkStart w:id="495" w:name="_AGSRef25726765"/>
      <w:bookmarkStart w:id="496" w:name="_AGSRef58979254"/>
      <w:bookmarkStart w:id="497" w:name="_AGSRef16987347"/>
      <w:bookmarkStart w:id="498" w:name="_Toc190767764"/>
      <w:bookmarkStart w:id="499" w:name="_Ref293913874"/>
      <w:bookmarkStart w:id="500" w:name="_Toc395013019"/>
      <w:bookmarkStart w:id="501" w:name="_Toc116653032"/>
      <w:bookmarkStart w:id="502" w:name="_Toc524425691"/>
      <w:r w:rsidRPr="00B85C83">
        <w:t>Termination or reduction in scope of Agreement</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0D9E0314" w14:textId="77777777" w:rsidR="00DB0013" w:rsidRPr="00B85C83" w:rsidRDefault="00DB0013" w:rsidP="00DB0013">
      <w:pPr>
        <w:pStyle w:val="ClauseLevel2"/>
      </w:pPr>
      <w:bookmarkStart w:id="503" w:name="_Toc129410098"/>
      <w:bookmarkStart w:id="504" w:name="_Toc190767765"/>
      <w:bookmarkStart w:id="505" w:name="_Ref196539598"/>
      <w:bookmarkStart w:id="506" w:name="_Toc395013020"/>
      <w:bookmarkStart w:id="507" w:name="_Toc116653033"/>
      <w:bookmarkStart w:id="508" w:name="_Ref106159516"/>
      <w:bookmarkEnd w:id="502"/>
      <w:r w:rsidRPr="00B85C83">
        <w:t xml:space="preserve">Termination </w:t>
      </w:r>
      <w:bookmarkEnd w:id="503"/>
      <w:r w:rsidRPr="00B85C83">
        <w:t>for convenience</w:t>
      </w:r>
      <w:bookmarkEnd w:id="504"/>
      <w:bookmarkEnd w:id="505"/>
      <w:bookmarkEnd w:id="506"/>
      <w:bookmarkEnd w:id="507"/>
    </w:p>
    <w:p w14:paraId="01E8C254" w14:textId="77777777" w:rsidR="00DB0013" w:rsidRPr="00B85C83" w:rsidRDefault="00DB0013" w:rsidP="00DB0013">
      <w:pPr>
        <w:pStyle w:val="ClauseLevel3"/>
      </w:pPr>
      <w:bookmarkStart w:id="509" w:name="_Ref190053810"/>
      <w:r w:rsidRPr="00B85C83">
        <w:t xml:space="preserve">The </w:t>
      </w:r>
      <w:r w:rsidR="00934B85" w:rsidRPr="00B85C83">
        <w:t>Commonwealth</w:t>
      </w:r>
      <w:r w:rsidRPr="00B85C83">
        <w:t xml:space="preserve"> may by notice, at any time and in its absolute discretion, terminate this Agreement or reduce the scope of the Agreement immediately.</w:t>
      </w:r>
      <w:bookmarkEnd w:id="509"/>
    </w:p>
    <w:p w14:paraId="5973BC7F" w14:textId="21F620FD" w:rsidR="00DB0013" w:rsidRPr="00B85C83" w:rsidRDefault="00DB0013" w:rsidP="00DB0013">
      <w:pPr>
        <w:pStyle w:val="ClauseLevel3"/>
      </w:pPr>
      <w:bookmarkStart w:id="510" w:name="_Ref106159901"/>
      <w:bookmarkEnd w:id="508"/>
      <w:r w:rsidRPr="00B85C83">
        <w:t>The Recipient agrees, on receipt of a notice of termination or reduction, to:</w:t>
      </w:r>
      <w:bookmarkEnd w:id="510"/>
    </w:p>
    <w:p w14:paraId="481345E1" w14:textId="77777777" w:rsidR="00DB0013" w:rsidRPr="00B85C83" w:rsidRDefault="00DB0013" w:rsidP="00DB0013">
      <w:pPr>
        <w:pStyle w:val="ClauseLevel4"/>
      </w:pPr>
      <w:r w:rsidRPr="00B85C83">
        <w:t>stop or reduce the performance of the Recipient’s obligations as specified in the notice;</w:t>
      </w:r>
    </w:p>
    <w:p w14:paraId="266CAF3E" w14:textId="77777777" w:rsidR="00DB0013" w:rsidRPr="00B85C83" w:rsidRDefault="00DB0013" w:rsidP="00DB0013">
      <w:pPr>
        <w:pStyle w:val="ClauseLevel4"/>
      </w:pPr>
      <w:r w:rsidRPr="00B85C83">
        <w:t>take all available steps to minimise loss resulting from that termination or reduction;</w:t>
      </w:r>
    </w:p>
    <w:p w14:paraId="328BA395" w14:textId="77777777" w:rsidR="00DB0013" w:rsidRPr="00B85C83" w:rsidRDefault="00DB0013" w:rsidP="00DB0013">
      <w:pPr>
        <w:pStyle w:val="ClauseLevel4"/>
      </w:pPr>
      <w:r w:rsidRPr="00B85C83">
        <w:t xml:space="preserve">continue </w:t>
      </w:r>
      <w:r w:rsidR="007B651E" w:rsidRPr="00B85C83">
        <w:t xml:space="preserve">performing </w:t>
      </w:r>
      <w:r w:rsidR="00C17B0A" w:rsidRPr="00B85C83">
        <w:t xml:space="preserve">any part of the </w:t>
      </w:r>
      <w:r w:rsidR="00733AE4" w:rsidRPr="00B85C83">
        <w:t>Activity</w:t>
      </w:r>
      <w:r w:rsidRPr="00B85C83">
        <w:t xml:space="preserve"> not affected by the notice; and</w:t>
      </w:r>
    </w:p>
    <w:p w14:paraId="320F5E9A" w14:textId="77777777" w:rsidR="00DB0013" w:rsidRPr="005257D6" w:rsidRDefault="00DB0013" w:rsidP="00DB0013">
      <w:pPr>
        <w:pStyle w:val="ClauseLevel4"/>
      </w:pPr>
      <w:r w:rsidRPr="00B85C83">
        <w:t xml:space="preserve">immediately return to the </w:t>
      </w:r>
      <w:r w:rsidR="00934B85" w:rsidRPr="00B85C83">
        <w:t>Commonwealth</w:t>
      </w:r>
      <w:r w:rsidRPr="00B85C83">
        <w:t xml:space="preserve"> any Funding in accordance with clause </w:t>
      </w:r>
      <w:r w:rsidR="0002186B" w:rsidRPr="00B85C83">
        <w:t>17.1.5</w:t>
      </w:r>
      <w:r w:rsidRPr="00B85C83">
        <w:t xml:space="preserve">, or deal with any such Funding as directed by the </w:t>
      </w:r>
      <w:r w:rsidR="00934B85" w:rsidRPr="005257D6">
        <w:t>Commonwealth</w:t>
      </w:r>
      <w:r w:rsidRPr="005257D6">
        <w:t>.</w:t>
      </w:r>
    </w:p>
    <w:p w14:paraId="12ACFAC3" w14:textId="77777777" w:rsidR="00DB0013" w:rsidRPr="00B85C83" w:rsidRDefault="00DB0013" w:rsidP="00DB0013">
      <w:pPr>
        <w:pStyle w:val="ClauseLevel3"/>
      </w:pPr>
      <w:bookmarkStart w:id="511" w:name="_Ref190146269"/>
      <w:bookmarkStart w:id="512" w:name="_Ref106158669"/>
      <w:r w:rsidRPr="00B85C83">
        <w:t xml:space="preserve">In the event of termination under clause </w:t>
      </w:r>
      <w:r w:rsidR="0002186B" w:rsidRPr="00B85C83">
        <w:t>17.1.1</w:t>
      </w:r>
      <w:r w:rsidRPr="00B85C83">
        <w:t xml:space="preserve">, the </w:t>
      </w:r>
      <w:r w:rsidR="00934B85" w:rsidRPr="00B85C83">
        <w:t>Commonwealth</w:t>
      </w:r>
      <w:r w:rsidR="007A7AC7" w:rsidRPr="00B85C83">
        <w:t xml:space="preserve"> will be liable only</w:t>
      </w:r>
      <w:r w:rsidRPr="00B85C83">
        <w:t>:</w:t>
      </w:r>
      <w:bookmarkEnd w:id="511"/>
    </w:p>
    <w:p w14:paraId="111CC2E4" w14:textId="77777777" w:rsidR="00DB0013" w:rsidRPr="00B85C83" w:rsidRDefault="007A7AC7" w:rsidP="00DB0013">
      <w:pPr>
        <w:pStyle w:val="ClauseLevel4"/>
      </w:pPr>
      <w:bookmarkStart w:id="513" w:name="_Ref190146273"/>
      <w:bookmarkStart w:id="514" w:name="_AGSRef1401764"/>
      <w:r w:rsidRPr="00B85C83">
        <w:t xml:space="preserve">to </w:t>
      </w:r>
      <w:r w:rsidR="00DB0013" w:rsidRPr="00B85C83">
        <w:t>pay</w:t>
      </w:r>
      <w:r w:rsidRPr="00B85C83">
        <w:t xml:space="preserve"> Funding</w:t>
      </w:r>
      <w:r w:rsidR="00DB0013" w:rsidRPr="00B85C83">
        <w:t xml:space="preserve"> due and owing to the Recipient under the payment provisions of the Agreement </w:t>
      </w:r>
      <w:r w:rsidRPr="00B85C83">
        <w:t>before</w:t>
      </w:r>
      <w:r w:rsidR="0080296B" w:rsidRPr="00B85C83">
        <w:t xml:space="preserve"> the date of the notice of termination</w:t>
      </w:r>
      <w:r w:rsidR="00DB0013" w:rsidRPr="00B85C83">
        <w:t>;</w:t>
      </w:r>
      <w:bookmarkEnd w:id="513"/>
      <w:r w:rsidRPr="00B85C83">
        <w:t xml:space="preserve"> and</w:t>
      </w:r>
      <w:bookmarkEnd w:id="514"/>
    </w:p>
    <w:p w14:paraId="176D5336" w14:textId="77777777" w:rsidR="00DB0013" w:rsidRPr="00B85C83" w:rsidRDefault="00DB0013" w:rsidP="00DB0013">
      <w:pPr>
        <w:pStyle w:val="ClauseLevel4"/>
      </w:pPr>
      <w:bookmarkStart w:id="515" w:name="_Ref190146292"/>
      <w:bookmarkStart w:id="516" w:name="_AGSRef8069133"/>
      <w:r w:rsidRPr="00B85C83">
        <w:rPr>
          <w:lang w:val="en-US"/>
        </w:rPr>
        <w:t xml:space="preserve">to reimburse </w:t>
      </w:r>
      <w:r w:rsidRPr="00B85C83">
        <w:t>any</w:t>
      </w:r>
      <w:r w:rsidRPr="00B85C83">
        <w:rPr>
          <w:lang w:val="en-US"/>
        </w:rPr>
        <w:t xml:space="preserve"> </w:t>
      </w:r>
      <w:r w:rsidR="007A7AC7" w:rsidRPr="00B85C83">
        <w:rPr>
          <w:lang w:val="en-US"/>
        </w:rPr>
        <w:t xml:space="preserve">expenses </w:t>
      </w:r>
      <w:r w:rsidRPr="00B85C83">
        <w:t xml:space="preserve">the Recipient </w:t>
      </w:r>
      <w:r w:rsidR="007A7AC7" w:rsidRPr="00B85C83">
        <w:t xml:space="preserve">unavoidably incurs </w:t>
      </w:r>
      <w:r w:rsidR="00161AE3" w:rsidRPr="00B85C83">
        <w:t xml:space="preserve">that </w:t>
      </w:r>
      <w:r w:rsidR="007A7AC7" w:rsidRPr="00B85C83">
        <w:t>relat</w:t>
      </w:r>
      <w:r w:rsidR="00161AE3" w:rsidRPr="00B85C83">
        <w:t xml:space="preserve">e directly and </w:t>
      </w:r>
      <w:r w:rsidR="00C17B0A" w:rsidRPr="00B85C83">
        <w:t xml:space="preserve">entirely to the </w:t>
      </w:r>
      <w:r w:rsidR="00733AE4" w:rsidRPr="00B85C83">
        <w:t>Activity</w:t>
      </w:r>
      <w:r w:rsidR="007A7AC7" w:rsidRPr="00B85C83">
        <w:t xml:space="preserve"> </w:t>
      </w:r>
      <w:r w:rsidR="00161AE3" w:rsidRPr="00B85C83">
        <w:t xml:space="preserve">and </w:t>
      </w:r>
      <w:r w:rsidR="007A7AC7" w:rsidRPr="00B85C83">
        <w:t xml:space="preserve">not covered by clause </w:t>
      </w:r>
      <w:r w:rsidR="0002186B" w:rsidRPr="00B85C83">
        <w:t>17.1.3.a</w:t>
      </w:r>
      <w:r w:rsidR="007A7AC7" w:rsidRPr="00B85C83">
        <w:rPr>
          <w:lang w:val="en-US"/>
        </w:rPr>
        <w:t>.</w:t>
      </w:r>
      <w:bookmarkEnd w:id="515"/>
      <w:bookmarkEnd w:id="516"/>
    </w:p>
    <w:bookmarkEnd w:id="512"/>
    <w:p w14:paraId="581E02CD" w14:textId="77777777" w:rsidR="00DB0013" w:rsidRPr="00B85C83" w:rsidRDefault="007A7AC7" w:rsidP="007A7AC7">
      <w:pPr>
        <w:pStyle w:val="ClauseLevel3"/>
      </w:pPr>
      <w:r w:rsidRPr="00B85C83">
        <w:t xml:space="preserve">The </w:t>
      </w:r>
      <w:r w:rsidR="00934B85" w:rsidRPr="00B85C83">
        <w:t>Commonwealth</w:t>
      </w:r>
      <w:r w:rsidRPr="00B85C83">
        <w:t xml:space="preserve"> </w:t>
      </w:r>
      <w:r w:rsidR="00DB0013" w:rsidRPr="00B85C83">
        <w:t>will not be liable to pay amounts under</w:t>
      </w:r>
      <w:r w:rsidR="008D6F12" w:rsidRPr="00B85C83">
        <w:t xml:space="preserve"> </w:t>
      </w:r>
      <w:r w:rsidR="0002186B" w:rsidRPr="00B85C83">
        <w:t>17.1.3.a</w:t>
      </w:r>
      <w:r w:rsidR="008D6F12" w:rsidRPr="00B85C83">
        <w:t xml:space="preserve"> and </w:t>
      </w:r>
      <w:r w:rsidR="0002186B" w:rsidRPr="00B85C83">
        <w:t>17.1.3.b</w:t>
      </w:r>
      <w:r w:rsidR="00DB0013" w:rsidRPr="00B85C83">
        <w:t xml:space="preserve"> which would, added to any payments already paid to the Recipient under this Agreement, together exceed the Funding set out in Item </w:t>
      </w:r>
      <w:r w:rsidR="00304E10" w:rsidRPr="00B85C83">
        <w:t>A.7 of the Schedule and Annexure A</w:t>
      </w:r>
      <w:r w:rsidRPr="00B85C83">
        <w:t>.</w:t>
      </w:r>
    </w:p>
    <w:p w14:paraId="125E578E" w14:textId="0C4194ED" w:rsidR="00DB0013" w:rsidRPr="00B85C83" w:rsidRDefault="007A7AC7" w:rsidP="007A7AC7">
      <w:pPr>
        <w:pStyle w:val="ClauseLevel3"/>
      </w:pPr>
      <w:bookmarkStart w:id="517" w:name="_Ref106159428"/>
      <w:r w:rsidRPr="00B85C83">
        <w:t xml:space="preserve">The </w:t>
      </w:r>
      <w:r w:rsidR="00934B85" w:rsidRPr="00B85C83">
        <w:t>Commonwealth</w:t>
      </w:r>
      <w:r w:rsidRPr="00B85C83">
        <w:t xml:space="preserve"> </w:t>
      </w:r>
      <w:r w:rsidR="00DB0013" w:rsidRPr="00B85C83">
        <w:t>will be entitled to recover from the Recipient any part of the Funding which:</w:t>
      </w:r>
      <w:bookmarkEnd w:id="517"/>
    </w:p>
    <w:p w14:paraId="48519756" w14:textId="77777777" w:rsidR="00DB0013" w:rsidRPr="00B85C83" w:rsidRDefault="00DB0013" w:rsidP="007A7AC7">
      <w:pPr>
        <w:pStyle w:val="ClauseLevel4"/>
      </w:pPr>
      <w:r w:rsidRPr="00B85C83">
        <w:t xml:space="preserve">is not legally committed for expenditure by the Recipient in accordance with the Agreement and </w:t>
      </w:r>
      <w:r w:rsidR="00226863" w:rsidRPr="00B85C83">
        <w:t xml:space="preserve">due and </w:t>
      </w:r>
      <w:r w:rsidRPr="00B85C83">
        <w:t>payable by the Recipient by the date that the notice of termination is received; or</w:t>
      </w:r>
    </w:p>
    <w:p w14:paraId="7D279348" w14:textId="77777777" w:rsidR="00DB0013" w:rsidRPr="00B85C83" w:rsidRDefault="00DB0013" w:rsidP="007A7AC7">
      <w:pPr>
        <w:pStyle w:val="ClauseLevel4"/>
      </w:pPr>
      <w:r w:rsidRPr="00B85C83">
        <w:t xml:space="preserve">has not, in the </w:t>
      </w:r>
      <w:r w:rsidR="00934B85" w:rsidRPr="00B85C83">
        <w:t>Commonwealth</w:t>
      </w:r>
      <w:r w:rsidRPr="00B85C83">
        <w:t>’s opinion, been spent by the Recipient in accordance with the Agreement.</w:t>
      </w:r>
    </w:p>
    <w:p w14:paraId="724A3793" w14:textId="00824A82" w:rsidR="00DB0013" w:rsidRPr="00B85C83" w:rsidRDefault="00DB0013" w:rsidP="00DB0013">
      <w:pPr>
        <w:pStyle w:val="ClauseLevel3"/>
      </w:pPr>
      <w:bookmarkStart w:id="518" w:name="_Ref106159339"/>
      <w:r w:rsidRPr="00B85C83">
        <w:t xml:space="preserve">In the event of a reduction in the scope of the Agreement under clause </w:t>
      </w:r>
      <w:r w:rsidR="0002186B" w:rsidRPr="00B85C83">
        <w:t>17.1.1</w:t>
      </w:r>
      <w:r w:rsidRPr="00B85C83">
        <w:t xml:space="preserve">, the </w:t>
      </w:r>
      <w:r w:rsidR="00934B85" w:rsidRPr="00B85C83">
        <w:t>Commonwealth</w:t>
      </w:r>
      <w:r w:rsidRPr="00B85C83">
        <w:t>’s liability to pay any part of the Funding will, unless there is agreement in writing to the contrary, reduce in accordance wit</w:t>
      </w:r>
      <w:r w:rsidR="00C17B0A" w:rsidRPr="00B85C83">
        <w:t xml:space="preserve">h the reduction in the </w:t>
      </w:r>
      <w:r w:rsidR="00733AE4" w:rsidRPr="00B85C83">
        <w:t>Activity</w:t>
      </w:r>
      <w:r w:rsidRPr="00B85C83">
        <w:t>.</w:t>
      </w:r>
      <w:bookmarkEnd w:id="518"/>
    </w:p>
    <w:p w14:paraId="2442FD83" w14:textId="0BD0BB78" w:rsidR="00DB0013" w:rsidRPr="00B85C83" w:rsidRDefault="00DB0013" w:rsidP="00DB0013">
      <w:pPr>
        <w:pStyle w:val="ClauseLevel3"/>
      </w:pPr>
      <w:bookmarkStart w:id="519" w:name="_Ref106159361"/>
      <w:r w:rsidRPr="00B85C83">
        <w:t xml:space="preserve">The </w:t>
      </w:r>
      <w:r w:rsidR="00934B85" w:rsidRPr="00B85C83">
        <w:t>Commonwealth</w:t>
      </w:r>
      <w:r w:rsidRPr="00B85C83">
        <w:t xml:space="preserve">’s liability to pay any compensation under or in relation to this clause </w:t>
      </w:r>
      <w:r w:rsidR="0002186B" w:rsidRPr="00B85C83">
        <w:t>17.1</w:t>
      </w:r>
      <w:r w:rsidRPr="00B85C83">
        <w:t xml:space="preserve"> is subject to:</w:t>
      </w:r>
      <w:bookmarkEnd w:id="519"/>
    </w:p>
    <w:p w14:paraId="39044EDA" w14:textId="77777777" w:rsidR="00DB0013" w:rsidRPr="00B85C83" w:rsidRDefault="00DB0013" w:rsidP="00DB0013">
      <w:pPr>
        <w:pStyle w:val="ClauseLevel4"/>
      </w:pPr>
      <w:r w:rsidRPr="00B85C83">
        <w:t xml:space="preserve">the Recipient’s compliance with this clause </w:t>
      </w:r>
      <w:r w:rsidR="0002186B" w:rsidRPr="00B85C83">
        <w:t>17.1</w:t>
      </w:r>
      <w:r w:rsidRPr="00B85C83">
        <w:t>; and</w:t>
      </w:r>
    </w:p>
    <w:p w14:paraId="7551C6E0" w14:textId="77777777" w:rsidR="00DB0013" w:rsidRPr="00B85C83" w:rsidRDefault="00DB0013" w:rsidP="00DB0013">
      <w:pPr>
        <w:pStyle w:val="ClauseLevel4"/>
      </w:pPr>
      <w:r w:rsidRPr="00B85C83">
        <w:t xml:space="preserve">the Recipient’s substantiation of any amount claimed under clause </w:t>
      </w:r>
      <w:r w:rsidR="0002186B" w:rsidRPr="00B85C83">
        <w:t>17.1.3</w:t>
      </w:r>
      <w:r w:rsidRPr="00B85C83">
        <w:t>.</w:t>
      </w:r>
      <w:r w:rsidR="0002186B" w:rsidRPr="00B85C83">
        <w:t>b</w:t>
      </w:r>
      <w:r w:rsidRPr="00B85C83">
        <w:t>.</w:t>
      </w:r>
      <w:bookmarkStart w:id="520" w:name="_Ref504811531"/>
      <w:bookmarkStart w:id="521" w:name="_Ref504811540"/>
      <w:bookmarkStart w:id="522" w:name="_Toc524425695"/>
    </w:p>
    <w:p w14:paraId="5D477CBB" w14:textId="23B15B9D" w:rsidR="00DB0013" w:rsidRPr="00B85C83" w:rsidRDefault="00DB0013" w:rsidP="00DB0013">
      <w:pPr>
        <w:pStyle w:val="ClauseLevel3"/>
      </w:pPr>
      <w:bookmarkStart w:id="523" w:name="_Ref106159394"/>
      <w:bookmarkEnd w:id="520"/>
      <w:bookmarkEnd w:id="521"/>
      <w:bookmarkEnd w:id="522"/>
      <w:r w:rsidRPr="00B85C83">
        <w:t>The Recipient will not be entitled to compensation for loss of prospective profits or loss of any benefits that would have been conferred on the Recipient.</w:t>
      </w:r>
      <w:bookmarkEnd w:id="523"/>
    </w:p>
    <w:p w14:paraId="1A88E76E" w14:textId="77777777" w:rsidR="00DB0013" w:rsidRPr="00B85C83" w:rsidRDefault="00DB0013" w:rsidP="00DB0013">
      <w:pPr>
        <w:pStyle w:val="ClauseLevel2"/>
      </w:pPr>
      <w:bookmarkStart w:id="524" w:name="_Toc106097032"/>
      <w:bookmarkStart w:id="525" w:name="_Ref106158245"/>
      <w:bookmarkStart w:id="526" w:name="_Ref106158581"/>
      <w:bookmarkStart w:id="527" w:name="_Ref106159989"/>
      <w:bookmarkStart w:id="528" w:name="_Ref106160110"/>
      <w:bookmarkStart w:id="529" w:name="_Ref106160244"/>
      <w:bookmarkStart w:id="530" w:name="_Ref107294972"/>
      <w:bookmarkStart w:id="531" w:name="_Toc129410104"/>
      <w:bookmarkStart w:id="532" w:name="_AGSRef28956246"/>
      <w:bookmarkStart w:id="533" w:name="_AGSRef26379293"/>
      <w:bookmarkStart w:id="534" w:name="_AGSRef82980161"/>
      <w:bookmarkStart w:id="535" w:name="_AGSRef82460212"/>
      <w:bookmarkStart w:id="536" w:name="_AGSRef58916300"/>
      <w:bookmarkStart w:id="537" w:name="_AGSRef98609316"/>
      <w:bookmarkStart w:id="538" w:name="_AGSRef22686600"/>
      <w:bookmarkStart w:id="539" w:name="_AGSRef40137434"/>
      <w:bookmarkStart w:id="540" w:name="_Ref190159292"/>
      <w:bookmarkStart w:id="541" w:name="_Toc190767766"/>
      <w:bookmarkStart w:id="542" w:name="_AGSRef86453449"/>
      <w:bookmarkStart w:id="543" w:name="_Ref294102986"/>
      <w:bookmarkStart w:id="544" w:name="_Toc395013021"/>
      <w:bookmarkStart w:id="545" w:name="_Toc116653034"/>
      <w:bookmarkStart w:id="546" w:name="_Toc524425697"/>
      <w:r w:rsidRPr="00B85C83">
        <w:t>Termination for fault</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1123241B" w14:textId="518D6069" w:rsidR="00DB0013" w:rsidRPr="00B85C83" w:rsidRDefault="00476572" w:rsidP="00DB0013">
      <w:pPr>
        <w:pStyle w:val="ClauseLevel3"/>
      </w:pPr>
      <w:bookmarkStart w:id="547" w:name="_Ref190074995"/>
      <w:bookmarkEnd w:id="546"/>
      <w:r w:rsidRPr="00B85C83">
        <w:t xml:space="preserve">If the Recipient </w:t>
      </w:r>
      <w:r w:rsidR="0080296B" w:rsidRPr="00B85C83">
        <w:t>does not comply with</w:t>
      </w:r>
      <w:r w:rsidRPr="00B85C83">
        <w:t xml:space="preserve"> any of its obligations under this Agreement, then t</w:t>
      </w:r>
      <w:r w:rsidR="00DB0013" w:rsidRPr="00B85C83">
        <w:t xml:space="preserve">he </w:t>
      </w:r>
      <w:r w:rsidR="00934B85" w:rsidRPr="00B85C83">
        <w:t>Commonwealth</w:t>
      </w:r>
      <w:r w:rsidR="00DB0013" w:rsidRPr="00B85C83">
        <w:t>:</w:t>
      </w:r>
      <w:bookmarkEnd w:id="547"/>
    </w:p>
    <w:p w14:paraId="0C2CDBAE" w14:textId="77777777" w:rsidR="00DB0013" w:rsidRPr="00B85C83" w:rsidRDefault="00476572" w:rsidP="00DB0013">
      <w:pPr>
        <w:pStyle w:val="ClauseLevel4"/>
      </w:pPr>
      <w:r w:rsidRPr="00B85C83">
        <w:rPr>
          <w:i/>
        </w:rPr>
        <w:t xml:space="preserve">if it considers that the </w:t>
      </w:r>
      <w:r w:rsidR="003B6F7C" w:rsidRPr="00B85C83">
        <w:rPr>
          <w:i/>
        </w:rPr>
        <w:t xml:space="preserve">non-compliance </w:t>
      </w:r>
      <w:r w:rsidRPr="00B85C83">
        <w:rPr>
          <w:i/>
        </w:rPr>
        <w:t xml:space="preserve">is not capable of remedy - </w:t>
      </w:r>
      <w:r w:rsidRPr="00B85C83">
        <w:t>may by notice terminate this Agreement immediately</w:t>
      </w:r>
      <w:r w:rsidR="00DB0013" w:rsidRPr="00B85C83">
        <w:t>;</w:t>
      </w:r>
    </w:p>
    <w:p w14:paraId="2FF45AB5" w14:textId="77777777" w:rsidR="00DB0013" w:rsidRPr="00B85C83" w:rsidRDefault="00476572" w:rsidP="00DB0013">
      <w:pPr>
        <w:pStyle w:val="ClauseLevel4"/>
      </w:pPr>
      <w:r w:rsidRPr="00B85C83">
        <w:rPr>
          <w:i/>
        </w:rPr>
        <w:t xml:space="preserve">if it considers that the </w:t>
      </w:r>
      <w:r w:rsidR="003B6F7C" w:rsidRPr="00B85C83">
        <w:rPr>
          <w:i/>
        </w:rPr>
        <w:t>non-compliance</w:t>
      </w:r>
      <w:r w:rsidR="0080296B" w:rsidRPr="00B85C83">
        <w:rPr>
          <w:i/>
        </w:rPr>
        <w:t xml:space="preserve"> </w:t>
      </w:r>
      <w:r w:rsidRPr="00B85C83">
        <w:rPr>
          <w:i/>
        </w:rPr>
        <w:t>is capable of remedy -</w:t>
      </w:r>
      <w:r w:rsidRPr="00B85C83">
        <w:t xml:space="preserve"> may, by notice require that the </w:t>
      </w:r>
      <w:r w:rsidR="003B6F7C" w:rsidRPr="00B85C83">
        <w:t>non-compliance</w:t>
      </w:r>
      <w:r w:rsidRPr="00B85C83">
        <w:t xml:space="preserve"> be remedied within the time specified in the notice</w:t>
      </w:r>
      <w:r w:rsidR="00DB0013" w:rsidRPr="00B85C83">
        <w:t xml:space="preserve">, and </w:t>
      </w:r>
      <w:r w:rsidRPr="00B85C83">
        <w:t>if not remedied</w:t>
      </w:r>
      <w:r w:rsidR="00DB0013" w:rsidRPr="00B85C83">
        <w:t xml:space="preserve"> within </w:t>
      </w:r>
      <w:r w:rsidRPr="00B85C83">
        <w:t>that time, may terminate the Agreement immediately by giving a second notice.</w:t>
      </w:r>
    </w:p>
    <w:p w14:paraId="4C48A9F2" w14:textId="77777777" w:rsidR="00476572" w:rsidRPr="00B85C83" w:rsidRDefault="00476572" w:rsidP="00476572">
      <w:pPr>
        <w:pStyle w:val="ClauseLevel3"/>
      </w:pPr>
      <w:r w:rsidRPr="00B85C83">
        <w:t xml:space="preserve">The </w:t>
      </w:r>
      <w:r w:rsidR="00934B85" w:rsidRPr="00B85C83">
        <w:t>Commonwealth</w:t>
      </w:r>
      <w:r w:rsidRPr="00B85C83">
        <w:t xml:space="preserve"> may also by notice termi</w:t>
      </w:r>
      <w:r w:rsidR="00245DEA" w:rsidRPr="00B85C83">
        <w:t>nate this Agreement immediately</w:t>
      </w:r>
      <w:r w:rsidR="00B129C2" w:rsidRPr="00B85C83">
        <w:t xml:space="preserve"> if:</w:t>
      </w:r>
    </w:p>
    <w:p w14:paraId="1AAC7ABD" w14:textId="77777777" w:rsidR="003B6F7C" w:rsidRPr="00B85C83" w:rsidRDefault="003B6F7C" w:rsidP="00DB0013">
      <w:pPr>
        <w:pStyle w:val="ClauseLevel4"/>
      </w:pPr>
      <w:r w:rsidRPr="00B85C83">
        <w:t xml:space="preserve">the Recipient </w:t>
      </w:r>
      <w:r w:rsidR="00DB0013" w:rsidRPr="00B85C83">
        <w:t>come</w:t>
      </w:r>
      <w:r w:rsidR="00B129C2" w:rsidRPr="00B85C83">
        <w:t>s</w:t>
      </w:r>
      <w:r w:rsidR="00DB0013" w:rsidRPr="00B85C83">
        <w:t xml:space="preserve"> under one of the forms of external administration referred to in Chapter 5 of the</w:t>
      </w:r>
      <w:r w:rsidR="00DB0013" w:rsidRPr="00D14E2E">
        <w:t xml:space="preserve"> Corporations Act 2001 </w:t>
      </w:r>
      <w:r w:rsidR="00DB0013" w:rsidRPr="00B85C83">
        <w:t>(</w:t>
      </w:r>
      <w:proofErr w:type="spellStart"/>
      <w:r w:rsidR="00DB0013" w:rsidRPr="00B85C83">
        <w:t>Cth</w:t>
      </w:r>
      <w:proofErr w:type="spellEnd"/>
      <w:r w:rsidR="00DB0013" w:rsidRPr="00B85C83">
        <w:t>) or equivalent provisions in legislation of the States and Territories pertaining to incorporated associations or Chapter 11 of the</w:t>
      </w:r>
      <w:r w:rsidR="00DB0013" w:rsidRPr="00D14E2E">
        <w:t xml:space="preserve"> Corporations (Aboriginal and Torres Strait Islander) Act 2006 (</w:t>
      </w:r>
      <w:proofErr w:type="spellStart"/>
      <w:r w:rsidR="00DB0013" w:rsidRPr="00B85C83">
        <w:t>Cth</w:t>
      </w:r>
      <w:proofErr w:type="spellEnd"/>
      <w:r w:rsidR="00DB0013" w:rsidRPr="00B85C83">
        <w:t>)</w:t>
      </w:r>
      <w:r w:rsidR="00DB0013" w:rsidRPr="00B85C83">
        <w:rPr>
          <w:i/>
        </w:rPr>
        <w:t xml:space="preserve"> </w:t>
      </w:r>
      <w:r w:rsidR="00DB0013" w:rsidRPr="00B85C83">
        <w:t xml:space="preserve">or </w:t>
      </w:r>
      <w:r w:rsidR="00B129C2" w:rsidRPr="00B85C83">
        <w:t xml:space="preserve">has </w:t>
      </w:r>
      <w:r w:rsidR="00DB0013" w:rsidRPr="00B85C83">
        <w:t xml:space="preserve">an order made </w:t>
      </w:r>
      <w:r w:rsidR="00B129C2" w:rsidRPr="00B85C83">
        <w:t xml:space="preserve">against it </w:t>
      </w:r>
      <w:r w:rsidR="00DB0013" w:rsidRPr="00B85C83">
        <w:t xml:space="preserve">for the purpose of placing </w:t>
      </w:r>
      <w:r w:rsidR="00B129C2" w:rsidRPr="00B85C83">
        <w:t>it</w:t>
      </w:r>
      <w:r w:rsidR="00DB0013" w:rsidRPr="00B85C83">
        <w:t xml:space="preserve"> under external administration;</w:t>
      </w:r>
      <w:r w:rsidR="00B129C2" w:rsidRPr="00B85C83">
        <w:t xml:space="preserve"> </w:t>
      </w:r>
    </w:p>
    <w:p w14:paraId="65ED659F" w14:textId="77777777" w:rsidR="003B6F7C" w:rsidRPr="00B85C83" w:rsidRDefault="003B6F7C" w:rsidP="00DB0013">
      <w:pPr>
        <w:pStyle w:val="ClauseLevel4"/>
      </w:pPr>
      <w:r w:rsidRPr="00B85C83">
        <w:t>the Recipient is unable to pay all its debts as and when they become due and payable or it fails to comply with a statutory demand within the meaning of sections 459E and 459F of the</w:t>
      </w:r>
      <w:r w:rsidRPr="00D14E2E">
        <w:t xml:space="preserve"> Corporations Act 2001 (</w:t>
      </w:r>
      <w:proofErr w:type="spellStart"/>
      <w:r w:rsidRPr="00B85C83">
        <w:t>Cth</w:t>
      </w:r>
      <w:proofErr w:type="spellEnd"/>
      <w:r w:rsidRPr="00B85C83">
        <w:t xml:space="preserve">); </w:t>
      </w:r>
    </w:p>
    <w:p w14:paraId="5F60711B" w14:textId="77777777" w:rsidR="00DB0013" w:rsidRPr="00B85C83" w:rsidRDefault="003B6F7C" w:rsidP="00DB0013">
      <w:pPr>
        <w:pStyle w:val="ClauseLevel4"/>
      </w:pPr>
      <w:r w:rsidRPr="00B85C83">
        <w:t>proceedings</w:t>
      </w:r>
      <w:r w:rsidRPr="00B85C83">
        <w:rPr>
          <w:rFonts w:ascii="Times" w:hAnsi="Times"/>
        </w:rPr>
        <w:t xml:space="preserve"> </w:t>
      </w:r>
      <w:r w:rsidRPr="00B85C83">
        <w:t>are initiated with a view to obtaining an order for winding up the Recipient, or any shareholder, member or director convenes a meeting for the purpose of considering or passing of any resolution for winding up the Recipient</w:t>
      </w:r>
      <w:r w:rsidR="00245DEA" w:rsidRPr="00B85C83">
        <w:t>;</w:t>
      </w:r>
      <w:r w:rsidRPr="00B85C83">
        <w:t xml:space="preserve"> </w:t>
      </w:r>
    </w:p>
    <w:p w14:paraId="11E00BAD" w14:textId="77777777" w:rsidR="00B05A3F" w:rsidRPr="00B85C83" w:rsidRDefault="00B05A3F" w:rsidP="00DB0013">
      <w:pPr>
        <w:pStyle w:val="ClauseLevel4"/>
      </w:pPr>
      <w:r w:rsidRPr="00B85C83">
        <w:t>in relation to this Agreement, the Recipient breaches any law of the Commonwealth</w:t>
      </w:r>
      <w:r w:rsidR="00261A84" w:rsidRPr="00B85C83">
        <w:t xml:space="preserve"> of Australia</w:t>
      </w:r>
      <w:r w:rsidRPr="00B85C83">
        <w:t xml:space="preserve">, or of a State or Territory; </w:t>
      </w:r>
    </w:p>
    <w:p w14:paraId="5B2CB0C8" w14:textId="77777777" w:rsidR="00DB0013" w:rsidRPr="00B85C83" w:rsidRDefault="00DB0013" w:rsidP="00DB0013">
      <w:pPr>
        <w:pStyle w:val="ClauseLevel4"/>
      </w:pPr>
      <w:r w:rsidRPr="00B85C83">
        <w:t>the Recipient becomes bankrupt or enters into a scheme of arrangement with creditors;</w:t>
      </w:r>
      <w:r w:rsidR="001A27B9" w:rsidRPr="00B85C83">
        <w:t xml:space="preserve"> </w:t>
      </w:r>
    </w:p>
    <w:p w14:paraId="5C86C6B1" w14:textId="77777777" w:rsidR="003B6F7C" w:rsidRPr="00B85C83" w:rsidRDefault="003B6F7C" w:rsidP="00DB0013">
      <w:pPr>
        <w:pStyle w:val="ClauseLevel4"/>
      </w:pPr>
      <w:r w:rsidRPr="00B85C83">
        <w:t xml:space="preserve">another clause of this Agreement allows for termination under this clause </w:t>
      </w:r>
      <w:r w:rsidR="0002186B" w:rsidRPr="00B85C83">
        <w:t>17.2</w:t>
      </w:r>
      <w:r w:rsidRPr="00B85C83">
        <w:t>; or</w:t>
      </w:r>
    </w:p>
    <w:p w14:paraId="39814C91" w14:textId="77777777" w:rsidR="00DB0013" w:rsidRPr="00B85C83" w:rsidRDefault="00DB0013" w:rsidP="00DB0013">
      <w:pPr>
        <w:pStyle w:val="ClauseLevel4"/>
      </w:pPr>
      <w:r w:rsidRPr="00B85C83">
        <w:t xml:space="preserve">the </w:t>
      </w:r>
      <w:r w:rsidR="00934B85" w:rsidRPr="00B85C83">
        <w:t>Commonwealth</w:t>
      </w:r>
      <w:r w:rsidRPr="00B85C83">
        <w:t xml:space="preserve"> is satisfied that any statement made in the Recipient’s application for Funding is incorrect, incomplete, false or misleading in a way which would have affected the original decision to approve the Funding</w:t>
      </w:r>
      <w:r w:rsidR="001A27B9" w:rsidRPr="00B85C83">
        <w:t>.</w:t>
      </w:r>
    </w:p>
    <w:p w14:paraId="30632F78" w14:textId="77777777" w:rsidR="00DB0013" w:rsidRPr="00B85C83" w:rsidRDefault="00DB0013" w:rsidP="00DB0013">
      <w:pPr>
        <w:pStyle w:val="ClauseLevel3"/>
      </w:pPr>
      <w:bookmarkStart w:id="548" w:name="_Toc493500884"/>
      <w:bookmarkStart w:id="549" w:name="_Toc493565511"/>
      <w:bookmarkStart w:id="550" w:name="_Toc493565656"/>
      <w:bookmarkStart w:id="551" w:name="_Toc495316360"/>
      <w:bookmarkEnd w:id="548"/>
      <w:bookmarkEnd w:id="549"/>
      <w:bookmarkEnd w:id="550"/>
      <w:bookmarkEnd w:id="551"/>
      <w:r w:rsidRPr="00B85C83">
        <w:t xml:space="preserve">Where the </w:t>
      </w:r>
      <w:r w:rsidR="00934B85" w:rsidRPr="00B85C83">
        <w:t>Commonwealth</w:t>
      </w:r>
      <w:r w:rsidRPr="00B85C83">
        <w:t xml:space="preserve"> terminates this Agreement under clause</w:t>
      </w:r>
      <w:r w:rsidR="003B6F7C" w:rsidRPr="00B85C83">
        <w:t xml:space="preserve"> </w:t>
      </w:r>
      <w:r w:rsidR="0002186B" w:rsidRPr="00B85C83">
        <w:t>17.2</w:t>
      </w:r>
      <w:r w:rsidRPr="00B85C83">
        <w:t xml:space="preserve"> the </w:t>
      </w:r>
      <w:r w:rsidR="00934B85" w:rsidRPr="00B85C83">
        <w:t>Commonwealth</w:t>
      </w:r>
      <w:r w:rsidRPr="00B85C83">
        <w:t>:</w:t>
      </w:r>
    </w:p>
    <w:p w14:paraId="6820CB6F" w14:textId="77777777" w:rsidR="00DB0013" w:rsidRPr="00B85C83" w:rsidRDefault="00DB0013" w:rsidP="00DB0013">
      <w:pPr>
        <w:pStyle w:val="ClauseLevel4"/>
      </w:pPr>
      <w:r w:rsidRPr="00B85C83">
        <w:t xml:space="preserve">will be liable only </w:t>
      </w:r>
      <w:r w:rsidR="009F35AC" w:rsidRPr="00B85C83">
        <w:t xml:space="preserve">to pay Funding </w:t>
      </w:r>
      <w:r w:rsidRPr="00B85C83">
        <w:t xml:space="preserve">due and owing to the Recipient under the payment provisions of the Agreement </w:t>
      </w:r>
      <w:r w:rsidR="009F35AC" w:rsidRPr="00B85C83">
        <w:t>before</w:t>
      </w:r>
      <w:r w:rsidRPr="00B85C83">
        <w:t xml:space="preserve"> the date of the notice</w:t>
      </w:r>
      <w:r w:rsidR="009F35AC" w:rsidRPr="00B85C83">
        <w:t xml:space="preserve"> of termination</w:t>
      </w:r>
      <w:r w:rsidRPr="00B85C83">
        <w:t>; and</w:t>
      </w:r>
    </w:p>
    <w:p w14:paraId="4D294E0B" w14:textId="726A4E0E" w:rsidR="00DB0013" w:rsidRPr="00B85C83" w:rsidRDefault="00DB0013" w:rsidP="00DB0013">
      <w:pPr>
        <w:pStyle w:val="ClauseLevel4"/>
      </w:pPr>
      <w:bookmarkStart w:id="552" w:name="_Ref106159869"/>
      <w:r w:rsidRPr="00B85C83">
        <w:t>will be entitled to recover from the Recipient any part of the Funding which:</w:t>
      </w:r>
      <w:bookmarkEnd w:id="552"/>
    </w:p>
    <w:p w14:paraId="44A3EB57" w14:textId="77777777" w:rsidR="00DB0013" w:rsidRPr="00B85C83" w:rsidRDefault="00DB0013" w:rsidP="00DB0013">
      <w:pPr>
        <w:pStyle w:val="ClauseLevel5"/>
      </w:pPr>
      <w:r w:rsidRPr="00B85C83">
        <w:t>is not legally committed for expenditure by the Recipient in accordance with the Agreement and payable by the Recipient by the date that the notice of termination is received; or</w:t>
      </w:r>
    </w:p>
    <w:p w14:paraId="5F883F4C" w14:textId="77777777" w:rsidR="00DB0013" w:rsidRPr="00B85C83" w:rsidRDefault="00DB0013" w:rsidP="00DB0013">
      <w:pPr>
        <w:pStyle w:val="ClauseLevel5"/>
      </w:pPr>
      <w:r w:rsidRPr="00B85C83">
        <w:t xml:space="preserve">has not, in the </w:t>
      </w:r>
      <w:r w:rsidR="00934B85" w:rsidRPr="00B85C83">
        <w:t>Commonwealth</w:t>
      </w:r>
      <w:r w:rsidRPr="00B85C83">
        <w:t>’s opinion, been spent by the Recipient in accordance with the Agreement.</w:t>
      </w:r>
    </w:p>
    <w:p w14:paraId="08F12685" w14:textId="3B7638D9" w:rsidR="00DB0013" w:rsidRPr="00B85C83" w:rsidRDefault="00DB0013" w:rsidP="00DB0013">
      <w:pPr>
        <w:pStyle w:val="ClauseLevel2"/>
      </w:pPr>
      <w:bookmarkStart w:id="553" w:name="_Toc129410107"/>
      <w:bookmarkStart w:id="554" w:name="_Toc190767767"/>
      <w:bookmarkStart w:id="555" w:name="_AGSRef67364668"/>
      <w:bookmarkStart w:id="556" w:name="_Toc395013022"/>
      <w:bookmarkStart w:id="557" w:name="_Toc116653035"/>
      <w:r w:rsidRPr="00B85C83">
        <w:t>Preservation of other rights</w:t>
      </w:r>
      <w:bookmarkEnd w:id="553"/>
      <w:bookmarkEnd w:id="554"/>
      <w:bookmarkEnd w:id="555"/>
      <w:bookmarkEnd w:id="556"/>
      <w:bookmarkEnd w:id="557"/>
    </w:p>
    <w:p w14:paraId="265F82FA" w14:textId="77777777" w:rsidR="00DB0013" w:rsidRPr="00B85C83" w:rsidRDefault="00DB0013" w:rsidP="00DB0013">
      <w:pPr>
        <w:pStyle w:val="ClauseLevel3"/>
      </w:pPr>
      <w:r w:rsidRPr="00B85C83">
        <w:t xml:space="preserve">Clause </w:t>
      </w:r>
      <w:r w:rsidR="0002186B" w:rsidRPr="00B85C83">
        <w:t>17.2</w:t>
      </w:r>
      <w:r w:rsidRPr="00B85C83">
        <w:t xml:space="preserve"> does not limit or exclude any of the </w:t>
      </w:r>
      <w:r w:rsidR="00934B85" w:rsidRPr="00B85C83">
        <w:t>Commonwealth</w:t>
      </w:r>
      <w:r w:rsidRPr="00B85C83">
        <w:t>’s other rights under this Agreement.</w:t>
      </w:r>
    </w:p>
    <w:p w14:paraId="39306F50" w14:textId="07C2B526" w:rsidR="00DB0013" w:rsidRPr="00B85C83" w:rsidRDefault="00DB0013" w:rsidP="00DB0013">
      <w:pPr>
        <w:pStyle w:val="ClauseLevel1"/>
      </w:pPr>
      <w:bookmarkStart w:id="558" w:name="_Toc530475689"/>
      <w:bookmarkStart w:id="559" w:name="_Toc535053694"/>
      <w:bookmarkStart w:id="560" w:name="_Toc15873993"/>
      <w:bookmarkStart w:id="561" w:name="_Toc15875327"/>
      <w:bookmarkStart w:id="562" w:name="_Toc15876168"/>
      <w:bookmarkStart w:id="563" w:name="_Toc15876834"/>
      <w:bookmarkStart w:id="564" w:name="_Toc15876895"/>
      <w:bookmarkStart w:id="565" w:name="_Toc16072099"/>
      <w:bookmarkStart w:id="566" w:name="_Toc106097046"/>
      <w:bookmarkStart w:id="567" w:name="_Toc129410158"/>
      <w:bookmarkStart w:id="568" w:name="_AGSRef58335900"/>
      <w:bookmarkStart w:id="569" w:name="_Toc190767777"/>
      <w:bookmarkStart w:id="570" w:name="_Ref313871685"/>
      <w:bookmarkStart w:id="571" w:name="_Toc395013023"/>
      <w:bookmarkStart w:id="572" w:name="_Toc116653036"/>
      <w:r w:rsidRPr="00B85C83">
        <w:t>N</w:t>
      </w:r>
      <w:bookmarkEnd w:id="558"/>
      <w:bookmarkEnd w:id="559"/>
      <w:bookmarkEnd w:id="560"/>
      <w:bookmarkEnd w:id="561"/>
      <w:bookmarkEnd w:id="562"/>
      <w:bookmarkEnd w:id="563"/>
      <w:bookmarkEnd w:id="564"/>
      <w:bookmarkEnd w:id="565"/>
      <w:r w:rsidRPr="00B85C83">
        <w:t>otice</w:t>
      </w:r>
      <w:bookmarkEnd w:id="566"/>
      <w:bookmarkEnd w:id="567"/>
      <w:bookmarkEnd w:id="568"/>
      <w:r w:rsidRPr="00B85C83">
        <w:t>s</w:t>
      </w:r>
      <w:bookmarkEnd w:id="569"/>
      <w:bookmarkEnd w:id="570"/>
      <w:bookmarkEnd w:id="571"/>
      <w:bookmarkEnd w:id="572"/>
    </w:p>
    <w:p w14:paraId="122B1646" w14:textId="77777777" w:rsidR="00DB0013" w:rsidRPr="00B85C83" w:rsidRDefault="00DB0013" w:rsidP="00DB0013">
      <w:pPr>
        <w:pStyle w:val="ClauseLevel2"/>
      </w:pPr>
      <w:bookmarkStart w:id="573" w:name="_Toc174434212"/>
      <w:bookmarkStart w:id="574" w:name="_Toc190767778"/>
      <w:bookmarkStart w:id="575" w:name="_Toc395013024"/>
      <w:bookmarkStart w:id="576" w:name="_Toc116653037"/>
      <w:bookmarkStart w:id="577" w:name="_Ref487859552"/>
      <w:bookmarkStart w:id="578" w:name="_Toc129410159"/>
      <w:r w:rsidRPr="00B85C83">
        <w:t>Format, addressing and delivery</w:t>
      </w:r>
      <w:bookmarkEnd w:id="573"/>
      <w:bookmarkEnd w:id="574"/>
      <w:bookmarkEnd w:id="575"/>
      <w:bookmarkEnd w:id="576"/>
    </w:p>
    <w:p w14:paraId="1A02367A" w14:textId="77777777" w:rsidR="00DB0013" w:rsidRPr="00B85C83" w:rsidRDefault="00DB0013" w:rsidP="00DB0013">
      <w:pPr>
        <w:pStyle w:val="ClauseLevel3"/>
      </w:pPr>
      <w:r w:rsidRPr="00B85C83">
        <w:t xml:space="preserve">A notice under this Agreement is only effective if it is in writing, and </w:t>
      </w:r>
      <w:r w:rsidR="00663DA5" w:rsidRPr="00B85C83">
        <w:t>addressed</w:t>
      </w:r>
      <w:r w:rsidRPr="00B85C83">
        <w:t xml:space="preserve"> as follows:</w:t>
      </w:r>
    </w:p>
    <w:p w14:paraId="61F09EE4" w14:textId="04E43AEC" w:rsidR="00DB0013" w:rsidRPr="00B85C83" w:rsidRDefault="00DB0013" w:rsidP="00DB0013">
      <w:pPr>
        <w:pStyle w:val="ClauseLevel4"/>
      </w:pPr>
      <w:bookmarkStart w:id="579" w:name="_AGSRef44386249"/>
      <w:bookmarkStart w:id="580" w:name="_AGSRef27294683"/>
      <w:r w:rsidRPr="00B85C83">
        <w:rPr>
          <w:i/>
        </w:rPr>
        <w:t xml:space="preserve">if given by the Recipient to the </w:t>
      </w:r>
      <w:r w:rsidR="00934B85" w:rsidRPr="00B85C83">
        <w:rPr>
          <w:i/>
        </w:rPr>
        <w:t>Commonwealth</w:t>
      </w:r>
      <w:r w:rsidRPr="00B85C83">
        <w:rPr>
          <w:i/>
        </w:rPr>
        <w:t xml:space="preserve"> </w:t>
      </w:r>
      <w:r w:rsidRPr="00B85C83">
        <w:t xml:space="preserve">- addressed to the </w:t>
      </w:r>
      <w:r w:rsidR="00934B85" w:rsidRPr="00B85C83">
        <w:t>Commonwealth</w:t>
      </w:r>
      <w:r w:rsidRPr="00B85C83">
        <w:t xml:space="preserve"> at the address specified in Item </w:t>
      </w:r>
      <w:r w:rsidR="00C64D60">
        <w:t xml:space="preserve">M </w:t>
      </w:r>
      <w:r w:rsidR="00A914A3" w:rsidRPr="00B85C83">
        <w:t>of the Schedule</w:t>
      </w:r>
      <w:r w:rsidR="000D4FB8" w:rsidRPr="00B85C83">
        <w:t>,</w:t>
      </w:r>
      <w:r w:rsidRPr="00B85C83">
        <w:t xml:space="preserve"> or </w:t>
      </w:r>
      <w:r w:rsidR="00663DA5" w:rsidRPr="00B85C83">
        <w:t xml:space="preserve">other address </w:t>
      </w:r>
      <w:r w:rsidRPr="00B85C83">
        <w:t xml:space="preserve">as notified by the </w:t>
      </w:r>
      <w:r w:rsidR="00934B85" w:rsidRPr="00B85C83">
        <w:t>Commonwealth</w:t>
      </w:r>
      <w:r w:rsidRPr="00B85C83">
        <w:t>; or</w:t>
      </w:r>
      <w:bookmarkEnd w:id="579"/>
      <w:bookmarkEnd w:id="580"/>
    </w:p>
    <w:p w14:paraId="670C6FFC" w14:textId="30C7A364" w:rsidR="00DB0013" w:rsidRPr="00B85C83" w:rsidRDefault="00DB0013" w:rsidP="00DB0013">
      <w:pPr>
        <w:pStyle w:val="ClauseLevel4"/>
      </w:pPr>
      <w:r w:rsidRPr="00B85C83">
        <w:rPr>
          <w:i/>
        </w:rPr>
        <w:t xml:space="preserve">if given by the </w:t>
      </w:r>
      <w:r w:rsidR="00934B85" w:rsidRPr="00B85C83">
        <w:rPr>
          <w:i/>
        </w:rPr>
        <w:t>Commonwealth</w:t>
      </w:r>
      <w:r w:rsidRPr="00B85C83">
        <w:rPr>
          <w:i/>
        </w:rPr>
        <w:t xml:space="preserve"> to the Recipient </w:t>
      </w:r>
      <w:r w:rsidRPr="00B85C83">
        <w:t xml:space="preserve">- given by the </w:t>
      </w:r>
      <w:r w:rsidR="00934B85" w:rsidRPr="00B85C83">
        <w:t>Commonwealth</w:t>
      </w:r>
      <w:r w:rsidRPr="00B85C83">
        <w:t xml:space="preserve"> and addressed</w:t>
      </w:r>
      <w:r w:rsidR="000D4FB8" w:rsidRPr="00B85C83">
        <w:t xml:space="preserve"> </w:t>
      </w:r>
      <w:r w:rsidRPr="00B85C83">
        <w:t xml:space="preserve">as specified in Item </w:t>
      </w:r>
      <w:r w:rsidR="00C64D60">
        <w:t>M</w:t>
      </w:r>
      <w:r w:rsidR="00A914A3" w:rsidRPr="00B85C83">
        <w:t xml:space="preserve"> of the Schedule</w:t>
      </w:r>
      <w:r w:rsidR="00663DA5" w:rsidRPr="00B85C83">
        <w:t>,</w:t>
      </w:r>
      <w:r w:rsidRPr="00B85C83">
        <w:t xml:space="preserve"> or </w:t>
      </w:r>
      <w:r w:rsidR="00663DA5" w:rsidRPr="00B85C83">
        <w:t xml:space="preserve">other address </w:t>
      </w:r>
      <w:r w:rsidRPr="00B85C83">
        <w:t>as notified by the Recipient.</w:t>
      </w:r>
    </w:p>
    <w:p w14:paraId="63310A9C" w14:textId="77777777" w:rsidR="00DB0013" w:rsidRPr="00B85C83" w:rsidRDefault="00DB0013" w:rsidP="00DB0013">
      <w:pPr>
        <w:pStyle w:val="ClauseLevel3"/>
      </w:pPr>
      <w:r w:rsidRPr="00B85C83">
        <w:t>A</w:t>
      </w:r>
      <w:r w:rsidR="00663DA5" w:rsidRPr="00B85C83">
        <w:t>ny such notice must be delivered to the other party by hand, prepaid post or transmitted electronically (via email or facsimile) and be signed by the sending party</w:t>
      </w:r>
      <w:r w:rsidR="00BB71F0">
        <w:t xml:space="preserve">. </w:t>
      </w:r>
      <w:r w:rsidR="00663DA5" w:rsidRPr="00B85C83">
        <w:t>For the avoidance of d</w:t>
      </w:r>
      <w:r w:rsidR="00FD1843" w:rsidRPr="00B85C83">
        <w:t>oubt</w:t>
      </w:r>
      <w:r w:rsidR="00663DA5" w:rsidRPr="00B85C83">
        <w:t>, an electronic signature on an email will be taken to be a signed notice for the purpose of this clause</w:t>
      </w:r>
      <w:r w:rsidR="00C654CE" w:rsidRPr="00B85C83">
        <w:t xml:space="preserve"> </w:t>
      </w:r>
      <w:r w:rsidR="0002186B" w:rsidRPr="00B85C83">
        <w:t>18</w:t>
      </w:r>
      <w:r w:rsidR="00663DA5" w:rsidRPr="00B85C83">
        <w:t>.</w:t>
      </w:r>
    </w:p>
    <w:p w14:paraId="6B70EA5F" w14:textId="77777777" w:rsidR="00DB0013" w:rsidRPr="00B85C83" w:rsidRDefault="00DB0013" w:rsidP="00DB0013">
      <w:pPr>
        <w:pStyle w:val="ClauseLevel2"/>
      </w:pPr>
      <w:bookmarkStart w:id="581" w:name="_Toc174434213"/>
      <w:bookmarkStart w:id="582" w:name="_AGSRef8071464"/>
      <w:bookmarkStart w:id="583" w:name="_AGSRef90572983"/>
      <w:bookmarkStart w:id="584" w:name="_AGSRef26136827"/>
      <w:bookmarkStart w:id="585" w:name="_AGSRef62764203"/>
      <w:bookmarkStart w:id="586" w:name="_AGSRef42845636"/>
      <w:bookmarkStart w:id="587" w:name="_AGSRef9797382"/>
      <w:bookmarkStart w:id="588" w:name="_AGSRef56104010"/>
      <w:bookmarkStart w:id="589" w:name="_Toc190767779"/>
      <w:bookmarkStart w:id="590" w:name="_Toc395013025"/>
      <w:bookmarkStart w:id="591" w:name="_Toc116653038"/>
      <w:r w:rsidRPr="00B85C83">
        <w:t xml:space="preserve">When </w:t>
      </w:r>
      <w:bookmarkEnd w:id="581"/>
      <w:bookmarkEnd w:id="582"/>
      <w:bookmarkEnd w:id="583"/>
      <w:bookmarkEnd w:id="584"/>
      <w:bookmarkEnd w:id="585"/>
      <w:bookmarkEnd w:id="586"/>
      <w:bookmarkEnd w:id="587"/>
      <w:bookmarkEnd w:id="588"/>
      <w:bookmarkEnd w:id="589"/>
      <w:r w:rsidR="00047363" w:rsidRPr="00B85C83">
        <w:t>received</w:t>
      </w:r>
      <w:bookmarkEnd w:id="590"/>
      <w:bookmarkEnd w:id="591"/>
    </w:p>
    <w:p w14:paraId="65DC2756" w14:textId="77777777" w:rsidR="00DB0013" w:rsidRPr="00B85C83" w:rsidRDefault="00047363" w:rsidP="00DB0013">
      <w:pPr>
        <w:pStyle w:val="ClauseLevel3"/>
      </w:pPr>
      <w:bookmarkStart w:id="592" w:name="_AGSRef45797145"/>
      <w:r w:rsidRPr="00B85C83">
        <w:t xml:space="preserve">Subject to clause </w:t>
      </w:r>
      <w:r w:rsidR="0002186B" w:rsidRPr="00B85C83">
        <w:t>18.2.2</w:t>
      </w:r>
      <w:r w:rsidRPr="00B85C83">
        <w:t>, a</w:t>
      </w:r>
      <w:r w:rsidR="00DB0013" w:rsidRPr="00B85C83">
        <w:t xml:space="preserve"> notice is deemed to be </w:t>
      </w:r>
      <w:r w:rsidRPr="00B85C83">
        <w:t>received</w:t>
      </w:r>
      <w:r w:rsidR="00DB0013" w:rsidRPr="00B85C83">
        <w:t>:</w:t>
      </w:r>
      <w:bookmarkEnd w:id="592"/>
    </w:p>
    <w:p w14:paraId="49DDEC94" w14:textId="77777777" w:rsidR="00DB0013" w:rsidRPr="00B85C83" w:rsidRDefault="00DB0013" w:rsidP="00DB0013">
      <w:pPr>
        <w:pStyle w:val="ClauseLevel4"/>
      </w:pPr>
      <w:r w:rsidRPr="00B85C83">
        <w:rPr>
          <w:i/>
        </w:rPr>
        <w:t>if delivered by hand</w:t>
      </w:r>
      <w:r w:rsidRPr="00B85C83">
        <w:t xml:space="preserve"> - upon delivery to the relevant address;</w:t>
      </w:r>
    </w:p>
    <w:p w14:paraId="61C9B78A" w14:textId="77777777" w:rsidR="00DB0013" w:rsidRPr="00B85C83" w:rsidRDefault="00DB0013" w:rsidP="00DB0013">
      <w:pPr>
        <w:pStyle w:val="ClauseLevel4"/>
      </w:pPr>
      <w:r w:rsidRPr="00B85C83">
        <w:rPr>
          <w:i/>
        </w:rPr>
        <w:t xml:space="preserve">if sent by </w:t>
      </w:r>
      <w:r w:rsidR="00047363" w:rsidRPr="00B85C83">
        <w:rPr>
          <w:i/>
        </w:rPr>
        <w:t xml:space="preserve">prepaid </w:t>
      </w:r>
      <w:r w:rsidRPr="00B85C83">
        <w:rPr>
          <w:i/>
        </w:rPr>
        <w:t xml:space="preserve">post </w:t>
      </w:r>
      <w:r w:rsidRPr="00B85C83">
        <w:t>- upon delivery to the relevant address; or</w:t>
      </w:r>
    </w:p>
    <w:p w14:paraId="129317CE" w14:textId="77777777" w:rsidR="00DB0013" w:rsidRPr="00B85C83" w:rsidRDefault="00DB0013" w:rsidP="00047363">
      <w:pPr>
        <w:pStyle w:val="ClauseLevel4"/>
      </w:pPr>
      <w:r w:rsidRPr="00B85C83">
        <w:rPr>
          <w:i/>
        </w:rPr>
        <w:t xml:space="preserve">if transmitted electronically </w:t>
      </w:r>
      <w:r w:rsidRPr="00B85C83">
        <w:t xml:space="preserve">- upon </w:t>
      </w:r>
      <w:r w:rsidR="00663DA5" w:rsidRPr="00B85C83">
        <w:t>receipt by the sender of</w:t>
      </w:r>
      <w:r w:rsidR="00047363" w:rsidRPr="00B85C83">
        <w:t xml:space="preserve"> either </w:t>
      </w:r>
      <w:r w:rsidR="00663DA5" w:rsidRPr="00B85C83">
        <w:t>a</w:t>
      </w:r>
      <w:r w:rsidR="00047363" w:rsidRPr="00B85C83">
        <w:t>n</w:t>
      </w:r>
      <w:r w:rsidR="00663DA5" w:rsidRPr="00B85C83">
        <w:t xml:space="preserve"> </w:t>
      </w:r>
      <w:r w:rsidR="00047363" w:rsidRPr="00B85C83">
        <w:t>electronic</w:t>
      </w:r>
      <w:r w:rsidR="00663DA5" w:rsidRPr="00B85C83">
        <w:t xml:space="preserve"> receipt notification</w:t>
      </w:r>
      <w:r w:rsidR="00047363" w:rsidRPr="00B85C83">
        <w:t xml:space="preserve"> (generated by the system transmitting the notice) or an acknowledgement from the other party that it has received the notice (whichever is earlier)</w:t>
      </w:r>
      <w:r w:rsidRPr="00B85C83">
        <w:t>.</w:t>
      </w:r>
    </w:p>
    <w:p w14:paraId="3004F82D" w14:textId="77777777" w:rsidR="00047363" w:rsidRPr="00B85C83" w:rsidRDefault="00047363" w:rsidP="00DB0013">
      <w:pPr>
        <w:pStyle w:val="ClauseLevel3"/>
      </w:pPr>
      <w:bookmarkStart w:id="593" w:name="_Ref313871422"/>
      <w:r w:rsidRPr="00B85C83">
        <w:t>If a</w:t>
      </w:r>
      <w:r w:rsidR="00DB0013" w:rsidRPr="00B85C83">
        <w:t xml:space="preserve"> notice </w:t>
      </w:r>
      <w:r w:rsidRPr="00B85C83">
        <w:t xml:space="preserve">is </w:t>
      </w:r>
      <w:r w:rsidR="00DB0013" w:rsidRPr="00B85C83">
        <w:t>received</w:t>
      </w:r>
      <w:bookmarkEnd w:id="593"/>
      <w:r w:rsidR="00DC3067" w:rsidRPr="00B85C83">
        <w:t>:</w:t>
      </w:r>
    </w:p>
    <w:p w14:paraId="49B1B4FB" w14:textId="77777777" w:rsidR="00047363" w:rsidRPr="00B85C83" w:rsidRDefault="00DB0013" w:rsidP="00047363">
      <w:pPr>
        <w:pStyle w:val="ClauseLevel4"/>
      </w:pPr>
      <w:r w:rsidRPr="00B85C83">
        <w:t>after 5.00 pm</w:t>
      </w:r>
      <w:r w:rsidR="00047363" w:rsidRPr="00B85C83">
        <w:t xml:space="preserve"> on any Business Day; or</w:t>
      </w:r>
    </w:p>
    <w:p w14:paraId="4178EAD5" w14:textId="77777777" w:rsidR="00047363" w:rsidRPr="00B85C83" w:rsidRDefault="00047363" w:rsidP="00047363">
      <w:pPr>
        <w:pStyle w:val="ClauseLevel4"/>
      </w:pPr>
      <w:r w:rsidRPr="00B85C83">
        <w:t>on a day that is not a Business Day</w:t>
      </w:r>
      <w:r w:rsidR="00DB0013" w:rsidRPr="00B85C83">
        <w:t xml:space="preserve">, </w:t>
      </w:r>
    </w:p>
    <w:p w14:paraId="56D5CB90" w14:textId="77777777" w:rsidR="00DB0013" w:rsidRPr="00B85C83" w:rsidRDefault="00DC3067" w:rsidP="00047363">
      <w:r w:rsidRPr="00B85C83">
        <w:t xml:space="preserve">it </w:t>
      </w:r>
      <w:r w:rsidR="00DB0013" w:rsidRPr="00B85C83">
        <w:t xml:space="preserve">is deemed to be </w:t>
      </w:r>
      <w:r w:rsidR="00C654CE" w:rsidRPr="00B85C83">
        <w:t>received</w:t>
      </w:r>
      <w:r w:rsidR="00DB0013" w:rsidRPr="00B85C83">
        <w:t xml:space="preserve"> </w:t>
      </w:r>
      <w:r w:rsidR="00047363" w:rsidRPr="00B85C83">
        <w:t xml:space="preserve">at 9:00am </w:t>
      </w:r>
      <w:r w:rsidR="00DB0013" w:rsidRPr="00B85C83">
        <w:t>on the next Business Day</w:t>
      </w:r>
      <w:r w:rsidR="00C654CE" w:rsidRPr="00B85C83">
        <w:t xml:space="preserve"> for the purposes of this clause </w:t>
      </w:r>
      <w:r w:rsidR="0002186B" w:rsidRPr="00B85C83">
        <w:t>18</w:t>
      </w:r>
      <w:r w:rsidR="00DB0013" w:rsidRPr="00B85C83">
        <w:t>.</w:t>
      </w:r>
    </w:p>
    <w:p w14:paraId="62EF3983" w14:textId="77777777" w:rsidR="0043330A" w:rsidRPr="00981C5A" w:rsidRDefault="0010363D" w:rsidP="0043330A">
      <w:pPr>
        <w:pStyle w:val="ClauseLevel1"/>
      </w:pPr>
      <w:bookmarkStart w:id="594" w:name="_Toc116653039"/>
      <w:bookmarkStart w:id="595" w:name="_Ref269732641"/>
      <w:bookmarkStart w:id="596" w:name="_Toc287452426"/>
      <w:bookmarkStart w:id="597" w:name="_Toc395013026"/>
      <w:bookmarkStart w:id="598" w:name="_Ref190075754"/>
      <w:bookmarkStart w:id="599" w:name="_Ref190075755"/>
      <w:bookmarkStart w:id="600" w:name="_Ref190075756"/>
      <w:bookmarkStart w:id="601" w:name="_Toc190767780"/>
      <w:bookmarkEnd w:id="577"/>
      <w:bookmarkEnd w:id="578"/>
      <w:r w:rsidRPr="00981C5A">
        <w:t xml:space="preserve">Compliance with the </w:t>
      </w:r>
      <w:r w:rsidR="006911D3" w:rsidRPr="00981C5A">
        <w:t>C</w:t>
      </w:r>
      <w:r w:rsidRPr="00981C5A">
        <w:t xml:space="preserve">ode for the </w:t>
      </w:r>
      <w:r w:rsidR="006911D3" w:rsidRPr="00981C5A">
        <w:t>T</w:t>
      </w:r>
      <w:r w:rsidRPr="00981C5A">
        <w:t xml:space="preserve">endering and </w:t>
      </w:r>
      <w:r w:rsidR="006911D3" w:rsidRPr="00981C5A">
        <w:t>P</w:t>
      </w:r>
      <w:r w:rsidRPr="00981C5A">
        <w:t>erformance of Building Work 2016</w:t>
      </w:r>
      <w:bookmarkEnd w:id="594"/>
      <w:r w:rsidRPr="00981C5A">
        <w:t xml:space="preserve"> </w:t>
      </w:r>
      <w:bookmarkEnd w:id="595"/>
      <w:bookmarkEnd w:id="596"/>
      <w:bookmarkEnd w:id="597"/>
    </w:p>
    <w:p w14:paraId="0E7E4D81" w14:textId="71DDAA9D" w:rsidR="000C0FA9" w:rsidRDefault="00C30894" w:rsidP="000C0FA9">
      <w:pPr>
        <w:rPr>
          <w:rFonts w:ascii="Calibri" w:hAnsi="Calibri"/>
          <w:highlight w:val="green"/>
        </w:rPr>
      </w:pPr>
      <w:bookmarkStart w:id="602" w:name="_Toc395013027"/>
      <w:bookmarkStart w:id="603" w:name="_Toc287452427"/>
      <w:bookmarkStart w:id="604" w:name="_Toc239493688"/>
      <w:r>
        <w:rPr>
          <w:highlight w:val="green"/>
        </w:rPr>
        <w:t xml:space="preserve">Optional </w:t>
      </w:r>
      <w:r w:rsidR="000C0FA9">
        <w:rPr>
          <w:highlight w:val="green"/>
        </w:rPr>
        <w:t>– if deleted write ‘Reserved’– This clause 19 must be included where:</w:t>
      </w:r>
    </w:p>
    <w:p w14:paraId="1E700B75" w14:textId="77777777" w:rsidR="000C0FA9" w:rsidRDefault="000C0FA9" w:rsidP="000C0FA9">
      <w:pPr>
        <w:rPr>
          <w:highlight w:val="green"/>
        </w:rPr>
      </w:pPr>
    </w:p>
    <w:p w14:paraId="4B7446D1" w14:textId="77777777" w:rsidR="000C0FA9" w:rsidRDefault="000C0FA9" w:rsidP="000C0FA9">
      <w:pPr>
        <w:rPr>
          <w:highlight w:val="green"/>
        </w:rPr>
      </w:pPr>
      <w:r>
        <w:rPr>
          <w:b/>
          <w:bCs/>
          <w:highlight w:val="green"/>
        </w:rPr>
        <w:t>Drafting Note</w:t>
      </w:r>
      <w:r>
        <w:rPr>
          <w:highlight w:val="green"/>
        </w:rPr>
        <w:t xml:space="preserve">: </w:t>
      </w:r>
    </w:p>
    <w:p w14:paraId="46CDAC6C" w14:textId="6B0A835C" w:rsidR="000C0FA9" w:rsidRDefault="000C0FA9" w:rsidP="000C0FA9">
      <w:pPr>
        <w:rPr>
          <w:highlight w:val="green"/>
        </w:rPr>
      </w:pPr>
      <w:r>
        <w:rPr>
          <w:highlight w:val="green"/>
        </w:rPr>
        <w:t>The Building Code applies to all construction projects indirectly funded by the Australian Government through grants and o</w:t>
      </w:r>
      <w:r w:rsidR="00BF02A9">
        <w:rPr>
          <w:highlight w:val="green"/>
        </w:rPr>
        <w:t>ther programs</w:t>
      </w:r>
      <w:r>
        <w:rPr>
          <w:highlight w:val="green"/>
        </w:rPr>
        <w:t>. Clause 19 applies where the Australian Government Funding for a construction project where:</w:t>
      </w:r>
    </w:p>
    <w:p w14:paraId="5B5C85AC" w14:textId="77777777" w:rsidR="000C0FA9" w:rsidRDefault="000C0FA9" w:rsidP="000C0FA9">
      <w:pPr>
        <w:ind w:left="1701" w:hanging="567"/>
        <w:rPr>
          <w:highlight w:val="green"/>
        </w:rPr>
      </w:pPr>
      <w:r>
        <w:rPr>
          <w:highlight w:val="green"/>
        </w:rPr>
        <w:t xml:space="preserve">-           The value of Australian Government contribution to </w:t>
      </w:r>
      <w:r w:rsidR="003243BF">
        <w:rPr>
          <w:highlight w:val="green"/>
        </w:rPr>
        <w:t xml:space="preserve">the </w:t>
      </w:r>
      <w:r>
        <w:rPr>
          <w:highlight w:val="green"/>
        </w:rPr>
        <w:t xml:space="preserve">project </w:t>
      </w:r>
      <w:r w:rsidR="003243BF">
        <w:rPr>
          <w:highlight w:val="green"/>
        </w:rPr>
        <w:t xml:space="preserve">that includes the building work is at least </w:t>
      </w:r>
      <w:r>
        <w:rPr>
          <w:highlight w:val="green"/>
        </w:rPr>
        <w:t>$5 million and represents at least 50 per cent of the total construction project value; or</w:t>
      </w:r>
    </w:p>
    <w:p w14:paraId="0780FA8B" w14:textId="77777777" w:rsidR="000C0FA9" w:rsidRDefault="000C0FA9" w:rsidP="000C0FA9">
      <w:pPr>
        <w:ind w:left="1701" w:hanging="567"/>
        <w:rPr>
          <w:highlight w:val="green"/>
        </w:rPr>
      </w:pPr>
      <w:r>
        <w:rPr>
          <w:highlight w:val="green"/>
        </w:rPr>
        <w:t xml:space="preserve">-           Regardless of the proportion of Australian Government funding, where the Australian Government contribution to </w:t>
      </w:r>
      <w:r w:rsidR="003814B2">
        <w:rPr>
          <w:highlight w:val="green"/>
        </w:rPr>
        <w:t>the</w:t>
      </w:r>
      <w:r>
        <w:rPr>
          <w:highlight w:val="green"/>
        </w:rPr>
        <w:t xml:space="preserve"> project is $10 million or more.</w:t>
      </w:r>
    </w:p>
    <w:p w14:paraId="7A185EEA" w14:textId="77777777" w:rsidR="000C0FA9" w:rsidRDefault="000C0FA9" w:rsidP="000C0FA9">
      <w:pPr>
        <w:rPr>
          <w:highlight w:val="green"/>
        </w:rPr>
      </w:pPr>
      <w:r>
        <w:rPr>
          <w:highlight w:val="green"/>
        </w:rPr>
        <w:t xml:space="preserve">If the Australian Government’s contribution to the project is above either of these thresholds, you must include Clause 19 otherwise remove it and replace the heading with "19. Reserved”. For more information see the </w:t>
      </w:r>
      <w:hyperlink r:id="rId18" w:history="1">
        <w:r>
          <w:rPr>
            <w:rStyle w:val="Hyperlink"/>
            <w:highlight w:val="green"/>
          </w:rPr>
          <w:t>Fact Sheet</w:t>
        </w:r>
      </w:hyperlink>
      <w:r>
        <w:rPr>
          <w:highlight w:val="green"/>
        </w:rPr>
        <w:t xml:space="preserve"> here.</w:t>
      </w:r>
    </w:p>
    <w:p w14:paraId="13FE2E99" w14:textId="7FD63BAA" w:rsidR="000C0FA9" w:rsidRDefault="000C0FA9" w:rsidP="000C0FA9">
      <w:pPr>
        <w:rPr>
          <w:b/>
          <w:bCs/>
        </w:rPr>
      </w:pPr>
      <w:r>
        <w:rPr>
          <w:highlight w:val="green"/>
        </w:rPr>
        <w:t>Building work is considered indirectly funded where it is funded by the Australian Government or an Australian Government authority thr</w:t>
      </w:r>
      <w:r w:rsidR="00BF02A9">
        <w:rPr>
          <w:highlight w:val="green"/>
        </w:rPr>
        <w:t>ough grants and other programs</w:t>
      </w:r>
      <w:r>
        <w:rPr>
          <w:highlight w:val="green"/>
        </w:rPr>
        <w:t>. This includes building projects where the Australian Government provides money through a funding agreement or grants to a person, for example a state or territory government who may then contract with persons who will undertake the building work or persons who will arrange for the building work to be carried out.</w:t>
      </w:r>
      <w:bookmarkEnd w:id="602"/>
      <w:bookmarkEnd w:id="603"/>
      <w:bookmarkEnd w:id="604"/>
    </w:p>
    <w:p w14:paraId="194E532A" w14:textId="77777777" w:rsidR="0043330A" w:rsidRPr="00B85C83" w:rsidRDefault="0043330A" w:rsidP="001222D0">
      <w:pPr>
        <w:pStyle w:val="ClauseLevel2"/>
        <w:outlineLvl w:val="9"/>
      </w:pPr>
      <w:r w:rsidRPr="00B85C83">
        <w:t xml:space="preserve">In this clause </w:t>
      </w:r>
      <w:r w:rsidR="0002186B" w:rsidRPr="00B85C83">
        <w:t>19</w:t>
      </w:r>
      <w:r w:rsidRPr="00B85C83">
        <w:t>:</w:t>
      </w:r>
    </w:p>
    <w:tbl>
      <w:tblPr>
        <w:tblW w:w="8154" w:type="dxa"/>
        <w:tblInd w:w="993" w:type="dxa"/>
        <w:tblLook w:val="01E0" w:firstRow="1" w:lastRow="1" w:firstColumn="1" w:lastColumn="1" w:noHBand="0" w:noVBand="0"/>
      </w:tblPr>
      <w:tblGrid>
        <w:gridCol w:w="8154"/>
      </w:tblGrid>
      <w:tr w:rsidR="0010363D" w:rsidRPr="00B85C83" w14:paraId="54D90504" w14:textId="77777777" w:rsidTr="00604234">
        <w:tc>
          <w:tcPr>
            <w:tcW w:w="8154" w:type="dxa"/>
          </w:tcPr>
          <w:tbl>
            <w:tblPr>
              <w:tblW w:w="7797" w:type="dxa"/>
              <w:tblLook w:val="01E0" w:firstRow="1" w:lastRow="1" w:firstColumn="1" w:lastColumn="1" w:noHBand="0" w:noVBand="0"/>
            </w:tblPr>
            <w:tblGrid>
              <w:gridCol w:w="2469"/>
              <w:gridCol w:w="5328"/>
            </w:tblGrid>
            <w:tr w:rsidR="0010363D" w14:paraId="52955C6C" w14:textId="77777777" w:rsidTr="0010363D">
              <w:tc>
                <w:tcPr>
                  <w:tcW w:w="2469" w:type="dxa"/>
                  <w:tcMar>
                    <w:top w:w="57" w:type="dxa"/>
                    <w:bottom w:w="57" w:type="dxa"/>
                  </w:tcMar>
                </w:tcPr>
                <w:p w14:paraId="6CD932D8" w14:textId="77777777" w:rsidR="0010363D" w:rsidRPr="00485E02" w:rsidRDefault="0010363D" w:rsidP="00BF19D5">
                  <w:pPr>
                    <w:pStyle w:val="DefinedTerm"/>
                    <w:rPr>
                      <w:bCs/>
                      <w:lang w:val="en-US"/>
                    </w:rPr>
                  </w:pPr>
                  <w:r>
                    <w:rPr>
                      <w:bCs/>
                      <w:lang w:val="en-US"/>
                    </w:rPr>
                    <w:t>AB</w:t>
                  </w:r>
                  <w:r w:rsidR="00BF19D5">
                    <w:rPr>
                      <w:bCs/>
                      <w:lang w:val="en-US"/>
                    </w:rPr>
                    <w:t>C</w:t>
                  </w:r>
                  <w:r>
                    <w:rPr>
                      <w:bCs/>
                      <w:lang w:val="en-US"/>
                    </w:rPr>
                    <w:t>C</w:t>
                  </w:r>
                </w:p>
              </w:tc>
              <w:tc>
                <w:tcPr>
                  <w:tcW w:w="5328" w:type="dxa"/>
                  <w:tcMar>
                    <w:top w:w="57" w:type="dxa"/>
                    <w:bottom w:w="57" w:type="dxa"/>
                  </w:tcMar>
                </w:tcPr>
                <w:p w14:paraId="63807856" w14:textId="77777777" w:rsidR="0010363D" w:rsidRPr="00485E02" w:rsidRDefault="0010363D" w:rsidP="001222D0">
                  <w:pPr>
                    <w:pStyle w:val="Definition"/>
                    <w:rPr>
                      <w:bCs/>
                      <w:lang w:val="en-US"/>
                    </w:rPr>
                  </w:pPr>
                  <w:r w:rsidRPr="00485E02">
                    <w:rPr>
                      <w:bCs/>
                      <w:lang w:val="en-US"/>
                    </w:rPr>
                    <w:t xml:space="preserve">means the </w:t>
                  </w:r>
                  <w:r w:rsidRPr="00485E02">
                    <w:rPr>
                      <w:lang w:val="en-US"/>
                    </w:rPr>
                    <w:t>body</w:t>
                  </w:r>
                  <w:r w:rsidRPr="00485E02">
                    <w:rPr>
                      <w:bCs/>
                      <w:lang w:val="en-US"/>
                    </w:rPr>
                    <w:t xml:space="preserve"> referred to in subsection 29(2) of the </w:t>
                  </w:r>
                  <w:r w:rsidRPr="00520C8A">
                    <w:rPr>
                      <w:bCs/>
                      <w:lang w:val="en-US"/>
                    </w:rPr>
                    <w:t>Act</w:t>
                  </w:r>
                  <w:r w:rsidRPr="00485E02">
                    <w:rPr>
                      <w:bCs/>
                      <w:lang w:val="en-US"/>
                    </w:rPr>
                    <w:t>.</w:t>
                  </w:r>
                </w:p>
              </w:tc>
            </w:tr>
            <w:tr w:rsidR="0010363D" w14:paraId="7D1600E1" w14:textId="77777777" w:rsidTr="0010363D">
              <w:tc>
                <w:tcPr>
                  <w:tcW w:w="2469" w:type="dxa"/>
                  <w:tcMar>
                    <w:top w:w="57" w:type="dxa"/>
                    <w:bottom w:w="57" w:type="dxa"/>
                  </w:tcMar>
                </w:tcPr>
                <w:p w14:paraId="47078BA0" w14:textId="77777777" w:rsidR="0010363D" w:rsidRDefault="0010363D" w:rsidP="001222D0">
                  <w:pPr>
                    <w:pStyle w:val="DefinedTerm"/>
                  </w:pPr>
                  <w:r w:rsidRPr="00485E02">
                    <w:rPr>
                      <w:bCs/>
                      <w:lang w:val="en-US"/>
                    </w:rPr>
                    <w:t>Act</w:t>
                  </w:r>
                </w:p>
              </w:tc>
              <w:tc>
                <w:tcPr>
                  <w:tcW w:w="5328" w:type="dxa"/>
                  <w:tcMar>
                    <w:top w:w="57" w:type="dxa"/>
                    <w:bottom w:w="57" w:type="dxa"/>
                  </w:tcMar>
                </w:tcPr>
                <w:p w14:paraId="078464A7" w14:textId="77777777" w:rsidR="0010363D" w:rsidRDefault="0010363D" w:rsidP="001222D0">
                  <w:pPr>
                    <w:pStyle w:val="Definition"/>
                  </w:pPr>
                  <w:r w:rsidRPr="00485E02">
                    <w:rPr>
                      <w:bCs/>
                      <w:lang w:val="en-US"/>
                    </w:rPr>
                    <w:t xml:space="preserve">means the </w:t>
                  </w:r>
                  <w:r w:rsidRPr="00D14E2E">
                    <w:rPr>
                      <w:bCs/>
                      <w:lang w:val="en-US"/>
                    </w:rPr>
                    <w:t>Building and Construction Industry (Improving Productivity) Act 2016.</w:t>
                  </w:r>
                </w:p>
              </w:tc>
            </w:tr>
            <w:tr w:rsidR="0010363D" w:rsidRPr="0088232B" w14:paraId="1F66D64E" w14:textId="77777777" w:rsidTr="0010363D">
              <w:tc>
                <w:tcPr>
                  <w:tcW w:w="2469" w:type="dxa"/>
                  <w:tcMar>
                    <w:top w:w="57" w:type="dxa"/>
                    <w:bottom w:w="57" w:type="dxa"/>
                  </w:tcMar>
                </w:tcPr>
                <w:p w14:paraId="502CAA01" w14:textId="77777777" w:rsidR="0010363D" w:rsidRPr="0088232B" w:rsidRDefault="0010363D" w:rsidP="001222D0">
                  <w:pPr>
                    <w:pStyle w:val="DefinedTerm"/>
                  </w:pPr>
                  <w:r w:rsidRPr="00485E02">
                    <w:rPr>
                      <w:bCs/>
                    </w:rPr>
                    <w:t>Building Code</w:t>
                  </w:r>
                </w:p>
              </w:tc>
              <w:tc>
                <w:tcPr>
                  <w:tcW w:w="5328" w:type="dxa"/>
                  <w:tcMar>
                    <w:top w:w="57" w:type="dxa"/>
                    <w:bottom w:w="57" w:type="dxa"/>
                  </w:tcMar>
                </w:tcPr>
                <w:p w14:paraId="5C82C25A" w14:textId="77777777" w:rsidR="0010363D" w:rsidRPr="0088232B" w:rsidRDefault="0010363D" w:rsidP="001222D0">
                  <w:pPr>
                    <w:pStyle w:val="Definition"/>
                  </w:pPr>
                  <w:r w:rsidRPr="00485E02">
                    <w:rPr>
                      <w:lang w:val="en-US"/>
                    </w:rPr>
                    <w:t>means the</w:t>
                  </w:r>
                  <w:r w:rsidRPr="00D14E2E">
                    <w:rPr>
                      <w:lang w:val="en-US"/>
                    </w:rPr>
                    <w:t xml:space="preserve"> Code for the Tendering and Performance of Building Work 2016,</w:t>
                  </w:r>
                  <w:r w:rsidRPr="00485E02">
                    <w:rPr>
                      <w:lang w:val="en-US"/>
                    </w:rPr>
                    <w:t xml:space="preserve"> which is available at </w:t>
                  </w:r>
                  <w:hyperlink r:id="rId19" w:history="1">
                    <w:r w:rsidRPr="00875E95">
                      <w:rPr>
                        <w:rStyle w:val="Hyperlink"/>
                        <w:rFonts w:cs="Times New Roman"/>
                      </w:rPr>
                      <w:t>https://www.legislation.gov.au/Details/F2017C00125</w:t>
                    </w:r>
                  </w:hyperlink>
                  <w:r>
                    <w:t xml:space="preserve"> </w:t>
                  </w:r>
                </w:p>
              </w:tc>
            </w:tr>
            <w:tr w:rsidR="0010363D" w:rsidRPr="00485E02" w14:paraId="10F975E4" w14:textId="77777777" w:rsidTr="0010363D">
              <w:tc>
                <w:tcPr>
                  <w:tcW w:w="2469" w:type="dxa"/>
                  <w:tcMar>
                    <w:top w:w="57" w:type="dxa"/>
                    <w:bottom w:w="57" w:type="dxa"/>
                  </w:tcMar>
                </w:tcPr>
                <w:p w14:paraId="47383F7C" w14:textId="77777777" w:rsidR="0010363D" w:rsidRPr="00485E02" w:rsidRDefault="0010363D" w:rsidP="001222D0">
                  <w:pPr>
                    <w:pStyle w:val="DefinedTerm"/>
                    <w:rPr>
                      <w:bCs/>
                    </w:rPr>
                  </w:pPr>
                  <w:r>
                    <w:rPr>
                      <w:bCs/>
                    </w:rPr>
                    <w:t>Building Contractor</w:t>
                  </w:r>
                </w:p>
              </w:tc>
              <w:tc>
                <w:tcPr>
                  <w:tcW w:w="5328" w:type="dxa"/>
                  <w:tcMar>
                    <w:top w:w="57" w:type="dxa"/>
                    <w:bottom w:w="57" w:type="dxa"/>
                  </w:tcMar>
                </w:tcPr>
                <w:p w14:paraId="53E84705" w14:textId="77777777" w:rsidR="0010363D" w:rsidRPr="00485E02" w:rsidRDefault="0010363D" w:rsidP="001222D0">
                  <w:pPr>
                    <w:pStyle w:val="Definition"/>
                    <w:rPr>
                      <w:lang w:val="en-US"/>
                    </w:rPr>
                  </w:pPr>
                  <w:r w:rsidRPr="00485E02">
                    <w:rPr>
                      <w:bCs/>
                      <w:lang w:val="en-US"/>
                    </w:rPr>
                    <w:t>has the same meaning as in the Act.</w:t>
                  </w:r>
                </w:p>
              </w:tc>
            </w:tr>
            <w:tr w:rsidR="0010363D" w:rsidRPr="00485E02" w14:paraId="4EB78184" w14:textId="77777777" w:rsidTr="0010363D">
              <w:tc>
                <w:tcPr>
                  <w:tcW w:w="2469" w:type="dxa"/>
                  <w:tcMar>
                    <w:top w:w="57" w:type="dxa"/>
                    <w:bottom w:w="57" w:type="dxa"/>
                  </w:tcMar>
                </w:tcPr>
                <w:p w14:paraId="4D2C74F5" w14:textId="77777777" w:rsidR="0010363D" w:rsidRDefault="0010363D" w:rsidP="001222D0">
                  <w:pPr>
                    <w:pStyle w:val="DefinedTerm"/>
                    <w:rPr>
                      <w:bCs/>
                    </w:rPr>
                  </w:pPr>
                  <w:r>
                    <w:rPr>
                      <w:bCs/>
                    </w:rPr>
                    <w:t>Building Industry Participant</w:t>
                  </w:r>
                </w:p>
              </w:tc>
              <w:tc>
                <w:tcPr>
                  <w:tcW w:w="5328" w:type="dxa"/>
                  <w:tcMar>
                    <w:top w:w="57" w:type="dxa"/>
                    <w:bottom w:w="57" w:type="dxa"/>
                  </w:tcMar>
                </w:tcPr>
                <w:p w14:paraId="3D8FBFA2" w14:textId="77777777" w:rsidR="0010363D" w:rsidRPr="00485E02" w:rsidRDefault="0010363D" w:rsidP="001222D0">
                  <w:pPr>
                    <w:pStyle w:val="Definition"/>
                    <w:rPr>
                      <w:lang w:val="en-US"/>
                    </w:rPr>
                  </w:pPr>
                  <w:r w:rsidRPr="00485E02">
                    <w:rPr>
                      <w:bCs/>
                      <w:lang w:val="en-US"/>
                    </w:rPr>
                    <w:t>has the same meaning as in the Act.</w:t>
                  </w:r>
                </w:p>
              </w:tc>
            </w:tr>
            <w:tr w:rsidR="0010363D" w:rsidRPr="00485E02" w14:paraId="35E3002E" w14:textId="77777777" w:rsidTr="0010363D">
              <w:tc>
                <w:tcPr>
                  <w:tcW w:w="2469" w:type="dxa"/>
                  <w:tcMar>
                    <w:top w:w="57" w:type="dxa"/>
                    <w:bottom w:w="57" w:type="dxa"/>
                  </w:tcMar>
                </w:tcPr>
                <w:p w14:paraId="70F092B8" w14:textId="77777777" w:rsidR="0010363D" w:rsidRPr="00BB4A1A" w:rsidRDefault="0010363D" w:rsidP="001222D0">
                  <w:pPr>
                    <w:pStyle w:val="DefinedTerm"/>
                    <w:rPr>
                      <w:bCs/>
                    </w:rPr>
                  </w:pPr>
                  <w:r w:rsidRPr="00127565">
                    <w:rPr>
                      <w:bCs/>
                    </w:rPr>
                    <w:t>Building Work</w:t>
                  </w:r>
                </w:p>
              </w:tc>
              <w:tc>
                <w:tcPr>
                  <w:tcW w:w="5328" w:type="dxa"/>
                  <w:tcMar>
                    <w:top w:w="57" w:type="dxa"/>
                    <w:bottom w:w="57" w:type="dxa"/>
                  </w:tcMar>
                </w:tcPr>
                <w:p w14:paraId="5839A104" w14:textId="77777777" w:rsidR="0010363D" w:rsidRPr="00BB4A1A" w:rsidRDefault="0010363D" w:rsidP="001222D0">
                  <w:pPr>
                    <w:pStyle w:val="Definition"/>
                    <w:rPr>
                      <w:bCs/>
                      <w:lang w:val="en-US"/>
                    </w:rPr>
                  </w:pPr>
                  <w:r w:rsidRPr="00127565">
                    <w:rPr>
                      <w:lang w:val="en-US"/>
                    </w:rPr>
                    <w:t>has the same meaning as in subsection 3(4) of the Building Code.</w:t>
                  </w:r>
                </w:p>
              </w:tc>
            </w:tr>
            <w:tr w:rsidR="0010363D" w:rsidRPr="00654525" w14:paraId="215B0328" w14:textId="77777777" w:rsidTr="0010363D">
              <w:tc>
                <w:tcPr>
                  <w:tcW w:w="2469" w:type="dxa"/>
                  <w:tcMar>
                    <w:top w:w="57" w:type="dxa"/>
                    <w:bottom w:w="57" w:type="dxa"/>
                  </w:tcMar>
                </w:tcPr>
                <w:p w14:paraId="608AA380" w14:textId="77777777" w:rsidR="0010363D" w:rsidRPr="00654525" w:rsidRDefault="0010363D" w:rsidP="001222D0">
                  <w:pPr>
                    <w:pStyle w:val="DefinedTerm"/>
                  </w:pPr>
                  <w:r w:rsidRPr="00485E02">
                    <w:rPr>
                      <w:bCs/>
                      <w:lang w:val="en-US"/>
                    </w:rPr>
                    <w:t>Commonwealth Funded Building Work</w:t>
                  </w:r>
                </w:p>
              </w:tc>
              <w:tc>
                <w:tcPr>
                  <w:tcW w:w="5328" w:type="dxa"/>
                  <w:tcMar>
                    <w:top w:w="57" w:type="dxa"/>
                    <w:bottom w:w="57" w:type="dxa"/>
                  </w:tcMar>
                </w:tcPr>
                <w:p w14:paraId="41AF4795" w14:textId="77777777" w:rsidR="0010363D" w:rsidRPr="00485E02" w:rsidRDefault="0010363D" w:rsidP="001222D0">
                  <w:pPr>
                    <w:pStyle w:val="Definition"/>
                  </w:pPr>
                  <w:r w:rsidRPr="00485E02">
                    <w:t xml:space="preserve">means </w:t>
                  </w:r>
                  <w:r>
                    <w:t>Building W</w:t>
                  </w:r>
                  <w:r w:rsidRPr="00485E02">
                    <w:t>ork in items 1-8 of Schedule 1 of the Building Code.</w:t>
                  </w:r>
                </w:p>
                <w:p w14:paraId="7C59F00C" w14:textId="77777777" w:rsidR="0010363D" w:rsidRPr="00654525" w:rsidRDefault="0010363D" w:rsidP="001222D0">
                  <w:pPr>
                    <w:pStyle w:val="Definition"/>
                  </w:pPr>
                </w:p>
              </w:tc>
            </w:tr>
            <w:tr w:rsidR="00C40AC3" w:rsidRPr="00654525" w14:paraId="0D76A626" w14:textId="77777777" w:rsidTr="0010363D">
              <w:tc>
                <w:tcPr>
                  <w:tcW w:w="2469" w:type="dxa"/>
                  <w:tcMar>
                    <w:top w:w="57" w:type="dxa"/>
                    <w:bottom w:w="57" w:type="dxa"/>
                  </w:tcMar>
                </w:tcPr>
                <w:p w14:paraId="3B94E6AE" w14:textId="77777777" w:rsidR="00C40AC3" w:rsidRPr="00654525" w:rsidRDefault="00C40AC3" w:rsidP="00C40AC3">
                  <w:pPr>
                    <w:pStyle w:val="DefinedTerm"/>
                  </w:pPr>
                  <w:r>
                    <w:rPr>
                      <w:bCs/>
                      <w:lang w:val="en-US"/>
                    </w:rPr>
                    <w:t>Contractor</w:t>
                  </w:r>
                </w:p>
              </w:tc>
              <w:tc>
                <w:tcPr>
                  <w:tcW w:w="5328" w:type="dxa"/>
                  <w:tcMar>
                    <w:top w:w="57" w:type="dxa"/>
                    <w:bottom w:w="57" w:type="dxa"/>
                  </w:tcMar>
                </w:tcPr>
                <w:p w14:paraId="5A62702F" w14:textId="77777777" w:rsidR="00C40AC3" w:rsidRPr="00C40AC3" w:rsidRDefault="00C40AC3" w:rsidP="00C40AC3">
                  <w:pPr>
                    <w:pStyle w:val="Definition"/>
                    <w:rPr>
                      <w:bCs/>
                      <w:lang w:val="en-US"/>
                    </w:rPr>
                  </w:pPr>
                  <w:r w:rsidRPr="002A1008">
                    <w:rPr>
                      <w:bCs/>
                      <w:lang w:val="en-US"/>
                    </w:rPr>
                    <w:t xml:space="preserve">means </w:t>
                  </w:r>
                  <w:r w:rsidRPr="00BB4A1A">
                    <w:rPr>
                      <w:bCs/>
                      <w:lang w:val="en-US"/>
                    </w:rPr>
                    <w:t>a</w:t>
                  </w:r>
                  <w:r w:rsidRPr="002A1008">
                    <w:rPr>
                      <w:bCs/>
                      <w:lang w:val="en-US"/>
                    </w:rPr>
                    <w:t xml:space="preserve"> </w:t>
                  </w:r>
                  <w:r>
                    <w:rPr>
                      <w:bCs/>
                      <w:lang w:val="en-US"/>
                    </w:rPr>
                    <w:t>Building Contractor or Building Industry Participant</w:t>
                  </w:r>
                  <w:r w:rsidRPr="002A1008">
                    <w:rPr>
                      <w:bCs/>
                      <w:lang w:val="en-US"/>
                    </w:rPr>
                    <w:t xml:space="preserve"> who the </w:t>
                  </w:r>
                  <w:r>
                    <w:rPr>
                      <w:bCs/>
                      <w:lang w:val="en-US"/>
                    </w:rPr>
                    <w:t>Funding Recipient</w:t>
                  </w:r>
                  <w:r w:rsidRPr="002A1008">
                    <w:rPr>
                      <w:bCs/>
                      <w:lang w:val="en-US"/>
                    </w:rPr>
                    <w:t xml:space="preserve"> has entered, or proposes to enter, into a contract with</w:t>
                  </w:r>
                  <w:r>
                    <w:rPr>
                      <w:bCs/>
                      <w:lang w:val="en-US"/>
                    </w:rPr>
                    <w:t xml:space="preserve"> to undertake</w:t>
                  </w:r>
                  <w:r w:rsidRPr="002A1008">
                    <w:rPr>
                      <w:bCs/>
                      <w:lang w:val="en-US"/>
                    </w:rPr>
                    <w:t xml:space="preserve"> </w:t>
                  </w:r>
                  <w:r>
                    <w:rPr>
                      <w:bCs/>
                      <w:lang w:val="en-US"/>
                    </w:rPr>
                    <w:t>any of the Works</w:t>
                  </w:r>
                  <w:r w:rsidRPr="002A1008">
                    <w:rPr>
                      <w:bCs/>
                      <w:lang w:val="en-US"/>
                    </w:rPr>
                    <w:t>.</w:t>
                  </w:r>
                </w:p>
              </w:tc>
            </w:tr>
            <w:tr w:rsidR="00C40AC3" w:rsidRPr="00F722B6" w14:paraId="694302CE" w14:textId="77777777" w:rsidTr="00C40AC3">
              <w:tc>
                <w:tcPr>
                  <w:tcW w:w="2469" w:type="dxa"/>
                  <w:tcMar>
                    <w:top w:w="57" w:type="dxa"/>
                    <w:bottom w:w="57" w:type="dxa"/>
                  </w:tcMar>
                </w:tcPr>
                <w:p w14:paraId="1BD0C8F0" w14:textId="77777777" w:rsidR="00C40AC3" w:rsidRDefault="00C40AC3" w:rsidP="00C40AC3">
                  <w:pPr>
                    <w:pStyle w:val="DefinedTerm"/>
                    <w:rPr>
                      <w:bCs/>
                      <w:lang w:val="en-US"/>
                    </w:rPr>
                  </w:pPr>
                  <w:r>
                    <w:rPr>
                      <w:bCs/>
                      <w:lang w:val="en-US"/>
                    </w:rPr>
                    <w:t>Exclusion Sanction</w:t>
                  </w:r>
                </w:p>
              </w:tc>
              <w:tc>
                <w:tcPr>
                  <w:tcW w:w="5328" w:type="dxa"/>
                  <w:tcMar>
                    <w:top w:w="57" w:type="dxa"/>
                    <w:bottom w:w="57" w:type="dxa"/>
                  </w:tcMar>
                </w:tcPr>
                <w:p w14:paraId="33B95D74" w14:textId="77777777" w:rsidR="00C40AC3" w:rsidRPr="00F722B6" w:rsidRDefault="00C40AC3" w:rsidP="00C40AC3">
                  <w:pPr>
                    <w:pStyle w:val="Definition"/>
                    <w:rPr>
                      <w:bCs/>
                      <w:lang w:val="en-US"/>
                    </w:rPr>
                  </w:pPr>
                  <w:r>
                    <w:rPr>
                      <w:bCs/>
                      <w:lang w:val="en-US"/>
                    </w:rPr>
                    <w:t>has the same meaning as in subsection 3(3) of the Building Code</w:t>
                  </w:r>
                </w:p>
              </w:tc>
            </w:tr>
            <w:tr w:rsidR="00C40AC3" w:rsidRPr="00654525" w14:paraId="3F9C569F" w14:textId="77777777" w:rsidTr="0010363D">
              <w:tc>
                <w:tcPr>
                  <w:tcW w:w="2469" w:type="dxa"/>
                  <w:tcMar>
                    <w:top w:w="57" w:type="dxa"/>
                    <w:bottom w:w="57" w:type="dxa"/>
                  </w:tcMar>
                </w:tcPr>
                <w:p w14:paraId="4ACF869B" w14:textId="77777777" w:rsidR="00C40AC3" w:rsidRPr="00485E02" w:rsidRDefault="00C40AC3" w:rsidP="00C40AC3">
                  <w:pPr>
                    <w:pStyle w:val="DefinedTerm"/>
                    <w:rPr>
                      <w:bCs/>
                      <w:lang w:val="en-US"/>
                    </w:rPr>
                  </w:pPr>
                  <w:r>
                    <w:rPr>
                      <w:bCs/>
                      <w:lang w:val="en-US"/>
                    </w:rPr>
                    <w:t>Funding</w:t>
                  </w:r>
                </w:p>
              </w:tc>
              <w:tc>
                <w:tcPr>
                  <w:tcW w:w="5328" w:type="dxa"/>
                  <w:tcMar>
                    <w:top w:w="57" w:type="dxa"/>
                    <w:bottom w:w="57" w:type="dxa"/>
                  </w:tcMar>
                </w:tcPr>
                <w:p w14:paraId="166BC61F" w14:textId="77777777" w:rsidR="00C40AC3" w:rsidRPr="00485E02" w:rsidRDefault="00C40AC3" w:rsidP="00C40AC3">
                  <w:pPr>
                    <w:pStyle w:val="Definition"/>
                    <w:rPr>
                      <w:bCs/>
                    </w:rPr>
                  </w:pPr>
                  <w:r>
                    <w:rPr>
                      <w:bCs/>
                    </w:rPr>
                    <w:t>means the funding provided by the Commonwealth to the Funding Recipient.</w:t>
                  </w:r>
                </w:p>
              </w:tc>
            </w:tr>
            <w:tr w:rsidR="00C40AC3" w:rsidRPr="00F722B6" w14:paraId="1077B05B" w14:textId="77777777" w:rsidTr="00C40AC3">
              <w:tc>
                <w:tcPr>
                  <w:tcW w:w="2469" w:type="dxa"/>
                  <w:tcMar>
                    <w:top w:w="57" w:type="dxa"/>
                    <w:bottom w:w="57" w:type="dxa"/>
                  </w:tcMar>
                </w:tcPr>
                <w:p w14:paraId="6BB3F6EA" w14:textId="77777777" w:rsidR="00C40AC3" w:rsidRDefault="00C40AC3" w:rsidP="00C40AC3">
                  <w:pPr>
                    <w:pStyle w:val="DefinedTerm"/>
                    <w:rPr>
                      <w:bCs/>
                      <w:lang w:val="en-US"/>
                    </w:rPr>
                  </w:pPr>
                  <w:r>
                    <w:rPr>
                      <w:bCs/>
                      <w:lang w:val="en-US"/>
                    </w:rPr>
                    <w:t>Funding Recipient</w:t>
                  </w:r>
                </w:p>
              </w:tc>
              <w:tc>
                <w:tcPr>
                  <w:tcW w:w="5328" w:type="dxa"/>
                  <w:tcMar>
                    <w:top w:w="57" w:type="dxa"/>
                    <w:bottom w:w="57" w:type="dxa"/>
                  </w:tcMar>
                </w:tcPr>
                <w:p w14:paraId="72145116" w14:textId="77777777" w:rsidR="00C40AC3" w:rsidRPr="00F722B6" w:rsidRDefault="00C40AC3" w:rsidP="00C40AC3">
                  <w:pPr>
                    <w:pStyle w:val="Definition"/>
                    <w:rPr>
                      <w:bCs/>
                      <w:lang w:val="en-US"/>
                    </w:rPr>
                  </w:pPr>
                  <w:r>
                    <w:rPr>
                      <w:bCs/>
                      <w:lang w:val="en-US"/>
                    </w:rPr>
                    <w:t>means the entity that the Commonwealth is providing funding or assistance to in relation to building works to which the Building Code applies.</w:t>
                  </w:r>
                </w:p>
              </w:tc>
            </w:tr>
            <w:tr w:rsidR="00C40AC3" w:rsidRPr="00FA101A" w14:paraId="16825B8B" w14:textId="77777777" w:rsidTr="0010363D">
              <w:tc>
                <w:tcPr>
                  <w:tcW w:w="2469" w:type="dxa"/>
                  <w:tcMar>
                    <w:top w:w="57" w:type="dxa"/>
                    <w:bottom w:w="57" w:type="dxa"/>
                  </w:tcMar>
                </w:tcPr>
                <w:p w14:paraId="5AB5542C" w14:textId="77777777" w:rsidR="00C40AC3" w:rsidRDefault="00C40AC3" w:rsidP="00C40AC3">
                  <w:pPr>
                    <w:pStyle w:val="DefinedTerm"/>
                    <w:rPr>
                      <w:bCs/>
                      <w:lang w:val="en-US"/>
                    </w:rPr>
                  </w:pPr>
                  <w:r>
                    <w:rPr>
                      <w:bCs/>
                      <w:lang w:val="en-US"/>
                    </w:rPr>
                    <w:t>Related Entity</w:t>
                  </w:r>
                </w:p>
              </w:tc>
              <w:tc>
                <w:tcPr>
                  <w:tcW w:w="5328" w:type="dxa"/>
                  <w:tcMar>
                    <w:top w:w="57" w:type="dxa"/>
                    <w:bottom w:w="57" w:type="dxa"/>
                  </w:tcMar>
                </w:tcPr>
                <w:p w14:paraId="796AEFE7" w14:textId="77777777" w:rsidR="00C40AC3" w:rsidRPr="00485E02" w:rsidRDefault="00C40AC3" w:rsidP="00C40AC3">
                  <w:pPr>
                    <w:pStyle w:val="Definition"/>
                    <w:rPr>
                      <w:lang w:val="en-US"/>
                    </w:rPr>
                  </w:pPr>
                  <w:r w:rsidRPr="00F722B6">
                    <w:rPr>
                      <w:bCs/>
                      <w:lang w:val="en-US"/>
                    </w:rPr>
                    <w:t>has the same meaning as in subsection 3(2) of the Building Code.</w:t>
                  </w:r>
                </w:p>
              </w:tc>
            </w:tr>
            <w:tr w:rsidR="00C40AC3" w:rsidRPr="00FA101A" w14:paraId="1812D8B4" w14:textId="77777777" w:rsidTr="0010363D">
              <w:tc>
                <w:tcPr>
                  <w:tcW w:w="2469" w:type="dxa"/>
                  <w:tcMar>
                    <w:top w:w="57" w:type="dxa"/>
                    <w:bottom w:w="57" w:type="dxa"/>
                  </w:tcMar>
                </w:tcPr>
                <w:p w14:paraId="21FEA942" w14:textId="77777777" w:rsidR="00C40AC3" w:rsidRDefault="00C40AC3" w:rsidP="00C40AC3">
                  <w:pPr>
                    <w:pStyle w:val="DefinedTerm"/>
                    <w:rPr>
                      <w:bCs/>
                      <w:lang w:val="en-US"/>
                    </w:rPr>
                  </w:pPr>
                  <w:r>
                    <w:rPr>
                      <w:bCs/>
                      <w:lang w:val="en-US"/>
                    </w:rPr>
                    <w:t>Works</w:t>
                  </w:r>
                </w:p>
              </w:tc>
              <w:tc>
                <w:tcPr>
                  <w:tcW w:w="5328" w:type="dxa"/>
                  <w:tcMar>
                    <w:top w:w="57" w:type="dxa"/>
                    <w:bottom w:w="57" w:type="dxa"/>
                  </w:tcMar>
                </w:tcPr>
                <w:p w14:paraId="41B00093" w14:textId="77777777" w:rsidR="00C40AC3" w:rsidRPr="002A1008" w:rsidRDefault="00C40AC3" w:rsidP="00C40AC3">
                  <w:pPr>
                    <w:pStyle w:val="Definition"/>
                    <w:rPr>
                      <w:bCs/>
                      <w:lang w:val="en-US"/>
                    </w:rPr>
                  </w:pPr>
                  <w:r w:rsidRPr="00485E02">
                    <w:rPr>
                      <w:lang w:val="en-US"/>
                    </w:rPr>
                    <w:t xml:space="preserve">means </w:t>
                  </w:r>
                  <w:r w:rsidRPr="00485E02">
                    <w:rPr>
                      <w:bCs/>
                      <w:lang w:val="en-US"/>
                    </w:rPr>
                    <w:t xml:space="preserve">Commonwealth Funded Building Work that is </w:t>
                  </w:r>
                  <w:r>
                    <w:rPr>
                      <w:bCs/>
                      <w:lang w:val="en-US"/>
                    </w:rPr>
                    <w:t>being indirectly funded by the Commonwealth through the provision of the Funding to the Funding Recipient</w:t>
                  </w:r>
                  <w:r w:rsidRPr="00485E02">
                    <w:rPr>
                      <w:lang w:val="en-US"/>
                    </w:rPr>
                    <w:t>.</w:t>
                  </w:r>
                </w:p>
              </w:tc>
            </w:tr>
          </w:tbl>
          <w:p w14:paraId="261027F1" w14:textId="77777777" w:rsidR="0010363D" w:rsidRPr="00B85C83" w:rsidRDefault="0010363D" w:rsidP="001222D0">
            <w:pPr>
              <w:pStyle w:val="DefinedTerm"/>
            </w:pPr>
          </w:p>
        </w:tc>
      </w:tr>
    </w:tbl>
    <w:p w14:paraId="24A25AB3" w14:textId="77777777" w:rsidR="00C40AC3" w:rsidRDefault="0010363D" w:rsidP="001222D0">
      <w:pPr>
        <w:pStyle w:val="ClauseLevel2"/>
        <w:outlineLvl w:val="9"/>
        <w:rPr>
          <w:b w:val="0"/>
          <w:lang w:val="en-US"/>
        </w:rPr>
      </w:pPr>
      <w:bookmarkStart w:id="605" w:name="_Toc190767772"/>
      <w:bookmarkStart w:id="606" w:name="_Toc395013031"/>
      <w:r w:rsidRPr="001222D0">
        <w:rPr>
          <w:b w:val="0"/>
        </w:rPr>
        <w:t xml:space="preserve">The Funding Recipient </w:t>
      </w:r>
      <w:r w:rsidRPr="001222D0">
        <w:rPr>
          <w:b w:val="0"/>
          <w:lang w:val="en-US"/>
        </w:rPr>
        <w:t>must ensure that</w:t>
      </w:r>
      <w:r w:rsidR="00B52688">
        <w:rPr>
          <w:b w:val="0"/>
          <w:lang w:val="en-US"/>
        </w:rPr>
        <w:t>:</w:t>
      </w:r>
      <w:r w:rsidRPr="001222D0">
        <w:rPr>
          <w:b w:val="0"/>
          <w:lang w:val="en-US"/>
        </w:rPr>
        <w:t xml:space="preserve"> </w:t>
      </w:r>
    </w:p>
    <w:p w14:paraId="037E3C41" w14:textId="77777777" w:rsidR="00C40AC3" w:rsidRPr="00C40AC3" w:rsidRDefault="00C40AC3" w:rsidP="009847E4">
      <w:pPr>
        <w:pStyle w:val="ClauseLevel2"/>
        <w:numPr>
          <w:ilvl w:val="0"/>
          <w:numId w:val="59"/>
        </w:numPr>
        <w:ind w:left="1701" w:hanging="567"/>
        <w:outlineLvl w:val="9"/>
        <w:rPr>
          <w:b w:val="0"/>
          <w:lang w:val="en-US"/>
        </w:rPr>
      </w:pPr>
      <w:r w:rsidRPr="00C40AC3">
        <w:rPr>
          <w:b w:val="0"/>
          <w:lang w:val="en-US"/>
        </w:rPr>
        <w:t>tender processes and calls for expressions of interest (howsoever) described) in respect of Commonwealth Funded Building Work are conducted in a manner consistent with this code of practice; and</w:t>
      </w:r>
    </w:p>
    <w:p w14:paraId="1CDA3812" w14:textId="77777777" w:rsidR="00C40AC3" w:rsidRPr="00C40AC3" w:rsidRDefault="00C40AC3" w:rsidP="009847E4">
      <w:pPr>
        <w:pStyle w:val="ClauseLevel2"/>
        <w:numPr>
          <w:ilvl w:val="0"/>
          <w:numId w:val="59"/>
        </w:numPr>
        <w:ind w:left="1701" w:hanging="567"/>
        <w:outlineLvl w:val="9"/>
        <w:rPr>
          <w:b w:val="0"/>
          <w:lang w:val="en-US"/>
        </w:rPr>
      </w:pPr>
      <w:r w:rsidRPr="00C40AC3">
        <w:rPr>
          <w:b w:val="0"/>
          <w:lang w:val="en-US"/>
        </w:rPr>
        <w:t>respondents are only permitted to participate in tender processes where the respondent is not subject to an exclusion sanction.</w:t>
      </w:r>
    </w:p>
    <w:p w14:paraId="7AA5D5B0" w14:textId="77777777" w:rsidR="0010363D" w:rsidRPr="003243BF" w:rsidRDefault="0010363D" w:rsidP="001222D0">
      <w:pPr>
        <w:pStyle w:val="ClauseLevel2"/>
        <w:spacing w:before="140" w:after="140"/>
        <w:outlineLvl w:val="9"/>
        <w:rPr>
          <w:b w:val="0"/>
          <w:lang w:val="en-US"/>
        </w:rPr>
      </w:pPr>
      <w:r w:rsidRPr="003243BF">
        <w:rPr>
          <w:b w:val="0"/>
          <w:lang w:val="en-US"/>
        </w:rPr>
        <w:t xml:space="preserve">The Funding Recipient must </w:t>
      </w:r>
      <w:r w:rsidR="00036321" w:rsidRPr="003243BF">
        <w:rPr>
          <w:b w:val="0"/>
          <w:lang w:val="en-US"/>
        </w:rPr>
        <w:t>ensure that any request for expressions of interest or request for tender (howsoever described) for Commonwealth Funded Building Work requires a respondent</w:t>
      </w:r>
      <w:r w:rsidRPr="003243BF">
        <w:rPr>
          <w:b w:val="0"/>
          <w:lang w:val="en-US"/>
        </w:rPr>
        <w:t>:</w:t>
      </w:r>
    </w:p>
    <w:p w14:paraId="4703C842" w14:textId="77777777" w:rsidR="0010363D" w:rsidRPr="003243BF" w:rsidRDefault="00036321" w:rsidP="001222D0">
      <w:pPr>
        <w:pStyle w:val="ClauseLevel4"/>
        <w:spacing w:before="140"/>
        <w:ind w:left="1701" w:hanging="567"/>
        <w:rPr>
          <w:lang w:val="en-US"/>
        </w:rPr>
      </w:pPr>
      <w:r w:rsidRPr="003243BF">
        <w:rPr>
          <w:lang w:val="en-US"/>
        </w:rPr>
        <w:t>to confirm that the respondent and any related entity will comply with the Building Code when undertaking the Commonwealth Funded building Work; and</w:t>
      </w:r>
    </w:p>
    <w:p w14:paraId="7726679C" w14:textId="77777777" w:rsidR="0010363D" w:rsidRPr="003243BF" w:rsidRDefault="00036321" w:rsidP="001222D0">
      <w:pPr>
        <w:pStyle w:val="ClauseLevel4"/>
        <w:spacing w:before="140"/>
        <w:ind w:left="1701" w:hanging="567"/>
        <w:rPr>
          <w:lang w:val="en-US"/>
        </w:rPr>
      </w:pPr>
      <w:r w:rsidRPr="003243BF">
        <w:rPr>
          <w:lang w:val="en-US"/>
        </w:rPr>
        <w:t>to confirm that the respondent, and any related entities</w:t>
      </w:r>
      <w:r w:rsidR="0010363D" w:rsidRPr="003243BF">
        <w:rPr>
          <w:lang w:val="en-US"/>
        </w:rPr>
        <w:t>;</w:t>
      </w:r>
      <w:r w:rsidRPr="003243BF">
        <w:rPr>
          <w:lang w:val="en-US"/>
        </w:rPr>
        <w:t xml:space="preserve"> will comply with the Building Code f</w:t>
      </w:r>
      <w:r w:rsidR="007E73F3">
        <w:rPr>
          <w:lang w:val="en-US"/>
        </w:rPr>
        <w:t>rom</w:t>
      </w:r>
      <w:r w:rsidRPr="003243BF">
        <w:rPr>
          <w:lang w:val="en-US"/>
        </w:rPr>
        <w:t xml:space="preserve"> the time of lodging an expression of interest or tender response (if not already obligated to do so); and</w:t>
      </w:r>
      <w:r w:rsidR="0010363D" w:rsidRPr="003243BF">
        <w:rPr>
          <w:lang w:val="en-US"/>
        </w:rPr>
        <w:t xml:space="preserve"> </w:t>
      </w:r>
    </w:p>
    <w:p w14:paraId="1761D17F" w14:textId="77777777" w:rsidR="00036321" w:rsidRPr="003243BF" w:rsidRDefault="00036321" w:rsidP="001222D0">
      <w:pPr>
        <w:pStyle w:val="ClauseLevel4"/>
        <w:spacing w:before="140"/>
        <w:ind w:left="1701" w:hanging="567"/>
        <w:rPr>
          <w:lang w:val="en-US"/>
        </w:rPr>
      </w:pPr>
      <w:r w:rsidRPr="003243BF">
        <w:rPr>
          <w:lang w:val="en-US"/>
        </w:rPr>
        <w:t>to confirm that it is not subject to an exclusion sanction at the time of lodging an expression of interest or tender; and</w:t>
      </w:r>
    </w:p>
    <w:p w14:paraId="1EAEB880" w14:textId="77777777" w:rsidR="0010363D" w:rsidRPr="003243BF" w:rsidRDefault="00036321" w:rsidP="001222D0">
      <w:pPr>
        <w:pStyle w:val="ClauseLevel4"/>
        <w:spacing w:before="140"/>
        <w:ind w:left="1701" w:hanging="567"/>
        <w:rPr>
          <w:lang w:val="en-US"/>
        </w:rPr>
      </w:pPr>
      <w:r w:rsidRPr="003243BF">
        <w:rPr>
          <w:lang w:val="en-US"/>
        </w:rPr>
        <w:t>to demonstrate a positive commitment to the provision</w:t>
      </w:r>
      <w:r w:rsidR="00CD0665" w:rsidRPr="003243BF">
        <w:rPr>
          <w:lang w:val="en-US"/>
        </w:rPr>
        <w:t xml:space="preserve"> of appropriate training and skill development for their workforce. Such commitment may be evidenced by compliance with any state or territory government building training polic</w:t>
      </w:r>
      <w:r w:rsidR="00B52688">
        <w:rPr>
          <w:lang w:val="en-US"/>
        </w:rPr>
        <w:t>i</w:t>
      </w:r>
      <w:r w:rsidR="00CD0665" w:rsidRPr="003243BF">
        <w:rPr>
          <w:lang w:val="en-US"/>
        </w:rPr>
        <w:t>es and supporting the delivery of nationally endorsed building and construction competencies</w:t>
      </w:r>
      <w:r w:rsidR="0010363D" w:rsidRPr="003243BF">
        <w:rPr>
          <w:lang w:val="en-US"/>
        </w:rPr>
        <w:t>;</w:t>
      </w:r>
      <w:r w:rsidR="00CD0665" w:rsidRPr="003243BF">
        <w:rPr>
          <w:lang w:val="en-US"/>
        </w:rPr>
        <w:t xml:space="preserve"> and</w:t>
      </w:r>
    </w:p>
    <w:p w14:paraId="2FE8C54B" w14:textId="77777777" w:rsidR="0010363D" w:rsidRPr="003243BF" w:rsidRDefault="00CD0665" w:rsidP="001222D0">
      <w:pPr>
        <w:pStyle w:val="ClauseLevel4"/>
        <w:spacing w:before="140"/>
        <w:ind w:left="1701" w:hanging="567"/>
        <w:rPr>
          <w:lang w:val="en-US"/>
        </w:rPr>
      </w:pPr>
      <w:r w:rsidRPr="003243BF">
        <w:rPr>
          <w:lang w:val="en-US"/>
        </w:rPr>
        <w:t>to include details of the number of current apprentice and trainee employees and the number of classes of persons that hold visas under the Migration Act 1958 that are engaged by the respondent, and that are intended to be engaged by the respondent to undertake the Commonwealth Funded Building Work;</w:t>
      </w:r>
      <w:r w:rsidR="0010363D" w:rsidRPr="003243BF">
        <w:rPr>
          <w:lang w:val="en-US"/>
        </w:rPr>
        <w:t xml:space="preserve"> and</w:t>
      </w:r>
    </w:p>
    <w:p w14:paraId="0FE589F8" w14:textId="77777777" w:rsidR="0010363D" w:rsidRPr="003243BF" w:rsidRDefault="00CD0665" w:rsidP="001222D0">
      <w:pPr>
        <w:pStyle w:val="ClauseLevel4"/>
        <w:spacing w:before="140"/>
        <w:ind w:left="1701" w:hanging="567"/>
        <w:rPr>
          <w:lang w:val="en-US"/>
        </w:rPr>
      </w:pPr>
      <w:r w:rsidRPr="003243BF">
        <w:rPr>
          <w:lang w:val="en-US"/>
        </w:rPr>
        <w:t>to advise whether the respondent has, within the preceding 3 year period:</w:t>
      </w:r>
      <w:r w:rsidR="0010363D" w:rsidRPr="003243BF">
        <w:rPr>
          <w:lang w:val="en-US"/>
        </w:rPr>
        <w:t xml:space="preserve">. </w:t>
      </w:r>
    </w:p>
    <w:p w14:paraId="73EA99A6" w14:textId="77777777" w:rsidR="00035446" w:rsidRPr="003243BF" w:rsidRDefault="00035446" w:rsidP="009847E4">
      <w:pPr>
        <w:pStyle w:val="ClauseLevel4"/>
        <w:numPr>
          <w:ilvl w:val="3"/>
          <w:numId w:val="60"/>
        </w:numPr>
        <w:tabs>
          <w:tab w:val="clear" w:pos="1843"/>
          <w:tab w:val="num" w:pos="2268"/>
        </w:tabs>
        <w:spacing w:before="140"/>
        <w:ind w:left="2268"/>
        <w:rPr>
          <w:lang w:val="en-US"/>
        </w:rPr>
      </w:pPr>
      <w:r w:rsidRPr="003243BF">
        <w:rPr>
          <w:lang w:val="en-US"/>
        </w:rPr>
        <w:t>had an adverse decision, direction or order made by a court or tribunal for a breach of a designated building law, work health and safety law or the Migration Act 1958; or</w:t>
      </w:r>
    </w:p>
    <w:p w14:paraId="0A157C1B" w14:textId="77777777" w:rsidR="00035446" w:rsidRPr="003243BF" w:rsidRDefault="00035446" w:rsidP="009847E4">
      <w:pPr>
        <w:pStyle w:val="ClauseLevel4"/>
        <w:numPr>
          <w:ilvl w:val="3"/>
          <w:numId w:val="60"/>
        </w:numPr>
        <w:tabs>
          <w:tab w:val="clear" w:pos="1843"/>
          <w:tab w:val="num" w:pos="2268"/>
        </w:tabs>
        <w:spacing w:before="140"/>
        <w:ind w:left="2268"/>
        <w:rPr>
          <w:lang w:val="en-US"/>
        </w:rPr>
      </w:pPr>
      <w:r w:rsidRPr="003243BF">
        <w:rPr>
          <w:lang w:val="en-US"/>
        </w:rPr>
        <w:t>been required to pay any amount under an adjudication certificate (provided in accordance with a law relating to the security of payments that are due to persons in respect of building work) including by any related entity to a building contractor or building industry participant; or</w:t>
      </w:r>
    </w:p>
    <w:p w14:paraId="7546C297" w14:textId="77777777" w:rsidR="00035446" w:rsidRPr="003243BF" w:rsidRDefault="00035446" w:rsidP="009847E4">
      <w:pPr>
        <w:pStyle w:val="ClauseLevel4"/>
        <w:numPr>
          <w:ilvl w:val="3"/>
          <w:numId w:val="60"/>
        </w:numPr>
        <w:tabs>
          <w:tab w:val="clear" w:pos="1843"/>
          <w:tab w:val="num" w:pos="2268"/>
        </w:tabs>
        <w:spacing w:before="140"/>
        <w:ind w:left="2268"/>
        <w:rPr>
          <w:lang w:val="en-US"/>
        </w:rPr>
      </w:pPr>
      <w:r w:rsidRPr="003243BF">
        <w:rPr>
          <w:lang w:val="en-US"/>
        </w:rPr>
        <w:t>owed any unsatisfied judgement debts (including such debts owed by any related entity) to a building contractor or building industry participant.</w:t>
      </w:r>
    </w:p>
    <w:p w14:paraId="36A41032" w14:textId="77777777" w:rsidR="0010363D" w:rsidRPr="003243BF" w:rsidRDefault="00035446" w:rsidP="001222D0">
      <w:pPr>
        <w:pStyle w:val="ClauseLevel2"/>
        <w:spacing w:before="140" w:after="140"/>
        <w:outlineLvl w:val="9"/>
        <w:rPr>
          <w:b w:val="0"/>
          <w:lang w:val="en-US"/>
        </w:rPr>
      </w:pPr>
      <w:r w:rsidRPr="003243BF">
        <w:rPr>
          <w:b w:val="0"/>
          <w:lang w:val="en-US"/>
        </w:rPr>
        <w:t xml:space="preserve">Where the value of the Commonwealth’s contribution to the project that includes the Works meets the financial thresholds set out in Item 1, Schedule 2 to the Building Code, the Funding </w:t>
      </w:r>
      <w:r w:rsidR="0010363D" w:rsidRPr="003243BF">
        <w:rPr>
          <w:b w:val="0"/>
          <w:lang w:val="en-US"/>
        </w:rPr>
        <w:t>Recipient must:</w:t>
      </w:r>
    </w:p>
    <w:p w14:paraId="4F0E1306" w14:textId="77777777" w:rsidR="0010363D" w:rsidRPr="003243BF" w:rsidRDefault="00035446" w:rsidP="001222D0">
      <w:pPr>
        <w:pStyle w:val="ClauseLevel4"/>
        <w:spacing w:before="140"/>
        <w:ind w:left="1701" w:hanging="567"/>
        <w:rPr>
          <w:lang w:val="en-US"/>
        </w:rPr>
      </w:pPr>
      <w:r w:rsidRPr="003243BF">
        <w:rPr>
          <w:lang w:val="en-US"/>
        </w:rPr>
        <w:t>ensure the requirement to have a Workplace Relations Management Plan (WRMP) for the Works approved by ABCC is included in all expression of interest and tender documents</w:t>
      </w:r>
      <w:r w:rsidR="0010363D" w:rsidRPr="003243BF">
        <w:rPr>
          <w:lang w:val="en-US"/>
        </w:rPr>
        <w:t>;</w:t>
      </w:r>
      <w:r w:rsidRPr="003243BF">
        <w:rPr>
          <w:lang w:val="en-US"/>
        </w:rPr>
        <w:t xml:space="preserve"> and</w:t>
      </w:r>
    </w:p>
    <w:p w14:paraId="69FCA43E" w14:textId="77777777" w:rsidR="0010363D" w:rsidRPr="003243BF" w:rsidRDefault="00035446" w:rsidP="001222D0">
      <w:pPr>
        <w:pStyle w:val="ClauseLevel4"/>
        <w:spacing w:before="140"/>
        <w:ind w:left="1701" w:hanging="567"/>
        <w:rPr>
          <w:lang w:val="en-US"/>
        </w:rPr>
      </w:pPr>
      <w:r w:rsidRPr="003243BF">
        <w:rPr>
          <w:lang w:val="en-US"/>
        </w:rPr>
        <w:t>on behalf of the funding entity:</w:t>
      </w:r>
    </w:p>
    <w:p w14:paraId="1C35E147" w14:textId="77777777" w:rsidR="00035446" w:rsidRPr="003243BF" w:rsidRDefault="00035446" w:rsidP="009847E4">
      <w:pPr>
        <w:pStyle w:val="ClauseLevel4"/>
        <w:numPr>
          <w:ilvl w:val="3"/>
          <w:numId w:val="61"/>
        </w:numPr>
        <w:tabs>
          <w:tab w:val="clear" w:pos="1843"/>
          <w:tab w:val="num" w:pos="2268"/>
        </w:tabs>
        <w:spacing w:before="140"/>
        <w:ind w:left="2268"/>
        <w:rPr>
          <w:lang w:val="en-US"/>
        </w:rPr>
      </w:pPr>
      <w:r w:rsidRPr="003243BF">
        <w:rPr>
          <w:lang w:val="en-US"/>
        </w:rPr>
        <w:t>apply to the ABCC to have a WRMP for the Works approved; and</w:t>
      </w:r>
    </w:p>
    <w:p w14:paraId="5A1012D8" w14:textId="77777777" w:rsidR="00035446" w:rsidRPr="003243BF" w:rsidRDefault="00035446" w:rsidP="009847E4">
      <w:pPr>
        <w:pStyle w:val="ClauseLevel4"/>
        <w:numPr>
          <w:ilvl w:val="3"/>
          <w:numId w:val="61"/>
        </w:numPr>
        <w:tabs>
          <w:tab w:val="clear" w:pos="1843"/>
          <w:tab w:val="num" w:pos="2268"/>
        </w:tabs>
        <w:spacing w:before="140"/>
        <w:ind w:left="2268"/>
        <w:rPr>
          <w:lang w:val="en-US"/>
        </w:rPr>
      </w:pPr>
      <w:r w:rsidRPr="003243BF">
        <w:rPr>
          <w:lang w:val="en-US"/>
        </w:rPr>
        <w:t>ensure that an application to the ABCC for approval of a WRMP for the Works is made in the manner and form required by the ABC</w:t>
      </w:r>
      <w:r w:rsidR="00B52688">
        <w:rPr>
          <w:lang w:val="en-US"/>
        </w:rPr>
        <w:t>C</w:t>
      </w:r>
      <w:r w:rsidRPr="003243BF">
        <w:rPr>
          <w:lang w:val="en-US"/>
        </w:rPr>
        <w:t xml:space="preserve"> Commissioner; and</w:t>
      </w:r>
    </w:p>
    <w:p w14:paraId="35AFCF32" w14:textId="77777777" w:rsidR="00035446" w:rsidRPr="003243BF" w:rsidRDefault="00035446" w:rsidP="009847E4">
      <w:pPr>
        <w:pStyle w:val="ClauseLevel4"/>
        <w:numPr>
          <w:ilvl w:val="3"/>
          <w:numId w:val="61"/>
        </w:numPr>
        <w:tabs>
          <w:tab w:val="clear" w:pos="1843"/>
          <w:tab w:val="num" w:pos="2268"/>
        </w:tabs>
        <w:spacing w:before="140"/>
        <w:ind w:left="2268"/>
        <w:rPr>
          <w:lang w:val="en-US"/>
        </w:rPr>
      </w:pPr>
      <w:r w:rsidRPr="003243BF">
        <w:rPr>
          <w:lang w:val="en-US"/>
        </w:rPr>
        <w:t>ensure that the proposed WRMP for the Works is accompanied by any supporting evidence required by the ABCC; and</w:t>
      </w:r>
    </w:p>
    <w:p w14:paraId="34AC8C21" w14:textId="77777777" w:rsidR="0010363D" w:rsidRPr="003243BF" w:rsidRDefault="00035446" w:rsidP="009847E4">
      <w:pPr>
        <w:pStyle w:val="ClauseLevel4"/>
        <w:numPr>
          <w:ilvl w:val="3"/>
          <w:numId w:val="61"/>
        </w:numPr>
        <w:tabs>
          <w:tab w:val="clear" w:pos="1843"/>
          <w:tab w:val="num" w:pos="2268"/>
        </w:tabs>
        <w:spacing w:before="140"/>
        <w:ind w:left="2268"/>
        <w:rPr>
          <w:lang w:val="en-US"/>
        </w:rPr>
      </w:pPr>
      <w:r w:rsidRPr="003243BF">
        <w:rPr>
          <w:lang w:val="en-US"/>
        </w:rPr>
        <w:t>obtain and provide additional information to the ABCC when requested, to enable the ABCC to make a decision whether or not to approve the proposed WRMP for the Works.</w:t>
      </w:r>
    </w:p>
    <w:p w14:paraId="5A889518" w14:textId="77777777" w:rsidR="0043330A" w:rsidRPr="00B85C83" w:rsidRDefault="00B35EC9" w:rsidP="0043330A">
      <w:pPr>
        <w:pStyle w:val="ClauseLevel1"/>
      </w:pPr>
      <w:bookmarkStart w:id="607" w:name="_Toc116653040"/>
      <w:r w:rsidRPr="00B85C83">
        <w:t>Work</w:t>
      </w:r>
      <w:r w:rsidR="0043330A" w:rsidRPr="00B85C83">
        <w:t xml:space="preserve"> Health and Safety</w:t>
      </w:r>
      <w:bookmarkEnd w:id="605"/>
      <w:bookmarkEnd w:id="606"/>
      <w:bookmarkEnd w:id="607"/>
    </w:p>
    <w:p w14:paraId="44CCA205" w14:textId="77777777" w:rsidR="0043330A" w:rsidRPr="00B85C83" w:rsidRDefault="0043330A" w:rsidP="0043330A">
      <w:pPr>
        <w:pStyle w:val="ClauseLevel2"/>
      </w:pPr>
      <w:bookmarkStart w:id="608" w:name="_Toc129410129"/>
      <w:bookmarkStart w:id="609" w:name="_Toc190767773"/>
      <w:bookmarkStart w:id="610" w:name="_Toc395013032"/>
      <w:bookmarkStart w:id="611" w:name="_Toc116653041"/>
      <w:r w:rsidRPr="00B85C83">
        <w:t xml:space="preserve">Use of </w:t>
      </w:r>
      <w:r w:rsidR="00934B85" w:rsidRPr="00B85C83">
        <w:t>Commonwealth</w:t>
      </w:r>
      <w:r w:rsidRPr="00B85C83">
        <w:t>’s</w:t>
      </w:r>
      <w:r w:rsidRPr="00B85C83" w:rsidDel="00C37E2D">
        <w:t xml:space="preserve"> </w:t>
      </w:r>
      <w:r w:rsidRPr="00B85C83">
        <w:t>premises</w:t>
      </w:r>
      <w:bookmarkEnd w:id="608"/>
      <w:bookmarkEnd w:id="609"/>
      <w:bookmarkEnd w:id="610"/>
      <w:bookmarkEnd w:id="611"/>
    </w:p>
    <w:p w14:paraId="79706DA8" w14:textId="77777777" w:rsidR="0043330A" w:rsidRPr="00B85C83" w:rsidRDefault="0043330A" w:rsidP="0043330A">
      <w:pPr>
        <w:pStyle w:val="ClauseLevel3"/>
      </w:pPr>
      <w:r w:rsidRPr="00B85C83">
        <w:t>The Recipient</w:t>
      </w:r>
      <w:r w:rsidRPr="00B85C83" w:rsidDel="00C37E2D">
        <w:t xml:space="preserve"> </w:t>
      </w:r>
      <w:r w:rsidRPr="00B85C83">
        <w:t xml:space="preserve">agrees, when using the </w:t>
      </w:r>
      <w:r w:rsidR="00934B85" w:rsidRPr="00B85C83">
        <w:t>Commonwealth</w:t>
      </w:r>
      <w:r w:rsidRPr="00B85C83">
        <w:t>’s</w:t>
      </w:r>
      <w:r w:rsidRPr="00B85C83" w:rsidDel="00C37E2D">
        <w:t xml:space="preserve"> </w:t>
      </w:r>
      <w:r w:rsidRPr="00B85C83">
        <w:t xml:space="preserve">premises or facilities, to comply with all reasonable directions and procedures relating to </w:t>
      </w:r>
      <w:r w:rsidR="00B35EC9" w:rsidRPr="00B85C83">
        <w:t xml:space="preserve">work </w:t>
      </w:r>
      <w:r w:rsidRPr="00B85C83">
        <w:t>health</w:t>
      </w:r>
      <w:r w:rsidR="00B35EC9" w:rsidRPr="00B85C83">
        <w:t xml:space="preserve"> and</w:t>
      </w:r>
      <w:r w:rsidRPr="00B85C83">
        <w:t xml:space="preserve"> safety and security in effect at those premises or in regard to those facilities, as notified by the </w:t>
      </w:r>
      <w:r w:rsidR="00934B85" w:rsidRPr="00B85C83">
        <w:t>Commonwealth</w:t>
      </w:r>
      <w:r w:rsidRPr="00B85C83" w:rsidDel="00C37E2D">
        <w:t xml:space="preserve"> </w:t>
      </w:r>
      <w:r w:rsidRPr="00B85C83">
        <w:t>or as might reasonably be inferred from the use to which the premises or facilities are being put.</w:t>
      </w:r>
    </w:p>
    <w:p w14:paraId="692BD00C" w14:textId="77777777" w:rsidR="00B35EC9" w:rsidRPr="00B85C83" w:rsidRDefault="00B35EC9" w:rsidP="00B35EC9">
      <w:pPr>
        <w:pStyle w:val="ClauseLevel2"/>
      </w:pPr>
      <w:bookmarkStart w:id="612" w:name="_Toc395013033"/>
      <w:bookmarkStart w:id="613" w:name="_Toc116653042"/>
      <w:r w:rsidRPr="00B85C83">
        <w:t xml:space="preserve">Assistance to the </w:t>
      </w:r>
      <w:r w:rsidR="00934B85" w:rsidRPr="00B85C83">
        <w:t>Commonwealth</w:t>
      </w:r>
      <w:bookmarkEnd w:id="612"/>
      <w:bookmarkEnd w:id="613"/>
    </w:p>
    <w:p w14:paraId="50D94CAD" w14:textId="77777777" w:rsidR="00B35EC9" w:rsidRPr="00B85C83" w:rsidRDefault="00B35EC9" w:rsidP="00B35EC9">
      <w:pPr>
        <w:pStyle w:val="ClauseLevel3"/>
      </w:pPr>
      <w:r w:rsidRPr="00B85C83">
        <w:t xml:space="preserve">Without limiting clause </w:t>
      </w:r>
      <w:r w:rsidR="0002186B" w:rsidRPr="00B85C83">
        <w:t>2.2</w:t>
      </w:r>
      <w:r w:rsidRPr="00B85C83">
        <w:t xml:space="preserve"> of this Agreement, the Recipient agrees to, on request, give all reasonable assistance to the </w:t>
      </w:r>
      <w:r w:rsidR="00934B85" w:rsidRPr="00B85C83">
        <w:t>Commonwealth</w:t>
      </w:r>
      <w:r w:rsidRPr="00B85C83">
        <w:t xml:space="preserve">, by way of provision of information and documents, to assist the </w:t>
      </w:r>
      <w:r w:rsidR="00934B85" w:rsidRPr="00B85C83">
        <w:t>Commonwealth</w:t>
      </w:r>
      <w:r w:rsidRPr="00B85C83">
        <w:t xml:space="preserve"> and its officers (as defined in the </w:t>
      </w:r>
      <w:r w:rsidRPr="00D14E2E">
        <w:t xml:space="preserve">Work Health and Safety Act 2011 </w:t>
      </w:r>
      <w:r w:rsidRPr="00B85C83">
        <w:t>(WHS Act)) to comply with the duties imposed on them under the WHS Act.</w:t>
      </w:r>
    </w:p>
    <w:p w14:paraId="3B5F6D67" w14:textId="77777777" w:rsidR="00B35EC9" w:rsidRPr="00B85C83" w:rsidRDefault="00B35EC9" w:rsidP="00B35EC9">
      <w:pPr>
        <w:pStyle w:val="ClauseLevel3"/>
      </w:pPr>
      <w:r w:rsidRPr="00B85C83">
        <w:t xml:space="preserve">The Recipient acknowledges that the </w:t>
      </w:r>
      <w:r w:rsidR="00934B85" w:rsidRPr="00B85C83">
        <w:t>Commonwealth</w:t>
      </w:r>
      <w:r w:rsidRPr="00B85C83">
        <w:t xml:space="preserve"> may direct the Recipient to take specified measures in connection with the Recipient's work under this Agreement or otherwise in connection wit</w:t>
      </w:r>
      <w:r w:rsidR="008A22BB" w:rsidRPr="00B85C83">
        <w:t xml:space="preserve">h the </w:t>
      </w:r>
      <w:r w:rsidR="00733AE4" w:rsidRPr="00B85C83">
        <w:t>Activity</w:t>
      </w:r>
      <w:r w:rsidRPr="00B85C83">
        <w:rPr>
          <w:color w:val="FF0000"/>
        </w:rPr>
        <w:t xml:space="preserve"> </w:t>
      </w:r>
      <w:r w:rsidRPr="00B85C83">
        <w:t xml:space="preserve">that the </w:t>
      </w:r>
      <w:r w:rsidR="00934B85" w:rsidRPr="00B85C83">
        <w:t>Commonwealth</w:t>
      </w:r>
      <w:r w:rsidRPr="00B85C83">
        <w:t xml:space="preserve"> considers reasonably necessary to deal with an event or circumstance that has, or is likely to have, an adverse effect on the health or safety of persons. The Recipient must comply with the direction. The Recipient agrees that it is not entitled to an adjustment to the Funding merely because of compliance with the direction.</w:t>
      </w:r>
    </w:p>
    <w:p w14:paraId="56F4D91D" w14:textId="77777777" w:rsidR="005E40DA" w:rsidRPr="00B85C83" w:rsidRDefault="005E40DA" w:rsidP="005E40DA">
      <w:pPr>
        <w:pStyle w:val="ClauseLevel2"/>
      </w:pPr>
      <w:bookmarkStart w:id="614" w:name="_AGSRef97907793"/>
      <w:bookmarkStart w:id="615" w:name="_Toc190767774"/>
      <w:bookmarkStart w:id="616" w:name="_Toc239493694"/>
      <w:bookmarkStart w:id="617" w:name="_Toc287452433"/>
      <w:bookmarkStart w:id="618" w:name="_Toc116653043"/>
      <w:bookmarkStart w:id="619" w:name="_Toc395013034"/>
      <w:r w:rsidRPr="00B85C83">
        <w:t xml:space="preserve">Australian Government </w:t>
      </w:r>
      <w:r w:rsidR="00F97D4C">
        <w:t>b</w:t>
      </w:r>
      <w:r w:rsidRPr="00B85C83">
        <w:t xml:space="preserve">uilding and </w:t>
      </w:r>
      <w:r w:rsidR="00F97D4C">
        <w:t>c</w:t>
      </w:r>
      <w:r w:rsidRPr="00B85C83">
        <w:t xml:space="preserve">onstruction </w:t>
      </w:r>
      <w:r w:rsidR="00F97D4C">
        <w:t xml:space="preserve">industry Work Health and Safety </w:t>
      </w:r>
      <w:r w:rsidRPr="00B85C83">
        <w:t>Accreditation Scheme</w:t>
      </w:r>
      <w:bookmarkEnd w:id="614"/>
      <w:bookmarkEnd w:id="615"/>
      <w:bookmarkEnd w:id="616"/>
      <w:bookmarkEnd w:id="617"/>
      <w:bookmarkEnd w:id="618"/>
      <w:r w:rsidR="00236276" w:rsidRPr="00B85C83">
        <w:t xml:space="preserve"> </w:t>
      </w:r>
      <w:bookmarkEnd w:id="619"/>
    </w:p>
    <w:p w14:paraId="0A3A1F6E" w14:textId="3B790145" w:rsidR="00A81106" w:rsidRPr="00B85C83" w:rsidRDefault="00B42974" w:rsidP="001B5D63">
      <w:pPr>
        <w:rPr>
          <w:b/>
          <w:highlight w:val="green"/>
        </w:rPr>
      </w:pPr>
      <w:r>
        <w:rPr>
          <w:highlight w:val="green"/>
        </w:rPr>
        <w:t>O</w:t>
      </w:r>
      <w:r w:rsidR="00A81106" w:rsidRPr="00B85C83">
        <w:rPr>
          <w:highlight w:val="green"/>
        </w:rPr>
        <w:t xml:space="preserve">ptional </w:t>
      </w:r>
      <w:r>
        <w:rPr>
          <w:highlight w:val="green"/>
        </w:rPr>
        <w:t>-</w:t>
      </w:r>
      <w:r w:rsidR="00A81106" w:rsidRPr="00B85C83">
        <w:rPr>
          <w:highlight w:val="green"/>
        </w:rPr>
        <w:t xml:space="preserve"> if deleted write ‘Reserved’– This clause 2</w:t>
      </w:r>
      <w:r w:rsidR="004F0DDC">
        <w:rPr>
          <w:highlight w:val="green"/>
        </w:rPr>
        <w:t>0.3</w:t>
      </w:r>
      <w:r w:rsidR="00A81106" w:rsidRPr="00B85C83">
        <w:rPr>
          <w:highlight w:val="green"/>
        </w:rPr>
        <w:t xml:space="preserve"> must be included where:</w:t>
      </w:r>
    </w:p>
    <w:p w14:paraId="72D47608" w14:textId="77777777" w:rsidR="00A81106" w:rsidRPr="00B85C83" w:rsidRDefault="00A81106" w:rsidP="001B5D63">
      <w:pPr>
        <w:rPr>
          <w:color w:val="1F497D"/>
          <w:highlight w:val="lightGray"/>
        </w:rPr>
      </w:pPr>
    </w:p>
    <w:p w14:paraId="5AE522D4" w14:textId="77777777" w:rsidR="00B42974" w:rsidRPr="00B42974" w:rsidRDefault="002970A0" w:rsidP="001B5D63">
      <w:pPr>
        <w:rPr>
          <w:b/>
          <w:highlight w:val="green"/>
        </w:rPr>
      </w:pPr>
      <w:r w:rsidRPr="00B42974">
        <w:rPr>
          <w:b/>
          <w:highlight w:val="green"/>
        </w:rPr>
        <w:t>DRAFTING NOTE</w:t>
      </w:r>
      <w:r w:rsidR="00A81106" w:rsidRPr="00B42974">
        <w:rPr>
          <w:b/>
          <w:highlight w:val="green"/>
        </w:rPr>
        <w:t xml:space="preserve">: </w:t>
      </w:r>
    </w:p>
    <w:p w14:paraId="5BC0FE26" w14:textId="216FD904" w:rsidR="00A81106" w:rsidRPr="00B85C83" w:rsidRDefault="00F97D4C" w:rsidP="001B5D63">
      <w:pPr>
        <w:rPr>
          <w:b/>
          <w:highlight w:val="green"/>
        </w:rPr>
      </w:pPr>
      <w:r>
        <w:rPr>
          <w:highlight w:val="green"/>
        </w:rPr>
        <w:t>T</w:t>
      </w:r>
      <w:r w:rsidRPr="00B85C83">
        <w:rPr>
          <w:highlight w:val="green"/>
        </w:rPr>
        <w:t xml:space="preserve">he </w:t>
      </w:r>
      <w:r w:rsidR="00A81106" w:rsidRPr="00B85C83">
        <w:rPr>
          <w:highlight w:val="green"/>
        </w:rPr>
        <w:t xml:space="preserve">application of the </w:t>
      </w:r>
      <w:r w:rsidR="004A3649">
        <w:rPr>
          <w:highlight w:val="green"/>
        </w:rPr>
        <w:t>W</w:t>
      </w:r>
      <w:r w:rsidR="004A3649" w:rsidRPr="00B85C83">
        <w:rPr>
          <w:highlight w:val="green"/>
        </w:rPr>
        <w:t xml:space="preserve">HS </w:t>
      </w:r>
      <w:r w:rsidR="00A81106" w:rsidRPr="00B85C83">
        <w:rPr>
          <w:highlight w:val="green"/>
        </w:rPr>
        <w:t>Accreditation Scheme extends to projects receiving indirect Commonwealth funding. The relevant thresholds for indirectly funded projects (based on the total project value) are Australian Government funding of:</w:t>
      </w:r>
    </w:p>
    <w:p w14:paraId="15E2F1B7" w14:textId="77777777" w:rsidR="00A81106" w:rsidRPr="00B85C83" w:rsidRDefault="00A81106" w:rsidP="001B5D63">
      <w:pPr>
        <w:rPr>
          <w:b/>
          <w:highlight w:val="green"/>
        </w:rPr>
      </w:pPr>
      <w:r w:rsidRPr="00B85C83">
        <w:rPr>
          <w:highlight w:val="green"/>
        </w:rPr>
        <w:t>- at least $6 million representing at least 50 per cent of the total project value; or</w:t>
      </w:r>
    </w:p>
    <w:p w14:paraId="3E5FC143" w14:textId="77777777" w:rsidR="00A81106" w:rsidRPr="00B85C83" w:rsidRDefault="00A81106" w:rsidP="001B5D63">
      <w:pPr>
        <w:rPr>
          <w:b/>
          <w:highlight w:val="green"/>
        </w:rPr>
      </w:pPr>
      <w:r w:rsidRPr="00B85C83">
        <w:rPr>
          <w:highlight w:val="green"/>
        </w:rPr>
        <w:t>- $10 million or more, irrespective of the proportion of the total project value met by Australian Government funding.</w:t>
      </w:r>
    </w:p>
    <w:p w14:paraId="7A8601A0" w14:textId="77777777" w:rsidR="00A81106" w:rsidRPr="00B85C83" w:rsidRDefault="00A81106" w:rsidP="001B5D63">
      <w:pPr>
        <w:rPr>
          <w:b/>
          <w:highlight w:val="green"/>
        </w:rPr>
      </w:pPr>
      <w:r w:rsidRPr="00B85C83">
        <w:rPr>
          <w:highlight w:val="green"/>
        </w:rPr>
        <w:t>If a project meets the above thresholds the requirement that accredited builders carry out the building work only applies to head contracts for building work valued at $4 million or more.</w:t>
      </w:r>
    </w:p>
    <w:p w14:paraId="01F9529C" w14:textId="77777777" w:rsidR="00A81106" w:rsidRPr="00B85C83" w:rsidRDefault="00A81106" w:rsidP="001B5D63">
      <w:pPr>
        <w:rPr>
          <w:b/>
          <w:highlight w:val="green"/>
        </w:rPr>
      </w:pPr>
      <w:r w:rsidRPr="00B85C83">
        <w:rPr>
          <w:highlight w:val="green"/>
        </w:rPr>
        <w:t xml:space="preserve">If the Australian Government’s contribution to the project is above either of these thresholds, you must include Clause </w:t>
      </w:r>
      <w:r w:rsidR="004A3649">
        <w:rPr>
          <w:highlight w:val="green"/>
        </w:rPr>
        <w:t>20.3</w:t>
      </w:r>
      <w:r w:rsidR="004A3649" w:rsidRPr="00B85C83">
        <w:rPr>
          <w:highlight w:val="green"/>
        </w:rPr>
        <w:t xml:space="preserve"> </w:t>
      </w:r>
      <w:r w:rsidRPr="00B85C83">
        <w:rPr>
          <w:highlight w:val="green"/>
        </w:rPr>
        <w:t>otherwise remove it and replace the heading with "2</w:t>
      </w:r>
      <w:r w:rsidR="004F0DDC">
        <w:rPr>
          <w:highlight w:val="green"/>
        </w:rPr>
        <w:t>0.3</w:t>
      </w:r>
      <w:r w:rsidRPr="00B85C83">
        <w:rPr>
          <w:highlight w:val="green"/>
        </w:rPr>
        <w:t>. Reserved”</w:t>
      </w:r>
      <w:r w:rsidR="00BB71F0">
        <w:rPr>
          <w:highlight w:val="green"/>
        </w:rPr>
        <w:t xml:space="preserve">. </w:t>
      </w:r>
      <w:r w:rsidRPr="00B85C83">
        <w:rPr>
          <w:highlight w:val="green"/>
        </w:rPr>
        <w:t xml:space="preserve">For more information see the </w:t>
      </w:r>
      <w:hyperlink r:id="rId20" w:history="1">
        <w:r w:rsidR="00DD1C8F" w:rsidRPr="00DD1C8F">
          <w:rPr>
            <w:rStyle w:val="Hyperlink"/>
            <w:highlight w:val="green"/>
          </w:rPr>
          <w:t>Fact Sheet</w:t>
        </w:r>
      </w:hyperlink>
      <w:r w:rsidR="00DD1C8F">
        <w:rPr>
          <w:highlight w:val="green"/>
        </w:rPr>
        <w:t xml:space="preserve"> </w:t>
      </w:r>
      <w:r w:rsidRPr="00B85C83">
        <w:rPr>
          <w:highlight w:val="green"/>
        </w:rPr>
        <w:t>here.</w:t>
      </w:r>
    </w:p>
    <w:tbl>
      <w:tblPr>
        <w:tblW w:w="0" w:type="auto"/>
        <w:tblInd w:w="1134" w:type="dxa"/>
        <w:tblLook w:val="01E0" w:firstRow="1" w:lastRow="1" w:firstColumn="1" w:lastColumn="1" w:noHBand="0" w:noVBand="0"/>
      </w:tblPr>
      <w:tblGrid>
        <w:gridCol w:w="2235"/>
        <w:gridCol w:w="5244"/>
      </w:tblGrid>
      <w:tr w:rsidR="006629EB" w:rsidRPr="00B85C83" w14:paraId="46B9EA78" w14:textId="77777777" w:rsidTr="0069157E">
        <w:tc>
          <w:tcPr>
            <w:tcW w:w="2235" w:type="dxa"/>
          </w:tcPr>
          <w:p w14:paraId="54E2EB56" w14:textId="77777777" w:rsidR="005E40DA" w:rsidRPr="00B85C83" w:rsidRDefault="005E40DA" w:rsidP="009F371C">
            <w:pPr>
              <w:pStyle w:val="DefinedTerm"/>
              <w:tabs>
                <w:tab w:val="num" w:pos="1260"/>
              </w:tabs>
            </w:pPr>
          </w:p>
        </w:tc>
        <w:tc>
          <w:tcPr>
            <w:tcW w:w="5244" w:type="dxa"/>
          </w:tcPr>
          <w:p w14:paraId="206B12B8" w14:textId="77777777" w:rsidR="005E40DA" w:rsidRPr="00B85C83" w:rsidDel="00A6458B" w:rsidRDefault="005E40DA" w:rsidP="004022EC">
            <w:pPr>
              <w:pStyle w:val="Definition"/>
              <w:tabs>
                <w:tab w:val="num" w:pos="1935"/>
              </w:tabs>
            </w:pPr>
          </w:p>
        </w:tc>
      </w:tr>
      <w:tr w:rsidR="004022EC" w:rsidRPr="00B85C83" w14:paraId="6D2DB3F7" w14:textId="77777777" w:rsidTr="0069157E">
        <w:tc>
          <w:tcPr>
            <w:tcW w:w="2235" w:type="dxa"/>
          </w:tcPr>
          <w:p w14:paraId="6564DE53" w14:textId="77777777" w:rsidR="004022EC" w:rsidRPr="00B85C83" w:rsidRDefault="004022EC" w:rsidP="009F371C">
            <w:pPr>
              <w:pStyle w:val="DefinedTerm"/>
              <w:tabs>
                <w:tab w:val="num" w:pos="1260"/>
              </w:tabs>
            </w:pPr>
            <w:r>
              <w:t xml:space="preserve">The </w:t>
            </w:r>
            <w:r w:rsidRPr="00B85C83">
              <w:t>Scheme</w:t>
            </w:r>
          </w:p>
        </w:tc>
        <w:tc>
          <w:tcPr>
            <w:tcW w:w="5244" w:type="dxa"/>
          </w:tcPr>
          <w:p w14:paraId="69B20319" w14:textId="77777777" w:rsidR="004022EC" w:rsidRPr="00D14E2E" w:rsidRDefault="004022EC" w:rsidP="004022EC">
            <w:pPr>
              <w:pStyle w:val="Definition"/>
              <w:tabs>
                <w:tab w:val="num" w:pos="1935"/>
              </w:tabs>
            </w:pPr>
            <w:r w:rsidRPr="00D14E2E">
              <w:t>means the Scheme described at Section 43 of the Building and Construction Industry (Improving Productivity) Act 2016.</w:t>
            </w:r>
          </w:p>
        </w:tc>
      </w:tr>
      <w:tr w:rsidR="004022EC" w:rsidRPr="00B85C83" w14:paraId="6B1EF628" w14:textId="77777777" w:rsidTr="0069157E">
        <w:tc>
          <w:tcPr>
            <w:tcW w:w="2235" w:type="dxa"/>
          </w:tcPr>
          <w:p w14:paraId="0D5DFB6D" w14:textId="77777777" w:rsidR="004022EC" w:rsidRDefault="004022EC" w:rsidP="009F371C">
            <w:pPr>
              <w:pStyle w:val="DefinedTerm"/>
              <w:tabs>
                <w:tab w:val="num" w:pos="1260"/>
              </w:tabs>
            </w:pPr>
            <w:r>
              <w:t>Builder</w:t>
            </w:r>
          </w:p>
        </w:tc>
        <w:tc>
          <w:tcPr>
            <w:tcW w:w="5244" w:type="dxa"/>
          </w:tcPr>
          <w:p w14:paraId="69833F44" w14:textId="77777777" w:rsidR="004022EC" w:rsidRPr="00D14E2E" w:rsidRDefault="004022EC" w:rsidP="004022EC">
            <w:pPr>
              <w:pStyle w:val="Definition"/>
              <w:tabs>
                <w:tab w:val="num" w:pos="1935"/>
              </w:tabs>
            </w:pPr>
            <w:r w:rsidRPr="00D14E2E">
              <w:t>has the meaning given in Section 43(8) of the Building and Construction Industry (Improving Productivity) Act 2016.</w:t>
            </w:r>
          </w:p>
        </w:tc>
      </w:tr>
      <w:tr w:rsidR="004022EC" w:rsidRPr="00B85C83" w14:paraId="60385E81" w14:textId="77777777" w:rsidTr="0069157E">
        <w:tc>
          <w:tcPr>
            <w:tcW w:w="2235" w:type="dxa"/>
          </w:tcPr>
          <w:p w14:paraId="1DD6504C" w14:textId="77777777" w:rsidR="004022EC" w:rsidRDefault="004022EC" w:rsidP="009F371C">
            <w:pPr>
              <w:pStyle w:val="DefinedTerm"/>
              <w:tabs>
                <w:tab w:val="num" w:pos="1260"/>
              </w:tabs>
            </w:pPr>
            <w:r w:rsidRPr="00B85C83">
              <w:t>Building Work</w:t>
            </w:r>
          </w:p>
        </w:tc>
        <w:tc>
          <w:tcPr>
            <w:tcW w:w="5244" w:type="dxa"/>
          </w:tcPr>
          <w:p w14:paraId="41D33F83" w14:textId="77777777" w:rsidR="004022EC" w:rsidRPr="00D14E2E" w:rsidRDefault="004022EC" w:rsidP="004022EC">
            <w:pPr>
              <w:pStyle w:val="Definition"/>
              <w:tabs>
                <w:tab w:val="num" w:pos="1935"/>
              </w:tabs>
            </w:pPr>
            <w:r w:rsidRPr="00D14E2E">
              <w:t>has the meaning given to it by Section 6 of the Building and Construction Industry (Improving Productivity) Act 2016.</w:t>
            </w:r>
          </w:p>
        </w:tc>
      </w:tr>
      <w:tr w:rsidR="004331B6" w:rsidRPr="00B85C83" w14:paraId="4103541A" w14:textId="77777777" w:rsidTr="0069157E">
        <w:tc>
          <w:tcPr>
            <w:tcW w:w="2235" w:type="dxa"/>
          </w:tcPr>
          <w:p w14:paraId="6D8E5380" w14:textId="77777777" w:rsidR="004331B6" w:rsidRPr="00B85C83" w:rsidRDefault="004331B6" w:rsidP="009F371C">
            <w:pPr>
              <w:pStyle w:val="DefinedTerm"/>
              <w:tabs>
                <w:tab w:val="num" w:pos="1260"/>
              </w:tabs>
            </w:pPr>
            <w:r w:rsidRPr="00B85C83">
              <w:t>Exclusions</w:t>
            </w:r>
          </w:p>
        </w:tc>
        <w:tc>
          <w:tcPr>
            <w:tcW w:w="5244" w:type="dxa"/>
          </w:tcPr>
          <w:p w14:paraId="08265123" w14:textId="77777777" w:rsidR="004331B6" w:rsidRPr="00B85C83" w:rsidRDefault="002C56CE">
            <w:pPr>
              <w:spacing w:before="120" w:after="120" w:line="300" w:lineRule="atLeast"/>
              <w:ind w:left="33"/>
            </w:pPr>
            <w:r w:rsidRPr="00D17EF4">
              <w:t xml:space="preserve">means the </w:t>
            </w:r>
            <w:r w:rsidR="00217A41">
              <w:t>building work is prescribed</w:t>
            </w:r>
            <w:r w:rsidR="006D0E23">
              <w:t xml:space="preserve"> </w:t>
            </w:r>
            <w:r w:rsidR="00217A41">
              <w:t>under section 26 of</w:t>
            </w:r>
            <w:r w:rsidRPr="00D17EF4">
              <w:t xml:space="preserve"> the</w:t>
            </w:r>
            <w:r w:rsidRPr="00D14E2E">
              <w:t xml:space="preserve"> </w:t>
            </w:r>
            <w:r w:rsidR="00D17EF4" w:rsidRPr="00D14E2E">
              <w:rPr>
                <w:iCs/>
              </w:rPr>
              <w:t>Fair Work (Building Industry—Accreditation Scheme) Regulation 2016</w:t>
            </w:r>
          </w:p>
        </w:tc>
      </w:tr>
    </w:tbl>
    <w:p w14:paraId="37BE3F9D" w14:textId="77777777" w:rsidR="001B6099" w:rsidRDefault="001B6099" w:rsidP="005E40DA">
      <w:pPr>
        <w:pStyle w:val="ClauseLevel3"/>
      </w:pPr>
      <w:r>
        <w:t>Construction projects that utilise funds provided under this agreement are bound by the application of the Australian Government building and construction industry Work Health and Safety Accreditation Scheme (the Scheme) and the following conditions:</w:t>
      </w:r>
    </w:p>
    <w:p w14:paraId="189B3F88" w14:textId="77777777" w:rsidR="004A3649" w:rsidRDefault="001B6099" w:rsidP="00263F63">
      <w:pPr>
        <w:pStyle w:val="ClauseLevel3"/>
        <w:numPr>
          <w:ilvl w:val="0"/>
          <w:numId w:val="0"/>
        </w:numPr>
        <w:ind w:left="1134"/>
      </w:pPr>
      <w:r>
        <w:t>All head contracts for building work under th</w:t>
      </w:r>
      <w:r w:rsidR="00DD1C8F">
        <w:t>e project that are valued at $</w:t>
      </w:r>
      <w:r w:rsidR="00DD1C8F" w:rsidRPr="00DD1C8F">
        <w:t>4</w:t>
      </w:r>
      <w:r w:rsidR="00DD1C8F">
        <w:t> </w:t>
      </w:r>
      <w:r w:rsidRPr="00DD1C8F">
        <w:t>million</w:t>
      </w:r>
      <w:r>
        <w:t xml:space="preserve"> (GST inclusive) or more must:</w:t>
      </w:r>
      <w:r w:rsidRPr="00B85C83" w:rsidDel="001B6099">
        <w:t xml:space="preserve"> </w:t>
      </w:r>
    </w:p>
    <w:p w14:paraId="16E1018D" w14:textId="77777777" w:rsidR="005E40DA" w:rsidRPr="00B85C83" w:rsidRDefault="001B6099" w:rsidP="009847E4">
      <w:pPr>
        <w:pStyle w:val="ClauseLevel3"/>
        <w:numPr>
          <w:ilvl w:val="0"/>
          <w:numId w:val="58"/>
        </w:numPr>
        <w:ind w:left="1701" w:hanging="510"/>
      </w:pPr>
      <w:r>
        <w:t>be</w:t>
      </w:r>
      <w:r w:rsidRPr="00B85C83">
        <w:t xml:space="preserve"> </w:t>
      </w:r>
      <w:r w:rsidR="005E40DA" w:rsidRPr="00B85C83">
        <w:t>notified to the Office of the Federal Safety Commissioner at the earliest possible opportunity</w:t>
      </w:r>
      <w:r w:rsidR="00246D5C" w:rsidRPr="00B85C83">
        <w:t xml:space="preserve"> (that is, when approaching the market)</w:t>
      </w:r>
      <w:r>
        <w:t>.</w:t>
      </w:r>
    </w:p>
    <w:p w14:paraId="51053A17" w14:textId="77777777" w:rsidR="005E40DA" w:rsidRPr="00B85C83" w:rsidRDefault="005E40DA" w:rsidP="009847E4">
      <w:pPr>
        <w:pStyle w:val="ClauseLevel4"/>
        <w:numPr>
          <w:ilvl w:val="3"/>
          <w:numId w:val="57"/>
        </w:numPr>
        <w:ind w:left="1701" w:hanging="510"/>
      </w:pPr>
      <w:r w:rsidRPr="00B85C83">
        <w:t xml:space="preserve">contain a requirement that the </w:t>
      </w:r>
      <w:r w:rsidR="001B6099">
        <w:t>builder</w:t>
      </w:r>
      <w:r w:rsidRPr="00B85C83">
        <w:t>:</w:t>
      </w:r>
    </w:p>
    <w:p w14:paraId="50926337" w14:textId="77777777" w:rsidR="005E40DA" w:rsidRPr="00B85C83" w:rsidRDefault="005E40DA" w:rsidP="004A3649">
      <w:pPr>
        <w:pStyle w:val="ClauseLevel5"/>
        <w:tabs>
          <w:tab w:val="clear" w:pos="1985"/>
          <w:tab w:val="num" w:pos="2127"/>
        </w:tabs>
        <w:ind w:left="2127"/>
      </w:pPr>
      <w:r w:rsidRPr="00B85C83">
        <w:t>is accredited under the Scheme</w:t>
      </w:r>
      <w:r w:rsidR="001B6099">
        <w:t>*</w:t>
      </w:r>
      <w:r w:rsidRPr="00B85C83">
        <w:t>;</w:t>
      </w:r>
    </w:p>
    <w:p w14:paraId="1AF50D2C" w14:textId="77777777" w:rsidR="005E40DA" w:rsidRPr="00B85C83" w:rsidRDefault="005E40DA" w:rsidP="004A3649">
      <w:pPr>
        <w:pStyle w:val="ClauseLevel5"/>
        <w:tabs>
          <w:tab w:val="clear" w:pos="1985"/>
          <w:tab w:val="num" w:pos="2127"/>
        </w:tabs>
        <w:ind w:left="2127"/>
      </w:pPr>
      <w:r w:rsidRPr="00B85C83">
        <w:t xml:space="preserve">maintains Scheme accreditation for the life of the contract; </w:t>
      </w:r>
    </w:p>
    <w:p w14:paraId="460722CE" w14:textId="77777777" w:rsidR="001B6099" w:rsidRDefault="005E40DA" w:rsidP="004A3649">
      <w:pPr>
        <w:pStyle w:val="ClauseLevel5"/>
        <w:tabs>
          <w:tab w:val="clear" w:pos="1985"/>
          <w:tab w:val="num" w:pos="2127"/>
        </w:tabs>
        <w:ind w:left="2127"/>
      </w:pPr>
      <w:r w:rsidRPr="00B85C83">
        <w:t>must comply with all conditions of the Scheme accreditation</w:t>
      </w:r>
      <w:r w:rsidR="001B6099">
        <w:t>; and</w:t>
      </w:r>
    </w:p>
    <w:p w14:paraId="1ACF202A" w14:textId="77777777" w:rsidR="005E40DA" w:rsidRDefault="001B6099" w:rsidP="004A3649">
      <w:pPr>
        <w:pStyle w:val="ClauseLevel5"/>
        <w:tabs>
          <w:tab w:val="clear" w:pos="1985"/>
          <w:tab w:val="num" w:pos="2127"/>
        </w:tabs>
        <w:ind w:left="2127"/>
      </w:pPr>
      <w:r>
        <w:t>must comply with the National Construction Code performance requirements in relation to building materials</w:t>
      </w:r>
      <w:r w:rsidR="005E40DA" w:rsidRPr="00B85C83">
        <w:t>.</w:t>
      </w:r>
    </w:p>
    <w:p w14:paraId="1711B13E" w14:textId="77777777" w:rsidR="00246D5C" w:rsidRPr="00B85C83" w:rsidRDefault="00246D5C" w:rsidP="0082135B">
      <w:pPr>
        <w:pStyle w:val="ClauseLevel3"/>
      </w:pPr>
      <w:r w:rsidRPr="00B85C83">
        <w:t>If conduct of the Activity requires You to carry out any Building Work, You must:</w:t>
      </w:r>
    </w:p>
    <w:p w14:paraId="1CC96407" w14:textId="77777777" w:rsidR="00246D5C" w:rsidRPr="00B85C83" w:rsidRDefault="00246D5C" w:rsidP="00246D5C">
      <w:pPr>
        <w:pStyle w:val="ClauseLevel5"/>
        <w:numPr>
          <w:ilvl w:val="0"/>
          <w:numId w:val="0"/>
        </w:numPr>
        <w:ind w:left="425"/>
      </w:pPr>
      <w:r w:rsidRPr="00B85C83">
        <w:tab/>
      </w:r>
      <w:r w:rsidRPr="00B85C83">
        <w:tab/>
        <w:t>a.</w:t>
      </w:r>
      <w:r w:rsidRPr="00B85C83">
        <w:tab/>
        <w:t>ma</w:t>
      </w:r>
      <w:r w:rsidR="003E4D26">
        <w:t>intain accreditation under the S</w:t>
      </w:r>
      <w:r w:rsidRPr="00B85C83">
        <w:t>cheme, and</w:t>
      </w:r>
    </w:p>
    <w:p w14:paraId="750F2579" w14:textId="77777777" w:rsidR="00246D5C" w:rsidRDefault="00246D5C" w:rsidP="00246D5C">
      <w:pPr>
        <w:pStyle w:val="ClauseLevel5"/>
        <w:numPr>
          <w:ilvl w:val="0"/>
          <w:numId w:val="0"/>
        </w:numPr>
        <w:ind w:left="425"/>
      </w:pPr>
      <w:r w:rsidRPr="00B85C83">
        <w:tab/>
      </w:r>
      <w:r w:rsidRPr="00B85C83">
        <w:tab/>
        <w:t>b.</w:t>
      </w:r>
      <w:r w:rsidRPr="00B85C83">
        <w:tab/>
        <w:t>comply with all conditions of Scheme accreditation.</w:t>
      </w:r>
    </w:p>
    <w:p w14:paraId="611D975B" w14:textId="77777777" w:rsidR="00A909AC" w:rsidRDefault="00A909AC" w:rsidP="00A909AC">
      <w:pPr>
        <w:pStyle w:val="ClauseLevel5"/>
        <w:numPr>
          <w:ilvl w:val="0"/>
          <w:numId w:val="0"/>
        </w:numPr>
        <w:ind w:left="1134"/>
      </w:pPr>
      <w:r>
        <w:t xml:space="preserve">* Section 26(1)(f) of the </w:t>
      </w:r>
      <w:r w:rsidRPr="00D14E2E">
        <w:t>Fair Work (Building Industry – Accreditation Scheme) Regulation 2016</w:t>
      </w:r>
      <w:r w:rsidRPr="00D14E2E">
        <w:rPr>
          <w:vertAlign w:val="superscript"/>
        </w:rPr>
        <w:t>#</w:t>
      </w:r>
      <w:r w:rsidRPr="00D14E2E">
        <w:t xml:space="preserve"> </w:t>
      </w:r>
      <w:r>
        <w:t>outlines provisions applying to joint venture arrangements that include accredited and unaccredited builders.</w:t>
      </w:r>
    </w:p>
    <w:p w14:paraId="47445666" w14:textId="4E9C6003" w:rsidR="00F97D4C" w:rsidRDefault="00F97D4C" w:rsidP="00A909AC">
      <w:pPr>
        <w:pStyle w:val="ClauseLevel5"/>
        <w:numPr>
          <w:ilvl w:val="0"/>
          <w:numId w:val="0"/>
        </w:numPr>
        <w:ind w:left="1134"/>
      </w:pPr>
      <w:r w:rsidRPr="00263F63">
        <w:rPr>
          <w:vertAlign w:val="superscript"/>
        </w:rPr>
        <w:t>#</w:t>
      </w:r>
      <w:r w:rsidRPr="00F97D4C">
        <w:t xml:space="preserve"> The Fair Work (Building Industry – Accreditation Scheme) Regulation 2016, made under section 35 of the Fair Work (Building Industry) Act 2012 (FWBI Act), was continued in force after the repeal of the FWBI Act as rules made for the purposes of section 43 of the Building and Construction Industry (Improving Productivity) Act 2016 (see item 11 of Schedule 2 to the Building and Construction Industry (Consequential and Tr</w:t>
      </w:r>
      <w:r w:rsidR="00B42974">
        <w:t>ansitional Provisions) Act 2016</w:t>
      </w:r>
      <w:r w:rsidRPr="00F97D4C">
        <w:t>).</w:t>
      </w:r>
    </w:p>
    <w:p w14:paraId="4E7BA9D0" w14:textId="77777777" w:rsidR="00C67062" w:rsidRDefault="00C67062" w:rsidP="00C30894">
      <w:pPr>
        <w:pStyle w:val="ClauseLevel2"/>
      </w:pPr>
      <w:bookmarkStart w:id="620" w:name="_Toc116653044"/>
      <w:r w:rsidRPr="00C67062">
        <w:t>Building Code of Australia</w:t>
      </w:r>
      <w:bookmarkEnd w:id="620"/>
      <w:r w:rsidRPr="00C67062">
        <w:t xml:space="preserve">   </w:t>
      </w:r>
    </w:p>
    <w:p w14:paraId="466C97ED" w14:textId="792E6B26" w:rsidR="00C67062" w:rsidRPr="007438FF" w:rsidRDefault="00C67062" w:rsidP="00C30894">
      <w:pPr>
        <w:pStyle w:val="ClauseLevel3"/>
      </w:pPr>
      <w:r w:rsidRPr="001B759C">
        <w:t xml:space="preserve">Despite any requirement to the contrary in the Building Code of Australia, the </w:t>
      </w:r>
      <w:r w:rsidRPr="007438FF">
        <w:t>Recipient</w:t>
      </w:r>
      <w:r w:rsidRPr="001B759C">
        <w:t xml:space="preserve"> must ensure that the Capital Works are carried out in accordance with the Building Code of Australia, part of the National Construction Code.</w:t>
      </w:r>
    </w:p>
    <w:p w14:paraId="51B4CA61" w14:textId="77777777" w:rsidR="00C67062" w:rsidRPr="00B85C83" w:rsidRDefault="00C67062" w:rsidP="00A909AC">
      <w:pPr>
        <w:pStyle w:val="ClauseLevel5"/>
        <w:numPr>
          <w:ilvl w:val="0"/>
          <w:numId w:val="0"/>
        </w:numPr>
        <w:ind w:left="1134"/>
      </w:pPr>
    </w:p>
    <w:p w14:paraId="23B366D1" w14:textId="548D19CF" w:rsidR="00DB0013" w:rsidRPr="00B85C83" w:rsidRDefault="00DB0013" w:rsidP="00DB0013">
      <w:pPr>
        <w:pStyle w:val="ClauseLevel1"/>
      </w:pPr>
      <w:bookmarkStart w:id="621" w:name="_Toc395013035"/>
      <w:bookmarkStart w:id="622" w:name="_Toc116653045"/>
      <w:r w:rsidRPr="00B85C83">
        <w:t>General Provisions</w:t>
      </w:r>
      <w:bookmarkEnd w:id="598"/>
      <w:bookmarkEnd w:id="599"/>
      <w:bookmarkEnd w:id="600"/>
      <w:bookmarkEnd w:id="601"/>
      <w:bookmarkEnd w:id="621"/>
      <w:bookmarkEnd w:id="622"/>
    </w:p>
    <w:p w14:paraId="347C18A6" w14:textId="77777777" w:rsidR="00E15D48" w:rsidRDefault="00E15D48" w:rsidP="00AB66B9">
      <w:pPr>
        <w:pStyle w:val="PlainParagraph"/>
      </w:pPr>
      <w:bookmarkStart w:id="623" w:name="_Toc395013036"/>
      <w:bookmarkStart w:id="624" w:name="_Toc174434192"/>
      <w:bookmarkStart w:id="625" w:name="_Toc175047090"/>
      <w:bookmarkStart w:id="626" w:name="_Toc176315435"/>
      <w:bookmarkStart w:id="627" w:name="_Toc190767749"/>
      <w:bookmarkStart w:id="628" w:name="_Ref293912727"/>
      <w:bookmarkStart w:id="629" w:name="_Ref293912811"/>
      <w:bookmarkStart w:id="630" w:name="_Ref293913025"/>
      <w:bookmarkStart w:id="631" w:name="_Ref293913942"/>
      <w:bookmarkStart w:id="632" w:name="_Ref358181196"/>
      <w:bookmarkStart w:id="633" w:name="_Ref358181217"/>
      <w:bookmarkStart w:id="634" w:name="_Ref189986439"/>
      <w:bookmarkStart w:id="635" w:name="_Ref189986442"/>
      <w:bookmarkStart w:id="636" w:name="_Toc190767781"/>
      <w:bookmarkStart w:id="637" w:name="_AGSRef70554751"/>
      <w:r w:rsidRPr="00E15D48">
        <w:rPr>
          <w:highlight w:val="yellow"/>
        </w:rPr>
        <w:t>Note:  for LGAs</w:t>
      </w:r>
      <w:r>
        <w:rPr>
          <w:highlight w:val="yellow"/>
        </w:rPr>
        <w:t xml:space="preserve"> only </w:t>
      </w:r>
      <w:r w:rsidRPr="00E15D48">
        <w:rPr>
          <w:highlight w:val="yellow"/>
        </w:rPr>
        <w:t>clause 21.1</w:t>
      </w:r>
      <w:r>
        <w:rPr>
          <w:highlight w:val="yellow"/>
        </w:rPr>
        <w:t xml:space="preserve"> -</w:t>
      </w:r>
      <w:r w:rsidRPr="00E15D48">
        <w:rPr>
          <w:highlight w:val="yellow"/>
        </w:rPr>
        <w:t xml:space="preserve"> </w:t>
      </w:r>
      <w:r>
        <w:rPr>
          <w:highlight w:val="yellow"/>
        </w:rPr>
        <w:t xml:space="preserve">delete ‘Constitution’ and replace with </w:t>
      </w:r>
      <w:r w:rsidRPr="00E15D48">
        <w:rPr>
          <w:highlight w:val="yellow"/>
        </w:rPr>
        <w:t>‘Reserve</w:t>
      </w:r>
      <w:r>
        <w:rPr>
          <w:highlight w:val="yellow"/>
        </w:rPr>
        <w:t>d</w:t>
      </w:r>
      <w:r w:rsidRPr="00E15D48">
        <w:rPr>
          <w:highlight w:val="yellow"/>
        </w:rPr>
        <w:t>’ and delete all subclauses in 21.1</w:t>
      </w:r>
    </w:p>
    <w:p w14:paraId="17CA5F0A" w14:textId="77777777" w:rsidR="00404B85" w:rsidRPr="00B85C83" w:rsidRDefault="00404B85" w:rsidP="0043330A">
      <w:pPr>
        <w:pStyle w:val="ClauseLevel2"/>
      </w:pPr>
      <w:bookmarkStart w:id="638" w:name="_Toc116653046"/>
      <w:r w:rsidRPr="00B85C83">
        <w:t>Constitution</w:t>
      </w:r>
      <w:bookmarkEnd w:id="623"/>
      <w:bookmarkEnd w:id="638"/>
    </w:p>
    <w:p w14:paraId="49ACC817" w14:textId="77777777" w:rsidR="00404B85" w:rsidRPr="00B85C83" w:rsidRDefault="00404B85" w:rsidP="00487FC7">
      <w:pPr>
        <w:pStyle w:val="ClauseLevel3"/>
      </w:pPr>
      <w:r w:rsidRPr="00B85C83">
        <w:t>The Recipient warrants that the Recipient’s Constitution is not, and will not become, inconsistent with this Agreement.</w:t>
      </w:r>
    </w:p>
    <w:p w14:paraId="048502CF" w14:textId="77777777" w:rsidR="00404B85" w:rsidRPr="00B85C83" w:rsidRDefault="00404B85" w:rsidP="00487FC7">
      <w:pPr>
        <w:pStyle w:val="ClauseLevel3"/>
      </w:pPr>
      <w:r w:rsidRPr="00B85C83">
        <w:t xml:space="preserve">The Recipient must provide a copy of the Recipient’s Constitution to the Commonwealth, upon request. </w:t>
      </w:r>
    </w:p>
    <w:p w14:paraId="7DC97A9D" w14:textId="77777777" w:rsidR="00404B85" w:rsidRPr="00B85C83" w:rsidRDefault="00404B85" w:rsidP="00487FC7">
      <w:pPr>
        <w:pStyle w:val="ClauseLevel3"/>
      </w:pPr>
      <w:r w:rsidRPr="00B85C83">
        <w:t>The Recipient must obtain the Commonwealth’s written approval to any amendments to the Recipient’s Constitution which may affect the Recipient’s eligibility for the Funding or the Recipient's capacity to comply with this Agreement. If the Recipient alters the Constitution in breach of this subclause 21.1.3, the Commonwealth may terminate this Agreement in accordance with clause 17.2 of this Agreement.</w:t>
      </w:r>
    </w:p>
    <w:p w14:paraId="3571DAD0" w14:textId="77777777" w:rsidR="0043330A" w:rsidRPr="00B85C83" w:rsidRDefault="0043330A" w:rsidP="0043330A">
      <w:pPr>
        <w:pStyle w:val="ClauseLevel2"/>
      </w:pPr>
      <w:bookmarkStart w:id="639" w:name="_Toc395013037"/>
      <w:bookmarkStart w:id="640" w:name="_Toc116653047"/>
      <w:r w:rsidRPr="00B85C83">
        <w:t>Obligations of Recipient in relation to privacy</w:t>
      </w:r>
      <w:bookmarkEnd w:id="624"/>
      <w:bookmarkEnd w:id="625"/>
      <w:bookmarkEnd w:id="626"/>
      <w:bookmarkEnd w:id="627"/>
      <w:bookmarkEnd w:id="628"/>
      <w:bookmarkEnd w:id="629"/>
      <w:bookmarkEnd w:id="630"/>
      <w:bookmarkEnd w:id="631"/>
      <w:bookmarkEnd w:id="632"/>
      <w:bookmarkEnd w:id="633"/>
      <w:bookmarkEnd w:id="639"/>
      <w:bookmarkEnd w:id="640"/>
    </w:p>
    <w:p w14:paraId="6BE4281D" w14:textId="77777777" w:rsidR="0043330A" w:rsidRPr="00B85C83" w:rsidRDefault="0043330A" w:rsidP="0043330A">
      <w:pPr>
        <w:pStyle w:val="ClauseLevel3"/>
      </w:pPr>
      <w:r w:rsidRPr="00B85C83">
        <w:t>The Recipient agrees, in conducting the Activity:</w:t>
      </w:r>
    </w:p>
    <w:p w14:paraId="2AE3D679" w14:textId="77777777" w:rsidR="0043330A" w:rsidRPr="00B85C83" w:rsidRDefault="0043330A" w:rsidP="0043330A">
      <w:pPr>
        <w:pStyle w:val="ClauseLevel4"/>
      </w:pPr>
      <w:r w:rsidRPr="00B85C83">
        <w:t xml:space="preserve">not to do any act or engage in any practice which, if done or engaged in by the </w:t>
      </w:r>
      <w:r w:rsidR="00934B85" w:rsidRPr="00B85C83">
        <w:t>Commonwealth</w:t>
      </w:r>
      <w:r w:rsidRPr="00B85C83">
        <w:t xml:space="preserve">, would be a breach of an </w:t>
      </w:r>
      <w:r w:rsidR="00A66CFF" w:rsidRPr="00B85C83">
        <w:t>Australian</w:t>
      </w:r>
      <w:r w:rsidRPr="00B85C83">
        <w:t xml:space="preserve"> Privacy Principle; and</w:t>
      </w:r>
    </w:p>
    <w:p w14:paraId="01A7B634" w14:textId="77777777" w:rsidR="0043330A" w:rsidRPr="00B85C83" w:rsidRDefault="0043330A" w:rsidP="0043330A">
      <w:pPr>
        <w:pStyle w:val="ClauseLevel4"/>
      </w:pPr>
      <w:bookmarkStart w:id="641" w:name="_AGSRef75068771"/>
      <w:r w:rsidRPr="00B85C83">
        <w:t xml:space="preserve">to comply with any directions, guidelines, determinations or recommendations of the </w:t>
      </w:r>
      <w:r w:rsidR="00934B85" w:rsidRPr="00B85C83">
        <w:t>Commonwealth</w:t>
      </w:r>
      <w:r w:rsidRPr="00B85C83">
        <w:t xml:space="preserve">, to the extent that they are consistent with the </w:t>
      </w:r>
      <w:r w:rsidR="00A66CFF" w:rsidRPr="00B85C83">
        <w:t>Australian</w:t>
      </w:r>
      <w:r w:rsidRPr="00B85C83">
        <w:t xml:space="preserve"> Privacy Principles.</w:t>
      </w:r>
      <w:bookmarkEnd w:id="641"/>
    </w:p>
    <w:p w14:paraId="1A059EFE" w14:textId="77777777" w:rsidR="00F00AC0" w:rsidRPr="00B85C83" w:rsidRDefault="0043330A" w:rsidP="00F00AC0">
      <w:pPr>
        <w:pStyle w:val="ClauseLevel3"/>
      </w:pPr>
      <w:r w:rsidRPr="00B85C83">
        <w:t xml:space="preserve">The Recipient agrees to notify the </w:t>
      </w:r>
      <w:r w:rsidR="00934B85" w:rsidRPr="00B85C83">
        <w:t>Commonwealth</w:t>
      </w:r>
      <w:r w:rsidRPr="00B85C83">
        <w:t xml:space="preserve"> immediately if it becomes aware of a breach or possible breach of any of its obligations under this clause</w:t>
      </w:r>
      <w:r w:rsidR="00C0174B">
        <w:t> </w:t>
      </w:r>
      <w:r w:rsidR="0002186B" w:rsidRPr="00B85C83">
        <w:t>21.</w:t>
      </w:r>
      <w:r w:rsidR="00C0174B">
        <w:t>2</w:t>
      </w:r>
      <w:r w:rsidRPr="00B85C83">
        <w:t>.</w:t>
      </w:r>
      <w:r w:rsidR="00F00AC0" w:rsidRPr="00B85C83">
        <w:t xml:space="preserve"> </w:t>
      </w:r>
    </w:p>
    <w:p w14:paraId="64B12F4B" w14:textId="77777777" w:rsidR="00F00AC0" w:rsidRPr="00B85C83" w:rsidRDefault="0036382D" w:rsidP="00F00AC0">
      <w:pPr>
        <w:pStyle w:val="ClauseLevel3"/>
      </w:pPr>
      <w:r w:rsidRPr="00B85C83">
        <w:t>The provisions of</w:t>
      </w:r>
      <w:r w:rsidR="00F00AC0" w:rsidRPr="00B85C83">
        <w:t xml:space="preserve"> </w:t>
      </w:r>
      <w:r w:rsidR="00BA6112" w:rsidRPr="00B85C83">
        <w:t xml:space="preserve">this </w:t>
      </w:r>
      <w:r w:rsidR="00F00AC0" w:rsidRPr="00B85C83">
        <w:t xml:space="preserve">clause </w:t>
      </w:r>
      <w:r w:rsidR="0002186B" w:rsidRPr="00B85C83">
        <w:t>21.</w:t>
      </w:r>
      <w:r w:rsidR="00BA6112" w:rsidRPr="00B85C83">
        <w:t>2</w:t>
      </w:r>
      <w:r w:rsidR="00F00AC0" w:rsidRPr="00B85C83">
        <w:t xml:space="preserve"> survive </w:t>
      </w:r>
      <w:r w:rsidR="008A22BB" w:rsidRPr="00B85C83">
        <w:t xml:space="preserve">the </w:t>
      </w:r>
      <w:r w:rsidR="00F00AC0" w:rsidRPr="00B85C83">
        <w:t>termination or expiration of this Agreement.</w:t>
      </w:r>
    </w:p>
    <w:p w14:paraId="7C703E5A" w14:textId="6A57D8B2" w:rsidR="00DB0013" w:rsidRPr="00B85C83" w:rsidRDefault="00DB0013" w:rsidP="00DB0013">
      <w:pPr>
        <w:pStyle w:val="ClauseLevel2"/>
      </w:pPr>
      <w:bookmarkStart w:id="642" w:name="_Toc395013038"/>
      <w:bookmarkStart w:id="643" w:name="_Toc116653048"/>
      <w:r w:rsidRPr="00B85C83">
        <w:t>Audit and Access</w:t>
      </w:r>
      <w:bookmarkEnd w:id="634"/>
      <w:bookmarkEnd w:id="635"/>
      <w:bookmarkEnd w:id="636"/>
      <w:bookmarkEnd w:id="637"/>
      <w:bookmarkEnd w:id="642"/>
      <w:bookmarkEnd w:id="643"/>
    </w:p>
    <w:p w14:paraId="7914ECA4" w14:textId="650DA3EA" w:rsidR="00DB0013" w:rsidRPr="00B85C83" w:rsidRDefault="00DB0013" w:rsidP="00DB0013">
      <w:pPr>
        <w:pStyle w:val="ClauseLevel3"/>
      </w:pPr>
      <w:bookmarkStart w:id="644" w:name="_Ref190075752"/>
      <w:r w:rsidRPr="00B85C83">
        <w:t>The Recipient agrees:</w:t>
      </w:r>
      <w:bookmarkEnd w:id="644"/>
    </w:p>
    <w:p w14:paraId="32C749CA" w14:textId="77777777" w:rsidR="00DB0013" w:rsidRPr="00B85C83" w:rsidRDefault="00DB0013" w:rsidP="00DB0013">
      <w:pPr>
        <w:pStyle w:val="ClauseLevel4"/>
      </w:pPr>
      <w:r w:rsidRPr="00B85C83">
        <w:t xml:space="preserve">to give the </w:t>
      </w:r>
      <w:r w:rsidR="00934B85" w:rsidRPr="00B85C83">
        <w:t>Commonwealth</w:t>
      </w:r>
      <w:r w:rsidRPr="00B85C83">
        <w:t xml:space="preserve">, or any persons authorised in writing by the </w:t>
      </w:r>
      <w:r w:rsidR="00934B85" w:rsidRPr="00B85C83">
        <w:t>Commonwealth</w:t>
      </w:r>
      <w:r w:rsidRPr="00B85C83">
        <w:t>, access to premises where obligations under this Agreement are being carried out; and</w:t>
      </w:r>
    </w:p>
    <w:p w14:paraId="226687C0" w14:textId="77777777" w:rsidR="00DB0013" w:rsidRPr="00B85C83" w:rsidRDefault="00DB0013" w:rsidP="00DB0013">
      <w:pPr>
        <w:pStyle w:val="ClauseLevel4"/>
      </w:pPr>
      <w:r w:rsidRPr="00B85C83">
        <w:t>to permit those persons to inspect and take copies of any Material relevant to this Agreement.</w:t>
      </w:r>
    </w:p>
    <w:p w14:paraId="5272A186" w14:textId="77777777" w:rsidR="00DB0013" w:rsidRPr="00B85C83" w:rsidRDefault="00DB0013" w:rsidP="00DB0013">
      <w:pPr>
        <w:pStyle w:val="ClauseLevel3"/>
      </w:pPr>
      <w:r w:rsidRPr="00B85C83">
        <w:t xml:space="preserve">The rights referred to in clause </w:t>
      </w:r>
      <w:r w:rsidR="0002186B" w:rsidRPr="00B85C83">
        <w:t>21.3.1</w:t>
      </w:r>
      <w:r w:rsidRPr="00B85C83">
        <w:t>. are subject to:</w:t>
      </w:r>
    </w:p>
    <w:p w14:paraId="12AB642E" w14:textId="77777777" w:rsidR="00DB0013" w:rsidRPr="00B85C83" w:rsidRDefault="00DB0013" w:rsidP="00DB0013">
      <w:pPr>
        <w:pStyle w:val="ClauseLevel4"/>
      </w:pPr>
      <w:r w:rsidRPr="00B85C83">
        <w:t xml:space="preserve">the </w:t>
      </w:r>
      <w:r w:rsidR="00934B85" w:rsidRPr="00B85C83">
        <w:t>Commonwealth</w:t>
      </w:r>
      <w:r w:rsidRPr="00B85C83">
        <w:t xml:space="preserve"> providing reasonable prior notice;</w:t>
      </w:r>
      <w:r w:rsidR="00500982" w:rsidRPr="00B85C83">
        <w:t xml:space="preserve"> and</w:t>
      </w:r>
    </w:p>
    <w:p w14:paraId="542EEBA9" w14:textId="77777777" w:rsidR="00DB0013" w:rsidRPr="00B85C83" w:rsidRDefault="00DB0013" w:rsidP="00DB0013">
      <w:pPr>
        <w:pStyle w:val="ClauseLevel4"/>
      </w:pPr>
      <w:r w:rsidRPr="00B85C83">
        <w:t>the reasonable security procedures in place at the premises</w:t>
      </w:r>
      <w:r w:rsidR="00500982" w:rsidRPr="00B85C83">
        <w:t>.</w:t>
      </w:r>
      <w:r w:rsidRPr="00B85C83">
        <w:t xml:space="preserve"> </w:t>
      </w:r>
    </w:p>
    <w:p w14:paraId="2713A004" w14:textId="77777777" w:rsidR="00DB0013" w:rsidRPr="00B85C83" w:rsidRDefault="00DB0013" w:rsidP="00DB0013">
      <w:pPr>
        <w:pStyle w:val="ClauseLevel3"/>
      </w:pPr>
      <w:r w:rsidRPr="00B85C83">
        <w:t xml:space="preserve">The Auditor-General and </w:t>
      </w:r>
      <w:r w:rsidR="005E40DA" w:rsidRPr="00B85C83">
        <w:t>Information Officer</w:t>
      </w:r>
      <w:r w:rsidRPr="00B85C83">
        <w:t xml:space="preserve"> </w:t>
      </w:r>
      <w:r w:rsidR="00860BA8" w:rsidRPr="00B85C83">
        <w:t xml:space="preserve">(and their </w:t>
      </w:r>
      <w:r w:rsidR="005E40DA" w:rsidRPr="00B85C83">
        <w:t>delegates</w:t>
      </w:r>
      <w:r w:rsidR="00860BA8" w:rsidRPr="00B85C83">
        <w:t xml:space="preserve">) </w:t>
      </w:r>
      <w:r w:rsidRPr="00B85C83">
        <w:t xml:space="preserve">are persons authorised for the purposes of clause </w:t>
      </w:r>
      <w:r w:rsidR="0002186B" w:rsidRPr="00B85C83">
        <w:t>21.3.1</w:t>
      </w:r>
      <w:r w:rsidRPr="00B85C83">
        <w:t>.</w:t>
      </w:r>
    </w:p>
    <w:p w14:paraId="36EE8954" w14:textId="77777777" w:rsidR="00DB0013" w:rsidRPr="00B85C83" w:rsidRDefault="00BA6112" w:rsidP="00DB0013">
      <w:pPr>
        <w:pStyle w:val="ClauseLevel3"/>
      </w:pPr>
      <w:r w:rsidRPr="00B85C83">
        <w:t>This c</w:t>
      </w:r>
      <w:r w:rsidR="00DB0013" w:rsidRPr="00B85C83">
        <w:t xml:space="preserve">lause </w:t>
      </w:r>
      <w:r w:rsidR="0002186B" w:rsidRPr="00B85C83">
        <w:t>21.</w:t>
      </w:r>
      <w:r w:rsidRPr="00B85C83">
        <w:t>3</w:t>
      </w:r>
      <w:r w:rsidR="00DB0013" w:rsidRPr="00B85C83">
        <w:t xml:space="preserve"> does not detract from the statutory powe</w:t>
      </w:r>
      <w:r w:rsidR="005E40DA" w:rsidRPr="00B85C83">
        <w:t>rs of the Auditor-General or Information Officer</w:t>
      </w:r>
      <w:r w:rsidR="00DB0013" w:rsidRPr="00B85C83">
        <w:t>.</w:t>
      </w:r>
    </w:p>
    <w:p w14:paraId="7817271D" w14:textId="77777777" w:rsidR="005E40DA" w:rsidRPr="00B85C83" w:rsidRDefault="005E40DA" w:rsidP="005E40DA">
      <w:pPr>
        <w:pStyle w:val="ClauseLevel2"/>
      </w:pPr>
      <w:bookmarkStart w:id="645" w:name="_Ref276131714"/>
      <w:bookmarkStart w:id="646" w:name="_Toc287452441"/>
      <w:bookmarkStart w:id="647" w:name="_Toc395013039"/>
      <w:bookmarkStart w:id="648" w:name="_Toc116653049"/>
      <w:bookmarkStart w:id="649" w:name="_Ref190075759"/>
      <w:bookmarkStart w:id="650" w:name="_Ref190076082"/>
      <w:bookmarkStart w:id="651" w:name="_Toc190767782"/>
      <w:r w:rsidRPr="00B85C83">
        <w:t>Access to Documents</w:t>
      </w:r>
      <w:bookmarkEnd w:id="645"/>
      <w:bookmarkEnd w:id="646"/>
      <w:bookmarkEnd w:id="647"/>
      <w:bookmarkEnd w:id="648"/>
    </w:p>
    <w:p w14:paraId="2B448E4E" w14:textId="77777777" w:rsidR="005E40DA" w:rsidRPr="00B85C83" w:rsidRDefault="005E40DA" w:rsidP="005E40DA">
      <w:pPr>
        <w:pStyle w:val="ClauseLevel3"/>
      </w:pPr>
      <w:r w:rsidRPr="00B85C83">
        <w:t xml:space="preserve">In this clause </w:t>
      </w:r>
      <w:r w:rsidR="0002186B" w:rsidRPr="00B85C83">
        <w:t>21.4</w:t>
      </w:r>
      <w:r w:rsidRPr="00B85C83">
        <w:t>, 'document' and 'Commonwealth contract' have the same meaning as in th</w:t>
      </w:r>
      <w:r w:rsidRPr="00D14E2E">
        <w:t>e Freedom of Information Act 1982 (</w:t>
      </w:r>
      <w:proofErr w:type="spellStart"/>
      <w:r w:rsidRPr="00D14E2E">
        <w:t>Cth</w:t>
      </w:r>
      <w:proofErr w:type="spellEnd"/>
      <w:r w:rsidRPr="00D14E2E">
        <w:t xml:space="preserve">). This clause </w:t>
      </w:r>
      <w:r w:rsidR="0002186B" w:rsidRPr="00D14E2E">
        <w:t>21.4</w:t>
      </w:r>
      <w:r w:rsidRPr="00D14E2E">
        <w:t xml:space="preserve"> only applies if this Agreement is a ‘Commonwealth contract’, as defined in the Freedom of Information Act 1982 (</w:t>
      </w:r>
      <w:proofErr w:type="spellStart"/>
      <w:r w:rsidRPr="00D14E2E">
        <w:t>Cth</w:t>
      </w:r>
      <w:proofErr w:type="spellEnd"/>
      <w:r w:rsidRPr="00B85C83">
        <w:t>).</w:t>
      </w:r>
    </w:p>
    <w:p w14:paraId="0014091A" w14:textId="77777777" w:rsidR="005E40DA" w:rsidRPr="00B85C83" w:rsidRDefault="005E40DA" w:rsidP="005E40DA">
      <w:pPr>
        <w:pStyle w:val="ClauseLevel3"/>
      </w:pPr>
      <w:r w:rsidRPr="00B85C83">
        <w:t xml:space="preserve">Where the </w:t>
      </w:r>
      <w:r w:rsidR="00934B85" w:rsidRPr="00B85C83">
        <w:t>Commonwealth</w:t>
      </w:r>
      <w:r w:rsidRPr="00B85C83">
        <w:t xml:space="preserve"> has received a request for access to a document created by, or in the possession of, the Recipient or any subcontractor that relates to the performance of this Funding Agreement (and not to the entry into the Funding Agreement), the </w:t>
      </w:r>
      <w:r w:rsidR="00934B85" w:rsidRPr="00B85C83">
        <w:t>Commonwealth</w:t>
      </w:r>
      <w:r w:rsidRPr="00B85C83">
        <w:t xml:space="preserve"> may at any time by written notice require the Recipient to provide the document to the </w:t>
      </w:r>
      <w:r w:rsidR="00934B85" w:rsidRPr="00B85C83">
        <w:t>Commonwealth</w:t>
      </w:r>
      <w:r w:rsidRPr="00B85C83">
        <w:t xml:space="preserve"> and the Recipient must, at no additional cost to the </w:t>
      </w:r>
      <w:r w:rsidR="00934B85" w:rsidRPr="00B85C83">
        <w:t>Commonwealth</w:t>
      </w:r>
      <w:r w:rsidRPr="00B85C83">
        <w:t xml:space="preserve">, promptly comply with the notice. </w:t>
      </w:r>
    </w:p>
    <w:p w14:paraId="1BADD7DB" w14:textId="77777777" w:rsidR="005E40DA" w:rsidRPr="00B85C83" w:rsidRDefault="005E40DA" w:rsidP="005E40DA">
      <w:pPr>
        <w:pStyle w:val="ClauseLevel3"/>
      </w:pPr>
      <w:r w:rsidRPr="00B85C83">
        <w:t xml:space="preserve">The Recipient must include in any subcontract relating to the performance of this Agreement provisions that will enable the Recipient to comply with its obligations under this clause </w:t>
      </w:r>
      <w:r w:rsidR="0002186B" w:rsidRPr="00B85C83">
        <w:t>21.4</w:t>
      </w:r>
      <w:r w:rsidRPr="00B85C83">
        <w:t>.</w:t>
      </w:r>
    </w:p>
    <w:p w14:paraId="773EA2E1" w14:textId="407EA8E5" w:rsidR="00DB0013" w:rsidRPr="00B85C83" w:rsidRDefault="00DB0013" w:rsidP="00DB0013">
      <w:pPr>
        <w:pStyle w:val="ClauseLevel2"/>
      </w:pPr>
      <w:bookmarkStart w:id="652" w:name="_Ref294104235"/>
      <w:bookmarkStart w:id="653" w:name="_Toc395013040"/>
      <w:bookmarkStart w:id="654" w:name="_Toc116653050"/>
      <w:r w:rsidRPr="00B85C83">
        <w:t>Insurance</w:t>
      </w:r>
      <w:bookmarkEnd w:id="649"/>
      <w:bookmarkEnd w:id="650"/>
      <w:bookmarkEnd w:id="651"/>
      <w:bookmarkEnd w:id="652"/>
      <w:bookmarkEnd w:id="653"/>
      <w:bookmarkEnd w:id="654"/>
    </w:p>
    <w:p w14:paraId="38FB93AA" w14:textId="77777777" w:rsidR="00DB0013" w:rsidRPr="00B85C83" w:rsidRDefault="00DB0013" w:rsidP="00DB0013">
      <w:pPr>
        <w:pStyle w:val="ClauseLevel3"/>
      </w:pPr>
      <w:r w:rsidRPr="00B85C83">
        <w:t>The Recipient agrees:</w:t>
      </w:r>
    </w:p>
    <w:p w14:paraId="265CB966" w14:textId="4274DC27" w:rsidR="00DB0013" w:rsidRPr="00B85C83" w:rsidRDefault="00DB0013" w:rsidP="00DB0013">
      <w:pPr>
        <w:pStyle w:val="ClauseLevel4"/>
      </w:pPr>
      <w:r w:rsidRPr="00B85C83">
        <w:t xml:space="preserve">to effect and maintain the insurance specified in Item </w:t>
      </w:r>
      <w:r w:rsidR="00C64D60">
        <w:t>G;</w:t>
      </w:r>
      <w:r w:rsidRPr="00B85C83">
        <w:t xml:space="preserve"> and</w:t>
      </w:r>
      <w:r w:rsidR="00C64D60">
        <w:t xml:space="preserve"> </w:t>
      </w:r>
    </w:p>
    <w:p w14:paraId="4E415353" w14:textId="77777777" w:rsidR="00DB0013" w:rsidRPr="00B85C83" w:rsidRDefault="00DB0013" w:rsidP="00DB0013">
      <w:pPr>
        <w:pStyle w:val="ClauseLevel4"/>
      </w:pPr>
      <w:r w:rsidRPr="00B85C83">
        <w:t xml:space="preserve">on request, to provide proof of insurance acceptable to the </w:t>
      </w:r>
      <w:r w:rsidR="00934B85" w:rsidRPr="00B85C83">
        <w:t>Commonwealth</w:t>
      </w:r>
      <w:r w:rsidRPr="00B85C83">
        <w:t>.</w:t>
      </w:r>
    </w:p>
    <w:p w14:paraId="3B2665C1" w14:textId="77777777" w:rsidR="00DB0013" w:rsidRPr="00B85C83" w:rsidRDefault="00BA6112" w:rsidP="00DB0013">
      <w:pPr>
        <w:pStyle w:val="ClauseLevel3"/>
      </w:pPr>
      <w:r w:rsidRPr="00B85C83">
        <w:t>This c</w:t>
      </w:r>
      <w:r w:rsidR="00DB0013" w:rsidRPr="00B85C83">
        <w:t xml:space="preserve">lause </w:t>
      </w:r>
      <w:r w:rsidR="0002186B" w:rsidRPr="00B85C83">
        <w:t>21.</w:t>
      </w:r>
      <w:r w:rsidRPr="00B85C83">
        <w:t>5</w:t>
      </w:r>
      <w:r w:rsidR="00DB0013" w:rsidRPr="00B85C83">
        <w:t xml:space="preserve"> continues in operation for so long as any obligations remain in connection with this Agreement.</w:t>
      </w:r>
    </w:p>
    <w:p w14:paraId="4B1A6558" w14:textId="63BF965E" w:rsidR="009A15E2" w:rsidRPr="00B85C83" w:rsidRDefault="009A15E2" w:rsidP="0050663D">
      <w:pPr>
        <w:pStyle w:val="ClauseLevel2"/>
      </w:pPr>
      <w:bookmarkStart w:id="655" w:name="_Ref244687879"/>
      <w:bookmarkStart w:id="656" w:name="_Toc395013041"/>
      <w:bookmarkStart w:id="657" w:name="_Toc116653051"/>
      <w:r w:rsidRPr="00B85C83">
        <w:t>Extension of provisions to subcontractors and Personnel</w:t>
      </w:r>
      <w:bookmarkEnd w:id="655"/>
      <w:bookmarkEnd w:id="656"/>
      <w:bookmarkEnd w:id="657"/>
    </w:p>
    <w:p w14:paraId="4EAEBEB4" w14:textId="77777777" w:rsidR="009A15E2" w:rsidRPr="00B85C83" w:rsidRDefault="009A15E2" w:rsidP="0050663D">
      <w:pPr>
        <w:pStyle w:val="ClauseLevel3"/>
        <w:keepNext/>
      </w:pPr>
      <w:r w:rsidRPr="00B85C83">
        <w:t xml:space="preserve">In this clause </w:t>
      </w:r>
      <w:r w:rsidR="0002186B" w:rsidRPr="00B85C83">
        <w:t>21.6</w:t>
      </w:r>
      <w:r w:rsidRPr="00B85C83">
        <w:t>:</w:t>
      </w:r>
    </w:p>
    <w:tbl>
      <w:tblPr>
        <w:tblW w:w="7905" w:type="dxa"/>
        <w:tblInd w:w="1134" w:type="dxa"/>
        <w:tblLook w:val="01E0" w:firstRow="1" w:lastRow="1" w:firstColumn="1" w:lastColumn="1" w:noHBand="0" w:noVBand="0"/>
      </w:tblPr>
      <w:tblGrid>
        <w:gridCol w:w="2110"/>
        <w:gridCol w:w="5795"/>
      </w:tblGrid>
      <w:tr w:rsidR="006629EB" w:rsidRPr="00B85C83" w14:paraId="39A5E430" w14:textId="77777777" w:rsidTr="0050663D">
        <w:trPr>
          <w:cantSplit/>
        </w:trPr>
        <w:tc>
          <w:tcPr>
            <w:tcW w:w="2110" w:type="dxa"/>
          </w:tcPr>
          <w:p w14:paraId="20D6E226" w14:textId="77777777" w:rsidR="009A15E2" w:rsidRPr="00B85C83" w:rsidRDefault="009A15E2" w:rsidP="00A514D8">
            <w:pPr>
              <w:pStyle w:val="DefinedTerm"/>
              <w:ind w:left="126" w:hanging="126"/>
            </w:pPr>
            <w:r w:rsidRPr="00B85C83">
              <w:t>Requirement</w:t>
            </w:r>
          </w:p>
        </w:tc>
        <w:tc>
          <w:tcPr>
            <w:tcW w:w="5795" w:type="dxa"/>
          </w:tcPr>
          <w:p w14:paraId="6EAE8EB7" w14:textId="77777777" w:rsidR="009A15E2" w:rsidRPr="00B85C83" w:rsidRDefault="009A15E2" w:rsidP="00A514D8">
            <w:pPr>
              <w:pStyle w:val="Definition"/>
            </w:pPr>
            <w:r w:rsidRPr="00B85C83">
              <w:t>means an obligation</w:t>
            </w:r>
            <w:r w:rsidR="00A514D8" w:rsidRPr="00B85C83">
              <w:t>, condition, restriction or prohibition binding on the Recipient under this Agreement</w:t>
            </w:r>
            <w:r w:rsidRPr="00B85C83">
              <w:t>.</w:t>
            </w:r>
          </w:p>
        </w:tc>
      </w:tr>
    </w:tbl>
    <w:p w14:paraId="2C2FD9E2" w14:textId="77777777" w:rsidR="009A15E2" w:rsidRPr="00B85C83" w:rsidRDefault="00A514D8" w:rsidP="009A15E2">
      <w:pPr>
        <w:pStyle w:val="ClauseLevel3"/>
      </w:pPr>
      <w:r w:rsidRPr="00B85C83">
        <w:t>The Recipient agrees to ensure that:</w:t>
      </w:r>
    </w:p>
    <w:p w14:paraId="42C681C7" w14:textId="77777777" w:rsidR="00A514D8" w:rsidRPr="00B85C83" w:rsidRDefault="00A514D8" w:rsidP="00A514D8">
      <w:pPr>
        <w:pStyle w:val="ClauseLevel4"/>
      </w:pPr>
      <w:r w:rsidRPr="00B85C83">
        <w:t>its subcontractors and Personnel comply with all relevant Requirements; and</w:t>
      </w:r>
    </w:p>
    <w:p w14:paraId="546D7E7E" w14:textId="77777777" w:rsidR="00A514D8" w:rsidRPr="00B85C83" w:rsidRDefault="00A514D8" w:rsidP="00A514D8">
      <w:pPr>
        <w:pStyle w:val="ClauseLevel4"/>
      </w:pPr>
      <w:r w:rsidRPr="00B85C83">
        <w:t>any contract entered into in connection with this Agreement imposes all relevant Requirements on the other party.</w:t>
      </w:r>
    </w:p>
    <w:p w14:paraId="079A8164" w14:textId="77777777" w:rsidR="009A15E2" w:rsidRPr="00B85C83" w:rsidRDefault="00A514D8" w:rsidP="009A15E2">
      <w:pPr>
        <w:pStyle w:val="ClauseLevel3"/>
      </w:pPr>
      <w:r w:rsidRPr="00B85C83">
        <w:t xml:space="preserve">The Recipient agrees to exercise any rights it may have against any of its subcontractors, Personnel or third parties in connection with a Requirement in accordance with any direction by the </w:t>
      </w:r>
      <w:r w:rsidR="00934B85" w:rsidRPr="00B85C83">
        <w:t>Commonwealth</w:t>
      </w:r>
      <w:r w:rsidRPr="00B85C83">
        <w:t>.</w:t>
      </w:r>
    </w:p>
    <w:p w14:paraId="4D629618" w14:textId="5B122053" w:rsidR="00DB0013" w:rsidRPr="00B85C83" w:rsidRDefault="00DB0013" w:rsidP="0050663D">
      <w:pPr>
        <w:pStyle w:val="ClauseLevel2"/>
      </w:pPr>
      <w:bookmarkStart w:id="658" w:name="_Toc106097028"/>
      <w:bookmarkStart w:id="659" w:name="_Ref106158190"/>
      <w:bookmarkStart w:id="660" w:name="_Ref106158211"/>
      <w:bookmarkStart w:id="661" w:name="_Toc129410081"/>
      <w:bookmarkStart w:id="662" w:name="_Ref190594381"/>
      <w:bookmarkStart w:id="663" w:name="_Toc190767783"/>
      <w:bookmarkStart w:id="664" w:name="_Toc395013042"/>
      <w:bookmarkStart w:id="665" w:name="_Toc116653052"/>
      <w:r w:rsidRPr="00B85C83">
        <w:t>Conflict of interest</w:t>
      </w:r>
      <w:bookmarkEnd w:id="658"/>
      <w:bookmarkEnd w:id="659"/>
      <w:bookmarkEnd w:id="660"/>
      <w:bookmarkEnd w:id="661"/>
      <w:bookmarkEnd w:id="662"/>
      <w:bookmarkEnd w:id="663"/>
      <w:bookmarkEnd w:id="664"/>
      <w:bookmarkEnd w:id="665"/>
    </w:p>
    <w:p w14:paraId="5A24FC78" w14:textId="77777777" w:rsidR="00DB0013" w:rsidRPr="00B85C83" w:rsidRDefault="00DB0013" w:rsidP="0050663D">
      <w:pPr>
        <w:pStyle w:val="ClauseLevel3"/>
        <w:keepNext/>
      </w:pPr>
      <w:bookmarkStart w:id="666" w:name="_Toc129410082"/>
      <w:r w:rsidRPr="00B85C83">
        <w:t xml:space="preserve">In this clause </w:t>
      </w:r>
      <w:r w:rsidR="0002186B" w:rsidRPr="00B85C83">
        <w:t>21.7</w:t>
      </w:r>
      <w:r w:rsidRPr="00B85C83">
        <w:t>:</w:t>
      </w:r>
    </w:p>
    <w:tbl>
      <w:tblPr>
        <w:tblW w:w="7905" w:type="dxa"/>
        <w:tblInd w:w="1134" w:type="dxa"/>
        <w:tblLook w:val="01E0" w:firstRow="1" w:lastRow="1" w:firstColumn="1" w:lastColumn="1" w:noHBand="0" w:noVBand="0"/>
      </w:tblPr>
      <w:tblGrid>
        <w:gridCol w:w="2110"/>
        <w:gridCol w:w="5795"/>
      </w:tblGrid>
      <w:tr w:rsidR="006629EB" w:rsidRPr="00B85C83" w14:paraId="7B1876A1" w14:textId="77777777" w:rsidTr="0050663D">
        <w:trPr>
          <w:cantSplit/>
        </w:trPr>
        <w:tc>
          <w:tcPr>
            <w:tcW w:w="2110" w:type="dxa"/>
          </w:tcPr>
          <w:p w14:paraId="57F67B0F" w14:textId="77777777" w:rsidR="00DB0013" w:rsidRPr="00B85C83" w:rsidRDefault="00DB0013" w:rsidP="00DB0013">
            <w:pPr>
              <w:pStyle w:val="DefinedTerm"/>
              <w:ind w:left="126" w:hanging="126"/>
            </w:pPr>
            <w:r w:rsidRPr="00B85C83">
              <w:t>Conflict</w:t>
            </w:r>
          </w:p>
        </w:tc>
        <w:tc>
          <w:tcPr>
            <w:tcW w:w="5795" w:type="dxa"/>
          </w:tcPr>
          <w:p w14:paraId="25DBC4C5" w14:textId="77777777" w:rsidR="00DB0013" w:rsidRPr="00B85C83" w:rsidRDefault="00DB0013" w:rsidP="00DB0013">
            <w:pPr>
              <w:pStyle w:val="Definition"/>
            </w:pPr>
            <w:r w:rsidRPr="00B85C83">
              <w:t>means any matter, circumstance, interest or activity involving or affecting the Recipient, its Personnel or subcontractors which may or may appear to impair the ability of the R</w:t>
            </w:r>
            <w:r w:rsidR="008A22BB" w:rsidRPr="00B85C83">
              <w:t xml:space="preserve">ecipient to perform the </w:t>
            </w:r>
            <w:r w:rsidR="00733AE4" w:rsidRPr="00B85C83">
              <w:t>Activity</w:t>
            </w:r>
            <w:r w:rsidRPr="00B85C83">
              <w:t xml:space="preserve"> diligently and independently.</w:t>
            </w:r>
          </w:p>
        </w:tc>
      </w:tr>
    </w:tbl>
    <w:bookmarkEnd w:id="666"/>
    <w:p w14:paraId="748C001D" w14:textId="77777777" w:rsidR="00DB0013" w:rsidRPr="00B85C83" w:rsidRDefault="00DB0013" w:rsidP="00DB0013">
      <w:pPr>
        <w:pStyle w:val="ClauseLevel3"/>
      </w:pPr>
      <w:r w:rsidRPr="00B85C83">
        <w:t>The Recipient warrants that, to the best of its knowledge after making diligent inquiry, at the Date of this Agreement no Conflict exists or is likely to arise in the performance of the Recipient’s obligations under the Agreement.</w:t>
      </w:r>
    </w:p>
    <w:p w14:paraId="39ED3BAA" w14:textId="77777777" w:rsidR="00DB0013" w:rsidRPr="00B85C83" w:rsidRDefault="00DB0013" w:rsidP="00DB0013">
      <w:pPr>
        <w:pStyle w:val="ClauseLevel3"/>
      </w:pPr>
      <w:r w:rsidRPr="00B85C83">
        <w:t>If during the Term a Conflict arises, the Recipient agrees</w:t>
      </w:r>
      <w:r w:rsidR="00327A08" w:rsidRPr="00B85C83">
        <w:t xml:space="preserve"> to</w:t>
      </w:r>
      <w:r w:rsidRPr="00B85C83">
        <w:t>:</w:t>
      </w:r>
    </w:p>
    <w:p w14:paraId="5D16CE95" w14:textId="684CAD6F" w:rsidR="00DB0013" w:rsidRPr="00B85C83" w:rsidRDefault="00DB0013" w:rsidP="00DB0013">
      <w:pPr>
        <w:pStyle w:val="ClauseLevel4"/>
      </w:pPr>
      <w:bookmarkStart w:id="667" w:name="_Ref106161153"/>
      <w:r w:rsidRPr="00B85C83">
        <w:t xml:space="preserve">notify the </w:t>
      </w:r>
      <w:r w:rsidR="00934B85" w:rsidRPr="00B85C83">
        <w:t>Commonwealth</w:t>
      </w:r>
      <w:r w:rsidRPr="00B85C83">
        <w:t xml:space="preserve"> immediately;</w:t>
      </w:r>
      <w:bookmarkEnd w:id="667"/>
    </w:p>
    <w:p w14:paraId="4F002490" w14:textId="77777777" w:rsidR="00DB0013" w:rsidRPr="00B85C83" w:rsidRDefault="00DB0013" w:rsidP="00DB0013">
      <w:pPr>
        <w:pStyle w:val="ClauseLevel4"/>
      </w:pPr>
      <w:r w:rsidRPr="00B85C83">
        <w:t>make full disclosure of all relevant information relating to the Conflict; and</w:t>
      </w:r>
    </w:p>
    <w:p w14:paraId="53877A82" w14:textId="77777777" w:rsidR="00DB0013" w:rsidRPr="00B85C83" w:rsidRDefault="00DB0013" w:rsidP="00DB0013">
      <w:pPr>
        <w:pStyle w:val="ClauseLevel4"/>
      </w:pPr>
      <w:r w:rsidRPr="00B85C83">
        <w:t xml:space="preserve">take any steps the </w:t>
      </w:r>
      <w:r w:rsidR="00934B85" w:rsidRPr="00B85C83">
        <w:t>Commonwealth</w:t>
      </w:r>
      <w:r w:rsidRPr="00B85C83">
        <w:t xml:space="preserve"> reasonably requires to resolve or otherwise deal with that Conflict.</w:t>
      </w:r>
    </w:p>
    <w:p w14:paraId="0F73B109" w14:textId="5A6A3C18" w:rsidR="00DB0013" w:rsidRPr="00B85C83" w:rsidRDefault="00DB0013" w:rsidP="00DB0013">
      <w:pPr>
        <w:pStyle w:val="ClauseLevel2"/>
      </w:pPr>
      <w:bookmarkStart w:id="668" w:name="_Toc190767784"/>
      <w:bookmarkStart w:id="669" w:name="_Toc395013043"/>
      <w:bookmarkStart w:id="670" w:name="_Toc116653053"/>
      <w:r w:rsidRPr="00B85C83">
        <w:t>Relationship of parties</w:t>
      </w:r>
      <w:bookmarkEnd w:id="668"/>
      <w:bookmarkEnd w:id="669"/>
      <w:bookmarkEnd w:id="670"/>
    </w:p>
    <w:p w14:paraId="645B57A5" w14:textId="77777777" w:rsidR="00DB0013" w:rsidRPr="00B85C83" w:rsidRDefault="00DB0013" w:rsidP="00DB0013">
      <w:pPr>
        <w:pStyle w:val="ClauseLevel3"/>
      </w:pPr>
      <w:r w:rsidRPr="00B85C83">
        <w:t xml:space="preserve">The Recipient is not by virtue of this Agreement an officer, employee, partner or agent of the </w:t>
      </w:r>
      <w:r w:rsidR="00934B85" w:rsidRPr="00B85C83">
        <w:t>Commonwealth</w:t>
      </w:r>
      <w:r w:rsidRPr="00B85C83">
        <w:t xml:space="preserve">, nor does the Recipient have any power or authority to bind or represent the </w:t>
      </w:r>
      <w:r w:rsidR="00934B85" w:rsidRPr="00B85C83">
        <w:t>Commonwealth</w:t>
      </w:r>
      <w:r w:rsidRPr="00B85C83">
        <w:t>.</w:t>
      </w:r>
    </w:p>
    <w:p w14:paraId="1F3E49AF" w14:textId="77777777" w:rsidR="00DB0013" w:rsidRPr="00B85C83" w:rsidRDefault="00DB0013" w:rsidP="00DB0013">
      <w:pPr>
        <w:pStyle w:val="ClauseLevel3"/>
      </w:pPr>
      <w:r w:rsidRPr="00B85C83">
        <w:t>The Recipient agrees:</w:t>
      </w:r>
    </w:p>
    <w:p w14:paraId="339D71E7" w14:textId="77777777" w:rsidR="00DB0013" w:rsidRPr="00B85C83" w:rsidRDefault="00DB0013" w:rsidP="00DB0013">
      <w:pPr>
        <w:pStyle w:val="ClauseLevel4"/>
      </w:pPr>
      <w:r w:rsidRPr="00B85C83">
        <w:t xml:space="preserve">not to misrepresent its relationship with the </w:t>
      </w:r>
      <w:r w:rsidR="00934B85" w:rsidRPr="00B85C83">
        <w:t>Commonwealth</w:t>
      </w:r>
      <w:r w:rsidRPr="00B85C83">
        <w:t>; and</w:t>
      </w:r>
    </w:p>
    <w:p w14:paraId="3A276EA7" w14:textId="77777777" w:rsidR="00D11536" w:rsidRPr="00B85C83" w:rsidRDefault="00DB0013" w:rsidP="00D11536">
      <w:pPr>
        <w:pStyle w:val="ClauseLevel4"/>
      </w:pPr>
      <w:r w:rsidRPr="00B85C83">
        <w:t>not to engage in any misleading or deceptive con</w:t>
      </w:r>
      <w:r w:rsidR="00D9600B" w:rsidRPr="00B85C83">
        <w:t xml:space="preserve">duct in relation to the </w:t>
      </w:r>
      <w:r w:rsidR="00733AE4" w:rsidRPr="00B85C83">
        <w:t>Activity</w:t>
      </w:r>
      <w:r w:rsidRPr="00B85C83">
        <w:t>.</w:t>
      </w:r>
    </w:p>
    <w:p w14:paraId="447FBF9C" w14:textId="24C6C3D2" w:rsidR="00CA47D9" w:rsidRPr="00CA47D9" w:rsidRDefault="00CA47D9" w:rsidP="00CA47D9">
      <w:pPr>
        <w:pStyle w:val="ClauseLevel2"/>
        <w:numPr>
          <w:ilvl w:val="0"/>
          <w:numId w:val="0"/>
        </w:numPr>
        <w:ind w:left="1134" w:hanging="1134"/>
        <w:rPr>
          <w:b w:val="0"/>
        </w:rPr>
      </w:pPr>
      <w:bookmarkStart w:id="671" w:name="_Toc190767785"/>
      <w:bookmarkStart w:id="672" w:name="_Toc395013044"/>
      <w:bookmarkStart w:id="673" w:name="_Toc116653054"/>
      <w:r w:rsidRPr="00CC7A32">
        <w:rPr>
          <w:b w:val="0"/>
          <w:sz w:val="20"/>
        </w:rPr>
        <w:t>21.8.3.</w:t>
      </w:r>
      <w:r w:rsidRPr="00CA47D9">
        <w:tab/>
      </w:r>
      <w:r w:rsidR="00CC7A32" w:rsidRPr="00CC7A32">
        <w:rPr>
          <w:b w:val="0"/>
        </w:rPr>
        <w:t>If requested by the Commonwealth, another department, agency or authority of the Commonwealth of Australia may administer this Agreement on behalf of the Commonwealth, and the Recipient must comply with any direction given or purported to be given by that department, agency or authority under a provision of this Agreement (except as notified by the Commonwealth).</w:t>
      </w:r>
      <w:r w:rsidR="00CC7A32">
        <w:t xml:space="preserve"> </w:t>
      </w:r>
    </w:p>
    <w:p w14:paraId="15CCDE4D" w14:textId="71577DBD" w:rsidR="00DB0013" w:rsidRPr="00B85C83" w:rsidRDefault="00DB0013" w:rsidP="00DB0013">
      <w:pPr>
        <w:pStyle w:val="ClauseLevel2"/>
      </w:pPr>
      <w:r w:rsidRPr="00B85C83">
        <w:t>Waiver</w:t>
      </w:r>
      <w:bookmarkEnd w:id="671"/>
      <w:bookmarkEnd w:id="672"/>
      <w:bookmarkEnd w:id="673"/>
    </w:p>
    <w:p w14:paraId="6F78FD72" w14:textId="78E54E2A" w:rsidR="00DB0013" w:rsidRPr="00B85C83" w:rsidRDefault="00DB0013" w:rsidP="00DB0013">
      <w:pPr>
        <w:pStyle w:val="ClauseLevel3"/>
      </w:pPr>
      <w:r w:rsidRPr="00B85C83">
        <w:t>A failure or delay by</w:t>
      </w:r>
      <w:bookmarkStart w:id="674" w:name="_GoBack"/>
      <w:bookmarkEnd w:id="674"/>
      <w:r w:rsidRPr="00B85C83">
        <w:t xml:space="preserve"> a party to exercise any right or remedy it holds un</w:t>
      </w:r>
      <w:r w:rsidR="00E73500">
        <w:t>der this Agreement or at law do</w:t>
      </w:r>
      <w:r w:rsidR="00CC7A32">
        <w:t>e</w:t>
      </w:r>
      <w:r w:rsidRPr="00B85C83">
        <w:t>s not operate as a waiver of that right.</w:t>
      </w:r>
    </w:p>
    <w:p w14:paraId="0F9FF794" w14:textId="77777777" w:rsidR="00DB0013" w:rsidRPr="00B85C83" w:rsidRDefault="00DB0013" w:rsidP="00DB0013">
      <w:pPr>
        <w:pStyle w:val="ClauseLevel3"/>
      </w:pPr>
      <w:r w:rsidRPr="00B85C83">
        <w:t>A single or partial exercise by a party of any right or remedy it holds under this Agreement or at law does not prevent the party from exercising the right again or to the extent it has not fully exercised the right.</w:t>
      </w:r>
    </w:p>
    <w:p w14:paraId="06E9914E" w14:textId="0406C0C3" w:rsidR="00DB0013" w:rsidRPr="00B85C83" w:rsidRDefault="00DB0013" w:rsidP="00DB0013">
      <w:pPr>
        <w:pStyle w:val="ClauseLevel2"/>
      </w:pPr>
      <w:bookmarkStart w:id="675" w:name="_Toc190767786"/>
      <w:bookmarkStart w:id="676" w:name="_Toc395013045"/>
      <w:bookmarkStart w:id="677" w:name="_Toc116653055"/>
      <w:r w:rsidRPr="00B85C83">
        <w:t>Variation of Agreement</w:t>
      </w:r>
      <w:bookmarkEnd w:id="675"/>
      <w:bookmarkEnd w:id="676"/>
      <w:bookmarkEnd w:id="677"/>
    </w:p>
    <w:p w14:paraId="49781B14" w14:textId="77777777" w:rsidR="00DB0013" w:rsidRPr="00B85C83" w:rsidRDefault="001C666B" w:rsidP="00DB0013">
      <w:pPr>
        <w:pStyle w:val="ClauseLevel3"/>
      </w:pPr>
      <w:r w:rsidRPr="00B85C83">
        <w:t>No</w:t>
      </w:r>
      <w:r w:rsidR="00DB0013" w:rsidRPr="00B85C83">
        <w:t xml:space="preserve"> variation of this Agreement is binding unless it is agreed in writing and signed by both parties.</w:t>
      </w:r>
    </w:p>
    <w:p w14:paraId="1FB39B85" w14:textId="2C56B159" w:rsidR="00DB0013" w:rsidRPr="00B85C83" w:rsidRDefault="00DB0013" w:rsidP="00DB0013">
      <w:pPr>
        <w:pStyle w:val="ClauseLevel2"/>
      </w:pPr>
      <w:bookmarkStart w:id="678" w:name="_Toc190767787"/>
      <w:bookmarkStart w:id="679" w:name="_Toc395013046"/>
      <w:bookmarkStart w:id="680" w:name="_Toc116653056"/>
      <w:r w:rsidRPr="00B85C83">
        <w:t>Assignment</w:t>
      </w:r>
      <w:bookmarkEnd w:id="678"/>
      <w:bookmarkEnd w:id="679"/>
      <w:bookmarkEnd w:id="680"/>
      <w:r w:rsidRPr="00B85C83">
        <w:t xml:space="preserve"> </w:t>
      </w:r>
    </w:p>
    <w:p w14:paraId="4861FB35" w14:textId="77777777" w:rsidR="00DB0013" w:rsidRPr="00B85C83" w:rsidRDefault="00DB0013" w:rsidP="00DB0013">
      <w:pPr>
        <w:pStyle w:val="ClauseLevel3"/>
      </w:pPr>
      <w:r w:rsidRPr="00B85C83">
        <w:t xml:space="preserve">The Recipient cannot assign its obligations, and agrees not to assign its rights, under this Agreement without the </w:t>
      </w:r>
      <w:r w:rsidR="00934B85" w:rsidRPr="00B85C83">
        <w:t>Commonwealth</w:t>
      </w:r>
      <w:r w:rsidRPr="00B85C83">
        <w:t>’s prior written approval.</w:t>
      </w:r>
    </w:p>
    <w:p w14:paraId="71EEFB70" w14:textId="77777777" w:rsidR="00BC35E2" w:rsidRPr="00B85C83" w:rsidRDefault="00BC35E2" w:rsidP="00DB0013">
      <w:pPr>
        <w:pStyle w:val="ClauseLevel3"/>
      </w:pPr>
      <w:r w:rsidRPr="00B85C83">
        <w:t xml:space="preserve">The Recipient agrees not to enter into negotiations with any other person for the purposes of entering into an arrangement that will require novation of this Agreement without first consulting the </w:t>
      </w:r>
      <w:r w:rsidR="00934B85" w:rsidRPr="00B85C83">
        <w:t>Commonwealth</w:t>
      </w:r>
      <w:r w:rsidRPr="00B85C83">
        <w:t>.</w:t>
      </w:r>
    </w:p>
    <w:p w14:paraId="7830FA0F" w14:textId="1ABB9254" w:rsidR="00DB0013" w:rsidRPr="00B85C83" w:rsidRDefault="00DB0013" w:rsidP="00DB0013">
      <w:pPr>
        <w:pStyle w:val="ClauseLevel2"/>
      </w:pPr>
      <w:bookmarkStart w:id="681" w:name="_Toc190767788"/>
      <w:bookmarkStart w:id="682" w:name="_Toc395013047"/>
      <w:bookmarkStart w:id="683" w:name="_Toc116653057"/>
      <w:r w:rsidRPr="00B85C83">
        <w:t>Survival</w:t>
      </w:r>
      <w:bookmarkEnd w:id="681"/>
      <w:bookmarkEnd w:id="682"/>
      <w:bookmarkEnd w:id="683"/>
    </w:p>
    <w:p w14:paraId="09F613C1" w14:textId="77777777" w:rsidR="00A514D8" w:rsidRPr="00B85C83" w:rsidRDefault="00A514D8" w:rsidP="00DB0013">
      <w:pPr>
        <w:pStyle w:val="ClauseLevel3"/>
      </w:pPr>
      <w:r w:rsidRPr="00B85C83">
        <w:t>Unless the contrary intention appears, the expiry or earlier termination of this Agreement will not affect the continued operation of any provision relating to:</w:t>
      </w:r>
    </w:p>
    <w:p w14:paraId="406081CB" w14:textId="77777777" w:rsidR="00A514D8" w:rsidRPr="00B85C83" w:rsidRDefault="00A514D8" w:rsidP="00A514D8">
      <w:pPr>
        <w:pStyle w:val="ClauseLevel4"/>
      </w:pPr>
      <w:r w:rsidRPr="00B85C83">
        <w:t>Intellectual Property;</w:t>
      </w:r>
    </w:p>
    <w:p w14:paraId="516028CE" w14:textId="77777777" w:rsidR="00A514D8" w:rsidRPr="00B85C83" w:rsidRDefault="00A514D8" w:rsidP="00A514D8">
      <w:pPr>
        <w:pStyle w:val="ClauseLevel4"/>
      </w:pPr>
      <w:r w:rsidRPr="00B85C83">
        <w:t>confidentiality;</w:t>
      </w:r>
    </w:p>
    <w:p w14:paraId="710A3B6D" w14:textId="77777777" w:rsidR="00A514D8" w:rsidRPr="00B85C83" w:rsidRDefault="00A514D8" w:rsidP="00A514D8">
      <w:pPr>
        <w:pStyle w:val="ClauseLevel4"/>
      </w:pPr>
      <w:r w:rsidRPr="00B85C83">
        <w:t>security;</w:t>
      </w:r>
    </w:p>
    <w:p w14:paraId="3096C793" w14:textId="77777777" w:rsidR="00A514D8" w:rsidRPr="00B85C83" w:rsidRDefault="00A514D8" w:rsidP="00A514D8">
      <w:pPr>
        <w:pStyle w:val="ClauseLevel4"/>
      </w:pPr>
      <w:r w:rsidRPr="00B85C83">
        <w:t>privacy;</w:t>
      </w:r>
    </w:p>
    <w:p w14:paraId="2373195D" w14:textId="77777777" w:rsidR="00A514D8" w:rsidRPr="00B85C83" w:rsidRDefault="00A514D8" w:rsidP="00A514D8">
      <w:pPr>
        <w:pStyle w:val="ClauseLevel4"/>
      </w:pPr>
      <w:r w:rsidRPr="00B85C83">
        <w:t>dealing with copies;</w:t>
      </w:r>
    </w:p>
    <w:p w14:paraId="11A0B8CA" w14:textId="77777777" w:rsidR="00A514D8" w:rsidRPr="00B85C83" w:rsidRDefault="00A514D8" w:rsidP="00A514D8">
      <w:pPr>
        <w:pStyle w:val="ClauseLevel4"/>
      </w:pPr>
      <w:r w:rsidRPr="00B85C83">
        <w:t>books and records;</w:t>
      </w:r>
    </w:p>
    <w:p w14:paraId="5DDDD31B" w14:textId="77777777" w:rsidR="00A514D8" w:rsidRPr="00B85C83" w:rsidRDefault="00A514D8" w:rsidP="00A514D8">
      <w:pPr>
        <w:pStyle w:val="ClauseLevel4"/>
      </w:pPr>
      <w:r w:rsidRPr="00B85C83">
        <w:t>audit and access;</w:t>
      </w:r>
    </w:p>
    <w:p w14:paraId="21F895B7" w14:textId="77777777" w:rsidR="00A514D8" w:rsidRPr="00B85C83" w:rsidRDefault="00A514D8" w:rsidP="00A514D8">
      <w:pPr>
        <w:pStyle w:val="ClauseLevel4"/>
      </w:pPr>
      <w:r w:rsidRPr="00B85C83">
        <w:t>an indemnity;</w:t>
      </w:r>
    </w:p>
    <w:p w14:paraId="58945E54" w14:textId="77777777" w:rsidR="00A514D8" w:rsidRPr="00B85C83" w:rsidRDefault="00A514D8" w:rsidP="00A514D8">
      <w:pPr>
        <w:pStyle w:val="ClauseLevel4"/>
      </w:pPr>
      <w:r w:rsidRPr="00B85C83">
        <w:t>acknowledgement and publicity</w:t>
      </w:r>
      <w:r w:rsidR="001C666B" w:rsidRPr="00B85C83">
        <w:t xml:space="preserve">; </w:t>
      </w:r>
    </w:p>
    <w:p w14:paraId="4EF395FB" w14:textId="77777777" w:rsidR="001C666B" w:rsidRPr="00B85C83" w:rsidRDefault="001C666B" w:rsidP="0034106F">
      <w:pPr>
        <w:pStyle w:val="ClauseLevel4"/>
      </w:pPr>
      <w:r w:rsidRPr="00B85C83">
        <w:t>rights or obligations following termination or expiry of the Agreement</w:t>
      </w:r>
      <w:r w:rsidR="00E44E68" w:rsidRPr="00B85C83">
        <w:t>; or</w:t>
      </w:r>
    </w:p>
    <w:p w14:paraId="71CD9360" w14:textId="77777777" w:rsidR="00DB0013" w:rsidRPr="00B85C83" w:rsidRDefault="00DB0013" w:rsidP="00E44E68">
      <w:pPr>
        <w:pStyle w:val="ClauseLevel4"/>
      </w:pPr>
      <w:r w:rsidRPr="00B85C83">
        <w:t>any other provision which expressly or by implication from its nature is intended to continue.</w:t>
      </w:r>
    </w:p>
    <w:p w14:paraId="769BB7DE" w14:textId="64493C2B" w:rsidR="00DB0013" w:rsidRPr="00B85C83" w:rsidRDefault="00DB0013" w:rsidP="00DB0013">
      <w:pPr>
        <w:pStyle w:val="ClauseLevel2"/>
      </w:pPr>
      <w:bookmarkStart w:id="684" w:name="_Ref190148397"/>
      <w:bookmarkStart w:id="685" w:name="_Ref190148428"/>
      <w:bookmarkStart w:id="686" w:name="_Ref190148445"/>
      <w:bookmarkStart w:id="687" w:name="_Toc190767789"/>
      <w:bookmarkStart w:id="688" w:name="_AGSRef54294115"/>
      <w:bookmarkStart w:id="689" w:name="_Toc395013048"/>
      <w:bookmarkStart w:id="690" w:name="_Toc116653058"/>
      <w:r w:rsidRPr="00B85C83">
        <w:t>Compliance with Legislation</w:t>
      </w:r>
      <w:r w:rsidR="005D7763" w:rsidRPr="00B85C83">
        <w:t xml:space="preserve"> </w:t>
      </w:r>
      <w:r w:rsidRPr="00B85C83">
        <w:t>and Policies</w:t>
      </w:r>
      <w:bookmarkEnd w:id="684"/>
      <w:bookmarkEnd w:id="685"/>
      <w:bookmarkEnd w:id="686"/>
      <w:bookmarkEnd w:id="687"/>
      <w:bookmarkEnd w:id="688"/>
      <w:bookmarkEnd w:id="689"/>
      <w:bookmarkEnd w:id="690"/>
    </w:p>
    <w:p w14:paraId="4EE9B25D" w14:textId="77777777" w:rsidR="00A514D8" w:rsidRPr="00B85C83" w:rsidRDefault="00A514D8" w:rsidP="00DB0013">
      <w:pPr>
        <w:pStyle w:val="ClauseLevel3"/>
      </w:pPr>
      <w:r w:rsidRPr="00B85C83">
        <w:t xml:space="preserve">In this clause </w:t>
      </w:r>
      <w:r w:rsidR="0002186B" w:rsidRPr="00B85C83">
        <w:t>21.13</w:t>
      </w:r>
      <w:r w:rsidRPr="00B85C83">
        <w:t>:</w:t>
      </w:r>
    </w:p>
    <w:tbl>
      <w:tblPr>
        <w:tblW w:w="7563" w:type="dxa"/>
        <w:tblInd w:w="1134" w:type="dxa"/>
        <w:tblLook w:val="01E0" w:firstRow="1" w:lastRow="1" w:firstColumn="1" w:lastColumn="1" w:noHBand="0" w:noVBand="0"/>
      </w:tblPr>
      <w:tblGrid>
        <w:gridCol w:w="2110"/>
        <w:gridCol w:w="5453"/>
      </w:tblGrid>
      <w:tr w:rsidR="006629EB" w:rsidRPr="00B85C83" w14:paraId="73EC5066" w14:textId="77777777">
        <w:tc>
          <w:tcPr>
            <w:tcW w:w="2110" w:type="dxa"/>
          </w:tcPr>
          <w:p w14:paraId="766C7738" w14:textId="77777777" w:rsidR="00A514D8" w:rsidRPr="00B85C83" w:rsidRDefault="00A514D8" w:rsidP="00A514D8">
            <w:pPr>
              <w:pStyle w:val="DefinedTerm"/>
              <w:ind w:left="126" w:hanging="126"/>
            </w:pPr>
            <w:r w:rsidRPr="00B85C83">
              <w:t>Legislation</w:t>
            </w:r>
          </w:p>
        </w:tc>
        <w:tc>
          <w:tcPr>
            <w:tcW w:w="5453" w:type="dxa"/>
          </w:tcPr>
          <w:p w14:paraId="3A268C97" w14:textId="77777777" w:rsidR="00A514D8" w:rsidRPr="00B85C83" w:rsidRDefault="00A514D8" w:rsidP="00A514D8">
            <w:pPr>
              <w:pStyle w:val="Definition"/>
            </w:pPr>
            <w:r w:rsidRPr="00B85C83">
              <w:t>means a provision of a statute or subordinate legislation of the Commonwealth</w:t>
            </w:r>
            <w:r w:rsidR="00934B85" w:rsidRPr="00B85C83">
              <w:t xml:space="preserve"> of Australia</w:t>
            </w:r>
            <w:r w:rsidRPr="00B85C83">
              <w:t>, or of a State, Territory or local authority.</w:t>
            </w:r>
          </w:p>
        </w:tc>
      </w:tr>
    </w:tbl>
    <w:p w14:paraId="4BD54733" w14:textId="77777777" w:rsidR="00DB0013" w:rsidRPr="00B85C83" w:rsidRDefault="00DB0013" w:rsidP="00DB0013">
      <w:pPr>
        <w:pStyle w:val="ClauseLevel3"/>
      </w:pPr>
      <w:r w:rsidRPr="00B85C83">
        <w:t xml:space="preserve">The Recipient agrees to comply with any </w:t>
      </w:r>
      <w:r w:rsidR="00A514D8" w:rsidRPr="00B85C83">
        <w:t>L</w:t>
      </w:r>
      <w:r w:rsidR="004C3E1E" w:rsidRPr="00B85C83">
        <w:t>egislation</w:t>
      </w:r>
      <w:r w:rsidRPr="00B85C83">
        <w:t xml:space="preserve"> applicable to its performance of this Agreement.</w:t>
      </w:r>
    </w:p>
    <w:p w14:paraId="501949F7" w14:textId="4FF91269" w:rsidR="00DB0013" w:rsidRPr="00B85C83" w:rsidRDefault="004C3E1E" w:rsidP="00DB0013">
      <w:pPr>
        <w:pStyle w:val="ClauseLevel3"/>
      </w:pPr>
      <w:bookmarkStart w:id="691" w:name="_AGSRef33101689"/>
      <w:r w:rsidRPr="00B85C83">
        <w:t xml:space="preserve">The Recipient </w:t>
      </w:r>
      <w:r w:rsidR="00DB0013" w:rsidRPr="00B85C83">
        <w:t>agrees, in carrying out its</w:t>
      </w:r>
      <w:r w:rsidR="00DB0013" w:rsidRPr="00B85C83" w:rsidDel="00C37E2D">
        <w:t xml:space="preserve"> </w:t>
      </w:r>
      <w:r w:rsidR="00DB0013" w:rsidRPr="00B85C83">
        <w:t xml:space="preserve">obligations under this Agreement, to comply with any of the </w:t>
      </w:r>
      <w:r w:rsidR="00934B85" w:rsidRPr="00B85C83">
        <w:t>Commonwealth</w:t>
      </w:r>
      <w:r w:rsidR="00DB0013" w:rsidRPr="00B85C83">
        <w:t>’s</w:t>
      </w:r>
      <w:r w:rsidR="00DB0013" w:rsidRPr="00B85C83" w:rsidDel="00C37E2D">
        <w:t xml:space="preserve"> </w:t>
      </w:r>
      <w:r w:rsidR="00DB0013" w:rsidRPr="00B85C83">
        <w:t xml:space="preserve">policies as notified, referred or made available by the </w:t>
      </w:r>
      <w:r w:rsidR="00934B85" w:rsidRPr="00B85C83">
        <w:t>Commonwealth</w:t>
      </w:r>
      <w:r w:rsidR="00DB0013" w:rsidRPr="00B85C83" w:rsidDel="00C37E2D">
        <w:t xml:space="preserve"> </w:t>
      </w:r>
      <w:r w:rsidR="00DB0013" w:rsidRPr="00B85C83">
        <w:t>to the Recipient</w:t>
      </w:r>
      <w:r w:rsidR="00DB0013" w:rsidRPr="00B85C83" w:rsidDel="00C37E2D">
        <w:t xml:space="preserve"> </w:t>
      </w:r>
      <w:r w:rsidR="00DB0013" w:rsidRPr="00B85C83">
        <w:t xml:space="preserve">(including by reference to an internet site), including those listed in Item </w:t>
      </w:r>
      <w:r w:rsidR="00C64D60">
        <w:t>K</w:t>
      </w:r>
      <w:r w:rsidR="00DB0013" w:rsidRPr="00B85C83">
        <w:t>.</w:t>
      </w:r>
      <w:bookmarkEnd w:id="691"/>
    </w:p>
    <w:p w14:paraId="75376BC8" w14:textId="77777777" w:rsidR="001916F4" w:rsidRDefault="001916F4" w:rsidP="00DB0013">
      <w:pPr>
        <w:pStyle w:val="ClauseLevel2"/>
      </w:pPr>
      <w:bookmarkStart w:id="692" w:name="_Toc116653059"/>
      <w:bookmarkStart w:id="693" w:name="_Toc530475688"/>
      <w:bookmarkStart w:id="694" w:name="_Toc535053693"/>
      <w:bookmarkStart w:id="695" w:name="_Toc15873991"/>
      <w:bookmarkStart w:id="696" w:name="_Toc15875325"/>
      <w:bookmarkStart w:id="697" w:name="_Toc15876166"/>
      <w:bookmarkStart w:id="698" w:name="_Toc15876832"/>
      <w:bookmarkStart w:id="699" w:name="_Toc15876893"/>
      <w:bookmarkStart w:id="700" w:name="_Toc16072097"/>
      <w:bookmarkStart w:id="701" w:name="_Toc106097044"/>
      <w:bookmarkStart w:id="702" w:name="_Toc129410152"/>
      <w:bookmarkStart w:id="703" w:name="_Ref190580468"/>
      <w:bookmarkStart w:id="704" w:name="_Toc190767790"/>
      <w:bookmarkStart w:id="705" w:name="_AGSRef32271766"/>
      <w:bookmarkStart w:id="706" w:name="_Toc395013049"/>
      <w:r w:rsidRPr="00B85C83">
        <w:t>Applicable law and jurisdiction</w:t>
      </w:r>
      <w:bookmarkEnd w:id="692"/>
    </w:p>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14:paraId="6A2EDCCD" w14:textId="77777777" w:rsidR="001916F4" w:rsidRPr="00B85C83" w:rsidRDefault="001916F4" w:rsidP="001916F4">
      <w:pPr>
        <w:pStyle w:val="ClauseLevel3"/>
      </w:pPr>
      <w:r w:rsidRPr="00B85C83">
        <w:t xml:space="preserve">This Agreement is to be construed in accordance with, and any matter related to it is to be governed by, the law of the Australian Capital Territory specified in Item M. </w:t>
      </w:r>
    </w:p>
    <w:p w14:paraId="22D99C23" w14:textId="5CB77C59" w:rsidR="001916F4" w:rsidRDefault="001916F4" w:rsidP="001916F4">
      <w:pPr>
        <w:pStyle w:val="ClauseLevel3"/>
      </w:pPr>
      <w:bookmarkStart w:id="707" w:name="_AGSRef79012888"/>
      <w:r w:rsidRPr="00B85C83">
        <w:t>The parties submit to the jurisdiction of the courts of the Australian Capital Territory.</w:t>
      </w:r>
      <w:bookmarkEnd w:id="707"/>
    </w:p>
    <w:p w14:paraId="1147A144" w14:textId="598513D5" w:rsidR="001916F4" w:rsidRDefault="001916F4" w:rsidP="001916F4">
      <w:pPr>
        <w:pStyle w:val="ClauseLevel2"/>
      </w:pPr>
      <w:bookmarkStart w:id="708" w:name="_Toc116653060"/>
      <w:r>
        <w:t>Child Safety</w:t>
      </w:r>
      <w:bookmarkEnd w:id="708"/>
    </w:p>
    <w:p w14:paraId="04026A2D" w14:textId="77777777" w:rsidR="001916F4" w:rsidRPr="00D11536" w:rsidRDefault="001916F4" w:rsidP="001916F4">
      <w:r w:rsidRPr="00D11536">
        <w:t>In this Agreement:</w:t>
      </w:r>
      <w:r w:rsidRPr="00D11536">
        <w:br/>
      </w:r>
    </w:p>
    <w:p w14:paraId="6BAFE3DD" w14:textId="77777777" w:rsidR="001916F4" w:rsidRPr="00D11536" w:rsidRDefault="001916F4" w:rsidP="001916F4">
      <w:pPr>
        <w:ind w:left="2552" w:hanging="1418"/>
      </w:pPr>
      <w:r w:rsidRPr="00D11536">
        <w:rPr>
          <w:b/>
        </w:rPr>
        <w:t>Child</w:t>
      </w:r>
      <w:r w:rsidRPr="00D11536">
        <w:tab/>
        <w:t>means an individual(s) under the age of 18 years and Children has a similar meaning;</w:t>
      </w:r>
      <w:r w:rsidRPr="00D11536">
        <w:br/>
      </w:r>
    </w:p>
    <w:p w14:paraId="55C572DF" w14:textId="77777777" w:rsidR="001916F4" w:rsidRDefault="001916F4" w:rsidP="001916F4">
      <w:pPr>
        <w:ind w:left="2552" w:hanging="1418"/>
      </w:pPr>
      <w:r w:rsidRPr="00D11536">
        <w:rPr>
          <w:b/>
        </w:rPr>
        <w:t>Child-Related Personnel</w:t>
      </w:r>
      <w:r w:rsidRPr="00D11536">
        <w:tab/>
      </w:r>
    </w:p>
    <w:p w14:paraId="12D4A9E9" w14:textId="4042B0D1" w:rsidR="001916F4" w:rsidRPr="00D11536" w:rsidRDefault="001916F4" w:rsidP="001916F4">
      <w:pPr>
        <w:ind w:left="2552" w:hanging="2"/>
      </w:pPr>
      <w:r w:rsidRPr="00D11536">
        <w:t xml:space="preserve">means officers, employees, contractors (including subcontractors), agents and volunteers of the </w:t>
      </w:r>
      <w:r w:rsidR="00A92DA5">
        <w:t>Recipient</w:t>
      </w:r>
      <w:r w:rsidRPr="00D11536">
        <w:t xml:space="preserve"> involved with the Activity who as part of that involvement may interact with Children;</w:t>
      </w:r>
      <w:r w:rsidRPr="00D11536">
        <w:br/>
      </w:r>
    </w:p>
    <w:p w14:paraId="0386FB68" w14:textId="77777777" w:rsidR="001916F4" w:rsidRPr="00D11536" w:rsidRDefault="001916F4" w:rsidP="001916F4">
      <w:pPr>
        <w:ind w:left="2552" w:hanging="1418"/>
        <w:rPr>
          <w:b/>
        </w:rPr>
      </w:pPr>
      <w:r w:rsidRPr="00D11536">
        <w:rPr>
          <w:b/>
        </w:rPr>
        <w:t>Legislation</w:t>
      </w:r>
      <w:r w:rsidRPr="00D11536">
        <w:tab/>
        <w:t>means a provision of a statute or subordinate legislation of the Commonwealth, or of a State, Territory or local authority;</w:t>
      </w:r>
      <w:r w:rsidRPr="00D11536">
        <w:br/>
      </w:r>
    </w:p>
    <w:p w14:paraId="6C677B40" w14:textId="77777777" w:rsidR="001916F4" w:rsidRPr="00D11536" w:rsidRDefault="001916F4" w:rsidP="001916F4">
      <w:pPr>
        <w:ind w:left="2552" w:hanging="1418"/>
        <w:rPr>
          <w:b/>
        </w:rPr>
      </w:pPr>
      <w:r w:rsidRPr="00D11536">
        <w:rPr>
          <w:b/>
        </w:rPr>
        <w:t>National Principles for Child Safe Organisations</w:t>
      </w:r>
    </w:p>
    <w:p w14:paraId="58F04879" w14:textId="77777777" w:rsidR="001916F4" w:rsidRPr="00D11536" w:rsidRDefault="001916F4" w:rsidP="001916F4">
      <w:pPr>
        <w:ind w:left="2552" w:hanging="2"/>
      </w:pPr>
      <w:r w:rsidRPr="00D11536">
        <w:t xml:space="preserve">means the National Principles for Child Safe Organisations, which have been endorsed in draft form by the Commonwealth Government (available at: </w:t>
      </w:r>
      <w:hyperlink r:id="rId21" w:history="1">
        <w:r w:rsidRPr="00D11536">
          <w:t>https://www.humanrights.gov.au/national-principles-child-safe-organisations</w:t>
        </w:r>
      </w:hyperlink>
      <w:r w:rsidRPr="00D11536">
        <w:t>) and subsequently, from the time of their endorsement by the Council of Australian Governments, the final National Principles for Child Safe Organisations as published by the Australian Government;</w:t>
      </w:r>
      <w:r w:rsidRPr="00D11536">
        <w:br/>
      </w:r>
    </w:p>
    <w:p w14:paraId="15193E79" w14:textId="77777777" w:rsidR="001916F4" w:rsidRDefault="001916F4" w:rsidP="001916F4">
      <w:pPr>
        <w:ind w:left="2552" w:hanging="1418"/>
      </w:pPr>
      <w:r w:rsidRPr="00D11536">
        <w:rPr>
          <w:b/>
        </w:rPr>
        <w:t>Relevant Legislation</w:t>
      </w:r>
      <w:r w:rsidRPr="00D11536">
        <w:tab/>
      </w:r>
    </w:p>
    <w:p w14:paraId="047E6CBF" w14:textId="77777777" w:rsidR="001916F4" w:rsidRPr="00D11536" w:rsidRDefault="001916F4" w:rsidP="001916F4">
      <w:pPr>
        <w:ind w:left="2552" w:hanging="2"/>
      </w:pPr>
      <w:r w:rsidRPr="00D11536">
        <w:t>means Legislation in force in any jurisdiction where any part of the Activity may be carried out;</w:t>
      </w:r>
      <w:r w:rsidRPr="00D11536">
        <w:br/>
      </w:r>
    </w:p>
    <w:p w14:paraId="011E8520" w14:textId="77777777" w:rsidR="001916F4" w:rsidRPr="00D11536" w:rsidRDefault="001916F4" w:rsidP="001916F4">
      <w:pPr>
        <w:ind w:left="2552" w:hanging="1418"/>
        <w:rPr>
          <w:b/>
        </w:rPr>
      </w:pPr>
      <w:r w:rsidRPr="00D11536">
        <w:rPr>
          <w:b/>
        </w:rPr>
        <w:t xml:space="preserve">Working With Children Check or WWCC </w:t>
      </w:r>
    </w:p>
    <w:p w14:paraId="0AE5D6C6" w14:textId="77777777" w:rsidR="001916F4" w:rsidRDefault="001916F4" w:rsidP="001916F4">
      <w:pPr>
        <w:ind w:left="2552" w:hanging="2"/>
      </w:pPr>
      <w:r w:rsidRPr="00D11536">
        <w:t>means the process in place pursuant to Relevant Legislation to screen an individual for fitness to work with Children.</w:t>
      </w:r>
    </w:p>
    <w:p w14:paraId="2E6D1B9C" w14:textId="77777777" w:rsidR="001916F4" w:rsidRPr="00D11536" w:rsidRDefault="001916F4" w:rsidP="001916F4">
      <w:pPr>
        <w:ind w:left="2127" w:hanging="2127"/>
        <w:rPr>
          <w:b/>
          <w:i/>
        </w:rPr>
      </w:pPr>
      <w:r w:rsidRPr="00D11536">
        <w:rPr>
          <w:b/>
          <w:i/>
        </w:rPr>
        <w:t>Relevant Checks and authority</w:t>
      </w:r>
    </w:p>
    <w:p w14:paraId="2AC8FF0F" w14:textId="7E71BB58" w:rsidR="001916F4" w:rsidRDefault="001916F4" w:rsidP="001916F4">
      <w:pPr>
        <w:pStyle w:val="ClauseLevel3"/>
      </w:pPr>
      <w:r>
        <w:t xml:space="preserve">The </w:t>
      </w:r>
      <w:r w:rsidR="00A92DA5">
        <w:t>Recipient</w:t>
      </w:r>
      <w:r>
        <w:t xml:space="preserve"> must:</w:t>
      </w:r>
    </w:p>
    <w:p w14:paraId="7BEDBA4D" w14:textId="77777777" w:rsidR="001916F4" w:rsidRPr="00D11536" w:rsidRDefault="001916F4" w:rsidP="009847E4">
      <w:pPr>
        <w:pStyle w:val="ClauseLevel3"/>
        <w:numPr>
          <w:ilvl w:val="2"/>
          <w:numId w:val="62"/>
        </w:numPr>
        <w:tabs>
          <w:tab w:val="clear" w:pos="2552"/>
        </w:tabs>
        <w:ind w:left="1843" w:hanging="425"/>
      </w:pPr>
      <w:r w:rsidRPr="00D11536">
        <w:t>comply with all Relevant Legislation relating to the employment or engagement of Child-Related Personnel in relation to the Activity, including all necessary Working With Children Checks however described; and</w:t>
      </w:r>
    </w:p>
    <w:p w14:paraId="6A1107FB" w14:textId="77777777" w:rsidR="001916F4" w:rsidRPr="00D11536" w:rsidRDefault="001916F4" w:rsidP="009847E4">
      <w:pPr>
        <w:pStyle w:val="ClauseLevel3"/>
        <w:numPr>
          <w:ilvl w:val="2"/>
          <w:numId w:val="62"/>
        </w:numPr>
        <w:tabs>
          <w:tab w:val="clear" w:pos="2552"/>
        </w:tabs>
        <w:ind w:left="1843" w:hanging="425"/>
      </w:pPr>
      <w:r w:rsidRPr="00D11536">
        <w:t xml:space="preserve">ensure that Working With Children Checks obtained in accordance with this clause </w:t>
      </w:r>
      <w:r>
        <w:t>21.15.1</w:t>
      </w:r>
      <w:r w:rsidRPr="00D11536">
        <w:t xml:space="preserve"> remain current and that all Child-Related Personnel continue to comply with all Relevant Legislation for the duration of their involvement in the Activity.</w:t>
      </w:r>
    </w:p>
    <w:p w14:paraId="2A6C0EE9" w14:textId="77777777" w:rsidR="001916F4" w:rsidRPr="00D11536" w:rsidRDefault="001916F4" w:rsidP="001916F4">
      <w:pPr>
        <w:pStyle w:val="ClauseLevel3"/>
        <w:numPr>
          <w:ilvl w:val="0"/>
          <w:numId w:val="0"/>
        </w:numPr>
      </w:pPr>
      <w:r w:rsidRPr="00D11536">
        <w:rPr>
          <w:b/>
          <w:i/>
        </w:rPr>
        <w:t>National Principles for Child Safe Organisations and other action for the safety of Children</w:t>
      </w:r>
    </w:p>
    <w:p w14:paraId="0E84DB9C" w14:textId="6C2D0D09" w:rsidR="001916F4" w:rsidRDefault="001916F4" w:rsidP="001916F4">
      <w:pPr>
        <w:pStyle w:val="ClauseLevel3"/>
      </w:pPr>
      <w:r>
        <w:t xml:space="preserve">The </w:t>
      </w:r>
      <w:r w:rsidR="00A92DA5">
        <w:t>Recipient</w:t>
      </w:r>
      <w:r>
        <w:t xml:space="preserve"> agrees in relation to the Activity to:</w:t>
      </w:r>
    </w:p>
    <w:p w14:paraId="19E9B6C8" w14:textId="77777777" w:rsidR="001916F4" w:rsidRDefault="001916F4" w:rsidP="009847E4">
      <w:pPr>
        <w:pStyle w:val="ClauseLevel3"/>
        <w:numPr>
          <w:ilvl w:val="2"/>
          <w:numId w:val="63"/>
        </w:numPr>
        <w:ind w:left="1843" w:hanging="425"/>
      </w:pPr>
      <w:r>
        <w:t xml:space="preserve">implement the National Principles for Child Safe Organisations; </w:t>
      </w:r>
    </w:p>
    <w:p w14:paraId="3615D898" w14:textId="77777777" w:rsidR="001916F4" w:rsidRDefault="001916F4" w:rsidP="009847E4">
      <w:pPr>
        <w:pStyle w:val="ClauseLevel3"/>
        <w:numPr>
          <w:ilvl w:val="2"/>
          <w:numId w:val="63"/>
        </w:numPr>
        <w:ind w:left="1843" w:hanging="425"/>
      </w:pPr>
      <w:r>
        <w:t>ensure that all Child-Related Personnel implement the National Principles for Child Safe Organisations;</w:t>
      </w:r>
    </w:p>
    <w:p w14:paraId="7F23130F" w14:textId="77777777" w:rsidR="001916F4" w:rsidRDefault="001916F4" w:rsidP="009847E4">
      <w:pPr>
        <w:pStyle w:val="ClauseLevel3"/>
        <w:numPr>
          <w:ilvl w:val="2"/>
          <w:numId w:val="63"/>
        </w:numPr>
        <w:ind w:left="1843" w:hanging="425"/>
      </w:pPr>
      <w:r>
        <w:t xml:space="preserve">complete and update, at least annually, a risk assessment to identify the level of responsibility for Children and the level of risk of harm or abuse to Children; </w:t>
      </w:r>
    </w:p>
    <w:p w14:paraId="7F9F3077" w14:textId="77777777" w:rsidR="001916F4" w:rsidRDefault="001916F4" w:rsidP="009847E4">
      <w:pPr>
        <w:pStyle w:val="ClauseLevel3"/>
        <w:numPr>
          <w:ilvl w:val="2"/>
          <w:numId w:val="63"/>
        </w:numPr>
        <w:ind w:left="1843" w:hanging="425"/>
      </w:pPr>
      <w:r>
        <w:t>put into place and update, at least annually, an appropriate risk management strategy to manage risks identified through the risk assessment required by this clause 21.15.2;</w:t>
      </w:r>
    </w:p>
    <w:p w14:paraId="1913358D" w14:textId="77777777" w:rsidR="001916F4" w:rsidRDefault="001916F4" w:rsidP="009847E4">
      <w:pPr>
        <w:pStyle w:val="ClauseLevel3"/>
        <w:numPr>
          <w:ilvl w:val="2"/>
          <w:numId w:val="63"/>
        </w:numPr>
        <w:ind w:left="1843" w:hanging="425"/>
      </w:pPr>
      <w:r>
        <w:t>provide training and establish a compliance regime to ensure that all Child-Related Personnel are aware of, and comply with:</w:t>
      </w:r>
    </w:p>
    <w:p w14:paraId="10FA207E" w14:textId="77777777" w:rsidR="001916F4" w:rsidRDefault="001916F4" w:rsidP="009847E4">
      <w:pPr>
        <w:pStyle w:val="ClauseLevel3"/>
        <w:numPr>
          <w:ilvl w:val="2"/>
          <w:numId w:val="64"/>
        </w:numPr>
        <w:ind w:left="2410" w:hanging="283"/>
      </w:pPr>
      <w:r>
        <w:t>the National Principles for Child Safe Organisations;</w:t>
      </w:r>
    </w:p>
    <w:p w14:paraId="66BD3313" w14:textId="175A0C08" w:rsidR="001916F4" w:rsidRDefault="001916F4" w:rsidP="009847E4">
      <w:pPr>
        <w:pStyle w:val="ClauseLevel3"/>
        <w:numPr>
          <w:ilvl w:val="2"/>
          <w:numId w:val="64"/>
        </w:numPr>
        <w:ind w:left="2410" w:hanging="283"/>
      </w:pPr>
      <w:r>
        <w:t xml:space="preserve">the </w:t>
      </w:r>
      <w:r w:rsidR="00A92DA5">
        <w:t>Recipient</w:t>
      </w:r>
      <w:r>
        <w:t>’s risk management strategy required by this clause 21.15.2;</w:t>
      </w:r>
    </w:p>
    <w:p w14:paraId="035D4DAD" w14:textId="77777777" w:rsidR="001916F4" w:rsidRDefault="001916F4" w:rsidP="009847E4">
      <w:pPr>
        <w:pStyle w:val="ClauseLevel3"/>
        <w:numPr>
          <w:ilvl w:val="2"/>
          <w:numId w:val="64"/>
        </w:numPr>
        <w:ind w:left="2410" w:hanging="283"/>
      </w:pPr>
      <w:r>
        <w:t>Relevant Legislation relating to requirements for working with Children, including Working With Children Checks;</w:t>
      </w:r>
    </w:p>
    <w:p w14:paraId="2D799D4C" w14:textId="77777777" w:rsidR="001916F4" w:rsidRDefault="001916F4" w:rsidP="009847E4">
      <w:pPr>
        <w:pStyle w:val="ClauseLevel3"/>
        <w:numPr>
          <w:ilvl w:val="2"/>
          <w:numId w:val="64"/>
        </w:numPr>
        <w:ind w:left="2410" w:hanging="283"/>
      </w:pPr>
      <w:r>
        <w:t>Relevant Legislation relating to mandatory reporting of suspected child abuse or neglect, however described; and</w:t>
      </w:r>
    </w:p>
    <w:p w14:paraId="2D942FF9" w14:textId="77777777" w:rsidR="001916F4" w:rsidRDefault="001916F4" w:rsidP="009847E4">
      <w:pPr>
        <w:pStyle w:val="ClauseLevel3"/>
        <w:numPr>
          <w:ilvl w:val="2"/>
          <w:numId w:val="65"/>
        </w:numPr>
        <w:ind w:left="1843" w:hanging="425"/>
      </w:pPr>
      <w:r>
        <w:t>provide the Commonwealth with an annual statement of compliance with clauses 21.15.1 and 21.15.2, in such form as may be specified by the Commonwealth.</w:t>
      </w:r>
    </w:p>
    <w:p w14:paraId="29012240" w14:textId="44D2B027" w:rsidR="001916F4" w:rsidRDefault="001916F4" w:rsidP="001916F4">
      <w:pPr>
        <w:pStyle w:val="ClauseLevel3"/>
      </w:pPr>
      <w:r>
        <w:t xml:space="preserve">With reasonable notice to the </w:t>
      </w:r>
      <w:r w:rsidR="00A92DA5">
        <w:t>Recipient</w:t>
      </w:r>
      <w:r>
        <w:t xml:space="preserve">, the Commonwealth may conduct a review of the </w:t>
      </w:r>
      <w:r w:rsidR="00A92DA5">
        <w:t>Recipient</w:t>
      </w:r>
      <w:r>
        <w:t>’s compliance with this clause 21.15.</w:t>
      </w:r>
    </w:p>
    <w:p w14:paraId="2B8BACF8" w14:textId="61BC986A" w:rsidR="001916F4" w:rsidRDefault="001916F4" w:rsidP="001916F4">
      <w:pPr>
        <w:pStyle w:val="ClauseLevel3"/>
      </w:pPr>
      <w:r>
        <w:t xml:space="preserve">The </w:t>
      </w:r>
      <w:r w:rsidR="00A92DA5">
        <w:t>Recipient</w:t>
      </w:r>
      <w:r>
        <w:t xml:space="preserve"> agrees to:</w:t>
      </w:r>
    </w:p>
    <w:p w14:paraId="28777705" w14:textId="77777777" w:rsidR="001916F4" w:rsidRDefault="001916F4" w:rsidP="009847E4">
      <w:pPr>
        <w:pStyle w:val="ClauseLevel3"/>
        <w:numPr>
          <w:ilvl w:val="2"/>
          <w:numId w:val="66"/>
        </w:numPr>
        <w:ind w:left="1843" w:hanging="425"/>
      </w:pPr>
      <w:r>
        <w:t>notify the Commonwealth of any failure to comply with this clause 21.15;</w:t>
      </w:r>
    </w:p>
    <w:p w14:paraId="0A1DB4E4" w14:textId="1B3008F4" w:rsidR="001916F4" w:rsidRDefault="001916F4" w:rsidP="009847E4">
      <w:pPr>
        <w:pStyle w:val="ClauseLevel3"/>
        <w:numPr>
          <w:ilvl w:val="2"/>
          <w:numId w:val="66"/>
        </w:numPr>
        <w:ind w:left="1843" w:hanging="425"/>
      </w:pPr>
      <w:r>
        <w:t xml:space="preserve">co-operate with the Commonwealth in any review conducted by the Commonwealth of the </w:t>
      </w:r>
      <w:r w:rsidR="00A92DA5">
        <w:t>Recipient</w:t>
      </w:r>
      <w:r>
        <w:t>’s implementation of the National Principles for Child Safe Organisations or compliance with this clause 21.15; and</w:t>
      </w:r>
    </w:p>
    <w:p w14:paraId="30B1398A" w14:textId="1CD44871" w:rsidR="00DB0013" w:rsidRPr="00B85C83" w:rsidRDefault="001916F4" w:rsidP="009847E4">
      <w:pPr>
        <w:pStyle w:val="ClauseLevel3"/>
        <w:numPr>
          <w:ilvl w:val="2"/>
          <w:numId w:val="66"/>
        </w:numPr>
        <w:ind w:left="1843" w:hanging="425"/>
      </w:pPr>
      <w:r>
        <w:t xml:space="preserve">promptly, and at the </w:t>
      </w:r>
      <w:r w:rsidR="00A92DA5">
        <w:t>Recipient</w:t>
      </w:r>
      <w:r>
        <w:t>’s cost, take such action as is necessary to rectify, to the Commonwealth’s satisfaction, any failure to implement the National Principles for Child Safe Organisations or any other failure to comply with this clause 21.15.</w:t>
      </w:r>
    </w:p>
    <w:p w14:paraId="19F92B24" w14:textId="77777777" w:rsidR="00E51E66" w:rsidRPr="00B85C83" w:rsidRDefault="00E51E66">
      <w:pPr>
        <w:spacing w:before="0" w:after="0" w:line="240" w:lineRule="auto"/>
        <w:ind w:left="0"/>
      </w:pPr>
      <w:r w:rsidRPr="00B85C83">
        <w:br w:type="page"/>
      </w:r>
    </w:p>
    <w:p w14:paraId="06F8CCEA" w14:textId="77777777" w:rsidR="00DE0972" w:rsidRPr="00B85C83" w:rsidRDefault="00DE0972" w:rsidP="00DE0972">
      <w:pPr>
        <w:pStyle w:val="Heading1"/>
      </w:pPr>
      <w:bookmarkStart w:id="709" w:name="_Toc116653061"/>
      <w:r w:rsidRPr="00B85C83">
        <w:t>Executed as a deed</w:t>
      </w:r>
      <w:bookmarkEnd w:id="709"/>
    </w:p>
    <w:p w14:paraId="11D9CF67" w14:textId="77777777" w:rsidR="00DE0972" w:rsidRPr="00B85C83" w:rsidRDefault="00DE0972" w:rsidP="00DE0972">
      <w:r w:rsidRPr="00B85C83">
        <w:t>Executed by the parties as evidence of their agreement.</w:t>
      </w:r>
    </w:p>
    <w:tbl>
      <w:tblPr>
        <w:tblW w:w="8113" w:type="dxa"/>
        <w:tblInd w:w="1242" w:type="dxa"/>
        <w:tblLayout w:type="fixed"/>
        <w:tblLook w:val="0000" w:firstRow="0" w:lastRow="0" w:firstColumn="0" w:lastColumn="0" w:noHBand="0" w:noVBand="0"/>
      </w:tblPr>
      <w:tblGrid>
        <w:gridCol w:w="4003"/>
        <w:gridCol w:w="567"/>
        <w:gridCol w:w="3543"/>
      </w:tblGrid>
      <w:tr w:rsidR="006629EB" w:rsidRPr="00B85C83" w14:paraId="6181E443" w14:textId="77777777" w:rsidTr="00A112E3">
        <w:trPr>
          <w:cantSplit/>
        </w:trPr>
        <w:tc>
          <w:tcPr>
            <w:tcW w:w="4003" w:type="dxa"/>
          </w:tcPr>
          <w:p w14:paraId="6BF66434" w14:textId="5D0B490F" w:rsidR="00DE0972" w:rsidRPr="00B85C83" w:rsidRDefault="00DE0972" w:rsidP="00403A0D">
            <w:pPr>
              <w:spacing w:before="0"/>
              <w:ind w:left="0"/>
            </w:pPr>
            <w:r w:rsidRPr="00B85C83">
              <w:t xml:space="preserve">SIGNED for and on behalf of the </w:t>
            </w:r>
            <w:r w:rsidRPr="00B85C83">
              <w:rPr>
                <w:b/>
              </w:rPr>
              <w:t>COMMONWEALTH OF AUSTRALIA</w:t>
            </w:r>
            <w:r w:rsidRPr="00B85C83">
              <w:t xml:space="preserve">, as represented by and acting through the </w:t>
            </w:r>
            <w:r w:rsidR="003D27AF">
              <w:rPr>
                <w:b/>
              </w:rPr>
              <w:t xml:space="preserve">Department of Infrastructure, </w:t>
            </w:r>
            <w:r w:rsidR="00B518EF">
              <w:rPr>
                <w:b/>
              </w:rPr>
              <w:t xml:space="preserve">Transport, </w:t>
            </w:r>
            <w:r w:rsidR="003D27AF">
              <w:rPr>
                <w:b/>
              </w:rPr>
              <w:t>Regional Development</w:t>
            </w:r>
            <w:r w:rsidR="00B002E6">
              <w:rPr>
                <w:b/>
              </w:rPr>
              <w:t xml:space="preserve">, </w:t>
            </w:r>
            <w:r w:rsidR="00034016">
              <w:rPr>
                <w:b/>
              </w:rPr>
              <w:t>Communications</w:t>
            </w:r>
            <w:r w:rsidR="00B002E6">
              <w:rPr>
                <w:b/>
              </w:rPr>
              <w:t xml:space="preserve"> and the Arts</w:t>
            </w:r>
            <w:r w:rsidRPr="00B85C83">
              <w:t>:</w:t>
            </w:r>
            <w:r w:rsidR="00B518EF">
              <w:br/>
            </w:r>
            <w:r w:rsidRPr="00B85C83">
              <w:t>ABN 86 267 354 017</w:t>
            </w:r>
          </w:p>
          <w:p w14:paraId="666F0B29" w14:textId="77777777" w:rsidR="00DE0972" w:rsidRPr="00B85C83" w:rsidRDefault="005F2B1D" w:rsidP="00403A0D">
            <w:pPr>
              <w:pBdr>
                <w:bottom w:val="single" w:sz="2" w:space="1" w:color="auto"/>
              </w:pBdr>
              <w:spacing w:before="0" w:line="260" w:lineRule="atLeast"/>
              <w:ind w:left="0"/>
            </w:pPr>
            <w:r>
              <w:br/>
            </w:r>
          </w:p>
          <w:p w14:paraId="4D0C0FDE" w14:textId="77777777" w:rsidR="00DE0972" w:rsidRPr="00B85C83" w:rsidRDefault="00DE0972" w:rsidP="00F5254C">
            <w:pPr>
              <w:spacing w:before="0"/>
              <w:ind w:left="0"/>
            </w:pPr>
            <w:r w:rsidRPr="00B85C83">
              <w:t>Name of signatory</w:t>
            </w:r>
          </w:p>
        </w:tc>
        <w:tc>
          <w:tcPr>
            <w:tcW w:w="567" w:type="dxa"/>
          </w:tcPr>
          <w:p w14:paraId="62C987AC" w14:textId="77777777" w:rsidR="00D410C4" w:rsidRDefault="00D410C4" w:rsidP="00403A0D">
            <w:pPr>
              <w:spacing w:before="0" w:line="260" w:lineRule="atLeast"/>
              <w:ind w:left="0"/>
            </w:pPr>
          </w:p>
          <w:p w14:paraId="6866AB06" w14:textId="77777777" w:rsidR="00DE0972" w:rsidRPr="00B85C83" w:rsidRDefault="00DE0972" w:rsidP="00403A0D">
            <w:pPr>
              <w:spacing w:before="0" w:line="260" w:lineRule="atLeast"/>
              <w:ind w:left="0"/>
            </w:pPr>
            <w:r w:rsidRPr="00B85C83">
              <w:t>)</w:t>
            </w:r>
          </w:p>
          <w:p w14:paraId="45BBE157" w14:textId="77777777" w:rsidR="00DE0972" w:rsidRDefault="00DE0972" w:rsidP="00403A0D">
            <w:pPr>
              <w:spacing w:before="0" w:line="260" w:lineRule="atLeast"/>
              <w:ind w:left="0"/>
            </w:pPr>
            <w:r w:rsidRPr="00B85C83">
              <w:t>)</w:t>
            </w:r>
          </w:p>
          <w:p w14:paraId="53C0B07A" w14:textId="77777777" w:rsidR="00BF3FDA" w:rsidRPr="00B85C83" w:rsidRDefault="00BF3FDA" w:rsidP="00403A0D">
            <w:pPr>
              <w:spacing w:before="0" w:line="260" w:lineRule="atLeast"/>
              <w:ind w:left="0"/>
            </w:pPr>
            <w:r>
              <w:t>)</w:t>
            </w:r>
          </w:p>
        </w:tc>
        <w:tc>
          <w:tcPr>
            <w:tcW w:w="3543" w:type="dxa"/>
          </w:tcPr>
          <w:p w14:paraId="223F2B6A" w14:textId="77777777" w:rsidR="00DE0972" w:rsidRDefault="00403A0D" w:rsidP="00403A0D">
            <w:pPr>
              <w:pBdr>
                <w:bottom w:val="single" w:sz="2" w:space="1" w:color="auto"/>
              </w:pBdr>
              <w:spacing w:before="0" w:line="260" w:lineRule="atLeast"/>
              <w:ind w:left="0"/>
            </w:pPr>
            <w:r>
              <w:br/>
            </w:r>
            <w:r>
              <w:br/>
            </w:r>
            <w:r>
              <w:br/>
            </w:r>
            <w:r>
              <w:br/>
            </w:r>
          </w:p>
          <w:p w14:paraId="6C7134FB" w14:textId="77777777" w:rsidR="00403A0D" w:rsidRDefault="00403A0D" w:rsidP="00403A0D">
            <w:pPr>
              <w:pBdr>
                <w:bottom w:val="single" w:sz="2" w:space="1" w:color="auto"/>
              </w:pBdr>
              <w:spacing w:before="0" w:line="260" w:lineRule="atLeast"/>
              <w:ind w:left="0"/>
            </w:pPr>
          </w:p>
          <w:p w14:paraId="4E0A7938" w14:textId="77777777" w:rsidR="00D46219" w:rsidRPr="00B85C83" w:rsidRDefault="005F2B1D" w:rsidP="00403A0D">
            <w:pPr>
              <w:pBdr>
                <w:bottom w:val="single" w:sz="2" w:space="1" w:color="auto"/>
              </w:pBdr>
              <w:spacing w:before="0" w:line="260" w:lineRule="atLeast"/>
              <w:ind w:left="0"/>
            </w:pPr>
            <w:r>
              <w:br/>
            </w:r>
            <w:r w:rsidR="00D46219">
              <w:br/>
            </w:r>
            <w:r w:rsidR="00D46219">
              <w:br/>
            </w:r>
          </w:p>
          <w:p w14:paraId="02D932E3" w14:textId="77777777" w:rsidR="00DE0972" w:rsidRPr="00B85C83" w:rsidRDefault="00DE0972" w:rsidP="00403A0D">
            <w:pPr>
              <w:spacing w:before="0"/>
              <w:ind w:left="0"/>
              <w:rPr>
                <w:i/>
              </w:rPr>
            </w:pPr>
            <w:r w:rsidRPr="00B85C83">
              <w:rPr>
                <w:i/>
              </w:rPr>
              <w:t xml:space="preserve">Signature </w:t>
            </w:r>
          </w:p>
        </w:tc>
      </w:tr>
      <w:tr w:rsidR="00F5254C" w:rsidRPr="00B85C83" w14:paraId="57D0CC79" w14:textId="77777777" w:rsidTr="00A112E3">
        <w:trPr>
          <w:cantSplit/>
        </w:trPr>
        <w:tc>
          <w:tcPr>
            <w:tcW w:w="4003" w:type="dxa"/>
          </w:tcPr>
          <w:p w14:paraId="4F1EC837" w14:textId="77777777" w:rsidR="00F5254C" w:rsidRPr="00B85C83" w:rsidRDefault="00F5254C" w:rsidP="00DD33B9">
            <w:pPr>
              <w:spacing w:before="0"/>
              <w:ind w:left="0"/>
            </w:pPr>
          </w:p>
        </w:tc>
        <w:tc>
          <w:tcPr>
            <w:tcW w:w="567" w:type="dxa"/>
          </w:tcPr>
          <w:p w14:paraId="6AF3C9B5" w14:textId="77777777" w:rsidR="00F5254C" w:rsidRPr="00B85C83" w:rsidRDefault="00F5254C" w:rsidP="00DD33B9">
            <w:pPr>
              <w:spacing w:before="0" w:line="260" w:lineRule="atLeast"/>
              <w:ind w:left="0"/>
            </w:pPr>
          </w:p>
        </w:tc>
        <w:tc>
          <w:tcPr>
            <w:tcW w:w="3543" w:type="dxa"/>
          </w:tcPr>
          <w:p w14:paraId="258E1BE4" w14:textId="77777777" w:rsidR="00F5254C" w:rsidRPr="00B85C83" w:rsidRDefault="00F5254C" w:rsidP="00DD33B9">
            <w:pPr>
              <w:spacing w:before="0"/>
              <w:ind w:left="0"/>
              <w:rPr>
                <w:i/>
              </w:rPr>
            </w:pPr>
          </w:p>
        </w:tc>
      </w:tr>
      <w:tr w:rsidR="00F5254C" w:rsidRPr="00B85C83" w14:paraId="3413DFFF" w14:textId="77777777" w:rsidTr="00A112E3">
        <w:trPr>
          <w:cantSplit/>
        </w:trPr>
        <w:tc>
          <w:tcPr>
            <w:tcW w:w="4003" w:type="dxa"/>
            <w:vAlign w:val="bottom"/>
          </w:tcPr>
          <w:p w14:paraId="00412536" w14:textId="77777777" w:rsidR="00F5254C" w:rsidRPr="00B85C83" w:rsidRDefault="00F5254C" w:rsidP="00DD33B9">
            <w:pPr>
              <w:pBdr>
                <w:bottom w:val="single" w:sz="2" w:space="1" w:color="auto"/>
              </w:pBdr>
              <w:spacing w:before="0" w:line="260" w:lineRule="atLeast"/>
              <w:ind w:left="0"/>
            </w:pPr>
          </w:p>
          <w:p w14:paraId="5E3D47A1" w14:textId="77777777" w:rsidR="00F5254C" w:rsidRPr="00B85C83" w:rsidRDefault="00F5254C" w:rsidP="00F5254C">
            <w:pPr>
              <w:spacing w:before="0"/>
              <w:ind w:left="0"/>
            </w:pPr>
            <w:r>
              <w:t>Position</w:t>
            </w:r>
          </w:p>
        </w:tc>
        <w:tc>
          <w:tcPr>
            <w:tcW w:w="567" w:type="dxa"/>
            <w:vAlign w:val="bottom"/>
          </w:tcPr>
          <w:p w14:paraId="6FF1E279" w14:textId="77777777" w:rsidR="00F5254C" w:rsidRPr="00B85C83" w:rsidRDefault="00F5254C" w:rsidP="00DD33B9">
            <w:pPr>
              <w:spacing w:before="0" w:line="260" w:lineRule="atLeast"/>
              <w:ind w:left="0"/>
            </w:pPr>
          </w:p>
        </w:tc>
        <w:tc>
          <w:tcPr>
            <w:tcW w:w="3543" w:type="dxa"/>
            <w:vAlign w:val="bottom"/>
          </w:tcPr>
          <w:p w14:paraId="2D8A3544" w14:textId="77777777" w:rsidR="008D7B88" w:rsidRPr="00B85C83" w:rsidRDefault="008D7B88" w:rsidP="008D7B88">
            <w:pPr>
              <w:pBdr>
                <w:bottom w:val="single" w:sz="2" w:space="1" w:color="auto"/>
              </w:pBdr>
              <w:spacing w:before="0" w:line="260" w:lineRule="atLeast"/>
              <w:ind w:left="0"/>
            </w:pPr>
          </w:p>
          <w:p w14:paraId="2A2A4E8A" w14:textId="77777777" w:rsidR="00F5254C" w:rsidRPr="008D7B88" w:rsidRDefault="008D7B88" w:rsidP="008D7B88">
            <w:pPr>
              <w:spacing w:before="0"/>
              <w:ind w:left="0"/>
              <w:rPr>
                <w:i/>
              </w:rPr>
            </w:pPr>
            <w:r w:rsidRPr="008D7B88">
              <w:rPr>
                <w:i/>
              </w:rPr>
              <w:t>Insert Date</w:t>
            </w:r>
          </w:p>
        </w:tc>
      </w:tr>
      <w:tr w:rsidR="00031842" w:rsidRPr="00B85C83" w14:paraId="69726D05" w14:textId="77777777" w:rsidTr="00A112E3">
        <w:trPr>
          <w:cantSplit/>
        </w:trPr>
        <w:tc>
          <w:tcPr>
            <w:tcW w:w="4003" w:type="dxa"/>
          </w:tcPr>
          <w:p w14:paraId="798507A2" w14:textId="77777777" w:rsidR="00031842" w:rsidRPr="00B85C83" w:rsidRDefault="00031842" w:rsidP="00DD33B9">
            <w:pPr>
              <w:spacing w:before="0"/>
              <w:ind w:left="0"/>
            </w:pPr>
          </w:p>
        </w:tc>
        <w:tc>
          <w:tcPr>
            <w:tcW w:w="567" w:type="dxa"/>
          </w:tcPr>
          <w:p w14:paraId="7F82D56C" w14:textId="77777777" w:rsidR="00031842" w:rsidRPr="00B85C83" w:rsidRDefault="00031842" w:rsidP="00DD33B9">
            <w:pPr>
              <w:spacing w:before="0" w:line="260" w:lineRule="atLeast"/>
              <w:ind w:left="0"/>
            </w:pPr>
          </w:p>
        </w:tc>
        <w:tc>
          <w:tcPr>
            <w:tcW w:w="3543" w:type="dxa"/>
          </w:tcPr>
          <w:p w14:paraId="59428EF0" w14:textId="77777777" w:rsidR="00031842" w:rsidRPr="00B85C83" w:rsidRDefault="00031842" w:rsidP="00DD33B9">
            <w:pPr>
              <w:spacing w:before="0"/>
              <w:ind w:left="0"/>
              <w:rPr>
                <w:i/>
              </w:rPr>
            </w:pPr>
          </w:p>
        </w:tc>
      </w:tr>
      <w:tr w:rsidR="006629EB" w:rsidRPr="00B85C83" w14:paraId="6583D3E7" w14:textId="77777777" w:rsidTr="00A112E3">
        <w:trPr>
          <w:cantSplit/>
        </w:trPr>
        <w:tc>
          <w:tcPr>
            <w:tcW w:w="4003" w:type="dxa"/>
            <w:vAlign w:val="bottom"/>
          </w:tcPr>
          <w:p w14:paraId="65CD3EDE" w14:textId="77777777" w:rsidR="00DE0972" w:rsidRPr="00B85C83" w:rsidRDefault="00DE0972" w:rsidP="00403A0D">
            <w:pPr>
              <w:spacing w:before="0" w:line="260" w:lineRule="atLeast"/>
              <w:ind w:left="0"/>
            </w:pPr>
            <w:r w:rsidRPr="00B85C83">
              <w:t>In the presence of:</w:t>
            </w:r>
          </w:p>
          <w:p w14:paraId="0DF1B3A0" w14:textId="77777777" w:rsidR="00DE0972" w:rsidRPr="00B85C83" w:rsidRDefault="005F2B1D" w:rsidP="00403A0D">
            <w:pPr>
              <w:pBdr>
                <w:bottom w:val="single" w:sz="2" w:space="1" w:color="auto"/>
              </w:pBdr>
              <w:spacing w:before="0" w:line="260" w:lineRule="atLeast"/>
              <w:ind w:left="0"/>
            </w:pPr>
            <w:r>
              <w:br/>
            </w:r>
          </w:p>
          <w:p w14:paraId="0C84C6F6" w14:textId="77777777" w:rsidR="00DE0972" w:rsidRPr="00B85C83" w:rsidRDefault="00DE0972" w:rsidP="00403A0D">
            <w:pPr>
              <w:spacing w:before="0"/>
              <w:ind w:left="0"/>
            </w:pPr>
            <w:r w:rsidRPr="00B85C83">
              <w:t>Name of witness</w:t>
            </w:r>
          </w:p>
        </w:tc>
        <w:tc>
          <w:tcPr>
            <w:tcW w:w="567" w:type="dxa"/>
            <w:vAlign w:val="bottom"/>
          </w:tcPr>
          <w:p w14:paraId="5CD189EE" w14:textId="77777777" w:rsidR="00DE0972" w:rsidRPr="00B85C83" w:rsidRDefault="00DE0972" w:rsidP="00403A0D">
            <w:pPr>
              <w:spacing w:before="0" w:line="260" w:lineRule="atLeast"/>
              <w:ind w:left="0"/>
            </w:pPr>
          </w:p>
        </w:tc>
        <w:tc>
          <w:tcPr>
            <w:tcW w:w="3543" w:type="dxa"/>
            <w:vAlign w:val="bottom"/>
          </w:tcPr>
          <w:p w14:paraId="6DA562FF" w14:textId="77777777" w:rsidR="00DE0972" w:rsidRPr="00B85C83" w:rsidRDefault="00DE0972" w:rsidP="00403A0D">
            <w:pPr>
              <w:pBdr>
                <w:bottom w:val="single" w:sz="2" w:space="1" w:color="auto"/>
              </w:pBdr>
              <w:spacing w:before="0" w:line="260" w:lineRule="atLeast"/>
              <w:ind w:left="0"/>
            </w:pPr>
          </w:p>
          <w:p w14:paraId="7CD3D448" w14:textId="77777777" w:rsidR="00DE0972" w:rsidRPr="00B85C83" w:rsidRDefault="00DE0972" w:rsidP="00403A0D">
            <w:pPr>
              <w:spacing w:before="0"/>
              <w:ind w:left="0"/>
              <w:rPr>
                <w:i/>
              </w:rPr>
            </w:pPr>
            <w:r w:rsidRPr="00B85C83">
              <w:rPr>
                <w:i/>
              </w:rPr>
              <w:t>Signature of witness</w:t>
            </w:r>
          </w:p>
        </w:tc>
      </w:tr>
      <w:tr w:rsidR="006629EB" w:rsidRPr="00B85C83" w14:paraId="10415D65" w14:textId="77777777" w:rsidTr="00A112E3">
        <w:trPr>
          <w:cantSplit/>
        </w:trPr>
        <w:tc>
          <w:tcPr>
            <w:tcW w:w="4003" w:type="dxa"/>
          </w:tcPr>
          <w:p w14:paraId="0D65279A" w14:textId="77777777" w:rsidR="00DE0972" w:rsidRPr="00B85C83" w:rsidRDefault="00DE0972" w:rsidP="00403A0D">
            <w:pPr>
              <w:spacing w:before="0"/>
              <w:ind w:left="0"/>
            </w:pPr>
          </w:p>
        </w:tc>
        <w:tc>
          <w:tcPr>
            <w:tcW w:w="567" w:type="dxa"/>
          </w:tcPr>
          <w:p w14:paraId="7CACFAE2" w14:textId="77777777" w:rsidR="00DE0972" w:rsidRPr="00B85C83" w:rsidRDefault="00DE0972" w:rsidP="00403A0D">
            <w:pPr>
              <w:spacing w:before="0" w:line="260" w:lineRule="atLeast"/>
              <w:ind w:left="0"/>
            </w:pPr>
          </w:p>
        </w:tc>
        <w:tc>
          <w:tcPr>
            <w:tcW w:w="3543" w:type="dxa"/>
          </w:tcPr>
          <w:p w14:paraId="1321BC4C" w14:textId="77777777" w:rsidR="00DE0972" w:rsidRPr="00B85C83" w:rsidRDefault="00DE0972" w:rsidP="00403A0D">
            <w:pPr>
              <w:spacing w:before="0"/>
              <w:ind w:left="0"/>
              <w:rPr>
                <w:i/>
              </w:rPr>
            </w:pPr>
          </w:p>
        </w:tc>
      </w:tr>
      <w:tr w:rsidR="006629EB" w:rsidRPr="00B85C83" w14:paraId="13802BF3" w14:textId="77777777" w:rsidTr="00A112E3">
        <w:trPr>
          <w:cantSplit/>
        </w:trPr>
        <w:tc>
          <w:tcPr>
            <w:tcW w:w="4003" w:type="dxa"/>
            <w:vAlign w:val="bottom"/>
          </w:tcPr>
          <w:p w14:paraId="36A89E7E" w14:textId="77777777" w:rsidR="002076FC" w:rsidRPr="00B85C83" w:rsidRDefault="002076FC" w:rsidP="00793C65">
            <w:pPr>
              <w:spacing w:before="0"/>
              <w:ind w:left="0"/>
            </w:pPr>
            <w:r w:rsidRPr="00B85C83">
              <w:t>Executed on behalf of [</w:t>
            </w:r>
            <w:r w:rsidR="00485828" w:rsidRPr="00485828">
              <w:rPr>
                <w:b/>
                <w:highlight w:val="yellow"/>
              </w:rPr>
              <w:t>INSERT RECIPIENT’S NAME HERE</w:t>
            </w:r>
            <w:r w:rsidRPr="00B85C83">
              <w:t>]</w:t>
            </w:r>
            <w:r w:rsidR="00513DA7">
              <w:t>, ABN</w:t>
            </w:r>
            <w:r w:rsidRPr="00B85C83">
              <w:t xml:space="preserve"> [</w:t>
            </w:r>
            <w:r w:rsidRPr="00B85C83">
              <w:rPr>
                <w:highlight w:val="yellow"/>
              </w:rPr>
              <w:t>insert ABN here</w:t>
            </w:r>
            <w:r w:rsidRPr="00B85C83">
              <w:t xml:space="preserve">] </w:t>
            </w:r>
            <w:r w:rsidR="00513DA7">
              <w:t>or CAN [</w:t>
            </w:r>
            <w:r w:rsidR="00513DA7" w:rsidRPr="00513DA7">
              <w:rPr>
                <w:highlight w:val="yellow"/>
              </w:rPr>
              <w:t>insert ACN here</w:t>
            </w:r>
            <w:r w:rsidR="00513DA7">
              <w:t xml:space="preserve">] </w:t>
            </w:r>
            <w:r w:rsidRPr="00B85C83">
              <w:t>by [</w:t>
            </w:r>
            <w:r w:rsidRPr="00B85C83">
              <w:rPr>
                <w:highlight w:val="yellow"/>
              </w:rPr>
              <w:t>insert name of signatory here</w:t>
            </w:r>
            <w:r w:rsidRPr="00B85C83">
              <w:t xml:space="preserve">] who by signing warrants they are authorised to bind </w:t>
            </w:r>
            <w:r w:rsidR="00513DA7">
              <w:t xml:space="preserve">the </w:t>
            </w:r>
            <w:r w:rsidRPr="00B85C83">
              <w:t>[</w:t>
            </w:r>
            <w:r w:rsidRPr="00485828">
              <w:rPr>
                <w:b/>
                <w:highlight w:val="yellow"/>
              </w:rPr>
              <w:t>name of Recipient</w:t>
            </w:r>
            <w:r w:rsidRPr="00B85C83">
              <w:t xml:space="preserve">] </w:t>
            </w:r>
          </w:p>
        </w:tc>
        <w:tc>
          <w:tcPr>
            <w:tcW w:w="567" w:type="dxa"/>
            <w:vAlign w:val="center"/>
          </w:tcPr>
          <w:p w14:paraId="7DD52774" w14:textId="77777777" w:rsidR="002076FC" w:rsidRPr="00B85C83" w:rsidRDefault="002076FC" w:rsidP="00403A0D">
            <w:pPr>
              <w:spacing w:before="0" w:line="260" w:lineRule="atLeast"/>
              <w:ind w:left="0"/>
            </w:pPr>
            <w:r w:rsidRPr="00B85C83">
              <w:t>)</w:t>
            </w:r>
          </w:p>
          <w:p w14:paraId="75578B9E" w14:textId="77777777" w:rsidR="002076FC" w:rsidRPr="00B85C83" w:rsidRDefault="002076FC" w:rsidP="00403A0D">
            <w:pPr>
              <w:spacing w:before="0" w:line="260" w:lineRule="atLeast"/>
              <w:ind w:left="0"/>
            </w:pPr>
            <w:r w:rsidRPr="00B85C83">
              <w:t>)</w:t>
            </w:r>
          </w:p>
          <w:p w14:paraId="3A941D9E" w14:textId="77777777" w:rsidR="002076FC" w:rsidRPr="00B85C83" w:rsidRDefault="002076FC" w:rsidP="00403A0D">
            <w:pPr>
              <w:spacing w:before="0" w:line="260" w:lineRule="atLeast"/>
              <w:ind w:left="0"/>
            </w:pPr>
            <w:r w:rsidRPr="00B85C83">
              <w:t>)</w:t>
            </w:r>
          </w:p>
        </w:tc>
        <w:tc>
          <w:tcPr>
            <w:tcW w:w="3543" w:type="dxa"/>
            <w:vAlign w:val="bottom"/>
          </w:tcPr>
          <w:p w14:paraId="5F40FB8E" w14:textId="77777777" w:rsidR="002076FC" w:rsidRPr="00B85C83" w:rsidRDefault="002076FC" w:rsidP="00403A0D">
            <w:pPr>
              <w:pBdr>
                <w:bottom w:val="single" w:sz="2" w:space="1" w:color="auto"/>
              </w:pBdr>
              <w:spacing w:before="0" w:line="260" w:lineRule="atLeast"/>
              <w:ind w:left="0"/>
            </w:pPr>
          </w:p>
          <w:p w14:paraId="5AFF6986" w14:textId="77777777" w:rsidR="002076FC" w:rsidRPr="00B85C83" w:rsidRDefault="002076FC" w:rsidP="00403A0D">
            <w:pPr>
              <w:spacing w:before="0"/>
              <w:ind w:left="0"/>
              <w:rPr>
                <w:i/>
              </w:rPr>
            </w:pPr>
            <w:r w:rsidRPr="00B85C83">
              <w:rPr>
                <w:i/>
              </w:rPr>
              <w:t xml:space="preserve">Signature </w:t>
            </w:r>
          </w:p>
        </w:tc>
      </w:tr>
      <w:tr w:rsidR="00031842" w:rsidRPr="00B85C83" w14:paraId="7FB6B295" w14:textId="77777777" w:rsidTr="00A112E3">
        <w:trPr>
          <w:cantSplit/>
        </w:trPr>
        <w:tc>
          <w:tcPr>
            <w:tcW w:w="4003" w:type="dxa"/>
          </w:tcPr>
          <w:p w14:paraId="3722BCD4" w14:textId="77777777" w:rsidR="008D7B88" w:rsidRPr="00B85C83" w:rsidRDefault="008D7B88" w:rsidP="00DD33B9">
            <w:pPr>
              <w:spacing w:before="0"/>
              <w:ind w:left="0"/>
            </w:pPr>
          </w:p>
        </w:tc>
        <w:tc>
          <w:tcPr>
            <w:tcW w:w="567" w:type="dxa"/>
          </w:tcPr>
          <w:p w14:paraId="4AB2E9A8" w14:textId="77777777" w:rsidR="00031842" w:rsidRPr="00B85C83" w:rsidRDefault="00031842" w:rsidP="00DD33B9">
            <w:pPr>
              <w:spacing w:before="0" w:line="260" w:lineRule="atLeast"/>
              <w:ind w:left="0"/>
            </w:pPr>
          </w:p>
        </w:tc>
        <w:tc>
          <w:tcPr>
            <w:tcW w:w="3543" w:type="dxa"/>
          </w:tcPr>
          <w:p w14:paraId="4CBAA74D" w14:textId="77777777" w:rsidR="008D7B88" w:rsidRDefault="008D7B88" w:rsidP="008D7B88">
            <w:pPr>
              <w:pBdr>
                <w:bottom w:val="single" w:sz="2" w:space="1" w:color="auto"/>
              </w:pBdr>
              <w:spacing w:before="0" w:line="260" w:lineRule="atLeast"/>
              <w:ind w:left="0"/>
            </w:pPr>
          </w:p>
          <w:p w14:paraId="2FB10393" w14:textId="77777777" w:rsidR="008D7B88" w:rsidRPr="00B85C83" w:rsidRDefault="008D7B88" w:rsidP="008D7B88">
            <w:pPr>
              <w:pBdr>
                <w:bottom w:val="single" w:sz="2" w:space="1" w:color="auto"/>
              </w:pBdr>
              <w:spacing w:before="0" w:line="260" w:lineRule="atLeast"/>
              <w:ind w:left="0"/>
            </w:pPr>
          </w:p>
          <w:p w14:paraId="34E2E6A2" w14:textId="77777777" w:rsidR="00031842" w:rsidRPr="008D7B88" w:rsidRDefault="008D7B88" w:rsidP="008D7B88">
            <w:pPr>
              <w:spacing w:before="0"/>
              <w:ind w:left="0"/>
              <w:rPr>
                <w:i/>
              </w:rPr>
            </w:pPr>
            <w:r w:rsidRPr="008D7B88">
              <w:rPr>
                <w:i/>
              </w:rPr>
              <w:t>Insert Date</w:t>
            </w:r>
          </w:p>
        </w:tc>
      </w:tr>
      <w:tr w:rsidR="00793C65" w:rsidRPr="00B85C83" w14:paraId="370892F4" w14:textId="77777777" w:rsidTr="00A112E3">
        <w:trPr>
          <w:cantSplit/>
        </w:trPr>
        <w:tc>
          <w:tcPr>
            <w:tcW w:w="4003" w:type="dxa"/>
            <w:vAlign w:val="bottom"/>
          </w:tcPr>
          <w:p w14:paraId="1EEE0740" w14:textId="77777777" w:rsidR="00793C65" w:rsidRPr="00B85C83" w:rsidRDefault="00793C65" w:rsidP="00403A0D">
            <w:pPr>
              <w:spacing w:before="0" w:line="260" w:lineRule="atLeast"/>
              <w:ind w:left="0"/>
            </w:pPr>
            <w:r w:rsidRPr="00B85C83">
              <w:t>In the presence of:</w:t>
            </w:r>
          </w:p>
          <w:p w14:paraId="2C98E550" w14:textId="77777777" w:rsidR="00793C65" w:rsidRPr="00B85C83" w:rsidRDefault="005F2B1D" w:rsidP="00403A0D">
            <w:pPr>
              <w:pBdr>
                <w:bottom w:val="single" w:sz="2" w:space="1" w:color="auto"/>
              </w:pBdr>
              <w:spacing w:before="0" w:line="260" w:lineRule="atLeast"/>
              <w:ind w:left="0"/>
            </w:pPr>
            <w:r>
              <w:br/>
            </w:r>
          </w:p>
          <w:p w14:paraId="00A1F759" w14:textId="77777777" w:rsidR="00793C65" w:rsidRPr="00B85C83" w:rsidRDefault="00793C65" w:rsidP="00403A0D">
            <w:pPr>
              <w:spacing w:before="0"/>
              <w:ind w:left="0"/>
            </w:pPr>
            <w:r w:rsidRPr="00B85C83">
              <w:t>Name of witness</w:t>
            </w:r>
          </w:p>
        </w:tc>
        <w:tc>
          <w:tcPr>
            <w:tcW w:w="567" w:type="dxa"/>
            <w:vAlign w:val="bottom"/>
          </w:tcPr>
          <w:p w14:paraId="609AB72B" w14:textId="77777777" w:rsidR="00793C65" w:rsidRPr="00B85C83" w:rsidRDefault="00793C65" w:rsidP="00403A0D">
            <w:pPr>
              <w:spacing w:before="0" w:line="260" w:lineRule="atLeast"/>
              <w:ind w:left="0"/>
            </w:pPr>
          </w:p>
        </w:tc>
        <w:tc>
          <w:tcPr>
            <w:tcW w:w="3543" w:type="dxa"/>
            <w:vAlign w:val="bottom"/>
          </w:tcPr>
          <w:p w14:paraId="2A71E269" w14:textId="77777777" w:rsidR="00793C65" w:rsidRPr="00B85C83" w:rsidRDefault="00793C65" w:rsidP="00DD33B9">
            <w:pPr>
              <w:pBdr>
                <w:bottom w:val="single" w:sz="2" w:space="1" w:color="auto"/>
              </w:pBdr>
              <w:spacing w:before="0" w:line="260" w:lineRule="atLeast"/>
              <w:ind w:left="0"/>
            </w:pPr>
          </w:p>
          <w:p w14:paraId="6E07A9C3" w14:textId="77777777" w:rsidR="00793C65" w:rsidRPr="00B85C83" w:rsidRDefault="00793C65" w:rsidP="00DD33B9">
            <w:pPr>
              <w:spacing w:before="0"/>
              <w:ind w:left="0"/>
              <w:rPr>
                <w:i/>
              </w:rPr>
            </w:pPr>
            <w:r w:rsidRPr="00B85C83">
              <w:rPr>
                <w:i/>
              </w:rPr>
              <w:t>Signature of witness</w:t>
            </w:r>
          </w:p>
        </w:tc>
      </w:tr>
    </w:tbl>
    <w:p w14:paraId="5EFA70E2" w14:textId="77777777" w:rsidR="0040149B" w:rsidRPr="00B85C83" w:rsidRDefault="00DB0013" w:rsidP="009847E4">
      <w:pPr>
        <w:pStyle w:val="ScheduleHeading"/>
        <w:numPr>
          <w:ilvl w:val="0"/>
          <w:numId w:val="23"/>
        </w:numPr>
        <w:rPr>
          <w:sz w:val="22"/>
          <w:szCs w:val="22"/>
        </w:rPr>
      </w:pPr>
      <w:bookmarkStart w:id="710" w:name="_Toc106097048"/>
      <w:bookmarkStart w:id="711" w:name="_Toc129410165"/>
      <w:bookmarkStart w:id="712" w:name="_AGSRef5350452"/>
      <w:bookmarkStart w:id="713" w:name="_Ref188693486"/>
      <w:bookmarkStart w:id="714" w:name="_Ref188693676"/>
      <w:bookmarkStart w:id="715" w:name="_Ref188693885"/>
      <w:bookmarkStart w:id="716" w:name="_Ref188694042"/>
      <w:bookmarkStart w:id="717" w:name="_Ref188694127"/>
      <w:bookmarkStart w:id="718" w:name="_Ref188694224"/>
      <w:bookmarkStart w:id="719" w:name="_Ref188694292"/>
      <w:bookmarkStart w:id="720" w:name="_Ref188694425"/>
      <w:bookmarkStart w:id="721" w:name="_Ref188694496"/>
      <w:bookmarkStart w:id="722" w:name="_Toc190767791"/>
      <w:bookmarkStart w:id="723" w:name="_Toc395013050"/>
      <w:bookmarkEnd w:id="710"/>
      <w:bookmarkEnd w:id="711"/>
      <w:bookmarkEnd w:id="712"/>
      <w:r w:rsidRPr="00B85C83">
        <w:rPr>
          <w:sz w:val="22"/>
          <w:szCs w:val="22"/>
        </w:rPr>
        <w:t>Particulars</w:t>
      </w:r>
      <w:bookmarkEnd w:id="713"/>
      <w:bookmarkEnd w:id="714"/>
      <w:bookmarkEnd w:id="715"/>
      <w:bookmarkEnd w:id="716"/>
      <w:bookmarkEnd w:id="717"/>
      <w:bookmarkEnd w:id="718"/>
      <w:bookmarkEnd w:id="719"/>
      <w:bookmarkEnd w:id="720"/>
      <w:bookmarkEnd w:id="721"/>
      <w:bookmarkEnd w:id="722"/>
      <w:bookmarkEnd w:id="723"/>
    </w:p>
    <w:p w14:paraId="48C96A90" w14:textId="6F34FF82" w:rsidR="00DB0013" w:rsidRPr="00B85C83" w:rsidRDefault="00DB0013" w:rsidP="00C64D60">
      <w:pPr>
        <w:pStyle w:val="ScheduleLevel1"/>
      </w:pPr>
      <w:bookmarkStart w:id="724" w:name="_Ref188676297"/>
      <w:bookmarkStart w:id="725" w:name="_Toc190767792"/>
      <w:bookmarkStart w:id="726" w:name="_Toc395013051"/>
      <w:bookmarkStart w:id="727" w:name="_Toc116653062"/>
      <w:bookmarkStart w:id="728" w:name="_Toc535053697"/>
      <w:bookmarkStart w:id="729" w:name="_Ref188671619"/>
      <w:bookmarkStart w:id="730" w:name="_Ref188671669"/>
      <w:bookmarkStart w:id="731" w:name="_Ref188672700"/>
      <w:bookmarkStart w:id="732" w:name="_AGSRef48989474"/>
      <w:bookmarkStart w:id="733" w:name="_AGSRef75772929"/>
      <w:r w:rsidRPr="00B85C83">
        <w:t>Program</w:t>
      </w:r>
      <w:r w:rsidR="006D3482" w:rsidRPr="00B85C83">
        <w:t>, Project, Purpose</w:t>
      </w:r>
      <w:r w:rsidR="00E51429" w:rsidRPr="00B85C83">
        <w:t>,</w:t>
      </w:r>
      <w:r w:rsidRPr="00B85C83">
        <w:t xml:space="preserve"> </w:t>
      </w:r>
      <w:bookmarkEnd w:id="724"/>
      <w:bookmarkEnd w:id="725"/>
      <w:bookmarkEnd w:id="726"/>
      <w:r w:rsidR="00EA4EC3" w:rsidRPr="00B85C83">
        <w:t>Activity</w:t>
      </w:r>
      <w:r w:rsidR="00E51429" w:rsidRPr="00B85C83">
        <w:t xml:space="preserve"> and Funding and Payment</w:t>
      </w:r>
      <w:bookmarkEnd w:id="727"/>
      <w:r w:rsidRPr="00B85C83">
        <w:t xml:space="preserve"> </w:t>
      </w:r>
    </w:p>
    <w:p w14:paraId="7209F5B2" w14:textId="77777777" w:rsidR="00A93C3D" w:rsidRPr="00B85C83" w:rsidRDefault="00DB0013" w:rsidP="00BB29E6">
      <w:pPr>
        <w:pStyle w:val="ScheduleHeadingNotes"/>
      </w:pPr>
      <w:r w:rsidRPr="00B85C83">
        <w:t xml:space="preserve">(Recital A, clauses </w:t>
      </w:r>
      <w:r w:rsidR="0002186B" w:rsidRPr="00B85C83">
        <w:t>1.1.1</w:t>
      </w:r>
      <w:r w:rsidRPr="00B85C83">
        <w:t xml:space="preserve"> and </w:t>
      </w:r>
      <w:r w:rsidR="0002186B" w:rsidRPr="00B85C83">
        <w:t>2.1.1</w:t>
      </w:r>
      <w:r w:rsidRPr="00B85C83">
        <w:t>)</w:t>
      </w:r>
      <w:bookmarkEnd w:id="728"/>
      <w:bookmarkEnd w:id="729"/>
      <w:bookmarkEnd w:id="730"/>
      <w:bookmarkEnd w:id="731"/>
      <w:r w:rsidRPr="00B85C83">
        <w:t xml:space="preserve"> </w:t>
      </w:r>
      <w:bookmarkStart w:id="734" w:name="_AGSRef92878597"/>
      <w:bookmarkEnd w:id="732"/>
      <w:bookmarkEnd w:id="733"/>
    </w:p>
    <w:p w14:paraId="03239046" w14:textId="4AFE8CD3" w:rsidR="0002186B" w:rsidRPr="00B85C83" w:rsidRDefault="00B42974" w:rsidP="0002186B">
      <w:pPr>
        <w:pStyle w:val="ScheduleLevel2"/>
      </w:pPr>
      <w:r>
        <w:t>Program</w:t>
      </w:r>
    </w:p>
    <w:p w14:paraId="06628268" w14:textId="0A331FD8" w:rsidR="008C2B92" w:rsidRPr="00B85C83" w:rsidRDefault="0087587F" w:rsidP="00DB0013">
      <w:r w:rsidRPr="00B85C83">
        <w:t>The Commonwealth is undertaking the Community Development Grants pro</w:t>
      </w:r>
      <w:r w:rsidR="00B42974">
        <w:t>gram</w:t>
      </w:r>
      <w:r w:rsidRPr="00B85C83">
        <w:t>, which w</w:t>
      </w:r>
      <w:r w:rsidRPr="002459A0">
        <w:t>as to support needed infrastructure that promotes stable, secure and viable local and regional economies.</w:t>
      </w:r>
    </w:p>
    <w:p w14:paraId="0C31935F" w14:textId="77777777" w:rsidR="006D3482" w:rsidRPr="00B85C83" w:rsidRDefault="006D3482" w:rsidP="006D3482">
      <w:pPr>
        <w:pStyle w:val="ScheduleLevel2"/>
      </w:pPr>
      <w:r w:rsidRPr="00B85C83">
        <w:t>Project</w:t>
      </w:r>
    </w:p>
    <w:p w14:paraId="64EF67D6" w14:textId="5F30D476" w:rsidR="006D3482" w:rsidRPr="00B85C83" w:rsidRDefault="006D3482" w:rsidP="005D55BE">
      <w:pPr>
        <w:rPr>
          <w:b/>
        </w:rPr>
      </w:pPr>
      <w:r w:rsidRPr="00B85C83">
        <w:t xml:space="preserve">The project to be undertaken by the Recipient is </w:t>
      </w:r>
      <w:r w:rsidR="00142F6E" w:rsidRPr="00B85C83">
        <w:rPr>
          <w:highlight w:val="yellow"/>
        </w:rPr>
        <w:t>[</w:t>
      </w:r>
      <w:r w:rsidRPr="00B85C83">
        <w:rPr>
          <w:highlight w:val="yellow"/>
        </w:rPr>
        <w:t xml:space="preserve">insert description of the project based on information from the application </w:t>
      </w:r>
      <w:r w:rsidR="001B5D29" w:rsidRPr="00B85C83">
        <w:rPr>
          <w:highlight w:val="yellow"/>
        </w:rPr>
        <w:t xml:space="preserve">ensuring that the description is consistent </w:t>
      </w:r>
      <w:r w:rsidR="007A623A" w:rsidRPr="00B85C83">
        <w:rPr>
          <w:highlight w:val="yellow"/>
        </w:rPr>
        <w:t xml:space="preserve">with the approved project </w:t>
      </w:r>
      <w:r w:rsidRPr="00B85C83">
        <w:rPr>
          <w:highlight w:val="yellow"/>
        </w:rPr>
        <w:t>and include location/address of the project</w:t>
      </w:r>
      <w:r w:rsidR="00142F6E" w:rsidRPr="00B85C83">
        <w:rPr>
          <w:highlight w:val="yellow"/>
        </w:rPr>
        <w:t>]</w:t>
      </w:r>
      <w:r w:rsidRPr="00B85C83">
        <w:rPr>
          <w:highlight w:val="yellow"/>
        </w:rPr>
        <w:t>.</w:t>
      </w:r>
      <w:r w:rsidRPr="00B85C83">
        <w:rPr>
          <w:b/>
        </w:rPr>
        <w:t xml:space="preserve"> </w:t>
      </w:r>
      <w:r w:rsidRPr="00B85C83">
        <w:t>The P</w:t>
      </w:r>
      <w:r w:rsidR="00D9600B" w:rsidRPr="00B85C83">
        <w:t xml:space="preserve">roject will include the </w:t>
      </w:r>
      <w:r w:rsidR="00EA4EC3" w:rsidRPr="00B85C83">
        <w:t>Activity</w:t>
      </w:r>
      <w:r w:rsidRPr="00B85C83">
        <w:rPr>
          <w:color w:val="FF0000"/>
        </w:rPr>
        <w:t xml:space="preserve"> </w:t>
      </w:r>
      <w:r w:rsidR="00B42974">
        <w:t>that the Program</w:t>
      </w:r>
      <w:r w:rsidRPr="00B85C83">
        <w:t xml:space="preserve"> will fund, defined in more detail in item A.</w:t>
      </w:r>
      <w:r w:rsidR="00CB61ED" w:rsidRPr="00B85C83">
        <w:t>5</w:t>
      </w:r>
      <w:r w:rsidR="006E73E6" w:rsidRPr="00B85C83">
        <w:t xml:space="preserve"> of the Schedule</w:t>
      </w:r>
      <w:r w:rsidRPr="00B85C83">
        <w:rPr>
          <w:b/>
        </w:rPr>
        <w:t>.</w:t>
      </w:r>
    </w:p>
    <w:p w14:paraId="4F6F6080" w14:textId="77777777" w:rsidR="005B0539" w:rsidRPr="00B85C83" w:rsidRDefault="005B0539" w:rsidP="00D56EE7">
      <w:r w:rsidRPr="00B85C83">
        <w:t xml:space="preserve">The Project Completion Date is </w:t>
      </w:r>
      <w:r w:rsidR="0077652D" w:rsidRPr="00B85C83">
        <w:rPr>
          <w:b/>
          <w:highlight w:val="yellow"/>
        </w:rPr>
        <w:t>[</w:t>
      </w:r>
      <w:r w:rsidRPr="00B85C83">
        <w:rPr>
          <w:b/>
          <w:highlight w:val="yellow"/>
        </w:rPr>
        <w:t>insert date the project will be completed – note that this date may be different to the date the Activity will be completed</w:t>
      </w:r>
      <w:r w:rsidR="0077652D" w:rsidRPr="00B85C83">
        <w:rPr>
          <w:b/>
        </w:rPr>
        <w:t>]</w:t>
      </w:r>
      <w:r w:rsidRPr="00B85C83">
        <w:rPr>
          <w:b/>
        </w:rPr>
        <w:t>.</w:t>
      </w:r>
    </w:p>
    <w:p w14:paraId="7ED5E6B0" w14:textId="77777777" w:rsidR="0077652D" w:rsidRPr="00B85C83" w:rsidRDefault="006D3482" w:rsidP="005D55BE">
      <w:pPr>
        <w:pStyle w:val="ScheduleLevel2"/>
        <w:numPr>
          <w:ilvl w:val="0"/>
          <w:numId w:val="0"/>
        </w:numPr>
        <w:spacing w:before="140" w:after="140"/>
        <w:ind w:left="1134" w:hanging="1134"/>
      </w:pPr>
      <w:bookmarkStart w:id="735" w:name="_Ref188444164"/>
      <w:r w:rsidRPr="00377F08">
        <w:rPr>
          <w:b w:val="0"/>
        </w:rPr>
        <w:t>A.3</w:t>
      </w:r>
      <w:r w:rsidR="0077652D" w:rsidRPr="00377F08">
        <w:rPr>
          <w:b w:val="0"/>
        </w:rPr>
        <w:t>.</w:t>
      </w:r>
      <w:r w:rsidRPr="00B85C83">
        <w:tab/>
      </w:r>
      <w:r w:rsidR="0077652D" w:rsidRPr="00B85C83">
        <w:t>Purpose</w:t>
      </w:r>
      <w:r w:rsidRPr="00B85C83">
        <w:tab/>
      </w:r>
    </w:p>
    <w:p w14:paraId="6EFFE61F" w14:textId="77777777" w:rsidR="0077652D" w:rsidRPr="00B85C83" w:rsidRDefault="0077652D" w:rsidP="00256CA7">
      <w:pPr>
        <w:rPr>
          <w:b/>
        </w:rPr>
      </w:pPr>
      <w:r w:rsidRPr="00B85C83">
        <w:t>The Purpose for which the completed Project is required to be used is:</w:t>
      </w:r>
      <w:r w:rsidR="001657ED" w:rsidRPr="00B85C83">
        <w:t xml:space="preserve">  </w:t>
      </w:r>
    </w:p>
    <w:p w14:paraId="6A2C1A96" w14:textId="77777777" w:rsidR="005D55BE" w:rsidRPr="00B85C83" w:rsidRDefault="005D55BE" w:rsidP="005D55BE">
      <w:pPr>
        <w:pStyle w:val="ScheduleLevel3"/>
        <w:numPr>
          <w:ilvl w:val="0"/>
          <w:numId w:val="0"/>
        </w:numPr>
        <w:ind w:left="1134"/>
      </w:pPr>
      <w:r w:rsidRPr="00B85C83">
        <w:rPr>
          <w:b/>
        </w:rPr>
        <w:t>[</w:t>
      </w:r>
      <w:r w:rsidRPr="00B85C83">
        <w:rPr>
          <w:b/>
          <w:highlight w:val="yellow"/>
        </w:rPr>
        <w:t>insert Purpose here</w:t>
      </w:r>
      <w:r w:rsidRPr="00B85C83">
        <w:rPr>
          <w:b/>
        </w:rPr>
        <w:t>]</w:t>
      </w:r>
    </w:p>
    <w:p w14:paraId="3904D8EA" w14:textId="77777777" w:rsidR="0077652D" w:rsidRPr="00B85C83" w:rsidRDefault="0077652D" w:rsidP="005D55BE">
      <w:pPr>
        <w:pStyle w:val="ScheduleLevel2"/>
        <w:numPr>
          <w:ilvl w:val="0"/>
          <w:numId w:val="0"/>
        </w:numPr>
        <w:spacing w:before="140" w:after="140"/>
        <w:ind w:left="1134" w:hanging="1134"/>
      </w:pPr>
      <w:r w:rsidRPr="00377F08">
        <w:rPr>
          <w:b w:val="0"/>
        </w:rPr>
        <w:t>A.4.</w:t>
      </w:r>
      <w:r w:rsidRPr="00B85C83">
        <w:tab/>
        <w:t>Operational Period</w:t>
      </w:r>
    </w:p>
    <w:p w14:paraId="0A025C7B" w14:textId="77777777" w:rsidR="0077652D" w:rsidRDefault="0077652D" w:rsidP="002459A0">
      <w:r w:rsidRPr="00B85C83">
        <w:t>The Operational Period commences on the date the Commonwealth accepts the Project Completion Report, to the Commonwealth’s satisfaction</w:t>
      </w:r>
      <w:r w:rsidR="00BB71F0">
        <w:t xml:space="preserve">. </w:t>
      </w:r>
      <w:r w:rsidRPr="00B85C83">
        <w:t xml:space="preserve">The duration of the Operational Period is dependent on the amount of Funding provided by </w:t>
      </w:r>
      <w:r w:rsidR="00E20CB0" w:rsidRPr="00B85C83">
        <w:t>the Commonwealth</w:t>
      </w:r>
      <w:r w:rsidRPr="00B85C83">
        <w:t xml:space="preserve"> under this Agreement</w:t>
      </w:r>
      <w:r w:rsidR="00BB71F0">
        <w:t xml:space="preserve">. </w:t>
      </w:r>
      <w:r w:rsidRPr="00B85C83">
        <w:t>The thresholds are set out in the table below:</w:t>
      </w:r>
    </w:p>
    <w:p w14:paraId="17A29B80" w14:textId="77777777" w:rsidR="00D528A5" w:rsidRPr="00B85C83" w:rsidRDefault="00D528A5" w:rsidP="00D528A5">
      <w:pPr>
        <w:pStyle w:val="ScheduleLevel4"/>
        <w:numPr>
          <w:ilvl w:val="0"/>
          <w:numId w:val="0"/>
        </w:numPr>
        <w:ind w:left="1134"/>
      </w:pPr>
      <w:r w:rsidRPr="00B501C5">
        <w:rPr>
          <w:highlight w:val="yellow"/>
        </w:rPr>
        <w:t xml:space="preserve">Note:  select </w:t>
      </w:r>
      <w:r>
        <w:rPr>
          <w:highlight w:val="yellow"/>
        </w:rPr>
        <w:t>Duration as appropriate and delete other lines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erational Period Table"/>
        <w:tblDescription w:val="Table"/>
      </w:tblPr>
      <w:tblGrid>
        <w:gridCol w:w="3951"/>
        <w:gridCol w:w="3975"/>
      </w:tblGrid>
      <w:tr w:rsidR="006629EB" w:rsidRPr="00B85C83" w14:paraId="2E44CE7F" w14:textId="77777777" w:rsidTr="0052604F">
        <w:trPr>
          <w:tblHeader/>
        </w:trPr>
        <w:tc>
          <w:tcPr>
            <w:tcW w:w="3994" w:type="dxa"/>
            <w:tcMar>
              <w:top w:w="57" w:type="dxa"/>
              <w:bottom w:w="57" w:type="dxa"/>
            </w:tcMar>
          </w:tcPr>
          <w:p w14:paraId="5434358C" w14:textId="77777777" w:rsidR="00CB61ED" w:rsidRPr="00B85C83" w:rsidRDefault="00CB61ED" w:rsidP="0052604F">
            <w:pPr>
              <w:pStyle w:val="ScheduleLevel3"/>
              <w:numPr>
                <w:ilvl w:val="0"/>
                <w:numId w:val="0"/>
              </w:numPr>
              <w:spacing w:before="0" w:after="0"/>
              <w:rPr>
                <w:b/>
              </w:rPr>
            </w:pPr>
            <w:r w:rsidRPr="00B85C83">
              <w:rPr>
                <w:b/>
              </w:rPr>
              <w:t xml:space="preserve">Amount of Funding </w:t>
            </w:r>
          </w:p>
        </w:tc>
        <w:tc>
          <w:tcPr>
            <w:tcW w:w="4017" w:type="dxa"/>
            <w:tcMar>
              <w:top w:w="57" w:type="dxa"/>
              <w:bottom w:w="57" w:type="dxa"/>
            </w:tcMar>
          </w:tcPr>
          <w:p w14:paraId="71F7109A" w14:textId="77777777" w:rsidR="00CB61ED" w:rsidRPr="00B85C83" w:rsidRDefault="00CB61ED" w:rsidP="0052604F">
            <w:pPr>
              <w:pStyle w:val="ScheduleLevel3"/>
              <w:numPr>
                <w:ilvl w:val="0"/>
                <w:numId w:val="0"/>
              </w:numPr>
              <w:spacing w:before="0" w:after="0"/>
              <w:rPr>
                <w:b/>
              </w:rPr>
            </w:pPr>
            <w:r w:rsidRPr="00B85C83">
              <w:rPr>
                <w:b/>
              </w:rPr>
              <w:t>Duration of Operational Period</w:t>
            </w:r>
          </w:p>
        </w:tc>
      </w:tr>
      <w:tr w:rsidR="006629EB" w:rsidRPr="00B85C83" w14:paraId="067BA987" w14:textId="77777777" w:rsidTr="0052604F">
        <w:trPr>
          <w:tblHeader/>
        </w:trPr>
        <w:tc>
          <w:tcPr>
            <w:tcW w:w="3994" w:type="dxa"/>
            <w:tcMar>
              <w:top w:w="57" w:type="dxa"/>
              <w:bottom w:w="57" w:type="dxa"/>
            </w:tcMar>
          </w:tcPr>
          <w:p w14:paraId="20B29D01" w14:textId="77777777" w:rsidR="00CB61ED" w:rsidRPr="00B85C83" w:rsidRDefault="00CB61ED" w:rsidP="0052604F">
            <w:pPr>
              <w:pStyle w:val="ScheduleLevel3"/>
              <w:numPr>
                <w:ilvl w:val="0"/>
                <w:numId w:val="0"/>
              </w:numPr>
              <w:spacing w:before="0" w:after="0"/>
            </w:pPr>
            <w:r w:rsidRPr="00B85C83">
              <w:t>Up to $2</w:t>
            </w:r>
            <w:r w:rsidR="00281694" w:rsidRPr="00B85C83">
              <w:t>50,000</w:t>
            </w:r>
          </w:p>
        </w:tc>
        <w:tc>
          <w:tcPr>
            <w:tcW w:w="4017" w:type="dxa"/>
            <w:tcMar>
              <w:top w:w="57" w:type="dxa"/>
              <w:bottom w:w="57" w:type="dxa"/>
            </w:tcMar>
          </w:tcPr>
          <w:p w14:paraId="7F3DF20C" w14:textId="77777777" w:rsidR="00CB61ED" w:rsidRPr="00B85C83" w:rsidRDefault="006B6555" w:rsidP="0052604F">
            <w:pPr>
              <w:pStyle w:val="ScheduleLevel3"/>
              <w:numPr>
                <w:ilvl w:val="0"/>
                <w:numId w:val="0"/>
              </w:numPr>
              <w:spacing w:before="0" w:after="0"/>
            </w:pPr>
            <w:r w:rsidRPr="00B85C83">
              <w:t>One (</w:t>
            </w:r>
            <w:r w:rsidR="00CB61ED" w:rsidRPr="00B85C83">
              <w:t>1</w:t>
            </w:r>
            <w:r w:rsidRPr="00B85C83">
              <w:t>)</w:t>
            </w:r>
            <w:r w:rsidR="00CB61ED" w:rsidRPr="00B85C83">
              <w:t xml:space="preserve"> year</w:t>
            </w:r>
          </w:p>
        </w:tc>
      </w:tr>
      <w:tr w:rsidR="006629EB" w:rsidRPr="00B85C83" w14:paraId="06503307" w14:textId="77777777" w:rsidTr="0052604F">
        <w:trPr>
          <w:tblHeader/>
        </w:trPr>
        <w:tc>
          <w:tcPr>
            <w:tcW w:w="3994" w:type="dxa"/>
            <w:tcMar>
              <w:top w:w="57" w:type="dxa"/>
              <w:bottom w:w="57" w:type="dxa"/>
            </w:tcMar>
          </w:tcPr>
          <w:p w14:paraId="51235A90" w14:textId="77777777" w:rsidR="00CB61ED" w:rsidRPr="00B85C83" w:rsidRDefault="00281694" w:rsidP="0052604F">
            <w:pPr>
              <w:pStyle w:val="ScheduleLevel3"/>
              <w:numPr>
                <w:ilvl w:val="0"/>
                <w:numId w:val="0"/>
              </w:numPr>
              <w:spacing w:before="0" w:after="0"/>
            </w:pPr>
            <w:r w:rsidRPr="00B85C83">
              <w:t>$250,001</w:t>
            </w:r>
            <w:r w:rsidR="00CB61ED" w:rsidRPr="00B85C83">
              <w:t xml:space="preserve"> to $</w:t>
            </w:r>
            <w:r w:rsidRPr="00B85C83">
              <w:t>1,000,000</w:t>
            </w:r>
          </w:p>
        </w:tc>
        <w:tc>
          <w:tcPr>
            <w:tcW w:w="4017" w:type="dxa"/>
            <w:tcMar>
              <w:top w:w="57" w:type="dxa"/>
              <w:bottom w:w="57" w:type="dxa"/>
            </w:tcMar>
          </w:tcPr>
          <w:p w14:paraId="54561AD5" w14:textId="77777777" w:rsidR="00CB61ED" w:rsidRPr="00B85C83" w:rsidRDefault="006B6555" w:rsidP="0052604F">
            <w:pPr>
              <w:pStyle w:val="ScheduleLevel3"/>
              <w:numPr>
                <w:ilvl w:val="0"/>
                <w:numId w:val="0"/>
              </w:numPr>
              <w:spacing w:before="0" w:after="0"/>
            </w:pPr>
            <w:r w:rsidRPr="00B85C83">
              <w:t>Three (</w:t>
            </w:r>
            <w:r w:rsidR="00CB61ED" w:rsidRPr="00B85C83">
              <w:t>3</w:t>
            </w:r>
            <w:r w:rsidRPr="00B85C83">
              <w:t>)</w:t>
            </w:r>
            <w:r w:rsidR="00CB61ED" w:rsidRPr="00B85C83">
              <w:t xml:space="preserve"> years</w:t>
            </w:r>
          </w:p>
        </w:tc>
      </w:tr>
      <w:tr w:rsidR="006629EB" w:rsidRPr="00B85C83" w14:paraId="0B588458" w14:textId="77777777" w:rsidTr="0052604F">
        <w:trPr>
          <w:tblHeader/>
        </w:trPr>
        <w:tc>
          <w:tcPr>
            <w:tcW w:w="3994" w:type="dxa"/>
            <w:tcMar>
              <w:top w:w="57" w:type="dxa"/>
              <w:bottom w:w="57" w:type="dxa"/>
            </w:tcMar>
          </w:tcPr>
          <w:p w14:paraId="4DC23842" w14:textId="77777777" w:rsidR="00CB61ED" w:rsidRPr="00B85C83" w:rsidRDefault="00AB6F44" w:rsidP="0052604F">
            <w:pPr>
              <w:pStyle w:val="ScheduleLevel3"/>
              <w:numPr>
                <w:ilvl w:val="0"/>
                <w:numId w:val="0"/>
              </w:numPr>
              <w:spacing w:before="0" w:after="0"/>
            </w:pPr>
            <w:r w:rsidRPr="00B85C83">
              <w:t>O</w:t>
            </w:r>
            <w:r w:rsidR="00281694" w:rsidRPr="00B85C83">
              <w:t xml:space="preserve">ver </w:t>
            </w:r>
            <w:r w:rsidR="00CB61ED" w:rsidRPr="00B85C83">
              <w:t>$1,000,000</w:t>
            </w:r>
          </w:p>
        </w:tc>
        <w:tc>
          <w:tcPr>
            <w:tcW w:w="4017" w:type="dxa"/>
            <w:tcMar>
              <w:top w:w="57" w:type="dxa"/>
              <w:bottom w:w="57" w:type="dxa"/>
            </w:tcMar>
          </w:tcPr>
          <w:p w14:paraId="2EF515F8" w14:textId="77777777" w:rsidR="00CB61ED" w:rsidRPr="00B85C83" w:rsidRDefault="006B6555" w:rsidP="0052604F">
            <w:pPr>
              <w:pStyle w:val="ScheduleLevel3"/>
              <w:numPr>
                <w:ilvl w:val="0"/>
                <w:numId w:val="0"/>
              </w:numPr>
              <w:spacing w:before="0" w:after="0"/>
            </w:pPr>
            <w:r w:rsidRPr="00B85C83">
              <w:t>Five (5)</w:t>
            </w:r>
            <w:r w:rsidR="00CB61ED" w:rsidRPr="00B85C83">
              <w:t xml:space="preserve"> years</w:t>
            </w:r>
          </w:p>
        </w:tc>
      </w:tr>
    </w:tbl>
    <w:p w14:paraId="5DD9CEC0" w14:textId="77777777" w:rsidR="00BD5CE2" w:rsidRPr="00B85C83" w:rsidRDefault="00BD5CE2" w:rsidP="002459A0">
      <w:r w:rsidRPr="002459A0">
        <w:t xml:space="preserve">During the Operational Period, the Recipient must, if requested by the Commonwealth to do so, promptly provide </w:t>
      </w:r>
      <w:r w:rsidRPr="00B85C83">
        <w:t>evidence</w:t>
      </w:r>
      <w:r w:rsidRPr="002459A0">
        <w:t xml:space="preserve"> satisfactory to the Commonwealth that the Project is Operational</w:t>
      </w:r>
      <w:r w:rsidRPr="00B85C83">
        <w:t>.</w:t>
      </w:r>
    </w:p>
    <w:p w14:paraId="07DD9117" w14:textId="77777777" w:rsidR="00DB0013" w:rsidRPr="00B85C83" w:rsidRDefault="00CB61ED" w:rsidP="00303BF6">
      <w:pPr>
        <w:pStyle w:val="ScheduleLevel2"/>
        <w:keepNext/>
        <w:numPr>
          <w:ilvl w:val="0"/>
          <w:numId w:val="0"/>
        </w:numPr>
        <w:ind w:left="1134" w:hanging="1134"/>
      </w:pPr>
      <w:r w:rsidRPr="00377F08">
        <w:rPr>
          <w:b w:val="0"/>
        </w:rPr>
        <w:t>A.5.</w:t>
      </w:r>
      <w:r w:rsidRPr="00B85C83">
        <w:t xml:space="preserve"> </w:t>
      </w:r>
      <w:r w:rsidRPr="00B85C83">
        <w:tab/>
      </w:r>
      <w:bookmarkEnd w:id="735"/>
      <w:r w:rsidR="00EA4EC3" w:rsidRPr="00B85C83">
        <w:t>Activity</w:t>
      </w:r>
    </w:p>
    <w:p w14:paraId="5A13E410" w14:textId="2E961FAC" w:rsidR="005B0539" w:rsidRPr="00B85C83" w:rsidRDefault="00D9600B" w:rsidP="00DB0013">
      <w:r w:rsidRPr="00B85C83">
        <w:t xml:space="preserve">The </w:t>
      </w:r>
      <w:r w:rsidR="00EA4EC3" w:rsidRPr="00B85C83">
        <w:t>Activity</w:t>
      </w:r>
      <w:r w:rsidR="005B0539" w:rsidRPr="00B85C83">
        <w:t xml:space="preserve"> to be undertaken by the Recipient is</w:t>
      </w:r>
      <w:r w:rsidR="005B0539" w:rsidRPr="00B85C83">
        <w:rPr>
          <w:b/>
        </w:rPr>
        <w:t xml:space="preserve"> </w:t>
      </w:r>
      <w:r w:rsidR="00EC33A9" w:rsidRPr="00B85C83">
        <w:t>[</w:t>
      </w:r>
      <w:r w:rsidR="005B0539" w:rsidRPr="00B85C83">
        <w:rPr>
          <w:highlight w:val="yellow"/>
        </w:rPr>
        <w:t>insert d</w:t>
      </w:r>
      <w:r w:rsidR="00BF02A9">
        <w:rPr>
          <w:highlight w:val="yellow"/>
        </w:rPr>
        <w:t>escription of what the Program</w:t>
      </w:r>
      <w:r w:rsidR="005B0539" w:rsidRPr="00B85C83">
        <w:rPr>
          <w:highlight w:val="yellow"/>
        </w:rPr>
        <w:t xml:space="preserve"> Funding must be used for, including any </w:t>
      </w:r>
      <w:r w:rsidR="000C6AE9" w:rsidRPr="00B85C83">
        <w:rPr>
          <w:highlight w:val="yellow"/>
        </w:rPr>
        <w:t>deliverables</w:t>
      </w:r>
      <w:r w:rsidR="00064718" w:rsidRPr="00B85C83">
        <w:rPr>
          <w:highlight w:val="yellow"/>
        </w:rPr>
        <w:t xml:space="preserve"> that are to be achieved</w:t>
      </w:r>
      <w:r w:rsidR="005B0539" w:rsidRPr="00B85C83">
        <w:t>]</w:t>
      </w:r>
    </w:p>
    <w:p w14:paraId="4821294E" w14:textId="77777777" w:rsidR="001E48BA" w:rsidRPr="00B85C83" w:rsidRDefault="001E48BA" w:rsidP="009847E4">
      <w:pPr>
        <w:pStyle w:val="ListParagraph"/>
        <w:numPr>
          <w:ilvl w:val="0"/>
          <w:numId w:val="51"/>
        </w:numPr>
        <w:ind w:left="1560" w:hanging="426"/>
      </w:pPr>
      <w:r w:rsidRPr="00B85C83">
        <w:t>[insert deliverables]</w:t>
      </w:r>
    </w:p>
    <w:p w14:paraId="3B3A79F7" w14:textId="77777777" w:rsidR="00245DEA" w:rsidRPr="00B85C83" w:rsidRDefault="00D9600B" w:rsidP="00DB0013">
      <w:r w:rsidRPr="00B85C83">
        <w:t xml:space="preserve">The </w:t>
      </w:r>
      <w:r w:rsidR="00EA4EC3" w:rsidRPr="00B85C83">
        <w:t>Activity</w:t>
      </w:r>
      <w:r w:rsidR="004E057D" w:rsidRPr="00B85C83">
        <w:t xml:space="preserve"> Period </w:t>
      </w:r>
      <w:r w:rsidR="00DB0013" w:rsidRPr="00B85C83">
        <w:t xml:space="preserve">commences on the Date of this Agreement and </w:t>
      </w:r>
      <w:r w:rsidR="004E057D" w:rsidRPr="00B85C83">
        <w:t xml:space="preserve">ends on </w:t>
      </w:r>
      <w:r w:rsidRPr="00B85C83">
        <w:t xml:space="preserve">the </w:t>
      </w:r>
      <w:r w:rsidR="00EA4EC3" w:rsidRPr="00B85C83">
        <w:t>Activity</w:t>
      </w:r>
      <w:r w:rsidR="00EC33A9" w:rsidRPr="00B85C83">
        <w:t xml:space="preserve"> Completion Date which is </w:t>
      </w:r>
      <w:r w:rsidR="004E057D" w:rsidRPr="00B85C83">
        <w:rPr>
          <w:b/>
          <w:highlight w:val="yellow"/>
        </w:rPr>
        <w:t>[</w:t>
      </w:r>
      <w:r w:rsidR="000C6AE9" w:rsidRPr="00B85C83">
        <w:rPr>
          <w:b/>
          <w:highlight w:val="yellow"/>
        </w:rPr>
        <w:t xml:space="preserve">insert date </w:t>
      </w:r>
      <w:r w:rsidRPr="00B85C83">
        <w:rPr>
          <w:b/>
          <w:highlight w:val="yellow"/>
        </w:rPr>
        <w:t xml:space="preserve">which reflects when the </w:t>
      </w:r>
      <w:r w:rsidR="00EA4EC3" w:rsidRPr="00B85C83">
        <w:rPr>
          <w:b/>
          <w:highlight w:val="yellow"/>
        </w:rPr>
        <w:t>Activity</w:t>
      </w:r>
      <w:r w:rsidR="000C6AE9" w:rsidRPr="00B85C83">
        <w:rPr>
          <w:b/>
          <w:highlight w:val="yellow"/>
        </w:rPr>
        <w:t xml:space="preserve"> must be completed</w:t>
      </w:r>
      <w:r w:rsidR="00BB71F0">
        <w:rPr>
          <w:b/>
          <w:highlight w:val="yellow"/>
        </w:rPr>
        <w:t xml:space="preserve">. </w:t>
      </w:r>
      <w:r w:rsidR="000C6AE9" w:rsidRPr="00B85C83">
        <w:rPr>
          <w:b/>
          <w:highlight w:val="yellow"/>
        </w:rPr>
        <w:t xml:space="preserve">Note that this date may occur before the </w:t>
      </w:r>
      <w:r w:rsidR="002026E9" w:rsidRPr="00B85C83">
        <w:rPr>
          <w:b/>
          <w:highlight w:val="yellow"/>
        </w:rPr>
        <w:t>P</w:t>
      </w:r>
      <w:r w:rsidR="000C6AE9" w:rsidRPr="00B85C83">
        <w:rPr>
          <w:b/>
          <w:highlight w:val="yellow"/>
        </w:rPr>
        <w:t>roject is completed</w:t>
      </w:r>
      <w:r w:rsidR="004E057D" w:rsidRPr="00B85C83">
        <w:rPr>
          <w:b/>
          <w:highlight w:val="yellow"/>
        </w:rPr>
        <w:t>]</w:t>
      </w:r>
      <w:bookmarkEnd w:id="734"/>
      <w:r w:rsidR="00BB71F0">
        <w:t xml:space="preserve">. </w:t>
      </w:r>
    </w:p>
    <w:p w14:paraId="4D65D065" w14:textId="77777777" w:rsidR="00237592" w:rsidRPr="00B85C83" w:rsidRDefault="006D3482" w:rsidP="00237592">
      <w:pPr>
        <w:ind w:left="1080" w:hanging="1080"/>
        <w:rPr>
          <w:b/>
        </w:rPr>
      </w:pPr>
      <w:r w:rsidRPr="00377F08">
        <w:t>A.</w:t>
      </w:r>
      <w:r w:rsidR="00CB61ED" w:rsidRPr="00377F08">
        <w:t>6.</w:t>
      </w:r>
      <w:r w:rsidR="00EA4EC3" w:rsidRPr="00B85C83">
        <w:rPr>
          <w:b/>
        </w:rPr>
        <w:tab/>
      </w:r>
      <w:r w:rsidR="008F2039" w:rsidRPr="00B85C83">
        <w:rPr>
          <w:b/>
        </w:rPr>
        <w:t>Reserved</w:t>
      </w:r>
    </w:p>
    <w:p w14:paraId="55F8A076" w14:textId="77777777" w:rsidR="00DB0013" w:rsidRPr="00B85C83" w:rsidRDefault="006D3482" w:rsidP="00E51E66">
      <w:pPr>
        <w:ind w:left="1080" w:hanging="1080"/>
      </w:pPr>
      <w:r w:rsidRPr="00377F08">
        <w:t>A.</w:t>
      </w:r>
      <w:r w:rsidR="00CB61ED" w:rsidRPr="00377F08">
        <w:t>7.</w:t>
      </w:r>
      <w:r w:rsidR="00237592" w:rsidRPr="00377F08">
        <w:tab/>
      </w:r>
      <w:bookmarkStart w:id="736" w:name="_Ref188677670"/>
      <w:bookmarkStart w:id="737" w:name="_Toc190767793"/>
      <w:bookmarkStart w:id="738" w:name="_Toc395013052"/>
      <w:bookmarkStart w:id="739" w:name="_AGSRef57951861"/>
      <w:bookmarkStart w:id="740" w:name="_AGSRef4564917"/>
      <w:bookmarkStart w:id="741" w:name="_AGSRef38201069"/>
      <w:bookmarkStart w:id="742" w:name="_Toc535053698"/>
      <w:bookmarkStart w:id="743" w:name="_Ref106156612"/>
      <w:bookmarkStart w:id="744" w:name="_AGSRef21036863"/>
      <w:bookmarkStart w:id="745" w:name="_AGSRef7395333"/>
      <w:bookmarkStart w:id="746" w:name="_AGSRef10545265"/>
      <w:bookmarkStart w:id="747" w:name="_AGSRef8964139"/>
      <w:r w:rsidR="00DB0013" w:rsidRPr="00B85C83">
        <w:rPr>
          <w:b/>
        </w:rPr>
        <w:t>Funding and Payment</w:t>
      </w:r>
      <w:bookmarkEnd w:id="736"/>
      <w:bookmarkEnd w:id="737"/>
      <w:bookmarkEnd w:id="738"/>
      <w:r w:rsidR="00DB0013" w:rsidRPr="00B85C83">
        <w:t xml:space="preserve"> </w:t>
      </w:r>
      <w:bookmarkEnd w:id="739"/>
      <w:bookmarkEnd w:id="740"/>
      <w:bookmarkEnd w:id="741"/>
    </w:p>
    <w:p w14:paraId="3E30ACAE" w14:textId="77777777" w:rsidR="00DB0013" w:rsidRPr="00B85C83" w:rsidRDefault="00DB0013" w:rsidP="00DB0013">
      <w:pPr>
        <w:pStyle w:val="ScheduleHeadingNotes"/>
      </w:pPr>
      <w:r w:rsidRPr="00B85C83">
        <w:t xml:space="preserve">(clauses </w:t>
      </w:r>
      <w:r w:rsidR="0002186B" w:rsidRPr="00B85C83">
        <w:t>1.1.1</w:t>
      </w:r>
      <w:r w:rsidRPr="00B85C83">
        <w:t xml:space="preserve">, </w:t>
      </w:r>
      <w:r w:rsidR="0002186B" w:rsidRPr="00B85C83">
        <w:t>3.1</w:t>
      </w:r>
      <w:r w:rsidRPr="00B85C83">
        <w:t>,</w:t>
      </w:r>
      <w:r w:rsidR="008C0D5A" w:rsidRPr="00B85C83">
        <w:t xml:space="preserve"> </w:t>
      </w:r>
      <w:r w:rsidR="0002186B" w:rsidRPr="00B85C83">
        <w:t>6</w:t>
      </w:r>
      <w:r w:rsidRPr="00B85C83">
        <w:t>)</w:t>
      </w:r>
      <w:bookmarkEnd w:id="742"/>
      <w:bookmarkEnd w:id="743"/>
      <w:bookmarkEnd w:id="744"/>
      <w:bookmarkEnd w:id="745"/>
      <w:bookmarkEnd w:id="746"/>
      <w:bookmarkEnd w:id="747"/>
    </w:p>
    <w:p w14:paraId="6C5D5292" w14:textId="77777777" w:rsidR="00DB0013" w:rsidRPr="00B85C83" w:rsidRDefault="00DB0013" w:rsidP="003E0E6A">
      <w:r w:rsidRPr="00B85C83">
        <w:t>Th</w:t>
      </w:r>
      <w:r w:rsidR="00D9600B" w:rsidRPr="00B85C83">
        <w:t xml:space="preserve">e total Funding for the </w:t>
      </w:r>
      <w:r w:rsidR="00EA4EC3" w:rsidRPr="00B85C83">
        <w:t>Activity</w:t>
      </w:r>
      <w:r w:rsidRPr="00B85C83">
        <w:rPr>
          <w:color w:val="FF0000"/>
        </w:rPr>
        <w:t xml:space="preserve"> </w:t>
      </w:r>
      <w:r w:rsidRPr="00B85C83">
        <w:t xml:space="preserve">is </w:t>
      </w:r>
      <w:r w:rsidRPr="00B85C83">
        <w:rPr>
          <w:b/>
          <w:highlight w:val="yellow"/>
        </w:rPr>
        <w:t>$</w:t>
      </w:r>
      <w:r w:rsidR="009C57F5" w:rsidRPr="00B85C83">
        <w:rPr>
          <w:b/>
          <w:highlight w:val="yellow"/>
        </w:rPr>
        <w:t>[</w:t>
      </w:r>
      <w:r w:rsidRPr="00B85C83">
        <w:rPr>
          <w:b/>
          <w:highlight w:val="yellow"/>
        </w:rPr>
        <w:t>insert amount</w:t>
      </w:r>
      <w:r w:rsidR="009C57F5" w:rsidRPr="00B85C83">
        <w:rPr>
          <w:b/>
          <w:highlight w:val="yellow"/>
        </w:rPr>
        <w:t>]</w:t>
      </w:r>
      <w:r w:rsidRPr="00B85C83">
        <w:t xml:space="preserve"> GST exclusive</w:t>
      </w:r>
      <w:r w:rsidR="00BB71F0">
        <w:t xml:space="preserve">. </w:t>
      </w:r>
      <w:r w:rsidRPr="00B85C83">
        <w:t>The Funding will be paid as follows:</w:t>
      </w:r>
    </w:p>
    <w:p w14:paraId="53359031" w14:textId="77777777" w:rsidR="00C75218" w:rsidRPr="00B85C83" w:rsidRDefault="00C75218" w:rsidP="009847E4">
      <w:pPr>
        <w:pStyle w:val="ListParagraph"/>
        <w:numPr>
          <w:ilvl w:val="6"/>
          <w:numId w:val="19"/>
        </w:numPr>
        <w:tabs>
          <w:tab w:val="clear" w:pos="2520"/>
        </w:tabs>
        <w:ind w:left="1560"/>
      </w:pPr>
      <w:bookmarkStart w:id="748" w:name="_Ref238374626"/>
      <w:r w:rsidRPr="00B85C83">
        <w:t>The first payment of Funding specified in the table at Annexure A will not be made until:</w:t>
      </w:r>
      <w:bookmarkEnd w:id="748"/>
    </w:p>
    <w:p w14:paraId="48E98A08" w14:textId="77777777" w:rsidR="00C75218" w:rsidRPr="00B85C83" w:rsidRDefault="00C75218" w:rsidP="009847E4">
      <w:pPr>
        <w:pStyle w:val="ListParagraph"/>
        <w:numPr>
          <w:ilvl w:val="0"/>
          <w:numId w:val="48"/>
        </w:numPr>
      </w:pPr>
      <w:r w:rsidRPr="00B85C83">
        <w:t>this Agreement has been executed by all Parties and</w:t>
      </w:r>
      <w:r w:rsidR="000E12EC" w:rsidRPr="00B85C83">
        <w:t xml:space="preserve"> </w:t>
      </w:r>
      <w:r w:rsidRPr="00B85C83">
        <w:t>all Milestones specified in the table at Annexure A that relate to the first p</w:t>
      </w:r>
      <w:r w:rsidR="00530116" w:rsidRPr="00B85C83">
        <w:t>ayment have been achieved to the Commonwealth’s</w:t>
      </w:r>
      <w:r w:rsidRPr="00B85C83">
        <w:t xml:space="preserve"> satisfaction</w:t>
      </w:r>
      <w:r w:rsidR="005E1B68" w:rsidRPr="00B85C83">
        <w:t>;</w:t>
      </w:r>
      <w:r w:rsidRPr="00B85C83">
        <w:t xml:space="preserve"> </w:t>
      </w:r>
      <w:r w:rsidR="005E1B68" w:rsidRPr="00B85C83">
        <w:t>and</w:t>
      </w:r>
    </w:p>
    <w:p w14:paraId="426133C4" w14:textId="77777777" w:rsidR="00C75218" w:rsidRPr="00B85C83" w:rsidRDefault="00C75218" w:rsidP="009847E4">
      <w:pPr>
        <w:pStyle w:val="ListParagraph"/>
        <w:numPr>
          <w:ilvl w:val="0"/>
          <w:numId w:val="48"/>
        </w:numPr>
      </w:pPr>
      <w:r w:rsidRPr="00B85C83">
        <w:t>all Rep</w:t>
      </w:r>
      <w:r w:rsidR="006E056F" w:rsidRPr="00B85C83">
        <w:t>orts identified in item D</w:t>
      </w:r>
      <w:r w:rsidRPr="00B85C83">
        <w:t xml:space="preserve"> </w:t>
      </w:r>
      <w:r w:rsidR="006E056F" w:rsidRPr="00B85C83">
        <w:t>of the</w:t>
      </w:r>
      <w:r w:rsidRPr="00B85C83">
        <w:t xml:space="preserve"> Schedule as being due on or before the due date for the first payment have b</w:t>
      </w:r>
      <w:r w:rsidR="006E056F" w:rsidRPr="00B85C83">
        <w:t>een received and accepted by the Commonwealth</w:t>
      </w:r>
      <w:r w:rsidR="005E1B68" w:rsidRPr="00B85C83">
        <w:t>;</w:t>
      </w:r>
      <w:r w:rsidR="006E056F" w:rsidRPr="00B85C83">
        <w:t xml:space="preserve"> </w:t>
      </w:r>
      <w:r w:rsidRPr="00B85C83">
        <w:t>and</w:t>
      </w:r>
    </w:p>
    <w:p w14:paraId="260BBE65" w14:textId="77777777" w:rsidR="00C75218" w:rsidRPr="00B85C83" w:rsidRDefault="00C75218" w:rsidP="009847E4">
      <w:pPr>
        <w:pStyle w:val="ListParagraph"/>
        <w:numPr>
          <w:ilvl w:val="6"/>
          <w:numId w:val="19"/>
        </w:numPr>
        <w:tabs>
          <w:tab w:val="clear" w:pos="2520"/>
        </w:tabs>
        <w:ind w:left="1560"/>
      </w:pPr>
      <w:bookmarkStart w:id="749" w:name="_Ref238374646"/>
      <w:r w:rsidRPr="00B85C83">
        <w:t>The second and each subsequent payment specified in the table at Annexure A will not be made until:</w:t>
      </w:r>
      <w:bookmarkEnd w:id="749"/>
    </w:p>
    <w:p w14:paraId="2B93FA84" w14:textId="77777777" w:rsidR="00C75218" w:rsidRPr="00B85C83" w:rsidRDefault="00C75218" w:rsidP="009847E4">
      <w:pPr>
        <w:pStyle w:val="ListParagraph"/>
        <w:numPr>
          <w:ilvl w:val="0"/>
          <w:numId w:val="49"/>
        </w:numPr>
      </w:pPr>
      <w:r w:rsidRPr="00B85C83">
        <w:t>all Milestones specified in the table at Annexure A that relate to the relevant p</w:t>
      </w:r>
      <w:r w:rsidR="00712E1A" w:rsidRPr="00B85C83">
        <w:t>ayment have been achieved to the Commonwealth’s</w:t>
      </w:r>
      <w:r w:rsidRPr="00B85C83">
        <w:t xml:space="preserve"> satisfaction</w:t>
      </w:r>
      <w:r w:rsidR="005E1B68" w:rsidRPr="00B85C83">
        <w:t>;</w:t>
      </w:r>
      <w:r w:rsidRPr="00B85C83">
        <w:t xml:space="preserve"> </w:t>
      </w:r>
    </w:p>
    <w:p w14:paraId="66FE5AEA" w14:textId="77777777" w:rsidR="00C75218" w:rsidRPr="00B85C83" w:rsidRDefault="00C75218" w:rsidP="009847E4">
      <w:pPr>
        <w:pStyle w:val="ListParagraph"/>
        <w:numPr>
          <w:ilvl w:val="0"/>
          <w:numId w:val="49"/>
        </w:numPr>
      </w:pPr>
      <w:r w:rsidRPr="00B85C83">
        <w:t>all Reports id</w:t>
      </w:r>
      <w:r w:rsidR="00712E1A" w:rsidRPr="00B85C83">
        <w:t>entified in item D</w:t>
      </w:r>
      <w:r w:rsidRPr="00B85C83">
        <w:t xml:space="preserve"> of this Schedule as being due on or before the due date for the relevant payment have </w:t>
      </w:r>
      <w:r w:rsidR="00712E1A" w:rsidRPr="00B85C83">
        <w:t>been received and accepted by the Commonwealth</w:t>
      </w:r>
      <w:r w:rsidR="005E1B68" w:rsidRPr="00B85C83">
        <w:t>; and</w:t>
      </w:r>
    </w:p>
    <w:p w14:paraId="46F2AF5B" w14:textId="77777777" w:rsidR="00C75218" w:rsidRPr="00B85C83" w:rsidRDefault="00B336FB" w:rsidP="009847E4">
      <w:pPr>
        <w:pStyle w:val="ListParagraph"/>
        <w:numPr>
          <w:ilvl w:val="0"/>
          <w:numId w:val="49"/>
        </w:numPr>
      </w:pPr>
      <w:r w:rsidRPr="00B85C83">
        <w:t>t</w:t>
      </w:r>
      <w:r w:rsidR="00A77FEB" w:rsidRPr="00B85C83">
        <w:t>he Recipient has</w:t>
      </w:r>
      <w:r w:rsidR="00712E1A" w:rsidRPr="00B85C83">
        <w:t xml:space="preserve"> provided the Commonwealth</w:t>
      </w:r>
      <w:r w:rsidR="00C75218" w:rsidRPr="00B85C83">
        <w:t xml:space="preserve"> with evidence that all previously paid Funds have been expended or committed.</w:t>
      </w:r>
    </w:p>
    <w:p w14:paraId="673E028F" w14:textId="77777777" w:rsidR="00662B5E" w:rsidRPr="00B85C83" w:rsidRDefault="00DB0013" w:rsidP="0087587F">
      <w:pPr>
        <w:keepNext/>
      </w:pPr>
      <w:r w:rsidRPr="00B85C83">
        <w:rPr>
          <w:u w:val="single"/>
        </w:rPr>
        <w:t>Invoicing</w:t>
      </w:r>
      <w:r w:rsidR="009C57F5" w:rsidRPr="00B85C83">
        <w:t xml:space="preserve"> </w:t>
      </w:r>
    </w:p>
    <w:p w14:paraId="50F5133F" w14:textId="77777777" w:rsidR="009900DA" w:rsidRPr="00B85C83" w:rsidRDefault="00752F27" w:rsidP="00DB0013">
      <w:r w:rsidRPr="00B85C83">
        <w:t>The Commonwealth must receive a properly rendered invoice or, if r</w:t>
      </w:r>
      <w:r w:rsidR="006D49F4" w:rsidRPr="00B85C83">
        <w:t>equired a tax invoice which meets the requirements of the Australian Taxation Office for the amount of the payment and;</w:t>
      </w:r>
    </w:p>
    <w:p w14:paraId="64F035EB" w14:textId="77777777" w:rsidR="006D49F4" w:rsidRPr="00B85C83" w:rsidRDefault="006D49F4" w:rsidP="00DB0013">
      <w:r w:rsidRPr="00B85C83">
        <w:t xml:space="preserve">The Recipient </w:t>
      </w:r>
      <w:r w:rsidR="00662B5E" w:rsidRPr="00B85C83">
        <w:t>must provide</w:t>
      </w:r>
      <w:r w:rsidRPr="00B85C83">
        <w:t xml:space="preserve"> the Commonwealth </w:t>
      </w:r>
      <w:r w:rsidR="00662B5E" w:rsidRPr="00B85C83">
        <w:t xml:space="preserve">with </w:t>
      </w:r>
      <w:r w:rsidRPr="00B85C83">
        <w:t>evidence that all previous paid Fund</w:t>
      </w:r>
      <w:r w:rsidR="00662B5E" w:rsidRPr="00B85C83">
        <w:t>ing</w:t>
      </w:r>
      <w:r w:rsidRPr="00B85C83">
        <w:t xml:space="preserve"> </w:t>
      </w:r>
      <w:r w:rsidR="00662B5E" w:rsidRPr="00B85C83">
        <w:t>has</w:t>
      </w:r>
      <w:r w:rsidRPr="00B85C83">
        <w:t xml:space="preserve"> been expended or committed.</w:t>
      </w:r>
    </w:p>
    <w:p w14:paraId="6E5176FF" w14:textId="77777777" w:rsidR="00DB0013" w:rsidRPr="00B85C83" w:rsidRDefault="009C57F5" w:rsidP="00DE4AA7">
      <w:pPr>
        <w:pStyle w:val="ScheduleLevel1"/>
      </w:pPr>
      <w:bookmarkStart w:id="750" w:name="_Ref188677003"/>
      <w:bookmarkStart w:id="751" w:name="_Toc190767794"/>
      <w:bookmarkStart w:id="752" w:name="_Toc116653063"/>
      <w:bookmarkStart w:id="753" w:name="_Toc395013053"/>
      <w:bookmarkStart w:id="754" w:name="_AGSRef70439577"/>
      <w:bookmarkStart w:id="755" w:name="_AGSRef53021252"/>
      <w:r w:rsidRPr="00B85C83">
        <w:t>Budget</w:t>
      </w:r>
      <w:bookmarkEnd w:id="750"/>
      <w:bookmarkEnd w:id="751"/>
      <w:bookmarkEnd w:id="752"/>
      <w:r w:rsidR="00DE4AA7" w:rsidRPr="00B85C83">
        <w:t xml:space="preserve"> </w:t>
      </w:r>
      <w:bookmarkEnd w:id="753"/>
      <w:bookmarkEnd w:id="754"/>
      <w:bookmarkEnd w:id="755"/>
    </w:p>
    <w:p w14:paraId="464F13CA" w14:textId="77777777" w:rsidR="0087587F" w:rsidRPr="00B85C83" w:rsidRDefault="0087587F" w:rsidP="0087587F">
      <w:pPr>
        <w:pStyle w:val="ScheduleHeadingNotes"/>
      </w:pPr>
      <w:r w:rsidRPr="00B85C83">
        <w:t>(clause 6.2)</w:t>
      </w:r>
    </w:p>
    <w:p w14:paraId="62B70FA9" w14:textId="77777777" w:rsidR="0060365B" w:rsidRPr="00B85C83" w:rsidRDefault="00D9600B" w:rsidP="00DB0013">
      <w:r w:rsidRPr="00B85C83">
        <w:t xml:space="preserve">The Budget for the </w:t>
      </w:r>
      <w:r w:rsidR="00EA4EC3" w:rsidRPr="00B85C83">
        <w:t>Activity</w:t>
      </w:r>
      <w:r w:rsidR="0060365B" w:rsidRPr="00B85C83">
        <w:t>, identifying the Funding and Other Contributions, is at Annexure B.</w:t>
      </w:r>
    </w:p>
    <w:p w14:paraId="23E0BA16" w14:textId="77777777" w:rsidR="00DB0013" w:rsidRPr="00B85C83" w:rsidRDefault="00DB0013" w:rsidP="00DB0013">
      <w:r w:rsidRPr="00B85C83">
        <w:t>The percentage of the Budget (Total Cost) below which Funding may be</w:t>
      </w:r>
      <w:r w:rsidR="00483C00" w:rsidRPr="00B85C83">
        <w:t xml:space="preserve"> transferred between Cost</w:t>
      </w:r>
      <w:r w:rsidRPr="00B85C83">
        <w:t xml:space="preserve"> items without the </w:t>
      </w:r>
      <w:r w:rsidR="00934B85" w:rsidRPr="00B85C83">
        <w:t>Commonwealth</w:t>
      </w:r>
      <w:r w:rsidRPr="00B85C83">
        <w:t>’s</w:t>
      </w:r>
      <w:r w:rsidRPr="00B85C83" w:rsidDel="00383180">
        <w:t xml:space="preserve"> </w:t>
      </w:r>
      <w:r w:rsidR="00483C00" w:rsidRPr="00B85C83">
        <w:t>approval is 10</w:t>
      </w:r>
      <w:r w:rsidRPr="00B85C83">
        <w:t>%.</w:t>
      </w:r>
    </w:p>
    <w:p w14:paraId="7F4FA2D9" w14:textId="77777777" w:rsidR="00DB0013" w:rsidRPr="00B85C83" w:rsidRDefault="00DB0013" w:rsidP="00DB0013">
      <w:r w:rsidRPr="00B85C83">
        <w:t>The percentage of the Budget (Total Cost) which must not be exceeded in total transfers between expenditur</w:t>
      </w:r>
      <w:r w:rsidR="009C57F5" w:rsidRPr="00B85C83">
        <w:t>e items per Financi</w:t>
      </w:r>
      <w:r w:rsidR="00483C00" w:rsidRPr="00B85C83">
        <w:t>al Year is 20</w:t>
      </w:r>
      <w:r w:rsidRPr="00B85C83">
        <w:t>%.</w:t>
      </w:r>
    </w:p>
    <w:p w14:paraId="2D275C43" w14:textId="77777777" w:rsidR="002927A9" w:rsidRPr="00B85C83" w:rsidRDefault="002927A9" w:rsidP="002927A9">
      <w:pPr>
        <w:pStyle w:val="ScheduleLevel1"/>
      </w:pPr>
      <w:bookmarkStart w:id="756" w:name="_Toc395013054"/>
      <w:bookmarkStart w:id="757" w:name="_Toc116653064"/>
      <w:bookmarkStart w:id="758" w:name="_Ref188678479"/>
      <w:bookmarkStart w:id="759" w:name="_Toc190767795"/>
      <w:bookmarkStart w:id="760" w:name="_Toc239493715"/>
      <w:bookmarkStart w:id="761" w:name="_AGSRef36401867"/>
      <w:bookmarkStart w:id="762" w:name="_Ref99937857"/>
      <w:bookmarkStart w:id="763" w:name="_AGSRef59609454"/>
      <w:bookmarkStart w:id="764" w:name="_AGSRef33169442"/>
      <w:bookmarkStart w:id="765" w:name="_Ref188677979"/>
      <w:bookmarkStart w:id="766" w:name="_Toc190767796"/>
      <w:bookmarkStart w:id="767" w:name="_AGSRef29577285"/>
      <w:bookmarkStart w:id="768" w:name="_AGSRef93854516"/>
      <w:bookmarkStart w:id="769" w:name="_AGSRef10737532"/>
      <w:bookmarkStart w:id="770" w:name="_Toc535053699"/>
      <w:bookmarkStart w:id="771" w:name="_AGSRef14998108"/>
      <w:bookmarkStart w:id="772" w:name="_AGSRef46187436"/>
      <w:r w:rsidRPr="00B85C83">
        <w:t>Other Contributions</w:t>
      </w:r>
      <w:bookmarkEnd w:id="756"/>
      <w:bookmarkEnd w:id="757"/>
      <w:r w:rsidRPr="00B85C83">
        <w:t xml:space="preserve"> </w:t>
      </w:r>
      <w:bookmarkEnd w:id="758"/>
      <w:bookmarkEnd w:id="759"/>
      <w:bookmarkEnd w:id="760"/>
    </w:p>
    <w:p w14:paraId="5A0B52E0" w14:textId="77777777" w:rsidR="002927A9" w:rsidRPr="00B85C83" w:rsidRDefault="002927A9" w:rsidP="002927A9">
      <w:pPr>
        <w:pStyle w:val="ScheduleHeadingNotes"/>
      </w:pPr>
      <w:r w:rsidRPr="00B85C83">
        <w:t xml:space="preserve">(clause </w:t>
      </w:r>
      <w:r w:rsidR="0002186B" w:rsidRPr="00B85C83">
        <w:t>7</w:t>
      </w:r>
      <w:r w:rsidRPr="00B85C83">
        <w:t>)</w:t>
      </w:r>
      <w:bookmarkEnd w:id="761"/>
      <w:bookmarkEnd w:id="762"/>
      <w:bookmarkEnd w:id="763"/>
      <w:bookmarkEnd w:id="764"/>
    </w:p>
    <w:p w14:paraId="7F7741B9" w14:textId="77777777" w:rsidR="002927A9" w:rsidRPr="00B85C83" w:rsidRDefault="0007716C" w:rsidP="002927A9">
      <w:pPr>
        <w:pStyle w:val="ScheduleLevel2"/>
      </w:pPr>
      <w:bookmarkStart w:id="773" w:name="_AGSRef49216562"/>
      <w:bookmarkStart w:id="774" w:name="_AGSRef5623686"/>
      <w:bookmarkStart w:id="775" w:name="_AGSRef59245824"/>
      <w:r w:rsidRPr="00B85C83">
        <w:t>Other</w:t>
      </w:r>
      <w:r w:rsidR="002927A9" w:rsidRPr="00B85C83" w:rsidDel="00383180">
        <w:t xml:space="preserve"> </w:t>
      </w:r>
      <w:r w:rsidR="002927A9" w:rsidRPr="00B85C83">
        <w:t>Contributions</w:t>
      </w:r>
      <w:bookmarkEnd w:id="773"/>
      <w:bookmarkEnd w:id="774"/>
      <w:bookmarkEnd w:id="775"/>
    </w:p>
    <w:p w14:paraId="1D215B0F" w14:textId="77777777" w:rsidR="002927A9" w:rsidRPr="00B85C83" w:rsidRDefault="0007716C" w:rsidP="002927A9">
      <w:bookmarkStart w:id="776" w:name="_Ref99945209"/>
      <w:r w:rsidRPr="00B85C83">
        <w:t>Other</w:t>
      </w:r>
      <w:r w:rsidR="002927A9" w:rsidRPr="00B85C83">
        <w:t xml:space="preserve"> Contributions are </w:t>
      </w:r>
      <w:r w:rsidR="00205D93" w:rsidRPr="00B85C83">
        <w:t xml:space="preserve">specified </w:t>
      </w:r>
      <w:r w:rsidR="00A87DE1" w:rsidRPr="00B85C83">
        <w:t>at the table titled “</w:t>
      </w:r>
      <w:r w:rsidRPr="00B85C83">
        <w:t>Other</w:t>
      </w:r>
      <w:r w:rsidR="00A87DE1" w:rsidRPr="00B85C83">
        <w:t xml:space="preserve"> Contributions” </w:t>
      </w:r>
      <w:r w:rsidR="00205D93" w:rsidRPr="00B85C83">
        <w:t>in Annexure B.</w:t>
      </w:r>
      <w:r w:rsidR="002927A9" w:rsidRPr="00B85C83">
        <w:t xml:space="preserve"> Any financial or in-kind assistance that the Recipient</w:t>
      </w:r>
      <w:r w:rsidR="002927A9" w:rsidRPr="00B85C83" w:rsidDel="00383180">
        <w:t xml:space="preserve"> </w:t>
      </w:r>
      <w:r w:rsidR="002927A9" w:rsidRPr="00B85C83">
        <w:t xml:space="preserve">has received from </w:t>
      </w:r>
      <w:r w:rsidR="00934B85" w:rsidRPr="00B85C83">
        <w:t>the</w:t>
      </w:r>
      <w:r w:rsidR="002927A9" w:rsidRPr="00B85C83">
        <w:t xml:space="preserve"> Commonwealth</w:t>
      </w:r>
      <w:r w:rsidR="00934B85" w:rsidRPr="00B85C83">
        <w:t xml:space="preserve"> of Australia or a</w:t>
      </w:r>
      <w:r w:rsidR="002927A9" w:rsidRPr="00B85C83">
        <w:t xml:space="preserve"> State, Territory or local government and which the Recipient</w:t>
      </w:r>
      <w:r w:rsidR="002927A9" w:rsidRPr="00B85C83" w:rsidDel="00383180">
        <w:t xml:space="preserve"> </w:t>
      </w:r>
      <w:r w:rsidR="002927A9" w:rsidRPr="00B85C83">
        <w:t>intends to, or is required</w:t>
      </w:r>
      <w:r w:rsidR="00D9600B" w:rsidRPr="00B85C83">
        <w:t xml:space="preserve"> to, use to perform the </w:t>
      </w:r>
      <w:r w:rsidR="00EA4EC3" w:rsidRPr="00B85C83">
        <w:t>Activity</w:t>
      </w:r>
      <w:r w:rsidR="002927A9" w:rsidRPr="00B85C83">
        <w:rPr>
          <w:color w:val="FF0000"/>
        </w:rPr>
        <w:t xml:space="preserve"> </w:t>
      </w:r>
      <w:r w:rsidR="002927A9" w:rsidRPr="00B85C83">
        <w:t xml:space="preserve">must </w:t>
      </w:r>
      <w:r w:rsidRPr="00B85C83">
        <w:t>be identified in Other</w:t>
      </w:r>
      <w:r w:rsidR="002927A9" w:rsidRPr="00B85C83" w:rsidDel="00383180">
        <w:t xml:space="preserve"> </w:t>
      </w:r>
      <w:r w:rsidR="002927A9" w:rsidRPr="00B85C83">
        <w:t>Contributions.</w:t>
      </w:r>
      <w:bookmarkEnd w:id="776"/>
      <w:r w:rsidR="002927A9" w:rsidRPr="00B85C83">
        <w:t xml:space="preserve"> </w:t>
      </w:r>
    </w:p>
    <w:p w14:paraId="23AF03E0" w14:textId="77777777" w:rsidR="00DB0013" w:rsidRPr="00B85C83" w:rsidRDefault="00DB0013" w:rsidP="00DB0013">
      <w:pPr>
        <w:pStyle w:val="ScheduleLevel1"/>
      </w:pPr>
      <w:bookmarkStart w:id="777" w:name="_Ref293909694"/>
      <w:bookmarkStart w:id="778" w:name="_Toc395013055"/>
      <w:bookmarkStart w:id="779" w:name="_Toc116653065"/>
      <w:r w:rsidRPr="00B85C83">
        <w:t>Reporting</w:t>
      </w:r>
      <w:bookmarkEnd w:id="765"/>
      <w:bookmarkEnd w:id="766"/>
      <w:bookmarkEnd w:id="777"/>
      <w:bookmarkEnd w:id="778"/>
      <w:bookmarkEnd w:id="779"/>
      <w:r w:rsidRPr="00B85C83">
        <w:t xml:space="preserve"> </w:t>
      </w:r>
      <w:bookmarkEnd w:id="767"/>
      <w:bookmarkEnd w:id="768"/>
      <w:bookmarkEnd w:id="769"/>
    </w:p>
    <w:p w14:paraId="0C346F69" w14:textId="77777777" w:rsidR="00DB0013" w:rsidRPr="00B85C83" w:rsidRDefault="00DB0013" w:rsidP="00DB0013">
      <w:pPr>
        <w:pStyle w:val="ScheduleHeadingNotes"/>
      </w:pPr>
      <w:r w:rsidRPr="00B85C83">
        <w:t xml:space="preserve">(clauses </w:t>
      </w:r>
      <w:r w:rsidR="0002186B" w:rsidRPr="00B85C83">
        <w:t>1.1.1</w:t>
      </w:r>
      <w:r w:rsidRPr="00B85C83">
        <w:t>,</w:t>
      </w:r>
      <w:r w:rsidR="0085718D" w:rsidRPr="00B85C83">
        <w:t xml:space="preserve"> </w:t>
      </w:r>
      <w:r w:rsidR="0002186B" w:rsidRPr="00B85C83">
        <w:t>2.6</w:t>
      </w:r>
      <w:r w:rsidRPr="00B85C83">
        <w:t>)</w:t>
      </w:r>
      <w:bookmarkEnd w:id="770"/>
      <w:bookmarkEnd w:id="771"/>
      <w:bookmarkEnd w:id="772"/>
    </w:p>
    <w:p w14:paraId="52A2CA1D" w14:textId="77777777" w:rsidR="00DB0013" w:rsidRPr="00B85C83" w:rsidRDefault="00DB0013" w:rsidP="00DB0013">
      <w:pPr>
        <w:pStyle w:val="ScheduleLevel2"/>
      </w:pPr>
      <w:bookmarkStart w:id="780" w:name="_AGSRef1875835"/>
      <w:bookmarkStart w:id="781" w:name="_AGSRef53679406"/>
      <w:r w:rsidRPr="00B85C83">
        <w:t>Progress Reports</w:t>
      </w:r>
      <w:bookmarkEnd w:id="780"/>
      <w:bookmarkEnd w:id="781"/>
      <w:r w:rsidR="00D9600B" w:rsidRPr="00B85C83">
        <w:t xml:space="preserve">, </w:t>
      </w:r>
      <w:r w:rsidR="00EA4EC3" w:rsidRPr="00B85C83">
        <w:t>Activity</w:t>
      </w:r>
      <w:r w:rsidR="00FC69F1" w:rsidRPr="00B85C83">
        <w:t xml:space="preserve"> Completion Report and Project Completion Report</w:t>
      </w:r>
    </w:p>
    <w:p w14:paraId="4A309280" w14:textId="77777777" w:rsidR="005C4A54" w:rsidRPr="00B85C83" w:rsidRDefault="00032CE6" w:rsidP="00FC69F1">
      <w:pPr>
        <w:pStyle w:val="ScheduleLevel3"/>
        <w:numPr>
          <w:ilvl w:val="0"/>
          <w:numId w:val="0"/>
        </w:numPr>
        <w:ind w:left="1134" w:hanging="1134"/>
      </w:pPr>
      <w:r w:rsidRPr="00B85C83">
        <w:t>D</w:t>
      </w:r>
      <w:r w:rsidR="005C4A54" w:rsidRPr="00B85C83">
        <w:t>.1.1</w:t>
      </w:r>
      <w:r w:rsidR="005C4A54" w:rsidRPr="00B85C83">
        <w:tab/>
        <w:t>The Recipient must give the Commonwealth th</w:t>
      </w:r>
      <w:r w:rsidR="00D9600B" w:rsidRPr="00B85C83">
        <w:t xml:space="preserve">e Progress Reports, the </w:t>
      </w:r>
      <w:r w:rsidR="00151325" w:rsidRPr="00B85C83">
        <w:t>Activity</w:t>
      </w:r>
      <w:r w:rsidR="005C4A54" w:rsidRPr="00B85C83">
        <w:t xml:space="preserve"> Completion Report and Project Completion Report by the times specified in the Table of Milestones, Reports and P</w:t>
      </w:r>
      <w:r w:rsidR="00D9600B" w:rsidRPr="00B85C83">
        <w:t xml:space="preserve">ayments relating to the </w:t>
      </w:r>
      <w:r w:rsidR="007B71BD" w:rsidRPr="00B85C83">
        <w:t>Activity</w:t>
      </w:r>
      <w:r w:rsidR="005C4A54" w:rsidRPr="00B85C83">
        <w:t xml:space="preserve"> at Annexure</w:t>
      </w:r>
      <w:r w:rsidR="00A363D7" w:rsidRPr="00B85C83">
        <w:t> </w:t>
      </w:r>
      <w:r w:rsidR="005C4A54" w:rsidRPr="00B85C83">
        <w:t>A.</w:t>
      </w:r>
    </w:p>
    <w:p w14:paraId="44711BC8" w14:textId="77777777" w:rsidR="00D939C6" w:rsidRPr="00B85C83" w:rsidRDefault="00032CE6" w:rsidP="00FC69F1">
      <w:pPr>
        <w:pStyle w:val="BlockText"/>
        <w:keepNext/>
        <w:tabs>
          <w:tab w:val="left" w:pos="1254"/>
        </w:tabs>
        <w:spacing w:before="240" w:after="0"/>
        <w:ind w:left="1134" w:right="0" w:hanging="1134"/>
      </w:pPr>
      <w:r w:rsidRPr="00B85C83">
        <w:t>D</w:t>
      </w:r>
      <w:r w:rsidR="005C4A54" w:rsidRPr="00B85C83">
        <w:t>.1.2</w:t>
      </w:r>
      <w:r w:rsidR="005C4A54" w:rsidRPr="00B85C83">
        <w:tab/>
      </w:r>
      <w:bookmarkStart w:id="782" w:name="_Ref238375056"/>
      <w:r w:rsidR="00D939C6" w:rsidRPr="00B85C83">
        <w:t>Each Progress Report must contain:</w:t>
      </w:r>
      <w:bookmarkEnd w:id="782"/>
      <w:r w:rsidR="00D939C6" w:rsidRPr="00B85C83">
        <w:t xml:space="preserve"> </w:t>
      </w:r>
    </w:p>
    <w:p w14:paraId="424394FC" w14:textId="77777777" w:rsidR="00D939C6" w:rsidRPr="00B85C83" w:rsidRDefault="00D939C6" w:rsidP="009847E4">
      <w:pPr>
        <w:widowControl w:val="0"/>
        <w:numPr>
          <w:ilvl w:val="0"/>
          <w:numId w:val="40"/>
        </w:numPr>
        <w:tabs>
          <w:tab w:val="left" w:pos="2625"/>
        </w:tabs>
        <w:spacing w:before="120" w:after="0" w:line="240" w:lineRule="auto"/>
        <w:ind w:left="1559" w:hanging="425"/>
      </w:pPr>
      <w:r w:rsidRPr="00B85C83">
        <w:t xml:space="preserve">details of progress and </w:t>
      </w:r>
      <w:r w:rsidR="00D9600B" w:rsidRPr="00B85C83">
        <w:t xml:space="preserve">performance against the </w:t>
      </w:r>
      <w:r w:rsidR="007B71BD" w:rsidRPr="00B85C83">
        <w:t>Activity</w:t>
      </w:r>
      <w:r w:rsidRPr="00B85C83">
        <w:t xml:space="preserve">, and the Project (to the extent that it is </w:t>
      </w:r>
      <w:r w:rsidR="00731E7C" w:rsidRPr="00B85C83">
        <w:t>directly related to the</w:t>
      </w:r>
      <w:r w:rsidR="00F4356A" w:rsidRPr="00B85C83">
        <w:t xml:space="preserve"> relevant part of the</w:t>
      </w:r>
      <w:r w:rsidR="00731E7C" w:rsidRPr="00B85C83">
        <w:t xml:space="preserve"> </w:t>
      </w:r>
      <w:r w:rsidR="007B71BD" w:rsidRPr="00B85C83">
        <w:t>Activity</w:t>
      </w:r>
      <w:r w:rsidR="00F4356A" w:rsidRPr="00B85C83">
        <w:t xml:space="preserve"> which is being covered by that Progress Report</w:t>
      </w:r>
      <w:r w:rsidRPr="00B85C83">
        <w:t xml:space="preserve">) and evidence of completion of the </w:t>
      </w:r>
      <w:r w:rsidR="00A87DE1" w:rsidRPr="00B85C83">
        <w:t>Milestones</w:t>
      </w:r>
      <w:r w:rsidR="0036382D" w:rsidRPr="00B85C83">
        <w:t xml:space="preserve"> listed in Annexure A</w:t>
      </w:r>
      <w:r w:rsidR="00965CE0" w:rsidRPr="00B85C83">
        <w:t xml:space="preserve"> of the Schedule</w:t>
      </w:r>
      <w:r w:rsidRPr="00B85C83">
        <w:t xml:space="preserve"> that are due for completion (including but not limited to photographs to demonstrate completion of </w:t>
      </w:r>
      <w:r w:rsidR="00A87DE1" w:rsidRPr="00B85C83">
        <w:t>Milestones</w:t>
      </w:r>
      <w:r w:rsidRPr="00B85C83">
        <w:t>) during the period between the Recipient</w:t>
      </w:r>
      <w:r w:rsidR="00A87DE1" w:rsidRPr="00B85C83">
        <w:t>’</w:t>
      </w:r>
      <w:r w:rsidRPr="00B85C83">
        <w:t>s previous Progress Report and the due date of this Progress Report (or in the case of the first Progress Report, the period between the Date of this Ag</w:t>
      </w:r>
      <w:r w:rsidR="00064718" w:rsidRPr="00B85C83">
        <w:t>reement and the due date of the</w:t>
      </w:r>
      <w:r w:rsidRPr="00B85C83">
        <w:t xml:space="preserve"> </w:t>
      </w:r>
      <w:r w:rsidR="00A87DE1" w:rsidRPr="00B85C83">
        <w:t xml:space="preserve">first Progress </w:t>
      </w:r>
      <w:r w:rsidRPr="00B85C83">
        <w:t>Report)</w:t>
      </w:r>
      <w:r w:rsidR="00A87DE1" w:rsidRPr="00B85C83">
        <w:t>;</w:t>
      </w:r>
    </w:p>
    <w:p w14:paraId="35B74C68" w14:textId="77777777" w:rsidR="00D939C6" w:rsidRPr="00B85C83" w:rsidRDefault="00D939C6" w:rsidP="009847E4">
      <w:pPr>
        <w:widowControl w:val="0"/>
        <w:numPr>
          <w:ilvl w:val="0"/>
          <w:numId w:val="40"/>
        </w:numPr>
        <w:tabs>
          <w:tab w:val="left" w:pos="2625"/>
        </w:tabs>
        <w:spacing w:before="120" w:after="0" w:line="240" w:lineRule="auto"/>
        <w:ind w:left="1559" w:hanging="425"/>
      </w:pPr>
      <w:r w:rsidRPr="00B85C83">
        <w:t>details of mitigating circumstances and remedial action undertaken in the event a Milestone is not met or completed in the manner and/or by the time specified</w:t>
      </w:r>
      <w:r w:rsidR="00A87DE1" w:rsidRPr="00B85C83">
        <w:t>;</w:t>
      </w:r>
      <w:r w:rsidRPr="00B85C83">
        <w:t xml:space="preserve"> </w:t>
      </w:r>
    </w:p>
    <w:p w14:paraId="53FB08D9" w14:textId="77777777" w:rsidR="00D939C6" w:rsidRPr="00B85C83" w:rsidRDefault="00D939C6" w:rsidP="009847E4">
      <w:pPr>
        <w:widowControl w:val="0"/>
        <w:numPr>
          <w:ilvl w:val="0"/>
          <w:numId w:val="40"/>
        </w:numPr>
        <w:tabs>
          <w:tab w:val="left" w:pos="2625"/>
        </w:tabs>
        <w:spacing w:before="120" w:after="0" w:line="240" w:lineRule="auto"/>
        <w:ind w:left="1559" w:hanging="425"/>
      </w:pPr>
      <w:r w:rsidRPr="00B85C83">
        <w:t>copies of any published reports, promotional material, media publicity, pamphlets or other documentation relevant to the Project</w:t>
      </w:r>
      <w:r w:rsidR="00A87DE1" w:rsidRPr="00B85C83">
        <w:t>;</w:t>
      </w:r>
    </w:p>
    <w:p w14:paraId="608F4938" w14:textId="77777777" w:rsidR="00D939C6" w:rsidRPr="00B85C83" w:rsidRDefault="00D939C6" w:rsidP="009847E4">
      <w:pPr>
        <w:widowControl w:val="0"/>
        <w:numPr>
          <w:ilvl w:val="0"/>
          <w:numId w:val="40"/>
        </w:numPr>
        <w:tabs>
          <w:tab w:val="left" w:pos="2625"/>
        </w:tabs>
        <w:spacing w:before="120" w:after="0" w:line="240" w:lineRule="auto"/>
        <w:ind w:left="1559" w:hanging="425"/>
      </w:pPr>
      <w:r w:rsidRPr="00B85C83">
        <w:t xml:space="preserve">evidence that </w:t>
      </w:r>
      <w:r w:rsidR="00263B49" w:rsidRPr="00B85C83">
        <w:t>the Recipient has</w:t>
      </w:r>
      <w:r w:rsidRPr="00B85C83">
        <w:t xml:space="preserve"> obtained and/or utilised in-kind Other Contributions specified in the </w:t>
      </w:r>
      <w:r w:rsidR="00263B49" w:rsidRPr="00B85C83">
        <w:t>table</w:t>
      </w:r>
      <w:r w:rsidRPr="00B85C83">
        <w:t xml:space="preserve"> at Annexure B</w:t>
      </w:r>
      <w:r w:rsidR="00263B49" w:rsidRPr="00B85C83">
        <w:t>;</w:t>
      </w:r>
    </w:p>
    <w:p w14:paraId="73F8C1C2" w14:textId="77777777" w:rsidR="00D939C6" w:rsidRPr="00B85C83" w:rsidRDefault="00D939C6" w:rsidP="009847E4">
      <w:pPr>
        <w:widowControl w:val="0"/>
        <w:numPr>
          <w:ilvl w:val="0"/>
          <w:numId w:val="40"/>
        </w:numPr>
        <w:tabs>
          <w:tab w:val="left" w:pos="2625"/>
        </w:tabs>
        <w:spacing w:before="120" w:after="0" w:line="240" w:lineRule="auto"/>
        <w:ind w:left="1559" w:hanging="425"/>
      </w:pPr>
      <w:r w:rsidRPr="00B85C83">
        <w:t>a statement of receipts (which separately identifies any interest earned on the Fund</w:t>
      </w:r>
      <w:r w:rsidR="00263B49" w:rsidRPr="00B85C83">
        <w:t>ing</w:t>
      </w:r>
      <w:r w:rsidRPr="00B85C83">
        <w:t>) and expenditure to date in respect of the Funding</w:t>
      </w:r>
      <w:r w:rsidR="00263B49" w:rsidRPr="00B85C83">
        <w:t>;</w:t>
      </w:r>
      <w:r w:rsidRPr="00B85C83">
        <w:t xml:space="preserve"> </w:t>
      </w:r>
      <w:r w:rsidR="00E1714C" w:rsidRPr="00B85C83">
        <w:t>and</w:t>
      </w:r>
    </w:p>
    <w:p w14:paraId="292E1634" w14:textId="77777777" w:rsidR="00D939C6" w:rsidRPr="00B85C83" w:rsidRDefault="00D939C6" w:rsidP="009847E4">
      <w:pPr>
        <w:widowControl w:val="0"/>
        <w:numPr>
          <w:ilvl w:val="0"/>
          <w:numId w:val="40"/>
        </w:numPr>
        <w:tabs>
          <w:tab w:val="left" w:pos="2625"/>
        </w:tabs>
        <w:spacing w:before="120" w:after="0" w:line="240" w:lineRule="auto"/>
        <w:ind w:left="1559" w:hanging="425"/>
      </w:pPr>
      <w:r w:rsidRPr="00B85C83">
        <w:t>a statement of receipts and expenditure to date in respect of Other Contributions (excluding in- kind)</w:t>
      </w:r>
      <w:r w:rsidR="00E1714C" w:rsidRPr="00B85C83">
        <w:t>.</w:t>
      </w:r>
    </w:p>
    <w:p w14:paraId="6816A3ED" w14:textId="77777777" w:rsidR="00D939C6" w:rsidRPr="00B85C83" w:rsidRDefault="00032CE6" w:rsidP="00096790">
      <w:pPr>
        <w:pStyle w:val="BlockText"/>
        <w:keepNext/>
        <w:tabs>
          <w:tab w:val="left" w:pos="1254"/>
        </w:tabs>
        <w:spacing w:before="240" w:after="0"/>
        <w:ind w:left="1134" w:right="0" w:hanging="1134"/>
      </w:pPr>
      <w:bookmarkStart w:id="783" w:name="_Ref238375061"/>
      <w:r w:rsidRPr="00B85C83">
        <w:t>D</w:t>
      </w:r>
      <w:r w:rsidR="005313B0" w:rsidRPr="00B85C83">
        <w:t>.1.3</w:t>
      </w:r>
      <w:r w:rsidR="005313B0" w:rsidRPr="00B85C83">
        <w:tab/>
      </w:r>
      <w:r w:rsidR="00731E7C" w:rsidRPr="00B85C83">
        <w:t xml:space="preserve">The </w:t>
      </w:r>
      <w:r w:rsidR="007B71BD" w:rsidRPr="00B85C83">
        <w:t>Activity</w:t>
      </w:r>
      <w:r w:rsidR="00D939C6" w:rsidRPr="00B85C83">
        <w:t xml:space="preserve"> Completion Report must contain:</w:t>
      </w:r>
    </w:p>
    <w:p w14:paraId="479BAF89" w14:textId="77777777" w:rsidR="00D939C6" w:rsidRPr="00B85C83" w:rsidRDefault="00731E7C" w:rsidP="009847E4">
      <w:pPr>
        <w:keepLines/>
        <w:widowControl w:val="0"/>
        <w:numPr>
          <w:ilvl w:val="0"/>
          <w:numId w:val="41"/>
        </w:numPr>
        <w:tabs>
          <w:tab w:val="clear" w:pos="1980"/>
          <w:tab w:val="left" w:pos="1843"/>
        </w:tabs>
        <w:spacing w:before="120" w:after="0" w:line="240" w:lineRule="auto"/>
        <w:ind w:left="1559" w:hanging="425"/>
      </w:pPr>
      <w:r w:rsidRPr="00B85C83">
        <w:t xml:space="preserve">evidence that the </w:t>
      </w:r>
      <w:r w:rsidR="007B71BD" w:rsidRPr="00B85C83">
        <w:t>Activity</w:t>
      </w:r>
      <w:r w:rsidR="00D939C6" w:rsidRPr="00B85C83">
        <w:t xml:space="preserve"> and the Milestones have been completed</w:t>
      </w:r>
      <w:r w:rsidR="00FC69F1" w:rsidRPr="00B85C83">
        <w:t>;</w:t>
      </w:r>
      <w:r w:rsidR="00D939C6" w:rsidRPr="00B85C83">
        <w:t xml:space="preserve"> </w:t>
      </w:r>
    </w:p>
    <w:p w14:paraId="3AA9FEF3" w14:textId="77777777" w:rsidR="00D939C6" w:rsidRPr="00B85C83" w:rsidRDefault="00D939C6" w:rsidP="009847E4">
      <w:pPr>
        <w:keepLines/>
        <w:widowControl w:val="0"/>
        <w:numPr>
          <w:ilvl w:val="0"/>
          <w:numId w:val="41"/>
        </w:numPr>
        <w:tabs>
          <w:tab w:val="clear" w:pos="1980"/>
          <w:tab w:val="left" w:pos="1843"/>
        </w:tabs>
        <w:spacing w:before="120" w:after="0" w:line="240" w:lineRule="auto"/>
        <w:ind w:left="1559" w:hanging="425"/>
      </w:pPr>
      <w:r w:rsidRPr="00B85C83">
        <w:t xml:space="preserve">an analysis of the planning, implementation and overall process </w:t>
      </w:r>
      <w:r w:rsidR="00F71A2A" w:rsidRPr="00B85C83">
        <w:t>the Recipient</w:t>
      </w:r>
      <w:r w:rsidRPr="00B85C83">
        <w:t xml:space="preserve"> </w:t>
      </w:r>
      <w:r w:rsidR="00731E7C" w:rsidRPr="00B85C83">
        <w:t xml:space="preserve">followed to deliver the </w:t>
      </w:r>
      <w:r w:rsidR="007B71BD" w:rsidRPr="00B85C83">
        <w:t>Activity</w:t>
      </w:r>
      <w:r w:rsidR="00F71A2A" w:rsidRPr="00B85C83">
        <w:t>;</w:t>
      </w:r>
    </w:p>
    <w:p w14:paraId="26A68480" w14:textId="77777777" w:rsidR="00D939C6" w:rsidRPr="00B85C83" w:rsidRDefault="00D939C6" w:rsidP="009847E4">
      <w:pPr>
        <w:keepLines/>
        <w:widowControl w:val="0"/>
        <w:numPr>
          <w:ilvl w:val="0"/>
          <w:numId w:val="41"/>
        </w:numPr>
        <w:tabs>
          <w:tab w:val="clear" w:pos="1980"/>
          <w:tab w:val="left" w:pos="1843"/>
        </w:tabs>
        <w:spacing w:before="120" w:after="0" w:line="240" w:lineRule="auto"/>
        <w:ind w:left="1559" w:hanging="425"/>
      </w:pPr>
      <w:r w:rsidRPr="00B85C83">
        <w:t>any recommendations on imp</w:t>
      </w:r>
      <w:r w:rsidR="005313B0" w:rsidRPr="00B85C83">
        <w:t>roved practice, relevant to the Recipient</w:t>
      </w:r>
      <w:r w:rsidR="00F71A2A" w:rsidRPr="00B85C83">
        <w:t>’</w:t>
      </w:r>
      <w:r w:rsidR="005313B0" w:rsidRPr="00B85C83">
        <w:t>s and the Commonwealth’s</w:t>
      </w:r>
      <w:r w:rsidRPr="00B85C83">
        <w:t xml:space="preserve"> practices, that may assist in the delivery of future projects</w:t>
      </w:r>
      <w:r w:rsidR="00F71A2A" w:rsidRPr="00B85C83">
        <w:t>;</w:t>
      </w:r>
    </w:p>
    <w:p w14:paraId="5D35DC45" w14:textId="77777777" w:rsidR="00D939C6" w:rsidRPr="00B85C83" w:rsidRDefault="00D939C6" w:rsidP="009847E4">
      <w:pPr>
        <w:keepLines/>
        <w:widowControl w:val="0"/>
        <w:numPr>
          <w:ilvl w:val="0"/>
          <w:numId w:val="41"/>
        </w:numPr>
        <w:tabs>
          <w:tab w:val="clear" w:pos="1980"/>
          <w:tab w:val="left" w:pos="1843"/>
        </w:tabs>
        <w:spacing w:before="120" w:after="0" w:line="240" w:lineRule="auto"/>
        <w:ind w:left="1559" w:hanging="425"/>
      </w:pPr>
      <w:r w:rsidRPr="00B85C83">
        <w:t xml:space="preserve">a copy of the current Assets register described in item </w:t>
      </w:r>
      <w:r w:rsidR="006824F2" w:rsidRPr="00B85C83">
        <w:t>E.1.2</w:t>
      </w:r>
      <w:r w:rsidRPr="00B85C83">
        <w:t xml:space="preserve"> of this Schedule and a copy of the Real Property register described in item </w:t>
      </w:r>
      <w:r w:rsidR="006824F2" w:rsidRPr="00B85C83">
        <w:t>E.2.4</w:t>
      </w:r>
      <w:r w:rsidRPr="00B85C83">
        <w:t xml:space="preserve"> of this Schedule</w:t>
      </w:r>
      <w:r w:rsidR="00F71A2A" w:rsidRPr="00B85C83">
        <w:t>;</w:t>
      </w:r>
    </w:p>
    <w:p w14:paraId="76501EA0" w14:textId="77777777" w:rsidR="00D939C6" w:rsidRPr="00B85C83" w:rsidRDefault="005313B0" w:rsidP="009847E4">
      <w:pPr>
        <w:keepLines/>
        <w:widowControl w:val="0"/>
        <w:numPr>
          <w:ilvl w:val="0"/>
          <w:numId w:val="41"/>
        </w:numPr>
        <w:tabs>
          <w:tab w:val="clear" w:pos="1980"/>
          <w:tab w:val="left" w:pos="1843"/>
        </w:tabs>
        <w:spacing w:before="120" w:after="0" w:line="240" w:lineRule="auto"/>
        <w:ind w:left="1559" w:hanging="425"/>
      </w:pPr>
      <w:r w:rsidRPr="00B85C83">
        <w:t xml:space="preserve">evidence that the Recipient has </w:t>
      </w:r>
      <w:r w:rsidR="00D939C6" w:rsidRPr="00B85C83">
        <w:t>obtained in-kind Other Contributions</w:t>
      </w:r>
      <w:r w:rsidR="00D939C6" w:rsidRPr="00B85C83">
        <w:rPr>
          <w:b/>
          <w:bCs/>
        </w:rPr>
        <w:t xml:space="preserve"> </w:t>
      </w:r>
      <w:r w:rsidR="00731E7C" w:rsidRPr="00B85C83">
        <w:rPr>
          <w:bCs/>
        </w:rPr>
        <w:t xml:space="preserve">for the </w:t>
      </w:r>
      <w:r w:rsidR="007B71BD" w:rsidRPr="00B85C83">
        <w:rPr>
          <w:bCs/>
        </w:rPr>
        <w:t>Activity</w:t>
      </w:r>
      <w:r w:rsidR="00D939C6" w:rsidRPr="00B85C83">
        <w:rPr>
          <w:b/>
          <w:bCs/>
        </w:rPr>
        <w:t xml:space="preserve"> </w:t>
      </w:r>
      <w:r w:rsidR="00D939C6" w:rsidRPr="00B85C83">
        <w:rPr>
          <w:bCs/>
        </w:rPr>
        <w:t xml:space="preserve">specified in the </w:t>
      </w:r>
      <w:r w:rsidR="00096790" w:rsidRPr="00B85C83">
        <w:rPr>
          <w:bCs/>
        </w:rPr>
        <w:t>table</w:t>
      </w:r>
      <w:r w:rsidR="00D939C6" w:rsidRPr="00B85C83">
        <w:rPr>
          <w:bCs/>
        </w:rPr>
        <w:t xml:space="preserve"> at Annexure B</w:t>
      </w:r>
      <w:r w:rsidR="00F71A2A" w:rsidRPr="00B85C83">
        <w:rPr>
          <w:bCs/>
        </w:rPr>
        <w:t>;</w:t>
      </w:r>
    </w:p>
    <w:p w14:paraId="7AB3DEFA" w14:textId="77777777" w:rsidR="00D939C6" w:rsidRPr="00B85C83" w:rsidRDefault="00D939C6" w:rsidP="009847E4">
      <w:pPr>
        <w:keepLines/>
        <w:widowControl w:val="0"/>
        <w:numPr>
          <w:ilvl w:val="0"/>
          <w:numId w:val="41"/>
        </w:numPr>
        <w:tabs>
          <w:tab w:val="clear" w:pos="1980"/>
          <w:tab w:val="left" w:pos="1843"/>
        </w:tabs>
        <w:spacing w:before="120" w:after="0" w:line="240" w:lineRule="auto"/>
        <w:ind w:left="1559" w:hanging="425"/>
      </w:pPr>
      <w:r w:rsidRPr="00B85C83">
        <w:t xml:space="preserve">an up to date </w:t>
      </w:r>
      <w:r w:rsidRPr="00B85C83">
        <w:rPr>
          <w:highlight w:val="yellow"/>
        </w:rPr>
        <w:t>Audited Financial R</w:t>
      </w:r>
      <w:r w:rsidR="00731E7C" w:rsidRPr="00B85C83">
        <w:rPr>
          <w:highlight w:val="yellow"/>
        </w:rPr>
        <w:t>eport</w:t>
      </w:r>
      <w:r w:rsidR="00385A90" w:rsidRPr="00B85C83">
        <w:rPr>
          <w:highlight w:val="yellow"/>
        </w:rPr>
        <w:t>/Acquittal Report</w:t>
      </w:r>
      <w:r w:rsidR="00731E7C" w:rsidRPr="00B85C83">
        <w:t xml:space="preserve"> in respect of the </w:t>
      </w:r>
      <w:r w:rsidR="007B71BD" w:rsidRPr="00B85C83">
        <w:t>Activity</w:t>
      </w:r>
      <w:r w:rsidR="006824F2" w:rsidRPr="00B85C83">
        <w:t xml:space="preserve">; </w:t>
      </w:r>
      <w:r w:rsidRPr="00B85C83">
        <w:t>and</w:t>
      </w:r>
    </w:p>
    <w:p w14:paraId="617E0A97" w14:textId="77777777" w:rsidR="00D939C6" w:rsidRPr="00B85C83" w:rsidRDefault="00D939C6" w:rsidP="009847E4">
      <w:pPr>
        <w:keepLines/>
        <w:widowControl w:val="0"/>
        <w:numPr>
          <w:ilvl w:val="0"/>
          <w:numId w:val="41"/>
        </w:numPr>
        <w:tabs>
          <w:tab w:val="clear" w:pos="1980"/>
          <w:tab w:val="left" w:pos="1843"/>
        </w:tabs>
        <w:spacing w:before="120" w:after="0" w:line="240" w:lineRule="auto"/>
        <w:ind w:left="1559" w:hanging="425"/>
      </w:pPr>
      <w:r w:rsidRPr="00B85C83">
        <w:t>copies of any published reports, promotional material, media publicity, pamphlets or other documentation releva</w:t>
      </w:r>
      <w:r w:rsidR="00731E7C" w:rsidRPr="00B85C83">
        <w:t xml:space="preserve">nt to the </w:t>
      </w:r>
      <w:r w:rsidR="007B71BD" w:rsidRPr="00B85C83">
        <w:t>Activity</w:t>
      </w:r>
      <w:r w:rsidRPr="00B85C83">
        <w:t>, not already included in the Progress Report/s.</w:t>
      </w:r>
    </w:p>
    <w:p w14:paraId="3B6920BE" w14:textId="77777777" w:rsidR="00812BFD" w:rsidRPr="00B85C83" w:rsidRDefault="00812BFD" w:rsidP="009847E4">
      <w:pPr>
        <w:keepLines/>
        <w:widowControl w:val="0"/>
        <w:numPr>
          <w:ilvl w:val="0"/>
          <w:numId w:val="41"/>
        </w:numPr>
        <w:tabs>
          <w:tab w:val="clear" w:pos="1980"/>
          <w:tab w:val="left" w:pos="1843"/>
        </w:tabs>
        <w:spacing w:before="120" w:after="0" w:line="240" w:lineRule="auto"/>
        <w:ind w:left="1559" w:hanging="425"/>
      </w:pPr>
      <w:r w:rsidRPr="00B85C83">
        <w:t xml:space="preserve">a copy of the Assets register described in item </w:t>
      </w:r>
      <w:r w:rsidR="00A01C78" w:rsidRPr="00B85C83">
        <w:t>E.1</w:t>
      </w:r>
      <w:r w:rsidRPr="00B85C83">
        <w:t xml:space="preserve"> of this Schedule and a copy of the Real Property register described in item </w:t>
      </w:r>
      <w:r w:rsidR="00A01C78" w:rsidRPr="00B85C83">
        <w:t>E.2</w:t>
      </w:r>
      <w:r w:rsidRPr="00B85C83">
        <w:t xml:space="preserve"> of this Schedule.</w:t>
      </w:r>
    </w:p>
    <w:p w14:paraId="4B19E35A" w14:textId="77777777" w:rsidR="00D939C6" w:rsidRPr="00B85C83" w:rsidRDefault="00032CE6" w:rsidP="00096790">
      <w:pPr>
        <w:pStyle w:val="BlockText"/>
        <w:keepNext/>
        <w:tabs>
          <w:tab w:val="left" w:pos="1254"/>
        </w:tabs>
        <w:spacing w:before="240" w:after="0"/>
        <w:ind w:left="1134" w:right="0" w:hanging="1134"/>
      </w:pPr>
      <w:bookmarkStart w:id="784" w:name="_Ref291017240"/>
      <w:r w:rsidRPr="00B85C83">
        <w:t>D</w:t>
      </w:r>
      <w:r w:rsidR="005313B0" w:rsidRPr="00B85C83">
        <w:t>.1.4</w:t>
      </w:r>
      <w:r w:rsidR="005313B0" w:rsidRPr="00B85C83">
        <w:tab/>
      </w:r>
      <w:r w:rsidR="00D939C6" w:rsidRPr="00B85C83">
        <w:t>The Project Completion Report must contain:</w:t>
      </w:r>
      <w:bookmarkEnd w:id="784"/>
    </w:p>
    <w:p w14:paraId="3B33D4BA" w14:textId="77777777" w:rsidR="00D939C6" w:rsidRPr="00B85C83" w:rsidRDefault="00D939C6" w:rsidP="009847E4">
      <w:pPr>
        <w:keepLines/>
        <w:widowControl w:val="0"/>
        <w:numPr>
          <w:ilvl w:val="0"/>
          <w:numId w:val="43"/>
        </w:numPr>
        <w:tabs>
          <w:tab w:val="clear" w:pos="1980"/>
          <w:tab w:val="left" w:pos="1843"/>
        </w:tabs>
        <w:spacing w:before="120" w:after="0" w:line="240" w:lineRule="auto"/>
        <w:ind w:left="1559" w:hanging="425"/>
      </w:pPr>
      <w:r w:rsidRPr="00B85C83">
        <w:t>evidence that the Project has been completed</w:t>
      </w:r>
      <w:r w:rsidR="00096790" w:rsidRPr="00B85C83">
        <w:t>;</w:t>
      </w:r>
      <w:r w:rsidRPr="00B85C83">
        <w:t xml:space="preserve"> </w:t>
      </w:r>
    </w:p>
    <w:p w14:paraId="4E74C607" w14:textId="77777777" w:rsidR="00D939C6" w:rsidRPr="00B85C83" w:rsidRDefault="00D939C6" w:rsidP="009847E4">
      <w:pPr>
        <w:keepLines/>
        <w:widowControl w:val="0"/>
        <w:numPr>
          <w:ilvl w:val="0"/>
          <w:numId w:val="43"/>
        </w:numPr>
        <w:tabs>
          <w:tab w:val="clear" w:pos="1980"/>
          <w:tab w:val="left" w:pos="1843"/>
        </w:tabs>
        <w:spacing w:before="120" w:after="0" w:line="240" w:lineRule="auto"/>
        <w:ind w:left="1559" w:hanging="425"/>
      </w:pPr>
      <w:r w:rsidRPr="00B85C83">
        <w:t xml:space="preserve">an analysis of the planning, implementation and overall process </w:t>
      </w:r>
      <w:r w:rsidR="00096790" w:rsidRPr="00B85C83">
        <w:t>the Recipient</w:t>
      </w:r>
      <w:r w:rsidRPr="00B85C83">
        <w:t xml:space="preserve"> followed to deliver the Project</w:t>
      </w:r>
      <w:r w:rsidR="00096790" w:rsidRPr="00B85C83">
        <w:t>;</w:t>
      </w:r>
    </w:p>
    <w:p w14:paraId="70DDC7F1" w14:textId="77777777" w:rsidR="00D939C6" w:rsidRPr="00B85C83" w:rsidRDefault="00D939C6" w:rsidP="009847E4">
      <w:pPr>
        <w:keepLines/>
        <w:widowControl w:val="0"/>
        <w:numPr>
          <w:ilvl w:val="0"/>
          <w:numId w:val="43"/>
        </w:numPr>
        <w:tabs>
          <w:tab w:val="clear" w:pos="1980"/>
          <w:tab w:val="left" w:pos="1843"/>
        </w:tabs>
        <w:spacing w:before="120" w:after="0" w:line="240" w:lineRule="auto"/>
        <w:ind w:left="1559" w:hanging="425"/>
      </w:pPr>
      <w:r w:rsidRPr="00B85C83">
        <w:t xml:space="preserve">any recommendations on improved practice, relevant to </w:t>
      </w:r>
      <w:r w:rsidR="00096790" w:rsidRPr="00B85C83">
        <w:t>the Recipient’s</w:t>
      </w:r>
      <w:r w:rsidRPr="00B85C83">
        <w:t xml:space="preserve"> and </w:t>
      </w:r>
      <w:r w:rsidR="00096790" w:rsidRPr="00B85C83">
        <w:t>the Commonwealth’s</w:t>
      </w:r>
      <w:r w:rsidRPr="00B85C83">
        <w:t xml:space="preserve"> practices, that may assist in the delivery of future projects</w:t>
      </w:r>
      <w:r w:rsidR="00096790" w:rsidRPr="00B85C83">
        <w:t>;</w:t>
      </w:r>
    </w:p>
    <w:p w14:paraId="074C5ABF" w14:textId="77777777" w:rsidR="00D939C6" w:rsidRPr="00B85C83" w:rsidRDefault="00812BFD" w:rsidP="009847E4">
      <w:pPr>
        <w:keepLines/>
        <w:widowControl w:val="0"/>
        <w:numPr>
          <w:ilvl w:val="0"/>
          <w:numId w:val="43"/>
        </w:numPr>
        <w:tabs>
          <w:tab w:val="clear" w:pos="1980"/>
          <w:tab w:val="left" w:pos="1843"/>
        </w:tabs>
        <w:spacing w:before="120" w:after="0" w:line="240" w:lineRule="auto"/>
        <w:ind w:left="1559" w:hanging="425"/>
      </w:pPr>
      <w:r w:rsidRPr="00B85C83">
        <w:t xml:space="preserve">a copy of the Assets register described in item </w:t>
      </w:r>
      <w:r w:rsidR="00A01C78" w:rsidRPr="00B85C83">
        <w:t>E.1</w:t>
      </w:r>
      <w:r w:rsidRPr="00B85C83">
        <w:t xml:space="preserve"> of this Schedule and a copy of the Real Property register described in item </w:t>
      </w:r>
      <w:r w:rsidR="00A01C78" w:rsidRPr="00B85C83">
        <w:t>E.2</w:t>
      </w:r>
      <w:r w:rsidRPr="00B85C83">
        <w:t xml:space="preserve"> of this Schedule.</w:t>
      </w:r>
    </w:p>
    <w:p w14:paraId="1741FDF9" w14:textId="77777777" w:rsidR="00D939C6" w:rsidRPr="00B85C83" w:rsidRDefault="00D939C6" w:rsidP="009847E4">
      <w:pPr>
        <w:keepLines/>
        <w:widowControl w:val="0"/>
        <w:numPr>
          <w:ilvl w:val="0"/>
          <w:numId w:val="43"/>
        </w:numPr>
        <w:tabs>
          <w:tab w:val="clear" w:pos="1980"/>
          <w:tab w:val="left" w:pos="1843"/>
        </w:tabs>
        <w:spacing w:before="120" w:after="0" w:line="240" w:lineRule="auto"/>
        <w:ind w:left="1559" w:hanging="425"/>
      </w:pPr>
      <w:r w:rsidRPr="00B85C83">
        <w:t xml:space="preserve">evidence that </w:t>
      </w:r>
      <w:r w:rsidR="00A01C78" w:rsidRPr="00B85C83">
        <w:t>the Recipient</w:t>
      </w:r>
      <w:r w:rsidRPr="00B85C83">
        <w:t xml:space="preserve"> obtained in-kind contributions specified in the </w:t>
      </w:r>
      <w:r w:rsidR="00096790" w:rsidRPr="00B85C83">
        <w:t>table</w:t>
      </w:r>
      <w:r w:rsidRPr="00B85C83">
        <w:t xml:space="preserve"> at Annexure B</w:t>
      </w:r>
      <w:r w:rsidR="00096790" w:rsidRPr="00B85C83">
        <w:t>;</w:t>
      </w:r>
    </w:p>
    <w:p w14:paraId="59B8EFDB" w14:textId="77777777" w:rsidR="00D939C6" w:rsidRPr="00B85C83" w:rsidRDefault="00B5777A" w:rsidP="009847E4">
      <w:pPr>
        <w:keepLines/>
        <w:widowControl w:val="0"/>
        <w:numPr>
          <w:ilvl w:val="0"/>
          <w:numId w:val="43"/>
        </w:numPr>
        <w:tabs>
          <w:tab w:val="clear" w:pos="1980"/>
          <w:tab w:val="left" w:pos="1843"/>
        </w:tabs>
        <w:spacing w:before="120" w:after="0" w:line="240" w:lineRule="auto"/>
        <w:ind w:left="1559" w:hanging="425"/>
      </w:pPr>
      <w:r w:rsidRPr="00B85C83">
        <w:t xml:space="preserve">an </w:t>
      </w:r>
      <w:r w:rsidRPr="00B85C83">
        <w:rPr>
          <w:highlight w:val="yellow"/>
        </w:rPr>
        <w:t>Audited Financial Report</w:t>
      </w:r>
      <w:r w:rsidR="00385A90" w:rsidRPr="00B85C83">
        <w:rPr>
          <w:highlight w:val="yellow"/>
        </w:rPr>
        <w:t>/Acquittal Report</w:t>
      </w:r>
      <w:r w:rsidRPr="00B85C83">
        <w:t xml:space="preserve">; </w:t>
      </w:r>
      <w:r w:rsidR="00D939C6" w:rsidRPr="00B85C83">
        <w:t>and</w:t>
      </w:r>
    </w:p>
    <w:p w14:paraId="26D67974" w14:textId="77777777" w:rsidR="00D939C6" w:rsidRPr="00B85C83" w:rsidRDefault="00D939C6" w:rsidP="009847E4">
      <w:pPr>
        <w:keepLines/>
        <w:widowControl w:val="0"/>
        <w:numPr>
          <w:ilvl w:val="0"/>
          <w:numId w:val="43"/>
        </w:numPr>
        <w:tabs>
          <w:tab w:val="clear" w:pos="1980"/>
          <w:tab w:val="left" w:pos="1843"/>
        </w:tabs>
        <w:spacing w:before="120" w:after="0" w:line="240" w:lineRule="auto"/>
        <w:ind w:left="1559" w:hanging="425"/>
      </w:pPr>
      <w:r w:rsidRPr="00B85C83">
        <w:t>copies of any published reports, promotional material, media publicity, pamphlets or other documentation relevant to the Project, not already included in the Progress Report/s.</w:t>
      </w:r>
    </w:p>
    <w:p w14:paraId="0CFE2944" w14:textId="77777777" w:rsidR="009D6B3D" w:rsidRPr="00B85C83" w:rsidRDefault="009D6B3D" w:rsidP="00172DF2">
      <w:pPr>
        <w:keepLines/>
        <w:widowControl w:val="0"/>
        <w:tabs>
          <w:tab w:val="left" w:pos="1843"/>
        </w:tabs>
        <w:spacing w:before="120" w:after="120" w:line="240" w:lineRule="auto"/>
      </w:pPr>
      <w:r w:rsidRPr="00B85C83">
        <w:t>In addition, the Project Completion Report must also:</w:t>
      </w:r>
    </w:p>
    <w:p w14:paraId="0D81CC2E" w14:textId="77777777" w:rsidR="009D6B3D" w:rsidRPr="00B85C83" w:rsidRDefault="009D6B3D" w:rsidP="009847E4">
      <w:pPr>
        <w:pStyle w:val="ScheduleLevel4"/>
        <w:numPr>
          <w:ilvl w:val="4"/>
          <w:numId w:val="47"/>
        </w:numPr>
      </w:pPr>
      <w:r w:rsidRPr="00B85C83">
        <w:t>describe the Recipient’s</w:t>
      </w:r>
      <w:r w:rsidRPr="00B85C83" w:rsidDel="00EB052E">
        <w:t xml:space="preserve"> </w:t>
      </w:r>
      <w:r w:rsidRPr="00B85C83">
        <w:t>activities during the Term;</w:t>
      </w:r>
    </w:p>
    <w:p w14:paraId="4782B636" w14:textId="77777777" w:rsidR="009D6B3D" w:rsidRPr="00B85C83" w:rsidRDefault="009D6B3D" w:rsidP="00E73500">
      <w:pPr>
        <w:pStyle w:val="ScheduleLevel4"/>
        <w:numPr>
          <w:ilvl w:val="4"/>
          <w:numId w:val="47"/>
        </w:numPr>
      </w:pPr>
      <w:r w:rsidRPr="00B85C83">
        <w:t>discuss in detail the conduct, benef</w:t>
      </w:r>
      <w:r w:rsidR="00731E7C" w:rsidRPr="00B85C83">
        <w:t xml:space="preserve">its and outcomes of the </w:t>
      </w:r>
      <w:r w:rsidR="007B71BD" w:rsidRPr="00B85C83">
        <w:t>Activity</w:t>
      </w:r>
      <w:r w:rsidRPr="00B85C83">
        <w:t xml:space="preserve"> </w:t>
      </w:r>
      <w:r w:rsidR="00731E7C" w:rsidRPr="00B85C83">
        <w:t xml:space="preserve">as a whole and the </w:t>
      </w:r>
      <w:r w:rsidR="007B71BD" w:rsidRPr="00B85C83">
        <w:t>Activity</w:t>
      </w:r>
      <w:r w:rsidRPr="00B85C83">
        <w:t>’s results and findings; and</w:t>
      </w:r>
    </w:p>
    <w:p w14:paraId="7C95039D" w14:textId="77777777" w:rsidR="009D6B3D" w:rsidRPr="00B85C83" w:rsidRDefault="007C68E4" w:rsidP="00E73500">
      <w:pPr>
        <w:pStyle w:val="ScheduleLevel4"/>
        <w:numPr>
          <w:ilvl w:val="4"/>
          <w:numId w:val="47"/>
        </w:numPr>
      </w:pPr>
      <w:r w:rsidRPr="00B85C83">
        <w:t>Reserved;</w:t>
      </w:r>
      <w:r w:rsidR="00192613">
        <w:t xml:space="preserve"> </w:t>
      </w:r>
      <w:r w:rsidRPr="00B85C83">
        <w:t>and</w:t>
      </w:r>
      <w:r w:rsidR="009D6B3D" w:rsidRPr="00B85C83">
        <w:t xml:space="preserve"> </w:t>
      </w:r>
    </w:p>
    <w:p w14:paraId="7BB8A19B" w14:textId="77777777" w:rsidR="009D6B3D" w:rsidRPr="00B85C83" w:rsidRDefault="009D6B3D" w:rsidP="00E73500">
      <w:pPr>
        <w:pStyle w:val="ScheduleLevel4"/>
        <w:numPr>
          <w:ilvl w:val="4"/>
          <w:numId w:val="47"/>
        </w:numPr>
      </w:pPr>
      <w:r w:rsidRPr="00B85C83">
        <w:rPr>
          <w:highlight w:val="yellow"/>
        </w:rPr>
        <w:t xml:space="preserve">[Insert any other information relevant to the Activity that the </w:t>
      </w:r>
      <w:r w:rsidR="0066687C" w:rsidRPr="00B85C83">
        <w:rPr>
          <w:highlight w:val="yellow"/>
        </w:rPr>
        <w:t>R</w:t>
      </w:r>
      <w:r w:rsidRPr="00B85C83">
        <w:rPr>
          <w:highlight w:val="yellow"/>
        </w:rPr>
        <w:t xml:space="preserve">ecipient is required to include in the </w:t>
      </w:r>
      <w:r w:rsidR="0066687C" w:rsidRPr="00B85C83">
        <w:rPr>
          <w:highlight w:val="yellow"/>
        </w:rPr>
        <w:t>Project Completion</w:t>
      </w:r>
      <w:r w:rsidRPr="00B85C83">
        <w:rPr>
          <w:highlight w:val="yellow"/>
        </w:rPr>
        <w:t xml:space="preserve"> Report.]</w:t>
      </w:r>
    </w:p>
    <w:p w14:paraId="751CB602" w14:textId="77777777" w:rsidR="009D6B3D" w:rsidRPr="00B85C83" w:rsidRDefault="009D6B3D" w:rsidP="00BD5CE2">
      <w:r w:rsidRPr="00B85C83">
        <w:t>The Recipient</w:t>
      </w:r>
      <w:r w:rsidRPr="00B85C83" w:rsidDel="00EB052E">
        <w:t xml:space="preserve"> </w:t>
      </w:r>
      <w:r w:rsidRPr="00B85C83">
        <w:t>must also include in the Project Completion Report a discussion of any other matters relating to the perform</w:t>
      </w:r>
      <w:r w:rsidR="00731E7C" w:rsidRPr="00B85C83">
        <w:t xml:space="preserve">ance of the Project and </w:t>
      </w:r>
      <w:r w:rsidR="007B71BD" w:rsidRPr="00B85C83">
        <w:t>Activity</w:t>
      </w:r>
      <w:r w:rsidRPr="00B85C83">
        <w:t>, which the Commonwealth</w:t>
      </w:r>
      <w:r w:rsidRPr="00B85C83" w:rsidDel="00C85FE1">
        <w:t xml:space="preserve"> </w:t>
      </w:r>
      <w:r w:rsidRPr="00B85C83">
        <w:t>notifies the Recipient</w:t>
      </w:r>
      <w:r w:rsidRPr="00B85C83" w:rsidDel="00C85FE1">
        <w:t xml:space="preserve"> </w:t>
      </w:r>
      <w:r w:rsidRPr="00B85C83">
        <w:t xml:space="preserve">is required to be included in the </w:t>
      </w:r>
      <w:r w:rsidR="00D51674" w:rsidRPr="00B85C83">
        <w:t>Project Completion</w:t>
      </w:r>
      <w:r w:rsidRPr="00B85C83">
        <w:t xml:space="preserve"> Report</w:t>
      </w:r>
      <w:r w:rsidR="00BB71F0">
        <w:t xml:space="preserve">. </w:t>
      </w:r>
      <w:r w:rsidRPr="00B85C83">
        <w:t xml:space="preserve">Any such requirement will be notified to the </w:t>
      </w:r>
      <w:r w:rsidR="0066687C" w:rsidRPr="00B85C83">
        <w:t>Recipient</w:t>
      </w:r>
      <w:r w:rsidRPr="00B85C83" w:rsidDel="00C85FE1">
        <w:t xml:space="preserve"> </w:t>
      </w:r>
      <w:r w:rsidRPr="00B85C83">
        <w:t xml:space="preserve">at least 20 Business Days before the </w:t>
      </w:r>
      <w:r w:rsidR="00D51674" w:rsidRPr="00B85C83">
        <w:t>Project Completion</w:t>
      </w:r>
      <w:r w:rsidRPr="00B85C83">
        <w:t xml:space="preserve"> Report is due. </w:t>
      </w:r>
    </w:p>
    <w:bookmarkEnd w:id="783"/>
    <w:p w14:paraId="697F70EC" w14:textId="77777777" w:rsidR="00D939C6" w:rsidRPr="00B85C83" w:rsidRDefault="00032CE6" w:rsidP="00BD5CE2">
      <w:pPr>
        <w:pStyle w:val="BlockText"/>
        <w:keepNext/>
        <w:tabs>
          <w:tab w:val="left" w:pos="1254"/>
        </w:tabs>
        <w:spacing w:before="240" w:after="0"/>
        <w:ind w:left="1134" w:right="0" w:hanging="1134"/>
      </w:pPr>
      <w:r w:rsidRPr="00B85C83">
        <w:t>D</w:t>
      </w:r>
      <w:r w:rsidR="00BD5CE2" w:rsidRPr="00B85C83">
        <w:t xml:space="preserve">.1.5. </w:t>
      </w:r>
      <w:r w:rsidR="00BD5CE2" w:rsidRPr="00B85C83">
        <w:tab/>
      </w:r>
      <w:r w:rsidR="00D939C6" w:rsidRPr="00B85C83">
        <w:t xml:space="preserve">Unless otherwise agreed by </w:t>
      </w:r>
      <w:r w:rsidR="00BD5CE2" w:rsidRPr="00B85C83">
        <w:t>the Commonwealth</w:t>
      </w:r>
      <w:r w:rsidR="00D939C6" w:rsidRPr="00B85C83">
        <w:t xml:space="preserve"> in writing, all Reports must be: </w:t>
      </w:r>
    </w:p>
    <w:p w14:paraId="591BF3DC" w14:textId="77777777" w:rsidR="00D939C6" w:rsidRPr="00B85C83" w:rsidRDefault="00D939C6" w:rsidP="009847E4">
      <w:pPr>
        <w:keepLines/>
        <w:widowControl w:val="0"/>
        <w:numPr>
          <w:ilvl w:val="0"/>
          <w:numId w:val="42"/>
        </w:numPr>
        <w:tabs>
          <w:tab w:val="clear" w:pos="1980"/>
        </w:tabs>
        <w:spacing w:before="120" w:after="0" w:line="240" w:lineRule="auto"/>
        <w:ind w:left="1560" w:right="-539" w:hanging="426"/>
      </w:pPr>
      <w:r w:rsidRPr="00B85C83">
        <w:t>supplied in hard copy or electronic form</w:t>
      </w:r>
      <w:r w:rsidR="004D66F4" w:rsidRPr="00B85C83">
        <w:t>;</w:t>
      </w:r>
    </w:p>
    <w:p w14:paraId="20672EDE" w14:textId="77777777" w:rsidR="00D939C6" w:rsidRPr="00B85C83" w:rsidRDefault="00D939C6" w:rsidP="009847E4">
      <w:pPr>
        <w:keepLines/>
        <w:widowControl w:val="0"/>
        <w:numPr>
          <w:ilvl w:val="0"/>
          <w:numId w:val="42"/>
        </w:numPr>
        <w:tabs>
          <w:tab w:val="clear" w:pos="1980"/>
        </w:tabs>
        <w:spacing w:before="120" w:after="0" w:line="240" w:lineRule="auto"/>
        <w:ind w:left="1560" w:right="-539" w:hanging="426"/>
      </w:pPr>
      <w:r w:rsidRPr="00B85C83">
        <w:t xml:space="preserve">supplied in a format that is acceptable to </w:t>
      </w:r>
      <w:r w:rsidR="00BD5CE2" w:rsidRPr="00B85C83">
        <w:t>the Commonwealth</w:t>
      </w:r>
      <w:r w:rsidR="004D66F4" w:rsidRPr="00B85C83">
        <w:t>;</w:t>
      </w:r>
      <w:r w:rsidRPr="00B85C83">
        <w:t xml:space="preserve"> and</w:t>
      </w:r>
    </w:p>
    <w:p w14:paraId="317DBC5D" w14:textId="77777777" w:rsidR="0030688D" w:rsidRPr="00B85C83" w:rsidRDefault="00D939C6" w:rsidP="009847E4">
      <w:pPr>
        <w:keepLines/>
        <w:widowControl w:val="0"/>
        <w:numPr>
          <w:ilvl w:val="0"/>
          <w:numId w:val="42"/>
        </w:numPr>
        <w:tabs>
          <w:tab w:val="clear" w:pos="1980"/>
        </w:tabs>
        <w:spacing w:before="120" w:after="0" w:line="240" w:lineRule="auto"/>
        <w:ind w:left="1560" w:right="-539" w:hanging="426"/>
      </w:pPr>
      <w:r w:rsidRPr="00B85C83">
        <w:t xml:space="preserve">signed by </w:t>
      </w:r>
      <w:r w:rsidR="00BD5CE2" w:rsidRPr="00B85C83">
        <w:t>the Recipient’s</w:t>
      </w:r>
      <w:r w:rsidRPr="00B85C83">
        <w:t xml:space="preserve"> Chief Executive Officer, Chief Financial Officer or other person authorised by </w:t>
      </w:r>
      <w:r w:rsidR="00BD5CE2" w:rsidRPr="00B85C83">
        <w:t>the Recipient</w:t>
      </w:r>
      <w:r w:rsidRPr="00B85C83">
        <w:t xml:space="preserve"> to execute documents and legally bind </w:t>
      </w:r>
      <w:r w:rsidR="00BD5CE2" w:rsidRPr="00B85C83">
        <w:t>the Recipient</w:t>
      </w:r>
      <w:r w:rsidRPr="00B85C83">
        <w:t xml:space="preserve"> by their execution.</w:t>
      </w:r>
    </w:p>
    <w:p w14:paraId="3FAFFABA" w14:textId="77777777" w:rsidR="0030688D" w:rsidRPr="00303BF6" w:rsidRDefault="0030688D" w:rsidP="00A20628">
      <w:pPr>
        <w:pStyle w:val="ScheduleLevel2"/>
        <w:keepNext/>
      </w:pPr>
      <w:r w:rsidRPr="00303BF6">
        <w:t>Audit and certification</w:t>
      </w:r>
      <w:r w:rsidR="007C68E4" w:rsidRPr="00303BF6">
        <w:t>/</w:t>
      </w:r>
      <w:r w:rsidR="006D1172" w:rsidRPr="00303BF6">
        <w:rPr>
          <w:highlight w:val="yellow"/>
        </w:rPr>
        <w:t>Acquittal Report</w:t>
      </w:r>
    </w:p>
    <w:p w14:paraId="5D327B39" w14:textId="77777777" w:rsidR="0030688D" w:rsidRPr="00B85C83" w:rsidRDefault="0030688D" w:rsidP="00C44C7A">
      <w:pPr>
        <w:pStyle w:val="ScheduleLevel3"/>
      </w:pPr>
      <w:r w:rsidRPr="00B85C83">
        <w:t xml:space="preserve">The </w:t>
      </w:r>
      <w:r w:rsidR="007B71BD" w:rsidRPr="00B85C83">
        <w:t>Activity</w:t>
      </w:r>
      <w:r w:rsidR="00B2198D" w:rsidRPr="00B85C83">
        <w:t xml:space="preserve"> Completion Report</w:t>
      </w:r>
      <w:r w:rsidRPr="00B85C83">
        <w:t xml:space="preserve"> and </w:t>
      </w:r>
      <w:r w:rsidR="00B2198D" w:rsidRPr="00B85C83">
        <w:t>Project Completion Report</w:t>
      </w:r>
      <w:r w:rsidRPr="00B85C83">
        <w:t xml:space="preserve"> must be accompanied by a copy of a letter to the Recipient from the Approved Auditor, or a report from the Approved Auditor, that includes:</w:t>
      </w:r>
    </w:p>
    <w:p w14:paraId="74AE28BF" w14:textId="77777777" w:rsidR="00BF77A3" w:rsidRPr="004A6624" w:rsidRDefault="00BF77A3" w:rsidP="009847E4">
      <w:pPr>
        <w:keepLines/>
        <w:widowControl w:val="0"/>
        <w:numPr>
          <w:ilvl w:val="0"/>
          <w:numId w:val="56"/>
        </w:numPr>
        <w:tabs>
          <w:tab w:val="clear" w:pos="1980"/>
        </w:tabs>
        <w:spacing w:before="120" w:after="0" w:line="240" w:lineRule="auto"/>
        <w:ind w:left="1559" w:hanging="425"/>
      </w:pPr>
      <w:bookmarkStart w:id="785" w:name="_Ref237661407"/>
      <w:r w:rsidRPr="004A6624">
        <w:t>separate audited statements of receipts and expenditure in respect of the Funding and Other Contributions (excluding in-kind), which must:</w:t>
      </w:r>
      <w:bookmarkEnd w:id="785"/>
    </w:p>
    <w:p w14:paraId="585E2EEE" w14:textId="77777777" w:rsidR="00BF77A3" w:rsidRPr="004A6624" w:rsidRDefault="00BF77A3" w:rsidP="009847E4">
      <w:pPr>
        <w:numPr>
          <w:ilvl w:val="3"/>
          <w:numId w:val="55"/>
        </w:numPr>
        <w:spacing w:before="120" w:after="120" w:line="300" w:lineRule="atLeast"/>
        <w:ind w:left="1984" w:hanging="425"/>
        <w:rPr>
          <w:color w:val="000000"/>
        </w:rPr>
      </w:pPr>
      <w:r w:rsidRPr="004A6624">
        <w:rPr>
          <w:color w:val="000000"/>
        </w:rPr>
        <w:t>comply with all relevant Australian Accounting Standards</w:t>
      </w:r>
    </w:p>
    <w:p w14:paraId="303B50EE" w14:textId="77777777" w:rsidR="00BF77A3" w:rsidRPr="004A6624" w:rsidRDefault="00BF77A3" w:rsidP="009847E4">
      <w:pPr>
        <w:numPr>
          <w:ilvl w:val="3"/>
          <w:numId w:val="55"/>
        </w:numPr>
        <w:spacing w:before="120" w:after="120" w:line="300" w:lineRule="atLeast"/>
        <w:ind w:left="1984" w:hanging="425"/>
        <w:rPr>
          <w:color w:val="000000"/>
        </w:rPr>
      </w:pPr>
      <w:r w:rsidRPr="004A6624">
        <w:rPr>
          <w:color w:val="000000"/>
        </w:rPr>
        <w:t xml:space="preserve">separately identify any interest earned on the Funding </w:t>
      </w:r>
    </w:p>
    <w:p w14:paraId="6E9C8696" w14:textId="77777777" w:rsidR="00BF77A3" w:rsidRPr="004A6624" w:rsidRDefault="00BF77A3" w:rsidP="009847E4">
      <w:pPr>
        <w:numPr>
          <w:ilvl w:val="3"/>
          <w:numId w:val="55"/>
        </w:numPr>
        <w:spacing w:before="120" w:after="120" w:line="300" w:lineRule="atLeast"/>
        <w:ind w:left="1984" w:hanging="425"/>
        <w:rPr>
          <w:color w:val="000000"/>
        </w:rPr>
      </w:pPr>
      <w:r w:rsidRPr="004A6624">
        <w:rPr>
          <w:color w:val="000000"/>
        </w:rPr>
        <w:t>include a definitive statement made by an Approved Auditor as to whether:</w:t>
      </w:r>
      <w:bookmarkStart w:id="786" w:name="_Toc224635248"/>
      <w:bookmarkStart w:id="787" w:name="_Toc224635432"/>
      <w:bookmarkEnd w:id="786"/>
      <w:bookmarkEnd w:id="787"/>
    </w:p>
    <w:p w14:paraId="05E41751" w14:textId="77777777" w:rsidR="00BF77A3" w:rsidRPr="004A6624" w:rsidRDefault="00BF77A3" w:rsidP="009847E4">
      <w:pPr>
        <w:pStyle w:val="ListParagraph"/>
        <w:numPr>
          <w:ilvl w:val="6"/>
          <w:numId w:val="53"/>
        </w:numPr>
        <w:tabs>
          <w:tab w:val="left" w:pos="567"/>
        </w:tabs>
        <w:spacing w:before="120" w:after="120" w:line="300" w:lineRule="atLeast"/>
        <w:ind w:left="2410" w:hanging="425"/>
        <w:rPr>
          <w:color w:val="000000"/>
        </w:rPr>
      </w:pPr>
      <w:r w:rsidRPr="004A6624">
        <w:rPr>
          <w:color w:val="000000"/>
        </w:rPr>
        <w:t>the statements of receipts and expenditure are fair and true</w:t>
      </w:r>
      <w:bookmarkStart w:id="788" w:name="_Toc224635249"/>
      <w:bookmarkStart w:id="789" w:name="_Toc224635433"/>
      <w:bookmarkEnd w:id="788"/>
      <w:bookmarkEnd w:id="789"/>
    </w:p>
    <w:p w14:paraId="1A5F246B" w14:textId="77777777" w:rsidR="00BF77A3" w:rsidRPr="004A6624" w:rsidRDefault="00BF77A3" w:rsidP="009847E4">
      <w:pPr>
        <w:pStyle w:val="ListParagraph"/>
        <w:numPr>
          <w:ilvl w:val="6"/>
          <w:numId w:val="53"/>
        </w:numPr>
        <w:tabs>
          <w:tab w:val="left" w:pos="567"/>
        </w:tabs>
        <w:spacing w:before="120" w:after="120" w:line="300" w:lineRule="atLeast"/>
        <w:ind w:left="2410" w:hanging="425"/>
        <w:rPr>
          <w:color w:val="000000"/>
        </w:rPr>
      </w:pPr>
      <w:r w:rsidRPr="004A6624">
        <w:rPr>
          <w:color w:val="000000"/>
        </w:rPr>
        <w:t>Funding and Other Contributions (excluding in-kind) were held and expended in accordance with this Agreement</w:t>
      </w:r>
      <w:bookmarkStart w:id="790" w:name="_Toc224635250"/>
      <w:bookmarkStart w:id="791" w:name="_Toc224635434"/>
      <w:bookmarkEnd w:id="790"/>
      <w:bookmarkEnd w:id="791"/>
    </w:p>
    <w:p w14:paraId="4F04D3DE" w14:textId="77777777" w:rsidR="00BF77A3" w:rsidRPr="004A6624" w:rsidRDefault="00BF77A3" w:rsidP="009847E4">
      <w:pPr>
        <w:keepLines/>
        <w:widowControl w:val="0"/>
        <w:numPr>
          <w:ilvl w:val="0"/>
          <w:numId w:val="56"/>
        </w:numPr>
        <w:tabs>
          <w:tab w:val="left" w:pos="1843"/>
        </w:tabs>
        <w:spacing w:before="120" w:after="0" w:line="240" w:lineRule="auto"/>
        <w:ind w:left="1559" w:hanging="425"/>
      </w:pPr>
      <w:bookmarkStart w:id="792" w:name="_Ref237661428"/>
      <w:r w:rsidRPr="004A6624">
        <w:t xml:space="preserve">a certificate, signed by </w:t>
      </w:r>
      <w:r w:rsidR="00456FCF">
        <w:t xml:space="preserve">the Recipient’s </w:t>
      </w:r>
      <w:r w:rsidRPr="004A6624">
        <w:t xml:space="preserve">Chief Executive Officer, Chief Financial Officer or a person authorised by </w:t>
      </w:r>
      <w:r w:rsidR="00456FCF">
        <w:t>the Recipient</w:t>
      </w:r>
      <w:r w:rsidRPr="004A6624">
        <w:t xml:space="preserve"> to execute documents and legally bind </w:t>
      </w:r>
      <w:r w:rsidR="00456FCF">
        <w:t xml:space="preserve">the Recipient </w:t>
      </w:r>
      <w:r w:rsidRPr="004A6624">
        <w:t>by their execution, that:</w:t>
      </w:r>
      <w:bookmarkStart w:id="793" w:name="_Toc224635251"/>
      <w:bookmarkStart w:id="794" w:name="_Toc224635435"/>
      <w:bookmarkEnd w:id="792"/>
      <w:bookmarkEnd w:id="793"/>
      <w:bookmarkEnd w:id="794"/>
    </w:p>
    <w:p w14:paraId="0740D1EE" w14:textId="77777777" w:rsidR="00BF77A3" w:rsidRPr="004A6624" w:rsidRDefault="00BF77A3" w:rsidP="009847E4">
      <w:pPr>
        <w:numPr>
          <w:ilvl w:val="3"/>
          <w:numId w:val="54"/>
        </w:numPr>
        <w:tabs>
          <w:tab w:val="clear" w:pos="2381"/>
        </w:tabs>
        <w:spacing w:before="120" w:after="120" w:line="300" w:lineRule="atLeast"/>
        <w:ind w:left="1984" w:hanging="425"/>
        <w:rPr>
          <w:color w:val="000000"/>
        </w:rPr>
      </w:pPr>
      <w:r w:rsidRPr="004A6624">
        <w:rPr>
          <w:color w:val="000000"/>
        </w:rPr>
        <w:t>all Funding and Other Contributions (excluding in-kind) received was expended for the purpose of the Activity and Project and expended and held in a manner in accordance with this Agreement</w:t>
      </w:r>
      <w:bookmarkStart w:id="795" w:name="_Toc224635252"/>
      <w:bookmarkStart w:id="796" w:name="_Toc224635436"/>
      <w:bookmarkEnd w:id="795"/>
      <w:bookmarkEnd w:id="796"/>
    </w:p>
    <w:p w14:paraId="5CC2489D" w14:textId="77777777" w:rsidR="00BF77A3" w:rsidRPr="004A6624" w:rsidRDefault="00BF77A3" w:rsidP="009847E4">
      <w:pPr>
        <w:numPr>
          <w:ilvl w:val="3"/>
          <w:numId w:val="54"/>
        </w:numPr>
        <w:tabs>
          <w:tab w:val="clear" w:pos="2381"/>
        </w:tabs>
        <w:spacing w:before="120" w:after="120" w:line="300" w:lineRule="atLeast"/>
        <w:ind w:left="1984" w:hanging="425"/>
        <w:rPr>
          <w:color w:val="000000"/>
        </w:rPr>
      </w:pPr>
      <w:r w:rsidRPr="004A6624">
        <w:rPr>
          <w:color w:val="000000"/>
        </w:rPr>
        <w:t>salaries and allowances paid to persons involved in the Activity are in accordance with any applicable award or agreement in force under any relevant Law on industrial or workplace relations.</w:t>
      </w:r>
      <w:bookmarkStart w:id="797" w:name="_Toc224635253"/>
      <w:bookmarkStart w:id="798" w:name="_Toc224635437"/>
      <w:bookmarkEnd w:id="797"/>
      <w:bookmarkEnd w:id="798"/>
    </w:p>
    <w:p w14:paraId="24688EDF" w14:textId="77777777" w:rsidR="00BF77A3" w:rsidRPr="006D1172" w:rsidRDefault="00BF77A3" w:rsidP="00BF77A3">
      <w:pPr>
        <w:pStyle w:val="ClauseLevel4"/>
        <w:numPr>
          <w:ilvl w:val="0"/>
          <w:numId w:val="0"/>
        </w:numPr>
        <w:ind w:left="1134"/>
        <w:rPr>
          <w:highlight w:val="yellow"/>
        </w:rPr>
      </w:pPr>
      <w:r w:rsidRPr="006D1172">
        <w:rPr>
          <w:highlight w:val="yellow"/>
        </w:rPr>
        <w:t>Note:  For projects under $1 million delete clauses above and replace with the following:</w:t>
      </w:r>
    </w:p>
    <w:p w14:paraId="5A3DC0B3" w14:textId="4E767F89" w:rsidR="00BF77A3" w:rsidRPr="004A6624" w:rsidRDefault="00BF77A3" w:rsidP="00BF77A3">
      <w:pPr>
        <w:spacing w:line="300" w:lineRule="atLeast"/>
        <w:ind w:hanging="1134"/>
        <w:jc w:val="both"/>
        <w:rPr>
          <w:highlight w:val="yellow"/>
        </w:rPr>
      </w:pPr>
      <w:r w:rsidRPr="00920A88">
        <w:rPr>
          <w:highlight w:val="yellow"/>
        </w:rPr>
        <w:t>D</w:t>
      </w:r>
      <w:r w:rsidR="00377F08">
        <w:rPr>
          <w:highlight w:val="yellow"/>
        </w:rPr>
        <w:t>.2.2</w:t>
      </w:r>
      <w:r w:rsidRPr="00047834">
        <w:rPr>
          <w:highlight w:val="yellow"/>
        </w:rPr>
        <w:tab/>
        <w:t>The Activity Completion Report and Project Completion Report must be accompanied by</w:t>
      </w:r>
      <w:r w:rsidRPr="004A6624">
        <w:rPr>
          <w:highlight w:val="yellow"/>
        </w:rPr>
        <w:t xml:space="preserve"> an Acquittal Report (as part of the Final Report) which includes:</w:t>
      </w:r>
    </w:p>
    <w:p w14:paraId="0E167C01" w14:textId="77777777" w:rsidR="00BF77A3" w:rsidRPr="004A6624" w:rsidRDefault="00BF77A3" w:rsidP="00BF77A3">
      <w:pPr>
        <w:pStyle w:val="ListParagraph"/>
        <w:spacing w:line="300" w:lineRule="atLeast"/>
        <w:ind w:left="1560" w:hanging="426"/>
        <w:rPr>
          <w:highlight w:val="yellow"/>
        </w:rPr>
      </w:pPr>
      <w:r w:rsidRPr="004A6624">
        <w:rPr>
          <w:highlight w:val="yellow"/>
        </w:rPr>
        <w:t>a.</w:t>
      </w:r>
      <w:r w:rsidRPr="004A6624">
        <w:rPr>
          <w:highlight w:val="yellow"/>
        </w:rPr>
        <w:tab/>
        <w:t>a certificate that all Funding received was expended for the Project and in accordance with this agreement</w:t>
      </w:r>
    </w:p>
    <w:p w14:paraId="0F9FF833" w14:textId="77777777" w:rsidR="00BF77A3" w:rsidRPr="004A6624" w:rsidRDefault="00BF77A3" w:rsidP="00BF77A3">
      <w:pPr>
        <w:pStyle w:val="ListParagraph"/>
        <w:spacing w:line="300" w:lineRule="atLeast"/>
        <w:ind w:left="1560" w:hanging="426"/>
        <w:rPr>
          <w:highlight w:val="yellow"/>
        </w:rPr>
      </w:pPr>
      <w:r w:rsidRPr="004A6624">
        <w:rPr>
          <w:highlight w:val="yellow"/>
        </w:rPr>
        <w:t>b.</w:t>
      </w:r>
      <w:r w:rsidRPr="004A6624">
        <w:rPr>
          <w:highlight w:val="yellow"/>
        </w:rPr>
        <w:tab/>
        <w:t xml:space="preserve">a Budget statement signed by </w:t>
      </w:r>
      <w:r>
        <w:rPr>
          <w:highlight w:val="yellow"/>
        </w:rPr>
        <w:t xml:space="preserve">the Recipient’s </w:t>
      </w:r>
      <w:r w:rsidRPr="004A6624">
        <w:rPr>
          <w:highlight w:val="yellow"/>
        </w:rPr>
        <w:t>Chief Executive Officer (or equivalent) showing the budgeted expenditure proposed against each line item approved in the Budget, and the actual expenditure outcome for each line item together with a brief explanation of under/over expenditure, and</w:t>
      </w:r>
    </w:p>
    <w:p w14:paraId="07017B19" w14:textId="77777777" w:rsidR="00BF77A3" w:rsidRPr="004A6624" w:rsidRDefault="00BF77A3" w:rsidP="00BF77A3">
      <w:pPr>
        <w:pStyle w:val="ListParagraph"/>
        <w:spacing w:line="300" w:lineRule="atLeast"/>
        <w:ind w:left="1560" w:hanging="426"/>
        <w:jc w:val="both"/>
        <w:rPr>
          <w:highlight w:val="yellow"/>
        </w:rPr>
      </w:pPr>
      <w:r w:rsidRPr="004A6624">
        <w:rPr>
          <w:highlight w:val="yellow"/>
        </w:rPr>
        <w:t>c.</w:t>
      </w:r>
      <w:r w:rsidRPr="004A6624">
        <w:rPr>
          <w:highlight w:val="yellow"/>
        </w:rPr>
        <w:tab/>
        <w:t xml:space="preserve">any other requirements set out in this agreement or any other information required by </w:t>
      </w:r>
      <w:r>
        <w:rPr>
          <w:highlight w:val="yellow"/>
        </w:rPr>
        <w:t xml:space="preserve">the Commonwealth </w:t>
      </w:r>
      <w:r w:rsidRPr="004A6624">
        <w:rPr>
          <w:highlight w:val="yellow"/>
        </w:rPr>
        <w:t xml:space="preserve">and advised by </w:t>
      </w:r>
      <w:r>
        <w:rPr>
          <w:highlight w:val="yellow"/>
        </w:rPr>
        <w:t xml:space="preserve">the Commonwealth </w:t>
      </w:r>
      <w:r w:rsidRPr="004A6624">
        <w:rPr>
          <w:highlight w:val="yellow"/>
        </w:rPr>
        <w:t xml:space="preserve">to </w:t>
      </w:r>
      <w:r>
        <w:rPr>
          <w:highlight w:val="yellow"/>
        </w:rPr>
        <w:t>the Recipient</w:t>
      </w:r>
      <w:r w:rsidRPr="004A6624">
        <w:rPr>
          <w:highlight w:val="yellow"/>
        </w:rPr>
        <w:t>.</w:t>
      </w:r>
    </w:p>
    <w:p w14:paraId="5EDC14E5" w14:textId="4F52A52C" w:rsidR="00BF77A3" w:rsidRPr="004A6624" w:rsidRDefault="00BF77A3" w:rsidP="00BF77A3">
      <w:pPr>
        <w:spacing w:line="300" w:lineRule="atLeast"/>
        <w:ind w:hanging="1134"/>
        <w:jc w:val="both"/>
        <w:rPr>
          <w:highlight w:val="yellow"/>
        </w:rPr>
      </w:pPr>
      <w:r w:rsidRPr="004A6624">
        <w:rPr>
          <w:highlight w:val="yellow"/>
        </w:rPr>
        <w:t>D.2.</w:t>
      </w:r>
      <w:r w:rsidR="00377F08">
        <w:rPr>
          <w:highlight w:val="yellow"/>
        </w:rPr>
        <w:t>3</w:t>
      </w:r>
      <w:r w:rsidRPr="004A6624">
        <w:rPr>
          <w:highlight w:val="yellow"/>
        </w:rPr>
        <w:tab/>
        <w:t>The ce</w:t>
      </w:r>
      <w:r w:rsidRPr="00D176C3">
        <w:rPr>
          <w:highlight w:val="yellow"/>
        </w:rPr>
        <w:t xml:space="preserve">rtificate referred to in </w:t>
      </w:r>
      <w:r>
        <w:rPr>
          <w:highlight w:val="yellow"/>
        </w:rPr>
        <w:t>item D.2.1</w:t>
      </w:r>
      <w:r w:rsidRPr="004A6624">
        <w:rPr>
          <w:highlight w:val="yellow"/>
        </w:rPr>
        <w:t xml:space="preserve">(a) and the audits referred to in clause </w:t>
      </w:r>
      <w:r>
        <w:rPr>
          <w:highlight w:val="yellow"/>
        </w:rPr>
        <w:t>D</w:t>
      </w:r>
      <w:r w:rsidRPr="004A6624">
        <w:rPr>
          <w:highlight w:val="yellow"/>
        </w:rPr>
        <w:t>.2</w:t>
      </w:r>
      <w:r>
        <w:rPr>
          <w:highlight w:val="yellow"/>
        </w:rPr>
        <w:t>.1</w:t>
      </w:r>
      <w:r w:rsidRPr="004A6624">
        <w:rPr>
          <w:highlight w:val="yellow"/>
        </w:rPr>
        <w:t>(b) and (c) must:</w:t>
      </w:r>
    </w:p>
    <w:p w14:paraId="3C1A727A" w14:textId="77777777" w:rsidR="00BF77A3" w:rsidRPr="004A6624" w:rsidRDefault="00BF77A3" w:rsidP="00BF77A3">
      <w:pPr>
        <w:pStyle w:val="ListParagraph"/>
        <w:spacing w:line="300" w:lineRule="atLeast"/>
        <w:ind w:left="1560" w:hanging="426"/>
        <w:jc w:val="both"/>
        <w:rPr>
          <w:highlight w:val="yellow"/>
        </w:rPr>
      </w:pPr>
      <w:r w:rsidRPr="004A6624">
        <w:rPr>
          <w:highlight w:val="yellow"/>
        </w:rPr>
        <w:t xml:space="preserve">a. </w:t>
      </w:r>
      <w:r w:rsidRPr="004A6624">
        <w:rPr>
          <w:highlight w:val="yellow"/>
        </w:rPr>
        <w:tab/>
        <w:t>contain the details, if any, described in Annexure A of Schedule 1</w:t>
      </w:r>
    </w:p>
    <w:p w14:paraId="5DA691A1" w14:textId="77777777" w:rsidR="00BF77A3" w:rsidRPr="004A6624" w:rsidRDefault="00BF77A3" w:rsidP="00BF77A3">
      <w:pPr>
        <w:pStyle w:val="ListParagraph"/>
        <w:spacing w:line="300" w:lineRule="atLeast"/>
        <w:ind w:left="1560" w:hanging="426"/>
        <w:jc w:val="both"/>
        <w:rPr>
          <w:highlight w:val="yellow"/>
        </w:rPr>
      </w:pPr>
      <w:r w:rsidRPr="004A6624">
        <w:rPr>
          <w:highlight w:val="yellow"/>
        </w:rPr>
        <w:t>b.</w:t>
      </w:r>
      <w:r w:rsidRPr="004A6624">
        <w:rPr>
          <w:highlight w:val="yellow"/>
        </w:rPr>
        <w:tab/>
        <w:t>be provided to</w:t>
      </w:r>
      <w:r>
        <w:rPr>
          <w:highlight w:val="yellow"/>
        </w:rPr>
        <w:t xml:space="preserve"> the Commonwealth</w:t>
      </w:r>
      <w:r w:rsidRPr="004A6624">
        <w:rPr>
          <w:highlight w:val="yellow"/>
        </w:rPr>
        <w:t xml:space="preserve"> within one month (or other period specified in Annexure A of Schedule 1) of the end of the Completion Date, and</w:t>
      </w:r>
    </w:p>
    <w:p w14:paraId="5A2DA920" w14:textId="77777777" w:rsidR="00BF77A3" w:rsidRPr="004A6624" w:rsidRDefault="00BF77A3" w:rsidP="00BF77A3">
      <w:pPr>
        <w:pStyle w:val="ListParagraph"/>
        <w:spacing w:line="300" w:lineRule="atLeast"/>
        <w:ind w:left="1560" w:hanging="426"/>
        <w:jc w:val="both"/>
        <w:rPr>
          <w:highlight w:val="yellow"/>
        </w:rPr>
      </w:pPr>
      <w:r w:rsidRPr="004A6624">
        <w:rPr>
          <w:highlight w:val="yellow"/>
        </w:rPr>
        <w:t>c.</w:t>
      </w:r>
      <w:r w:rsidRPr="004A6624">
        <w:rPr>
          <w:highlight w:val="yellow"/>
        </w:rPr>
        <w:tab/>
        <w:t xml:space="preserve">be provided to </w:t>
      </w:r>
      <w:r>
        <w:rPr>
          <w:highlight w:val="yellow"/>
        </w:rPr>
        <w:t>the Commonwealth</w:t>
      </w:r>
      <w:r w:rsidRPr="004A6624">
        <w:rPr>
          <w:highlight w:val="yellow"/>
        </w:rPr>
        <w:t>:</w:t>
      </w:r>
    </w:p>
    <w:p w14:paraId="24BE1016" w14:textId="77777777" w:rsidR="00BF77A3" w:rsidRPr="004A6624" w:rsidRDefault="00BF77A3" w:rsidP="00BF77A3">
      <w:pPr>
        <w:pStyle w:val="ListParagraph"/>
        <w:spacing w:line="300" w:lineRule="atLeast"/>
        <w:ind w:left="1985" w:hanging="425"/>
        <w:jc w:val="both"/>
        <w:rPr>
          <w:highlight w:val="yellow"/>
        </w:rPr>
      </w:pPr>
      <w:proofErr w:type="spellStart"/>
      <w:r w:rsidRPr="004A6624">
        <w:rPr>
          <w:highlight w:val="yellow"/>
        </w:rPr>
        <w:t>i</w:t>
      </w:r>
      <w:proofErr w:type="spellEnd"/>
      <w:r w:rsidRPr="004A6624">
        <w:rPr>
          <w:highlight w:val="yellow"/>
        </w:rPr>
        <w:t>.</w:t>
      </w:r>
      <w:r w:rsidRPr="004A6624">
        <w:rPr>
          <w:highlight w:val="yellow"/>
        </w:rPr>
        <w:tab/>
        <w:t>at the other times specified in Annexure A of Schedule 1 (if any), and</w:t>
      </w:r>
    </w:p>
    <w:p w14:paraId="2A7BDF34" w14:textId="77777777" w:rsidR="00BF77A3" w:rsidRPr="004A6624" w:rsidRDefault="00BF77A3" w:rsidP="00BF77A3">
      <w:pPr>
        <w:pStyle w:val="ListParagraph"/>
        <w:spacing w:line="300" w:lineRule="atLeast"/>
        <w:ind w:left="1985" w:hanging="425"/>
        <w:jc w:val="both"/>
        <w:rPr>
          <w:highlight w:val="yellow"/>
        </w:rPr>
      </w:pPr>
      <w:r w:rsidRPr="004A6624">
        <w:rPr>
          <w:highlight w:val="yellow"/>
        </w:rPr>
        <w:t>ii.</w:t>
      </w:r>
      <w:r w:rsidRPr="004A6624">
        <w:rPr>
          <w:highlight w:val="yellow"/>
        </w:rPr>
        <w:tab/>
        <w:t xml:space="preserve">at any other time notified by </w:t>
      </w:r>
      <w:r>
        <w:rPr>
          <w:highlight w:val="yellow"/>
        </w:rPr>
        <w:t xml:space="preserve">the Commonwealth </w:t>
      </w:r>
      <w:r w:rsidRPr="004A6624">
        <w:rPr>
          <w:highlight w:val="yellow"/>
        </w:rPr>
        <w:t xml:space="preserve">to </w:t>
      </w:r>
      <w:r>
        <w:rPr>
          <w:highlight w:val="yellow"/>
        </w:rPr>
        <w:t>the Recipient</w:t>
      </w:r>
      <w:r w:rsidRPr="004A6624">
        <w:rPr>
          <w:highlight w:val="yellow"/>
        </w:rPr>
        <w:t>.</w:t>
      </w:r>
    </w:p>
    <w:p w14:paraId="6D2EA51B" w14:textId="2B661F44" w:rsidR="00BF77A3" w:rsidRPr="004A6624" w:rsidRDefault="00BF77A3" w:rsidP="00BF77A3">
      <w:pPr>
        <w:spacing w:line="300" w:lineRule="atLeast"/>
        <w:ind w:hanging="1134"/>
        <w:jc w:val="both"/>
      </w:pPr>
      <w:r w:rsidRPr="004A6624">
        <w:rPr>
          <w:highlight w:val="yellow"/>
        </w:rPr>
        <w:t>D.2.</w:t>
      </w:r>
      <w:r w:rsidR="00377F08">
        <w:rPr>
          <w:highlight w:val="yellow"/>
        </w:rPr>
        <w:t>4</w:t>
      </w:r>
      <w:r w:rsidRPr="004A6624">
        <w:rPr>
          <w:highlight w:val="yellow"/>
        </w:rPr>
        <w:tab/>
        <w:t xml:space="preserve">The certificate referred to in </w:t>
      </w:r>
      <w:r>
        <w:rPr>
          <w:highlight w:val="yellow"/>
        </w:rPr>
        <w:t>item D.2.1(a)</w:t>
      </w:r>
      <w:r w:rsidRPr="004A6624">
        <w:rPr>
          <w:highlight w:val="yellow"/>
        </w:rPr>
        <w:t xml:space="preserve"> must be provided by the person specified in Annexure A of Schedule 1 or, if no person is specified, by </w:t>
      </w:r>
      <w:r>
        <w:rPr>
          <w:highlight w:val="yellow"/>
        </w:rPr>
        <w:t xml:space="preserve">the Recipient’s </w:t>
      </w:r>
      <w:r w:rsidRPr="004A6624">
        <w:rPr>
          <w:highlight w:val="yellow"/>
        </w:rPr>
        <w:t>Chief Executive Officer, chief internal auditor or board member.</w:t>
      </w:r>
    </w:p>
    <w:p w14:paraId="3180E722" w14:textId="77777777" w:rsidR="00DB0013" w:rsidRPr="00B85C83" w:rsidRDefault="00DB0013" w:rsidP="00DB0013">
      <w:pPr>
        <w:pStyle w:val="ScheduleLevel2"/>
      </w:pPr>
      <w:r w:rsidRPr="00B85C83">
        <w:t>Other Reports</w:t>
      </w:r>
    </w:p>
    <w:p w14:paraId="392FD39A" w14:textId="77777777" w:rsidR="00DB0013" w:rsidRPr="00B85C83" w:rsidRDefault="00DB0013" w:rsidP="00DB0013">
      <w:r w:rsidRPr="00B85C83">
        <w:t xml:space="preserve">Throughout the </w:t>
      </w:r>
      <w:r w:rsidR="00A77B2A" w:rsidRPr="00B85C83">
        <w:t>Term</w:t>
      </w:r>
      <w:r w:rsidRPr="00B85C83">
        <w:t xml:space="preserve">, the </w:t>
      </w:r>
      <w:r w:rsidR="00934B85" w:rsidRPr="00B85C83">
        <w:t>Commonwealth</w:t>
      </w:r>
      <w:r w:rsidRPr="00B85C83" w:rsidDel="00C85FE1">
        <w:t xml:space="preserve"> </w:t>
      </w:r>
      <w:r w:rsidRPr="00B85C83">
        <w:t>may require the Recipient</w:t>
      </w:r>
      <w:r w:rsidRPr="00B85C83" w:rsidDel="00C85FE1">
        <w:t xml:space="preserve"> </w:t>
      </w:r>
      <w:r w:rsidRPr="00B85C83">
        <w:t>to provide ad</w:t>
      </w:r>
      <w:r w:rsidRPr="00B85C83">
        <w:noBreakHyphen/>
        <w:t>hoc Reports concerning:</w:t>
      </w:r>
    </w:p>
    <w:p w14:paraId="7AD58306" w14:textId="77777777" w:rsidR="00DB0013" w:rsidRPr="00B85C83" w:rsidRDefault="00DB0013" w:rsidP="00DB0013">
      <w:pPr>
        <w:pStyle w:val="ScheduleLevel4"/>
      </w:pPr>
      <w:r w:rsidRPr="00B85C83">
        <w:t>any significant deve</w:t>
      </w:r>
      <w:r w:rsidR="00731E7C" w:rsidRPr="00B85C83">
        <w:t xml:space="preserve">lopments concerning the </w:t>
      </w:r>
      <w:r w:rsidR="007B71BD" w:rsidRPr="00B85C83">
        <w:t>Activity</w:t>
      </w:r>
      <w:r w:rsidRPr="00B85C83">
        <w:t>;</w:t>
      </w:r>
    </w:p>
    <w:p w14:paraId="6C107357" w14:textId="77777777" w:rsidR="00DB0013" w:rsidRPr="00B85C83" w:rsidRDefault="00DB0013" w:rsidP="00DB0013">
      <w:pPr>
        <w:pStyle w:val="ScheduleLevel4"/>
      </w:pPr>
      <w:r w:rsidRPr="00B85C83">
        <w:t>any significant delays or difficulties encoun</w:t>
      </w:r>
      <w:r w:rsidR="00731E7C" w:rsidRPr="00B85C83">
        <w:t xml:space="preserve">tered in performing the </w:t>
      </w:r>
      <w:r w:rsidR="007B71BD" w:rsidRPr="00B85C83">
        <w:t>Activity</w:t>
      </w:r>
      <w:r w:rsidRPr="00B85C83">
        <w:t xml:space="preserve"> in accordance with the Agreement</w:t>
      </w:r>
      <w:r w:rsidR="00C549DA" w:rsidRPr="00B85C83">
        <w:t>;</w:t>
      </w:r>
      <w:r w:rsidR="004A7D68">
        <w:t xml:space="preserve"> and</w:t>
      </w:r>
    </w:p>
    <w:p w14:paraId="4E25BBAD" w14:textId="77777777" w:rsidR="00EB010C" w:rsidRDefault="00C549DA" w:rsidP="002F4844">
      <w:pPr>
        <w:pStyle w:val="ScheduleLevel4"/>
      </w:pPr>
      <w:r w:rsidRPr="00B85C83">
        <w:t xml:space="preserve">the outcomes and outputs of the project as listed in </w:t>
      </w:r>
      <w:r w:rsidR="002F4844">
        <w:t>the application.</w:t>
      </w:r>
      <w:r w:rsidR="002F4844" w:rsidRPr="00B85C83">
        <w:t xml:space="preserve"> </w:t>
      </w:r>
    </w:p>
    <w:p w14:paraId="189DCB6B" w14:textId="77777777" w:rsidR="00DB0013" w:rsidRPr="00B85C83" w:rsidRDefault="00DB0013" w:rsidP="00EB010C">
      <w:pPr>
        <w:pStyle w:val="ScheduleLevel4"/>
        <w:numPr>
          <w:ilvl w:val="0"/>
          <w:numId w:val="0"/>
        </w:numPr>
        <w:ind w:left="1134"/>
      </w:pPr>
      <w:r w:rsidRPr="00B85C83">
        <w:t>The Recipient</w:t>
      </w:r>
      <w:r w:rsidRPr="00B85C83" w:rsidDel="00C85FE1">
        <w:t xml:space="preserve"> </w:t>
      </w:r>
      <w:r w:rsidRPr="00B85C83">
        <w:t xml:space="preserve">must provide any such ad-hoc Reports within the timeframe notified by the </w:t>
      </w:r>
      <w:r w:rsidR="00934B85" w:rsidRPr="00B85C83">
        <w:t>Commonwealth</w:t>
      </w:r>
      <w:r w:rsidRPr="00B85C83">
        <w:t>.</w:t>
      </w:r>
    </w:p>
    <w:p w14:paraId="78918D1A" w14:textId="77777777" w:rsidR="00DB0013" w:rsidRPr="00B85C83" w:rsidRDefault="00DB0013" w:rsidP="00DB0013">
      <w:pPr>
        <w:pStyle w:val="ScheduleLevel1"/>
      </w:pPr>
      <w:bookmarkStart w:id="799" w:name="_Ref188678554"/>
      <w:bookmarkStart w:id="800" w:name="_Toc190767797"/>
      <w:bookmarkStart w:id="801" w:name="_Toc395013056"/>
      <w:bookmarkStart w:id="802" w:name="_Toc116653066"/>
      <w:bookmarkStart w:id="803" w:name="_Toc535053700"/>
      <w:bookmarkStart w:id="804" w:name="_AGSRef83273017"/>
      <w:bookmarkStart w:id="805" w:name="_AGSRef24121"/>
      <w:r w:rsidRPr="00B85C83">
        <w:t>Assets</w:t>
      </w:r>
      <w:bookmarkEnd w:id="799"/>
      <w:bookmarkEnd w:id="800"/>
      <w:r w:rsidR="00802148" w:rsidRPr="00B85C83">
        <w:t xml:space="preserve"> and Real Property</w:t>
      </w:r>
      <w:bookmarkEnd w:id="801"/>
      <w:bookmarkEnd w:id="802"/>
    </w:p>
    <w:p w14:paraId="02DF185C" w14:textId="77777777" w:rsidR="006867BC" w:rsidRPr="00B85C83" w:rsidRDefault="00DB0013" w:rsidP="006867BC">
      <w:pPr>
        <w:pStyle w:val="ScheduleHeadingNotes"/>
      </w:pPr>
      <w:r w:rsidRPr="00B85C83">
        <w:t xml:space="preserve">(clauses </w:t>
      </w:r>
      <w:r w:rsidR="0002186B" w:rsidRPr="00B85C83">
        <w:t>1.1.1</w:t>
      </w:r>
      <w:r w:rsidRPr="00B85C83">
        <w:t xml:space="preserve"> and</w:t>
      </w:r>
      <w:r w:rsidR="008C0D5A" w:rsidRPr="00B85C83">
        <w:t xml:space="preserve"> </w:t>
      </w:r>
      <w:r w:rsidR="0002186B" w:rsidRPr="00B85C83">
        <w:t>9</w:t>
      </w:r>
      <w:r w:rsidRPr="00B85C83">
        <w:t>)</w:t>
      </w:r>
      <w:bookmarkEnd w:id="803"/>
      <w:bookmarkEnd w:id="804"/>
      <w:bookmarkEnd w:id="805"/>
    </w:p>
    <w:p w14:paraId="43B622EA" w14:textId="77777777" w:rsidR="00CF5492" w:rsidRPr="00B85C83" w:rsidRDefault="00CF5492" w:rsidP="00CF5492">
      <w:pPr>
        <w:pStyle w:val="ScheduleLevel2"/>
      </w:pPr>
      <w:r w:rsidRPr="00B85C83">
        <w:t>Assets</w:t>
      </w:r>
    </w:p>
    <w:p w14:paraId="3D664C44" w14:textId="77777777" w:rsidR="002230E1" w:rsidRPr="00B85C83" w:rsidRDefault="002C4768" w:rsidP="003E4718">
      <w:pPr>
        <w:widowControl w:val="0"/>
        <w:spacing w:before="240" w:after="0" w:line="240" w:lineRule="auto"/>
        <w:ind w:right="-425" w:hanging="1134"/>
      </w:pPr>
      <w:r w:rsidRPr="00B85C83">
        <w:t>E</w:t>
      </w:r>
      <w:r w:rsidR="008F10C0" w:rsidRPr="00B85C83">
        <w:t>.1.1</w:t>
      </w:r>
      <w:r w:rsidR="00CF5492" w:rsidRPr="00B85C83">
        <w:t>.</w:t>
      </w:r>
      <w:r w:rsidR="008F10C0" w:rsidRPr="00B85C83">
        <w:tab/>
      </w:r>
      <w:r w:rsidR="0085708E" w:rsidRPr="00B85C83">
        <w:t>For the purposes of Clause 9</w:t>
      </w:r>
      <w:r w:rsidR="002230E1" w:rsidRPr="00B85C83">
        <w:t>, the Recipient may create, acquire or upgrade the following Assets:</w:t>
      </w:r>
      <w:r w:rsidR="00E7746E" w:rsidRPr="00B85C83">
        <w:rPr>
          <w:rFonts w:ascii="Century Gothic" w:hAnsi="Century Gothic"/>
        </w:rPr>
        <w:t xml:space="preserve"> </w:t>
      </w:r>
      <w:r w:rsidR="00E7746E" w:rsidRPr="00B85C83">
        <w:rPr>
          <w:highlight w:val="yellow"/>
        </w:rPr>
        <w:t>[</w:t>
      </w:r>
      <w:r w:rsidR="00E7746E" w:rsidRPr="00B85C83">
        <w:rPr>
          <w:highlight w:val="yellow"/>
          <w:shd w:val="clear" w:color="auto" w:fill="BFBFBF"/>
        </w:rPr>
        <w:t>List here the Assets that the Department has determined the Recipient may create, acquire or upgrade with the use of Funding, without having to obtain the Department’s prior written approval</w:t>
      </w:r>
      <w:r w:rsidR="00E7746E" w:rsidRPr="00B85C83">
        <w:rPr>
          <w:highlight w:val="yellow"/>
        </w:rPr>
        <w:t>. Note that an item of Real Property is not an Asset.</w:t>
      </w:r>
      <w:r w:rsidR="005F546E" w:rsidRPr="00B85C83">
        <w:rPr>
          <w:highlight w:val="yellow"/>
        </w:rPr>
        <w:t xml:space="preserve"> If </w:t>
      </w:r>
      <w:r w:rsidR="00DC6C8D" w:rsidRPr="00B85C83">
        <w:rPr>
          <w:highlight w:val="yellow"/>
        </w:rPr>
        <w:t>no Assets are to be listed insert</w:t>
      </w:r>
      <w:r w:rsidR="004E5BC2">
        <w:rPr>
          <w:highlight w:val="yellow"/>
        </w:rPr>
        <w:t xml:space="preserve"> “None Specified</w:t>
      </w:r>
      <w:r w:rsidR="005F546E" w:rsidRPr="00B85C83">
        <w:rPr>
          <w:highlight w:val="yellow"/>
        </w:rPr>
        <w:t>”</w:t>
      </w:r>
      <w:r w:rsidR="00CF5492" w:rsidRPr="00B85C83">
        <w:rPr>
          <w:highlight w:val="yellow"/>
        </w:rPr>
        <w:t>]</w:t>
      </w:r>
    </w:p>
    <w:p w14:paraId="1888B4B5" w14:textId="77777777" w:rsidR="0085229A" w:rsidRPr="00B85C83" w:rsidRDefault="002C4768" w:rsidP="003E4718">
      <w:pPr>
        <w:widowControl w:val="0"/>
        <w:spacing w:before="240" w:after="0" w:line="240" w:lineRule="auto"/>
        <w:ind w:hanging="1134"/>
      </w:pPr>
      <w:r w:rsidRPr="00B85C83">
        <w:t>E</w:t>
      </w:r>
      <w:r w:rsidR="008F10C0" w:rsidRPr="00B85C83">
        <w:t>.1.</w:t>
      </w:r>
      <w:r w:rsidR="000B63E6" w:rsidRPr="00B85C83">
        <w:t>2.</w:t>
      </w:r>
      <w:r w:rsidR="008F10C0" w:rsidRPr="00B85C83">
        <w:tab/>
      </w:r>
      <w:r w:rsidR="0085229A" w:rsidRPr="00B85C83">
        <w:t>The Recipient must for the Term of this Agreement maintain an Asset Register in t</w:t>
      </w:r>
      <w:r w:rsidR="000D0DBC" w:rsidRPr="00B85C83">
        <w:t>he following form and contain</w:t>
      </w:r>
      <w:r w:rsidR="000B63E6" w:rsidRPr="00B85C83">
        <w:t>ing</w:t>
      </w:r>
      <w:r w:rsidR="0085229A" w:rsidRPr="00B85C83">
        <w:t xml:space="preserve"> the following information:</w:t>
      </w:r>
    </w:p>
    <w:p w14:paraId="4F893BBA" w14:textId="77777777" w:rsidR="002D531C" w:rsidRPr="00B85C83" w:rsidRDefault="00D26FF3" w:rsidP="009847E4">
      <w:pPr>
        <w:keepLines/>
        <w:widowControl w:val="0"/>
        <w:numPr>
          <w:ilvl w:val="0"/>
          <w:numId w:val="44"/>
        </w:numPr>
        <w:tabs>
          <w:tab w:val="clear" w:pos="720"/>
        </w:tabs>
        <w:spacing w:before="120" w:after="0" w:line="240" w:lineRule="auto"/>
        <w:ind w:left="1560" w:right="-539" w:hanging="426"/>
      </w:pPr>
      <w:r w:rsidRPr="00B85C83">
        <w:t>Asset</w:t>
      </w:r>
      <w:r w:rsidR="002D531C" w:rsidRPr="00B85C83">
        <w:t xml:space="preserve"> description</w:t>
      </w:r>
      <w:r w:rsidR="000B63E6" w:rsidRPr="00B85C83">
        <w:t>;</w:t>
      </w:r>
    </w:p>
    <w:p w14:paraId="5EC51C58" w14:textId="77777777" w:rsidR="002D531C" w:rsidRPr="00B85C83" w:rsidRDefault="002D531C" w:rsidP="009847E4">
      <w:pPr>
        <w:keepLines/>
        <w:widowControl w:val="0"/>
        <w:numPr>
          <w:ilvl w:val="0"/>
          <w:numId w:val="44"/>
        </w:numPr>
        <w:spacing w:before="120" w:after="0" w:line="240" w:lineRule="auto"/>
        <w:ind w:left="1560" w:right="-539" w:hanging="426"/>
      </w:pPr>
      <w:r w:rsidRPr="00B85C83">
        <w:t>acquisition, upgrade or creation price or total lease cost</w:t>
      </w:r>
      <w:r w:rsidR="000B63E6" w:rsidRPr="00B85C83">
        <w:t>;</w:t>
      </w:r>
    </w:p>
    <w:p w14:paraId="4ADD4AA3" w14:textId="77777777" w:rsidR="002D531C" w:rsidRPr="00B85C83" w:rsidRDefault="002D531C" w:rsidP="009847E4">
      <w:pPr>
        <w:keepLines/>
        <w:widowControl w:val="0"/>
        <w:numPr>
          <w:ilvl w:val="0"/>
          <w:numId w:val="44"/>
        </w:numPr>
        <w:spacing w:before="120" w:after="0" w:line="240" w:lineRule="auto"/>
        <w:ind w:left="1560" w:right="-539" w:hanging="426"/>
      </w:pPr>
      <w:r w:rsidRPr="00B85C83">
        <w:t>date of acquisition, creation, upgrade or lease</w:t>
      </w:r>
      <w:r w:rsidR="000B63E6" w:rsidRPr="00B85C83">
        <w:t>;</w:t>
      </w:r>
    </w:p>
    <w:p w14:paraId="268533EC" w14:textId="77777777" w:rsidR="002D531C" w:rsidRPr="00B85C83" w:rsidRDefault="002D531C" w:rsidP="009847E4">
      <w:pPr>
        <w:keepLines/>
        <w:widowControl w:val="0"/>
        <w:numPr>
          <w:ilvl w:val="0"/>
          <w:numId w:val="44"/>
        </w:numPr>
        <w:spacing w:before="120" w:after="0" w:line="240" w:lineRule="auto"/>
        <w:ind w:left="1560" w:right="-539" w:hanging="426"/>
      </w:pPr>
      <w:r w:rsidRPr="00B85C83">
        <w:t>if leased, type and term of lease</w:t>
      </w:r>
      <w:r w:rsidR="000B63E6" w:rsidRPr="00B85C83">
        <w:t>;</w:t>
      </w:r>
    </w:p>
    <w:p w14:paraId="5F259D01" w14:textId="77777777" w:rsidR="000B63E6" w:rsidRPr="00B85C83" w:rsidRDefault="002D531C" w:rsidP="009847E4">
      <w:pPr>
        <w:keepLines/>
        <w:widowControl w:val="0"/>
        <w:numPr>
          <w:ilvl w:val="0"/>
          <w:numId w:val="44"/>
        </w:numPr>
        <w:spacing w:before="120" w:after="0" w:line="240" w:lineRule="auto"/>
        <w:ind w:left="1560" w:right="-539" w:hanging="426"/>
      </w:pPr>
      <w:r w:rsidRPr="00B85C83">
        <w:t xml:space="preserve">location of </w:t>
      </w:r>
      <w:r w:rsidR="000B63E6" w:rsidRPr="00B85C83">
        <w:t xml:space="preserve">Asset; </w:t>
      </w:r>
    </w:p>
    <w:p w14:paraId="41051903" w14:textId="77777777" w:rsidR="002D531C" w:rsidRPr="00B85C83" w:rsidRDefault="002D531C" w:rsidP="009847E4">
      <w:pPr>
        <w:keepLines/>
        <w:widowControl w:val="0"/>
        <w:numPr>
          <w:ilvl w:val="0"/>
          <w:numId w:val="44"/>
        </w:numPr>
        <w:spacing w:before="120" w:after="0" w:line="240" w:lineRule="auto"/>
        <w:ind w:left="1560" w:right="-539" w:hanging="426"/>
      </w:pPr>
      <w:r w:rsidRPr="00B85C83">
        <w:t>date of Disposal</w:t>
      </w:r>
      <w:r w:rsidR="000B63E6" w:rsidRPr="00B85C83">
        <w:t>;</w:t>
      </w:r>
      <w:r w:rsidRPr="00B85C83">
        <w:t xml:space="preserve"> </w:t>
      </w:r>
    </w:p>
    <w:p w14:paraId="7B9D6645" w14:textId="77777777" w:rsidR="002D531C" w:rsidRPr="00B85C83" w:rsidRDefault="002D531C" w:rsidP="009847E4">
      <w:pPr>
        <w:keepLines/>
        <w:widowControl w:val="0"/>
        <w:numPr>
          <w:ilvl w:val="0"/>
          <w:numId w:val="44"/>
        </w:numPr>
        <w:spacing w:before="120" w:after="0" w:line="240" w:lineRule="auto"/>
        <w:ind w:left="1560" w:right="-539" w:hanging="426"/>
      </w:pPr>
      <w:r w:rsidRPr="00B85C83">
        <w:t>disposal method</w:t>
      </w:r>
      <w:r w:rsidR="000B63E6" w:rsidRPr="00B85C83">
        <w:t>;</w:t>
      </w:r>
      <w:r w:rsidR="00A97C70" w:rsidRPr="00B85C83">
        <w:t xml:space="preserve"> and</w:t>
      </w:r>
    </w:p>
    <w:p w14:paraId="606971A1" w14:textId="77777777" w:rsidR="0085229A" w:rsidRPr="00B85C83" w:rsidRDefault="002D531C" w:rsidP="009847E4">
      <w:pPr>
        <w:keepLines/>
        <w:widowControl w:val="0"/>
        <w:numPr>
          <w:ilvl w:val="0"/>
          <w:numId w:val="44"/>
        </w:numPr>
        <w:spacing w:before="120" w:after="0" w:line="240" w:lineRule="auto"/>
        <w:ind w:left="1560" w:right="-539" w:hanging="426"/>
      </w:pPr>
      <w:r w:rsidRPr="00B85C83">
        <w:t xml:space="preserve">if the </w:t>
      </w:r>
      <w:r w:rsidR="000B63E6" w:rsidRPr="00B85C83">
        <w:t>Asset</w:t>
      </w:r>
      <w:r w:rsidRPr="00B85C83">
        <w:t xml:space="preserve"> was partly created, acquired or upgraded using the Fund</w:t>
      </w:r>
      <w:r w:rsidR="000B63E6" w:rsidRPr="00B85C83">
        <w:t>ing</w:t>
      </w:r>
      <w:r w:rsidRPr="00B85C83">
        <w:t>, the proportion of that creation, acquisition or upgrade that was paid for with the Fund</w:t>
      </w:r>
      <w:r w:rsidR="000B63E6" w:rsidRPr="00B85C83">
        <w:t>ing</w:t>
      </w:r>
      <w:r w:rsidRPr="00B85C83">
        <w:t>.</w:t>
      </w:r>
    </w:p>
    <w:p w14:paraId="48392466" w14:textId="77777777" w:rsidR="00CF5492" w:rsidRPr="00B85C83" w:rsidRDefault="002C4768" w:rsidP="00976762">
      <w:pPr>
        <w:widowControl w:val="0"/>
        <w:spacing w:before="240" w:after="0" w:line="240" w:lineRule="auto"/>
        <w:ind w:hanging="1134"/>
      </w:pPr>
      <w:r w:rsidRPr="00B85C83">
        <w:t>E</w:t>
      </w:r>
      <w:r w:rsidR="008F10C0" w:rsidRPr="00B85C83">
        <w:t>.1.</w:t>
      </w:r>
      <w:r w:rsidR="006D747A" w:rsidRPr="00B85C83">
        <w:t>3.</w:t>
      </w:r>
      <w:r w:rsidR="008F10C0" w:rsidRPr="00B85C83">
        <w:tab/>
      </w:r>
      <w:r w:rsidR="006D747A" w:rsidRPr="00B85C83">
        <w:t xml:space="preserve">The Recipient must use the Assets created, acquired, or upgraded under this Agreement for the Purpose </w:t>
      </w:r>
      <w:r w:rsidR="007E03A4" w:rsidRPr="00B85C83">
        <w:t>set out in item A.3</w:t>
      </w:r>
      <w:r w:rsidR="00351CC6" w:rsidRPr="00B85C83">
        <w:t xml:space="preserve"> of the Schedule</w:t>
      </w:r>
      <w:r w:rsidR="007E03A4" w:rsidRPr="00B85C83">
        <w:t xml:space="preserve"> for the duration of the Operational Period. </w:t>
      </w:r>
    </w:p>
    <w:p w14:paraId="53364102" w14:textId="439BBBE2" w:rsidR="00CF5492" w:rsidRPr="00B85C83" w:rsidRDefault="00CF5492" w:rsidP="00CF5492">
      <w:pPr>
        <w:pStyle w:val="ScheduleLevel2"/>
      </w:pPr>
      <w:r w:rsidRPr="0088718F">
        <w:t>Real Property</w:t>
      </w:r>
    </w:p>
    <w:p w14:paraId="6368CF67" w14:textId="034D03D1" w:rsidR="00CF5492" w:rsidRPr="00B85C83" w:rsidRDefault="002C4768" w:rsidP="003E4718">
      <w:pPr>
        <w:ind w:hanging="1134"/>
        <w:rPr>
          <w:bCs/>
        </w:rPr>
      </w:pPr>
      <w:r w:rsidRPr="00B85C83">
        <w:rPr>
          <w:bCs/>
        </w:rPr>
        <w:t>E</w:t>
      </w:r>
      <w:r w:rsidR="00A97C70" w:rsidRPr="00B85C83">
        <w:rPr>
          <w:bCs/>
        </w:rPr>
        <w:t>.2.1.</w:t>
      </w:r>
      <w:r w:rsidR="00CF5492" w:rsidRPr="00B85C83">
        <w:rPr>
          <w:bCs/>
        </w:rPr>
        <w:tab/>
        <w:t xml:space="preserve">The </w:t>
      </w:r>
      <w:r w:rsidR="00CF5492" w:rsidRPr="0088718F">
        <w:rPr>
          <w:bCs/>
        </w:rPr>
        <w:t>Real Property</w:t>
      </w:r>
      <w:r w:rsidR="00CF5492" w:rsidRPr="00B85C83">
        <w:rPr>
          <w:bCs/>
        </w:rPr>
        <w:t xml:space="preserve"> includes </w:t>
      </w:r>
      <w:r w:rsidR="00CF5492" w:rsidRPr="00B85C83">
        <w:rPr>
          <w:bCs/>
          <w:highlight w:val="yellow"/>
        </w:rPr>
        <w:t>[insert project name]</w:t>
      </w:r>
      <w:r w:rsidR="00172DF2" w:rsidRPr="00B85C83">
        <w:rPr>
          <w:bCs/>
        </w:rPr>
        <w:t>.</w:t>
      </w:r>
    </w:p>
    <w:p w14:paraId="46E98EEA" w14:textId="3C981283" w:rsidR="00CF5492" w:rsidRPr="00B85C83" w:rsidRDefault="002C4768" w:rsidP="003E4718">
      <w:pPr>
        <w:ind w:hanging="1134"/>
        <w:rPr>
          <w:bCs/>
        </w:rPr>
      </w:pPr>
      <w:r w:rsidRPr="00B85C83">
        <w:rPr>
          <w:bCs/>
        </w:rPr>
        <w:t>E</w:t>
      </w:r>
      <w:r w:rsidR="00A97C70" w:rsidRPr="00B85C83">
        <w:rPr>
          <w:bCs/>
        </w:rPr>
        <w:t>.2.2</w:t>
      </w:r>
      <w:r w:rsidR="00CF5492" w:rsidRPr="00B85C83">
        <w:rPr>
          <w:bCs/>
        </w:rPr>
        <w:tab/>
        <w:t xml:space="preserve">The Capital Works includes </w:t>
      </w:r>
      <w:r w:rsidR="00CF5492" w:rsidRPr="00B85C83">
        <w:rPr>
          <w:bCs/>
          <w:highlight w:val="yellow"/>
        </w:rPr>
        <w:t xml:space="preserve">[insert brief description of what is happening, </w:t>
      </w:r>
      <w:proofErr w:type="spellStart"/>
      <w:r w:rsidR="00CF5492" w:rsidRPr="00B85C83">
        <w:rPr>
          <w:bCs/>
          <w:highlight w:val="yellow"/>
        </w:rPr>
        <w:t>eg</w:t>
      </w:r>
      <w:proofErr w:type="spellEnd"/>
      <w:r w:rsidR="00CF5492" w:rsidRPr="00B85C83">
        <w:rPr>
          <w:bCs/>
          <w:highlight w:val="yellow"/>
        </w:rPr>
        <w:t xml:space="preserve"> construction and fit-out of the Real Property]</w:t>
      </w:r>
      <w:r w:rsidR="00F10E1C">
        <w:rPr>
          <w:bCs/>
        </w:rPr>
        <w:t xml:space="preserve"> at the Works Location</w:t>
      </w:r>
      <w:r w:rsidR="00172DF2" w:rsidRPr="00B85C83">
        <w:rPr>
          <w:bCs/>
        </w:rPr>
        <w:t>.</w:t>
      </w:r>
    </w:p>
    <w:p w14:paraId="091C8173" w14:textId="77777777" w:rsidR="00CF5492" w:rsidRPr="00B85C83" w:rsidRDefault="002C4768" w:rsidP="003E4718">
      <w:pPr>
        <w:ind w:hanging="1134"/>
        <w:rPr>
          <w:bCs/>
          <w:highlight w:val="yellow"/>
        </w:rPr>
      </w:pPr>
      <w:r w:rsidRPr="00B85C83">
        <w:rPr>
          <w:bCs/>
        </w:rPr>
        <w:t>E</w:t>
      </w:r>
      <w:r w:rsidR="00A97C70" w:rsidRPr="00B85C83">
        <w:rPr>
          <w:bCs/>
        </w:rPr>
        <w:t>.2.3</w:t>
      </w:r>
      <w:r w:rsidR="00CF5492" w:rsidRPr="00B85C83">
        <w:rPr>
          <w:bCs/>
        </w:rPr>
        <w:tab/>
        <w:t>The Works Locations include</w:t>
      </w:r>
      <w:r w:rsidR="000A6D9D">
        <w:rPr>
          <w:bCs/>
        </w:rPr>
        <w:t>s</w:t>
      </w:r>
      <w:r w:rsidR="00CF5492" w:rsidRPr="00B85C83">
        <w:rPr>
          <w:bCs/>
        </w:rPr>
        <w:t xml:space="preserve"> </w:t>
      </w:r>
      <w:r w:rsidR="00CF5492" w:rsidRPr="00B85C83">
        <w:rPr>
          <w:bCs/>
          <w:highlight w:val="yellow"/>
        </w:rPr>
        <w:t>[insert address/location of construction]</w:t>
      </w:r>
      <w:r w:rsidR="00172DF2" w:rsidRPr="00B85C83">
        <w:rPr>
          <w:bCs/>
          <w:highlight w:val="yellow"/>
        </w:rPr>
        <w:t>.</w:t>
      </w:r>
    </w:p>
    <w:p w14:paraId="259ED579" w14:textId="0DC5622F" w:rsidR="00A97C70" w:rsidRPr="00B85C83" w:rsidRDefault="002C4768" w:rsidP="00A97C70">
      <w:pPr>
        <w:widowControl w:val="0"/>
        <w:spacing w:before="240" w:after="0" w:line="240" w:lineRule="auto"/>
        <w:ind w:hanging="1134"/>
      </w:pPr>
      <w:r w:rsidRPr="00B85C83">
        <w:t>E</w:t>
      </w:r>
      <w:r w:rsidR="00A97C70" w:rsidRPr="00B85C83">
        <w:t>.2.4.</w:t>
      </w:r>
      <w:r w:rsidR="00A97C70" w:rsidRPr="00B85C83">
        <w:tab/>
        <w:t xml:space="preserve">The Recipient must for the Term of this Agreement maintain a </w:t>
      </w:r>
      <w:r w:rsidR="00A97C70" w:rsidRPr="0088718F">
        <w:t>Real</w:t>
      </w:r>
      <w:r w:rsidR="00A97C70" w:rsidRPr="00B85C83">
        <w:t xml:space="preserve"> Property Register in the following form and containing the following information:</w:t>
      </w:r>
    </w:p>
    <w:p w14:paraId="59703B60" w14:textId="7F73B032" w:rsidR="00A97C70" w:rsidRPr="00B85C83" w:rsidRDefault="00A97C70" w:rsidP="009847E4">
      <w:pPr>
        <w:keepLines/>
        <w:widowControl w:val="0"/>
        <w:numPr>
          <w:ilvl w:val="0"/>
          <w:numId w:val="46"/>
        </w:numPr>
        <w:tabs>
          <w:tab w:val="clear" w:pos="1854"/>
        </w:tabs>
        <w:spacing w:before="120" w:after="0" w:line="240" w:lineRule="auto"/>
        <w:ind w:left="1560" w:right="-539" w:hanging="426"/>
      </w:pPr>
      <w:r w:rsidRPr="0088718F">
        <w:t>Real</w:t>
      </w:r>
      <w:r w:rsidRPr="00B85C83">
        <w:t xml:space="preserve"> Property description;</w:t>
      </w:r>
    </w:p>
    <w:p w14:paraId="41A2C976" w14:textId="77777777" w:rsidR="00A97C70" w:rsidRPr="00B85C83" w:rsidRDefault="00A97C70" w:rsidP="009847E4">
      <w:pPr>
        <w:keepLines/>
        <w:widowControl w:val="0"/>
        <w:numPr>
          <w:ilvl w:val="0"/>
          <w:numId w:val="46"/>
        </w:numPr>
        <w:tabs>
          <w:tab w:val="clear" w:pos="1854"/>
        </w:tabs>
        <w:spacing w:before="120" w:after="0" w:line="240" w:lineRule="auto"/>
        <w:ind w:left="1560" w:right="-539" w:hanging="426"/>
      </w:pPr>
      <w:r w:rsidRPr="00B85C83">
        <w:t>acquisition, upgrade or creation price or total lease cost;</w:t>
      </w:r>
    </w:p>
    <w:p w14:paraId="1D1789D0" w14:textId="77777777" w:rsidR="00A97C70" w:rsidRPr="00B85C83" w:rsidRDefault="00A97C70" w:rsidP="009847E4">
      <w:pPr>
        <w:keepLines/>
        <w:widowControl w:val="0"/>
        <w:numPr>
          <w:ilvl w:val="0"/>
          <w:numId w:val="46"/>
        </w:numPr>
        <w:tabs>
          <w:tab w:val="clear" w:pos="1854"/>
        </w:tabs>
        <w:spacing w:before="120" w:after="0" w:line="240" w:lineRule="auto"/>
        <w:ind w:left="1560" w:right="-539" w:hanging="426"/>
      </w:pPr>
      <w:r w:rsidRPr="00B85C83">
        <w:t>date of acquisition, creation, upgrade or lease;</w:t>
      </w:r>
    </w:p>
    <w:p w14:paraId="2B0EB127" w14:textId="77777777" w:rsidR="00A97C70" w:rsidRPr="00B85C83" w:rsidRDefault="00A97C70" w:rsidP="009847E4">
      <w:pPr>
        <w:keepLines/>
        <w:widowControl w:val="0"/>
        <w:numPr>
          <w:ilvl w:val="0"/>
          <w:numId w:val="46"/>
        </w:numPr>
        <w:tabs>
          <w:tab w:val="clear" w:pos="1854"/>
        </w:tabs>
        <w:spacing w:before="120" w:after="0" w:line="240" w:lineRule="auto"/>
        <w:ind w:left="1560" w:right="-539" w:hanging="426"/>
      </w:pPr>
      <w:r w:rsidRPr="00B85C83">
        <w:t>if leased, type and term of lease;</w:t>
      </w:r>
    </w:p>
    <w:p w14:paraId="6DAEEEAC" w14:textId="0758CF1A" w:rsidR="00A97C70" w:rsidRPr="00B85C83" w:rsidRDefault="00A97C70" w:rsidP="009847E4">
      <w:pPr>
        <w:keepLines/>
        <w:widowControl w:val="0"/>
        <w:numPr>
          <w:ilvl w:val="0"/>
          <w:numId w:val="46"/>
        </w:numPr>
        <w:tabs>
          <w:tab w:val="clear" w:pos="1854"/>
        </w:tabs>
        <w:spacing w:before="120" w:after="0" w:line="240" w:lineRule="auto"/>
        <w:ind w:left="1560" w:right="-539" w:hanging="426"/>
      </w:pPr>
      <w:r w:rsidRPr="00B85C83">
        <w:t xml:space="preserve">location of </w:t>
      </w:r>
      <w:r w:rsidRPr="0088718F">
        <w:t>Real</w:t>
      </w:r>
      <w:r w:rsidRPr="00B85C83">
        <w:t xml:space="preserve"> Property; </w:t>
      </w:r>
    </w:p>
    <w:p w14:paraId="6B071D97" w14:textId="77777777" w:rsidR="00A97C70" w:rsidRPr="00B85C83" w:rsidRDefault="00A97C70" w:rsidP="009847E4">
      <w:pPr>
        <w:keepLines/>
        <w:widowControl w:val="0"/>
        <w:numPr>
          <w:ilvl w:val="0"/>
          <w:numId w:val="46"/>
        </w:numPr>
        <w:tabs>
          <w:tab w:val="clear" w:pos="1854"/>
        </w:tabs>
        <w:spacing w:before="120" w:after="0" w:line="240" w:lineRule="auto"/>
        <w:ind w:left="1560" w:right="-539" w:hanging="426"/>
      </w:pPr>
      <w:r w:rsidRPr="00B85C83">
        <w:t xml:space="preserve">date of Disposal; </w:t>
      </w:r>
    </w:p>
    <w:p w14:paraId="0B071348" w14:textId="77777777" w:rsidR="00A97C70" w:rsidRPr="00B85C83" w:rsidRDefault="00A97C70" w:rsidP="009847E4">
      <w:pPr>
        <w:keepLines/>
        <w:widowControl w:val="0"/>
        <w:numPr>
          <w:ilvl w:val="0"/>
          <w:numId w:val="46"/>
        </w:numPr>
        <w:tabs>
          <w:tab w:val="clear" w:pos="1854"/>
        </w:tabs>
        <w:spacing w:before="120" w:after="0" w:line="240" w:lineRule="auto"/>
        <w:ind w:left="1560" w:right="-539" w:hanging="426"/>
      </w:pPr>
      <w:r w:rsidRPr="00B85C83">
        <w:t>disposal method; and</w:t>
      </w:r>
    </w:p>
    <w:p w14:paraId="297B7A83" w14:textId="77777777" w:rsidR="00A97C70" w:rsidRPr="00B85C83" w:rsidRDefault="00A97C70" w:rsidP="009847E4">
      <w:pPr>
        <w:keepLines/>
        <w:widowControl w:val="0"/>
        <w:numPr>
          <w:ilvl w:val="0"/>
          <w:numId w:val="46"/>
        </w:numPr>
        <w:tabs>
          <w:tab w:val="clear" w:pos="1854"/>
        </w:tabs>
        <w:spacing w:before="120" w:after="0" w:line="240" w:lineRule="auto"/>
        <w:ind w:left="1560" w:right="-539" w:hanging="426"/>
      </w:pPr>
      <w:r w:rsidRPr="00B85C83">
        <w:t>if the Real Property was partly created, acquired or upgraded using the Funding, the proportion of that creation, acquisition or upgrade that was paid for with the Funding.</w:t>
      </w:r>
    </w:p>
    <w:p w14:paraId="0117C6C4" w14:textId="580E4F30" w:rsidR="00A97C70" w:rsidRDefault="002C4768" w:rsidP="00A97C70">
      <w:pPr>
        <w:widowControl w:val="0"/>
        <w:spacing w:before="240" w:after="0" w:line="240" w:lineRule="auto"/>
        <w:ind w:hanging="1134"/>
      </w:pPr>
      <w:r w:rsidRPr="00B85C83">
        <w:t>E</w:t>
      </w:r>
      <w:r w:rsidR="00A97C70" w:rsidRPr="00B85C83">
        <w:t>.2.5.</w:t>
      </w:r>
      <w:r w:rsidR="00A97C70" w:rsidRPr="00B85C83">
        <w:tab/>
        <w:t xml:space="preserve">The Recipient must use the </w:t>
      </w:r>
      <w:r w:rsidR="00A97C70" w:rsidRPr="0088718F">
        <w:t xml:space="preserve">Real Property created, acquired, or upgraded under this Agreement </w:t>
      </w:r>
      <w:r w:rsidR="00A97C70" w:rsidRPr="00B85C83">
        <w:t xml:space="preserve">for the Purpose set out in item A.3 </w:t>
      </w:r>
      <w:r w:rsidR="0039330B" w:rsidRPr="00B85C83">
        <w:t xml:space="preserve">of the Schedule </w:t>
      </w:r>
      <w:r w:rsidR="00A97C70" w:rsidRPr="00B85C83">
        <w:t xml:space="preserve">for the duration of the Operational Period. </w:t>
      </w:r>
    </w:p>
    <w:p w14:paraId="06F85570" w14:textId="2C32BE3D" w:rsidR="00A337A5" w:rsidRPr="00CA34AD" w:rsidRDefault="00CA34AD" w:rsidP="00CA34AD">
      <w:pPr>
        <w:widowControl w:val="0"/>
        <w:spacing w:before="240" w:after="0" w:line="240" w:lineRule="auto"/>
        <w:ind w:hanging="1134"/>
        <w:rPr>
          <w:b/>
        </w:rPr>
      </w:pPr>
      <w:r w:rsidRPr="003C11C1">
        <w:rPr>
          <w:b/>
          <w:highlight w:val="green"/>
        </w:rPr>
        <w:t xml:space="preserve">DRAFTING NOTE: </w:t>
      </w:r>
      <w:r w:rsidRPr="003C11C1">
        <w:rPr>
          <w:highlight w:val="green"/>
        </w:rPr>
        <w:t>If there is no Designated Use, mark Item F as ‘Reserved.’</w:t>
      </w:r>
      <w:r w:rsidRPr="003C11C1">
        <w:rPr>
          <w:b/>
          <w:highlight w:val="green"/>
        </w:rPr>
        <w:t xml:space="preserve"> </w:t>
      </w:r>
    </w:p>
    <w:p w14:paraId="14676655" w14:textId="4A70F1A7" w:rsidR="00A337A5" w:rsidRDefault="00A337A5" w:rsidP="00DB0013">
      <w:pPr>
        <w:pStyle w:val="ScheduleLevel1"/>
      </w:pPr>
      <w:bookmarkStart w:id="806" w:name="_Toc116653067"/>
      <w:bookmarkStart w:id="807" w:name="_Ref188679443"/>
      <w:bookmarkStart w:id="808" w:name="_Toc190767798"/>
      <w:bookmarkStart w:id="809" w:name="_Toc395013057"/>
      <w:bookmarkStart w:id="810" w:name="_Toc535053703"/>
      <w:bookmarkStart w:id="811" w:name="_AGSRef54401397"/>
      <w:r>
        <w:t>Designated Use</w:t>
      </w:r>
      <w:bookmarkEnd w:id="806"/>
      <w:r>
        <w:t xml:space="preserve"> </w:t>
      </w:r>
    </w:p>
    <w:p w14:paraId="35645869" w14:textId="3D95C1B1" w:rsidR="00F01578" w:rsidRPr="00C30894" w:rsidRDefault="00F01578" w:rsidP="00C30894">
      <w:pPr>
        <w:pStyle w:val="ScheduleLevel2"/>
        <w:numPr>
          <w:ilvl w:val="0"/>
          <w:numId w:val="0"/>
        </w:numPr>
        <w:ind w:left="1134"/>
      </w:pPr>
      <w:r>
        <w:t>(</w:t>
      </w:r>
      <w:r w:rsidR="00B42974">
        <w:t>C</w:t>
      </w:r>
      <w:r>
        <w:t>lause</w:t>
      </w:r>
      <w:r w:rsidR="00A96423">
        <w:t xml:space="preserve"> 2</w:t>
      </w:r>
      <w:r w:rsidR="00095118">
        <w:t>A.</w:t>
      </w:r>
      <w:r w:rsidR="00B42974">
        <w:t>9</w:t>
      </w:r>
      <w:r>
        <w:t>)</w:t>
      </w:r>
    </w:p>
    <w:p w14:paraId="4B6F11CF" w14:textId="7E6FC5FB" w:rsidR="00B54173" w:rsidRPr="00C30894" w:rsidRDefault="00B54173" w:rsidP="00C30894">
      <w:pPr>
        <w:pStyle w:val="ScheduleLevel2"/>
      </w:pPr>
      <w:r>
        <w:t>Designated Use</w:t>
      </w:r>
    </w:p>
    <w:p w14:paraId="2C45A572" w14:textId="04F703C1" w:rsidR="00A337A5" w:rsidRPr="00A337A5" w:rsidRDefault="004D1567" w:rsidP="00C30894">
      <w:pPr>
        <w:pStyle w:val="ScheduleLevel3"/>
      </w:pPr>
      <w:r>
        <w:t>The Designated Use includes [</w:t>
      </w:r>
      <w:r w:rsidRPr="00C30894">
        <w:rPr>
          <w:highlight w:val="yellow"/>
        </w:rPr>
        <w:t>insert details</w:t>
      </w:r>
      <w:r>
        <w:t>].</w:t>
      </w:r>
    </w:p>
    <w:p w14:paraId="38CD0500" w14:textId="259B36DA" w:rsidR="00A337A5" w:rsidRDefault="00B54173" w:rsidP="00C30894">
      <w:pPr>
        <w:pStyle w:val="ScheduleLevel3"/>
      </w:pPr>
      <w:r>
        <w:t>The Designate</w:t>
      </w:r>
      <w:r w:rsidR="003659B8">
        <w:t>d</w:t>
      </w:r>
      <w:r>
        <w:t xml:space="preserve"> Use Period is [</w:t>
      </w:r>
      <w:r w:rsidRPr="00246C1A">
        <w:rPr>
          <w:highlight w:val="yellow"/>
        </w:rPr>
        <w:t>insert details</w:t>
      </w:r>
      <w:r>
        <w:t>].</w:t>
      </w:r>
    </w:p>
    <w:p w14:paraId="0830F226" w14:textId="77777777" w:rsidR="00DB0013" w:rsidRPr="00B85C83" w:rsidRDefault="00DB0013" w:rsidP="00DB0013">
      <w:pPr>
        <w:pStyle w:val="ScheduleLevel1"/>
      </w:pPr>
      <w:bookmarkStart w:id="812" w:name="_Toc116653068"/>
      <w:r w:rsidRPr="00B85C83">
        <w:t>Insurance</w:t>
      </w:r>
      <w:bookmarkEnd w:id="807"/>
      <w:bookmarkEnd w:id="808"/>
      <w:bookmarkEnd w:id="809"/>
      <w:bookmarkEnd w:id="812"/>
      <w:r w:rsidRPr="00B85C83">
        <w:t xml:space="preserve"> </w:t>
      </w:r>
    </w:p>
    <w:p w14:paraId="58C63DF9" w14:textId="77777777" w:rsidR="00DB0013" w:rsidRPr="00B85C83" w:rsidRDefault="00DB0013" w:rsidP="00DB0013">
      <w:pPr>
        <w:pStyle w:val="ScheduleHeadingNotes"/>
      </w:pPr>
      <w:r w:rsidRPr="00B85C83">
        <w:t>(clause</w:t>
      </w:r>
      <w:r w:rsidR="008C0D5A" w:rsidRPr="00B85C83">
        <w:t xml:space="preserve"> </w:t>
      </w:r>
      <w:r w:rsidR="0002186B" w:rsidRPr="00B85C83">
        <w:t>21.5</w:t>
      </w:r>
      <w:r w:rsidRPr="00B85C83">
        <w:t>)</w:t>
      </w:r>
      <w:bookmarkEnd w:id="810"/>
      <w:bookmarkEnd w:id="811"/>
    </w:p>
    <w:p w14:paraId="48445834" w14:textId="77777777" w:rsidR="00DB0013" w:rsidRPr="00B85C83" w:rsidRDefault="00DB0013" w:rsidP="00DB0013">
      <w:r w:rsidRPr="00B85C83">
        <w:t>The Recipient</w:t>
      </w:r>
      <w:r w:rsidRPr="00B85C83" w:rsidDel="00D3568A">
        <w:t xml:space="preserve"> </w:t>
      </w:r>
      <w:r w:rsidRPr="00B85C83">
        <w:t>must maintain:</w:t>
      </w:r>
    </w:p>
    <w:p w14:paraId="00F8A3DA" w14:textId="77777777" w:rsidR="00DB0013" w:rsidRPr="00B85C83" w:rsidRDefault="00DB0013" w:rsidP="00DB0013">
      <w:pPr>
        <w:pStyle w:val="ScheduleLevel4"/>
      </w:pPr>
      <w:r w:rsidRPr="00B85C83">
        <w:t>workers compensation insurance as required by law where the Recipient</w:t>
      </w:r>
      <w:r w:rsidRPr="00B85C83" w:rsidDel="00D3568A">
        <w:t xml:space="preserve"> </w:t>
      </w:r>
      <w:r w:rsidRPr="00B85C83">
        <w:t>carries out activities under this Agreement;</w:t>
      </w:r>
    </w:p>
    <w:p w14:paraId="5DB29751" w14:textId="77777777" w:rsidR="00DB0013" w:rsidRPr="00B85C83" w:rsidRDefault="00DB0013" w:rsidP="00DB0013">
      <w:pPr>
        <w:pStyle w:val="ScheduleLevel4"/>
      </w:pPr>
      <w:r w:rsidRPr="00B85C83">
        <w:t>public liability insura</w:t>
      </w:r>
      <w:r w:rsidR="009C57F5" w:rsidRPr="00B85C83">
        <w:t xml:space="preserve">nce to the value of at least </w:t>
      </w:r>
      <w:r w:rsidR="008F10C0" w:rsidRPr="00B85C83">
        <w:t xml:space="preserve">$10 </w:t>
      </w:r>
      <w:r w:rsidRPr="00B85C83">
        <w:t>million for each and every claim, or occurrence giving rise to a claim, in respect to activities undertaken under this Agreement, where occurrence means either a single occurrence or a series of occurrences if these are linked or occur in connection with one another from one original cause, as the case may be; and</w:t>
      </w:r>
    </w:p>
    <w:p w14:paraId="2763F650" w14:textId="77777777" w:rsidR="00DB0013" w:rsidRPr="00B85C83" w:rsidRDefault="00DB0013" w:rsidP="00DB0013">
      <w:pPr>
        <w:pStyle w:val="ScheduleLevel4"/>
      </w:pPr>
      <w:r w:rsidRPr="00B85C83">
        <w:t>insurance against any loss or damage to an Asset</w:t>
      </w:r>
      <w:r w:rsidR="008F10C0" w:rsidRPr="00B85C83">
        <w:t xml:space="preserve"> or Real Property</w:t>
      </w:r>
      <w:r w:rsidRPr="00B85C83">
        <w:t xml:space="preserve"> for its full replacement cost including where relevant the costs of demolition and removal of debris and the cost of architects, engineers and other consultants.</w:t>
      </w:r>
    </w:p>
    <w:p w14:paraId="40ED31FB" w14:textId="77777777" w:rsidR="008460F4" w:rsidRPr="00B85C83" w:rsidRDefault="006B02E2" w:rsidP="001B3227">
      <w:pPr>
        <w:pStyle w:val="ScheduleLevel4"/>
        <w:rPr>
          <w:highlight w:val="yellow"/>
        </w:rPr>
      </w:pPr>
      <w:r w:rsidRPr="00B85C83">
        <w:rPr>
          <w:bCs/>
          <w:highlight w:val="yellow"/>
        </w:rPr>
        <w:t>[Insert reference to any insurance of sp</w:t>
      </w:r>
      <w:r w:rsidR="00731E7C" w:rsidRPr="00B85C83">
        <w:rPr>
          <w:bCs/>
          <w:highlight w:val="yellow"/>
        </w:rPr>
        <w:t xml:space="preserve">ecific relevance to the </w:t>
      </w:r>
      <w:r w:rsidR="004720F0" w:rsidRPr="00B85C83">
        <w:rPr>
          <w:bCs/>
          <w:highlight w:val="yellow"/>
        </w:rPr>
        <w:t>Activity</w:t>
      </w:r>
      <w:r w:rsidRPr="00B85C83">
        <w:rPr>
          <w:bCs/>
          <w:highlight w:val="yellow"/>
        </w:rPr>
        <w:t>, or delete this item if there is no other in</w:t>
      </w:r>
      <w:r w:rsidR="00731E7C" w:rsidRPr="00B85C83">
        <w:rPr>
          <w:bCs/>
          <w:highlight w:val="yellow"/>
        </w:rPr>
        <w:t xml:space="preserve">surance specific to the </w:t>
      </w:r>
      <w:r w:rsidR="004720F0" w:rsidRPr="00B85C83">
        <w:rPr>
          <w:bCs/>
          <w:highlight w:val="yellow"/>
        </w:rPr>
        <w:t>Activity</w:t>
      </w:r>
      <w:r w:rsidRPr="00B85C83">
        <w:rPr>
          <w:bCs/>
          <w:highlight w:val="yellow"/>
        </w:rPr>
        <w:t>.]</w:t>
      </w:r>
    </w:p>
    <w:p w14:paraId="66A338A2" w14:textId="77777777" w:rsidR="00DB0013" w:rsidRPr="00B85C83" w:rsidRDefault="009B4CE4" w:rsidP="00DB0013">
      <w:pPr>
        <w:pStyle w:val="ScheduleLevel1"/>
      </w:pPr>
      <w:bookmarkStart w:id="813" w:name="_Ref190147337"/>
      <w:bookmarkStart w:id="814" w:name="_Toc190767799"/>
      <w:bookmarkStart w:id="815" w:name="_Toc395013058"/>
      <w:bookmarkStart w:id="816" w:name="_Toc116653069"/>
      <w:bookmarkStart w:id="817" w:name="_Toc535053705"/>
      <w:bookmarkStart w:id="818" w:name="_AGSRef82741183"/>
      <w:bookmarkStart w:id="819" w:name="_AGSRef35702311"/>
      <w:r w:rsidRPr="00B85C83">
        <w:t>Reserved</w:t>
      </w:r>
      <w:bookmarkEnd w:id="813"/>
      <w:bookmarkEnd w:id="814"/>
      <w:bookmarkEnd w:id="815"/>
      <w:bookmarkEnd w:id="816"/>
      <w:r w:rsidR="00DB0013" w:rsidRPr="00B85C83">
        <w:t xml:space="preserve"> </w:t>
      </w:r>
    </w:p>
    <w:bookmarkEnd w:id="817"/>
    <w:bookmarkEnd w:id="818"/>
    <w:bookmarkEnd w:id="819"/>
    <w:p w14:paraId="1EC07F83" w14:textId="77777777" w:rsidR="00DB0013" w:rsidRPr="00B85C83" w:rsidRDefault="00DB0013" w:rsidP="00DB0013">
      <w:pPr>
        <w:pStyle w:val="ScheduleHeadingNotes"/>
      </w:pPr>
    </w:p>
    <w:p w14:paraId="59E88434" w14:textId="77777777" w:rsidR="00DB0013" w:rsidRPr="00B85C83" w:rsidRDefault="00DB0013" w:rsidP="00DB0013">
      <w:pPr>
        <w:pStyle w:val="ScheduleLevel1"/>
      </w:pPr>
      <w:bookmarkStart w:id="820" w:name="_Ref188868325"/>
      <w:bookmarkStart w:id="821" w:name="_Ref188868348"/>
      <w:bookmarkStart w:id="822" w:name="_Toc190767800"/>
      <w:bookmarkStart w:id="823" w:name="_Toc395013059"/>
      <w:bookmarkStart w:id="824" w:name="_Toc116653070"/>
      <w:bookmarkStart w:id="825" w:name="_Toc535053706"/>
      <w:bookmarkStart w:id="826" w:name="_AGSRef45420783"/>
      <w:r w:rsidRPr="00B85C83">
        <w:t>Acknowledgement and publicity</w:t>
      </w:r>
      <w:bookmarkEnd w:id="820"/>
      <w:bookmarkEnd w:id="821"/>
      <w:bookmarkEnd w:id="822"/>
      <w:bookmarkEnd w:id="823"/>
      <w:bookmarkEnd w:id="824"/>
      <w:r w:rsidRPr="00B85C83">
        <w:t xml:space="preserve"> </w:t>
      </w:r>
    </w:p>
    <w:p w14:paraId="4824A0E6" w14:textId="77777777" w:rsidR="00676117" w:rsidRPr="00B85C83" w:rsidRDefault="00DB0013" w:rsidP="00676117">
      <w:pPr>
        <w:pStyle w:val="ScheduleHeadingNotes"/>
      </w:pPr>
      <w:r w:rsidRPr="00B85C83">
        <w:t xml:space="preserve">(clause </w:t>
      </w:r>
      <w:r w:rsidR="0002186B" w:rsidRPr="00B85C83">
        <w:t>14</w:t>
      </w:r>
      <w:r w:rsidRPr="00B85C83">
        <w:t>)</w:t>
      </w:r>
      <w:bookmarkEnd w:id="825"/>
      <w:bookmarkEnd w:id="826"/>
    </w:p>
    <w:p w14:paraId="403D6182" w14:textId="29ED7380" w:rsidR="0097320F" w:rsidRDefault="00781EC0" w:rsidP="0097320F">
      <w:pPr>
        <w:spacing w:before="120" w:after="120" w:line="300" w:lineRule="atLeast"/>
        <w:ind w:hanging="1134"/>
      </w:pPr>
      <w:bookmarkStart w:id="827" w:name="_Ref237662695"/>
      <w:r>
        <w:t>I</w:t>
      </w:r>
      <w:r w:rsidR="00172DF2" w:rsidRPr="00B85C83">
        <w:t>.1.1</w:t>
      </w:r>
      <w:r w:rsidR="008D7EE0" w:rsidRPr="00B85C83">
        <w:tab/>
      </w:r>
      <w:bookmarkEnd w:id="827"/>
      <w:r w:rsidR="0097320F">
        <w:t xml:space="preserve">If the </w:t>
      </w:r>
      <w:r w:rsidR="0097320F" w:rsidRPr="006629EB">
        <w:t>Recipient erect</w:t>
      </w:r>
      <w:r w:rsidR="0097320F">
        <w:t xml:space="preserve">s or </w:t>
      </w:r>
      <w:r w:rsidR="0097320F" w:rsidRPr="006629EB">
        <w:t>maintain</w:t>
      </w:r>
      <w:r w:rsidR="0097320F">
        <w:t>s any</w:t>
      </w:r>
      <w:r w:rsidR="0097320F" w:rsidRPr="006629EB">
        <w:t xml:space="preserve"> signage in relation to the Project</w:t>
      </w:r>
      <w:r w:rsidR="0097320F">
        <w:t>, the signage</w:t>
      </w:r>
      <w:r w:rsidR="0097320F" w:rsidRPr="006629EB">
        <w:t xml:space="preserve"> must be approved by the Commonwealth prior to use and contain an acknowledgement of </w:t>
      </w:r>
      <w:r w:rsidR="0097320F">
        <w:t>the Funding as required under Clause 14 of this Agreement</w:t>
      </w:r>
      <w:r w:rsidR="0097320F" w:rsidRPr="006629EB">
        <w:t xml:space="preserve">. </w:t>
      </w:r>
      <w:r w:rsidR="00CF1479">
        <w:t xml:space="preserve">Any signage must remain in place during the Operational Period for the Project as specified in Item A.4. </w:t>
      </w:r>
      <w:r w:rsidR="00C710EF" w:rsidRPr="00C710EF">
        <w:t xml:space="preserve">Signage for the Activity may be paid from the Budget if approved by Us. </w:t>
      </w:r>
      <w:r w:rsidR="0097320F" w:rsidRPr="00151325">
        <w:t>Signage for any other part of the Project must be at the Recipient</w:t>
      </w:r>
      <w:r w:rsidR="0097320F" w:rsidRPr="004720F0">
        <w:t>’s own cost.</w:t>
      </w:r>
    </w:p>
    <w:p w14:paraId="0DD29CC9" w14:textId="0BBAB93B" w:rsidR="00466761" w:rsidRPr="00B85C83" w:rsidRDefault="00781EC0" w:rsidP="00515F10">
      <w:pPr>
        <w:spacing w:before="120" w:after="120" w:line="300" w:lineRule="atLeast"/>
        <w:ind w:hanging="1134"/>
      </w:pPr>
      <w:r>
        <w:t>I</w:t>
      </w:r>
      <w:r w:rsidR="00172DF2" w:rsidRPr="00B85C83">
        <w:t>.1.2</w:t>
      </w:r>
      <w:r w:rsidR="001304E4" w:rsidRPr="00B85C83">
        <w:tab/>
      </w:r>
      <w:r w:rsidR="00466761" w:rsidRPr="00B85C83">
        <w:t>If a Federal, State or Local Government election is ann</w:t>
      </w:r>
      <w:r w:rsidR="001304E4" w:rsidRPr="00B85C83">
        <w:t xml:space="preserve">ounced, the Recipient </w:t>
      </w:r>
      <w:r w:rsidR="00466761" w:rsidRPr="00B85C83">
        <w:t>must cover any sign that is displayed within 100 metres of a polling place with an opaque (impenetrable to sight), durable and water repellent material from a period not less than 48 hours before the commencement of polling at that polling place until the polls close.</w:t>
      </w:r>
    </w:p>
    <w:p w14:paraId="63D5755A" w14:textId="1560D56B" w:rsidR="00466761" w:rsidRPr="00B85C83" w:rsidRDefault="00781EC0" w:rsidP="00515F10">
      <w:pPr>
        <w:spacing w:before="120" w:after="120" w:line="300" w:lineRule="atLeast"/>
        <w:ind w:hanging="1134"/>
      </w:pPr>
      <w:r>
        <w:t>I</w:t>
      </w:r>
      <w:r w:rsidR="001304E4" w:rsidRPr="00B85C83">
        <w:t>.1.</w:t>
      </w:r>
      <w:r w:rsidR="00172DF2" w:rsidRPr="00B85C83">
        <w:t>3</w:t>
      </w:r>
      <w:r w:rsidR="001304E4" w:rsidRPr="00B85C83">
        <w:tab/>
        <w:t xml:space="preserve">The Recipient </w:t>
      </w:r>
      <w:r w:rsidR="00466761" w:rsidRPr="00B85C83">
        <w:t xml:space="preserve">must include </w:t>
      </w:r>
      <w:r w:rsidR="001304E4" w:rsidRPr="00B85C83">
        <w:t>the Commonwealth logo in all</w:t>
      </w:r>
      <w:r w:rsidR="00466761" w:rsidRPr="00B85C83">
        <w:t xml:space="preserve"> signage, publications and promotional ac</w:t>
      </w:r>
      <w:r w:rsidR="00731E7C" w:rsidRPr="00B85C83">
        <w:t xml:space="preserve">tivities related to the </w:t>
      </w:r>
      <w:r w:rsidR="007B71BD" w:rsidRPr="00B85C83">
        <w:t>Activity</w:t>
      </w:r>
      <w:r w:rsidR="00466761" w:rsidRPr="00B85C83">
        <w:t>.</w:t>
      </w:r>
    </w:p>
    <w:p w14:paraId="0F03EF97" w14:textId="3EE81A33" w:rsidR="00466761" w:rsidRPr="00B85C83" w:rsidRDefault="00781EC0" w:rsidP="00515F10">
      <w:pPr>
        <w:spacing w:before="120" w:after="120" w:line="300" w:lineRule="atLeast"/>
        <w:ind w:hanging="1134"/>
      </w:pPr>
      <w:r>
        <w:t>I</w:t>
      </w:r>
      <w:r w:rsidR="00172DF2" w:rsidRPr="00B85C83">
        <w:t>.1.4</w:t>
      </w:r>
      <w:r w:rsidR="001304E4" w:rsidRPr="00B85C83">
        <w:tab/>
      </w:r>
      <w:r w:rsidR="00630EBF" w:rsidRPr="006629EB">
        <w:t>The Recipient must not use the Commonwealth’s logo without the Commonwealth’s approval. If the Commonwealth provides approval for the Recipient</w:t>
      </w:r>
      <w:r w:rsidR="007E56BF">
        <w:t>’</w:t>
      </w:r>
      <w:r w:rsidR="00630EBF" w:rsidRPr="006629EB">
        <w:t xml:space="preserve">s use of the Commonwealth’s logo, the Recipient must use it in accordance with the Commonwealth’s </w:t>
      </w:r>
      <w:r w:rsidR="00630EBF">
        <w:t>Print Style G</w:t>
      </w:r>
      <w:r w:rsidR="00630EBF" w:rsidRPr="006629EB">
        <w:t>uidelines (</w:t>
      </w:r>
      <w:r w:rsidR="00630EBF">
        <w:t>as</w:t>
      </w:r>
      <w:r w:rsidR="00630EBF" w:rsidRPr="006629EB">
        <w:t xml:space="preserve"> advised by the Commonwealth).</w:t>
      </w:r>
    </w:p>
    <w:p w14:paraId="250B2AEE" w14:textId="6006AA05" w:rsidR="00466761" w:rsidRPr="00B85C83" w:rsidRDefault="00781EC0" w:rsidP="00515F10">
      <w:pPr>
        <w:spacing w:before="120" w:after="120" w:line="300" w:lineRule="atLeast"/>
        <w:ind w:hanging="1134"/>
      </w:pPr>
      <w:r>
        <w:t>I</w:t>
      </w:r>
      <w:r w:rsidR="00172DF2" w:rsidRPr="00B85C83">
        <w:t>.1.5</w:t>
      </w:r>
      <w:r w:rsidR="001304E4" w:rsidRPr="00B85C83">
        <w:tab/>
        <w:t>All the Recipient</w:t>
      </w:r>
      <w:r w:rsidR="003F2241" w:rsidRPr="00B85C83">
        <w:t>’</w:t>
      </w:r>
      <w:r w:rsidR="001304E4" w:rsidRPr="00B85C83">
        <w:t>s</w:t>
      </w:r>
      <w:r w:rsidR="00466761" w:rsidRPr="00B85C83">
        <w:t xml:space="preserve"> publicity, announcements and media releases relating to the Acti</w:t>
      </w:r>
      <w:r w:rsidR="001304E4" w:rsidRPr="00B85C83">
        <w:t>vity must be cleared through the Commonwealth’s</w:t>
      </w:r>
      <w:r w:rsidR="00466761" w:rsidRPr="00B85C83">
        <w:t xml:space="preserve"> conta</w:t>
      </w:r>
      <w:r w:rsidR="001304E4" w:rsidRPr="00B85C83">
        <w:t xml:space="preserve">ct officer specified at item </w:t>
      </w:r>
      <w:r w:rsidR="00C64D60">
        <w:t>M</w:t>
      </w:r>
      <w:r w:rsidR="001304E4" w:rsidRPr="00B85C83">
        <w:t xml:space="preserve"> </w:t>
      </w:r>
      <w:r w:rsidR="00466761" w:rsidRPr="00B85C83">
        <w:t>of the Sched</w:t>
      </w:r>
      <w:r w:rsidR="006B6555" w:rsidRPr="00B85C83">
        <w:t>ule with at least 10</w:t>
      </w:r>
      <w:r w:rsidR="00466761" w:rsidRPr="00B85C83">
        <w:t xml:space="preserve"> Business Days’ notice, before release.</w:t>
      </w:r>
    </w:p>
    <w:p w14:paraId="387AB358" w14:textId="2297ED59" w:rsidR="00466761" w:rsidRPr="00B85C83" w:rsidRDefault="00781EC0" w:rsidP="00515F10">
      <w:pPr>
        <w:spacing w:before="120" w:after="120" w:line="300" w:lineRule="atLeast"/>
        <w:ind w:hanging="1134"/>
      </w:pPr>
      <w:r>
        <w:t>I</w:t>
      </w:r>
      <w:r w:rsidR="00172DF2" w:rsidRPr="00B85C83">
        <w:t>.1.6</w:t>
      </w:r>
      <w:r w:rsidR="007D4D7A" w:rsidRPr="00B85C83">
        <w:tab/>
      </w:r>
      <w:r w:rsidR="001304E4" w:rsidRPr="00B85C83">
        <w:t xml:space="preserve">The Commonwealth </w:t>
      </w:r>
      <w:r w:rsidR="00466761" w:rsidRPr="00B85C83">
        <w:t>reserve</w:t>
      </w:r>
      <w:r w:rsidR="001304E4" w:rsidRPr="00B85C83">
        <w:t>s</w:t>
      </w:r>
      <w:r w:rsidR="00466761" w:rsidRPr="00B85C83">
        <w:t xml:space="preserve"> the right to publicise and report on</w:t>
      </w:r>
      <w:r w:rsidR="001304E4" w:rsidRPr="00B85C83">
        <w:t xml:space="preserve"> the provision of Funding to the Recipient, including</w:t>
      </w:r>
      <w:r w:rsidR="00466761" w:rsidRPr="00B85C83">
        <w:t xml:space="preserve"> progress on completing </w:t>
      </w:r>
      <w:r w:rsidR="003520F6" w:rsidRPr="00B85C83">
        <w:t xml:space="preserve">the </w:t>
      </w:r>
      <w:r w:rsidR="007B71BD" w:rsidRPr="00B85C83">
        <w:t>Activity</w:t>
      </w:r>
      <w:r w:rsidR="001304E4" w:rsidRPr="00B85C83">
        <w:t xml:space="preserve"> and the Project. The Commonwealth</w:t>
      </w:r>
      <w:r w:rsidR="00466761" w:rsidRPr="00B85C83">
        <w:t xml:space="preserve"> may do this by including </w:t>
      </w:r>
      <w:r w:rsidR="001304E4" w:rsidRPr="00B85C83">
        <w:t>the information specified in clause 1</w:t>
      </w:r>
      <w:r w:rsidR="0085708E" w:rsidRPr="00B85C83">
        <w:t>4</w:t>
      </w:r>
      <w:r w:rsidR="001304E4" w:rsidRPr="00B85C83">
        <w:t>.2</w:t>
      </w:r>
      <w:r w:rsidR="00466761" w:rsidRPr="00B85C83">
        <w:t xml:space="preserve"> in media releases, general announcements about the Funding </w:t>
      </w:r>
      <w:r w:rsidR="007D4D7A" w:rsidRPr="00B85C83">
        <w:t>and in annual reports and in electronic media</w:t>
      </w:r>
      <w:r w:rsidR="00466761" w:rsidRPr="00B85C83">
        <w:t xml:space="preserve">. </w:t>
      </w:r>
    </w:p>
    <w:p w14:paraId="563F0A5D" w14:textId="39792DD3" w:rsidR="00466761" w:rsidRPr="00B85C83" w:rsidRDefault="00781EC0" w:rsidP="00515F10">
      <w:pPr>
        <w:spacing w:before="120" w:after="120" w:line="300" w:lineRule="atLeast"/>
        <w:ind w:hanging="1134"/>
      </w:pPr>
      <w:r>
        <w:t>I</w:t>
      </w:r>
      <w:r w:rsidR="00172DF2" w:rsidRPr="00B85C83">
        <w:t>.1.7</w:t>
      </w:r>
      <w:r w:rsidR="007D4D7A" w:rsidRPr="00B85C83">
        <w:tab/>
        <w:t>The Recipient</w:t>
      </w:r>
      <w:r w:rsidR="00466761" w:rsidRPr="00B85C83">
        <w:t xml:space="preserve"> must conduct an official o</w:t>
      </w:r>
      <w:r w:rsidR="003520F6" w:rsidRPr="00B85C83">
        <w:t xml:space="preserve">pening of the completed </w:t>
      </w:r>
      <w:r w:rsidR="007B71BD" w:rsidRPr="00B85C83">
        <w:t>Activity</w:t>
      </w:r>
      <w:r w:rsidR="00466761" w:rsidRPr="00B85C83">
        <w:t xml:space="preserve"> and Proje</w:t>
      </w:r>
      <w:r w:rsidR="007D4D7A" w:rsidRPr="00B85C83">
        <w:t>ct unless otherwise agreed by the Commonwealth</w:t>
      </w:r>
      <w:r w:rsidR="00466761" w:rsidRPr="00B85C83">
        <w:t xml:space="preserve">. </w:t>
      </w:r>
    </w:p>
    <w:p w14:paraId="4B7D71FE" w14:textId="78DFBDDB" w:rsidR="00466761" w:rsidRPr="00B85C83" w:rsidRDefault="00781EC0" w:rsidP="00515F10">
      <w:pPr>
        <w:spacing w:before="120" w:after="120" w:line="300" w:lineRule="atLeast"/>
        <w:ind w:hanging="1134"/>
      </w:pPr>
      <w:r>
        <w:t>I</w:t>
      </w:r>
      <w:r w:rsidR="00172DF2" w:rsidRPr="00B85C83">
        <w:t>.1.8</w:t>
      </w:r>
      <w:r w:rsidR="00E424AA" w:rsidRPr="00B85C83">
        <w:tab/>
        <w:t>The Recipient must provide to the Commonwealth with</w:t>
      </w:r>
      <w:r w:rsidR="00466761" w:rsidRPr="00B85C83">
        <w:t xml:space="preserve"> at least 3 options for dates for the official opening, or any</w:t>
      </w:r>
      <w:r w:rsidR="00E424AA" w:rsidRPr="00B85C83">
        <w:t xml:space="preserve"> other milestone events that the Recipient</w:t>
      </w:r>
      <w:r w:rsidR="00466761" w:rsidRPr="00B85C83">
        <w:t xml:space="preserve"> choose</w:t>
      </w:r>
      <w:r w:rsidR="00E424AA" w:rsidRPr="00B85C83">
        <w:t>s</w:t>
      </w:r>
      <w:r w:rsidR="00466761" w:rsidRPr="00B85C83">
        <w:t xml:space="preserve"> to conduct (e.g. sta</w:t>
      </w:r>
      <w:r w:rsidR="003520F6" w:rsidRPr="00B85C83">
        <w:t xml:space="preserve">ge completion), for the </w:t>
      </w:r>
      <w:r w:rsidR="007B71BD" w:rsidRPr="00B85C83">
        <w:t>Activity</w:t>
      </w:r>
      <w:r w:rsidR="00466761" w:rsidRPr="00B85C83">
        <w:t xml:space="preserve"> and the Project. These dates must be provided at least 56 days prior to the first proposed date for each event to be conducted.</w:t>
      </w:r>
    </w:p>
    <w:p w14:paraId="268AFFCE" w14:textId="3A838254" w:rsidR="00466761" w:rsidRPr="00B85C83" w:rsidRDefault="00781EC0" w:rsidP="00515F10">
      <w:pPr>
        <w:spacing w:before="120" w:after="120" w:line="300" w:lineRule="atLeast"/>
        <w:ind w:hanging="1134"/>
      </w:pPr>
      <w:r>
        <w:t>I</w:t>
      </w:r>
      <w:r w:rsidR="00172DF2" w:rsidRPr="00B85C83">
        <w:t>.1.9</w:t>
      </w:r>
      <w:r w:rsidR="00E424AA" w:rsidRPr="00B85C83">
        <w:tab/>
      </w:r>
      <w:r w:rsidR="00466761" w:rsidRPr="00B85C83">
        <w:t>The date of official openings or other official public fun</w:t>
      </w:r>
      <w:r w:rsidR="003520F6" w:rsidRPr="00B85C83">
        <w:t xml:space="preserve">ction for the </w:t>
      </w:r>
      <w:r w:rsidR="007B71BD" w:rsidRPr="00B85C83">
        <w:t>completed Activity</w:t>
      </w:r>
      <w:r w:rsidR="00466761" w:rsidRPr="00B85C83">
        <w:t xml:space="preserve"> </w:t>
      </w:r>
      <w:r w:rsidR="00E424AA" w:rsidRPr="00B85C83">
        <w:t>and Project must be agreed by the Commonwealth</w:t>
      </w:r>
      <w:r w:rsidR="00466761" w:rsidRPr="00B85C83">
        <w:t xml:space="preserve">. </w:t>
      </w:r>
    </w:p>
    <w:p w14:paraId="3D845635" w14:textId="622BAF73" w:rsidR="00466761" w:rsidRPr="00B85C83" w:rsidRDefault="00781EC0" w:rsidP="00515F10">
      <w:pPr>
        <w:spacing w:before="120" w:after="120" w:line="300" w:lineRule="atLeast"/>
        <w:ind w:hanging="1134"/>
      </w:pPr>
      <w:r>
        <w:t>I</w:t>
      </w:r>
      <w:r w:rsidR="00172DF2" w:rsidRPr="00B85C83">
        <w:t>.1.10</w:t>
      </w:r>
      <w:r w:rsidR="00E424AA" w:rsidRPr="00B85C83">
        <w:tab/>
        <w:t>The Recipient must invite the Commonwealth’s</w:t>
      </w:r>
      <w:r w:rsidR="00466761" w:rsidRPr="00B85C83">
        <w:t xml:space="preserve"> representative to officiate at any official opening or other official public f</w:t>
      </w:r>
      <w:r w:rsidR="003520F6" w:rsidRPr="00B85C83">
        <w:t xml:space="preserve">unction relating to the </w:t>
      </w:r>
      <w:r w:rsidR="007B71BD" w:rsidRPr="00B85C83">
        <w:t>Activity</w:t>
      </w:r>
      <w:r w:rsidR="00466761" w:rsidRPr="00B85C83">
        <w:t xml:space="preserve"> or the Project.</w:t>
      </w:r>
    </w:p>
    <w:p w14:paraId="18EBF6F7" w14:textId="40F6ADF0" w:rsidR="00466761" w:rsidRPr="00B85C83" w:rsidRDefault="00781EC0" w:rsidP="00515F10">
      <w:pPr>
        <w:spacing w:before="120" w:after="120" w:line="300" w:lineRule="atLeast"/>
        <w:ind w:hanging="1134"/>
      </w:pPr>
      <w:r>
        <w:t>I</w:t>
      </w:r>
      <w:r w:rsidR="00172DF2" w:rsidRPr="00B85C83">
        <w:t>.1.11</w:t>
      </w:r>
      <w:r w:rsidR="00E424AA" w:rsidRPr="00B85C83">
        <w:tab/>
        <w:t>The Commonwealth</w:t>
      </w:r>
      <w:r w:rsidR="00466761" w:rsidRPr="00B85C83">
        <w:t xml:space="preserve"> Minister's prior agreement must be sought, to invite any other Commonwealth or State elected official or other officials to attending either function. This i</w:t>
      </w:r>
      <w:r w:rsidR="00E424AA" w:rsidRPr="00B85C83">
        <w:t>nvitation must be provided to the Commonwealth</w:t>
      </w:r>
      <w:r w:rsidR="00466761" w:rsidRPr="00B85C83">
        <w:t xml:space="preserve"> no later than 56 days before the date of the official opening or other official public f</w:t>
      </w:r>
      <w:r w:rsidR="003520F6" w:rsidRPr="00B85C83">
        <w:t xml:space="preserve">unction relating to the </w:t>
      </w:r>
      <w:r w:rsidR="007B71BD" w:rsidRPr="00B85C83">
        <w:t>Activity</w:t>
      </w:r>
      <w:r w:rsidR="00466761" w:rsidRPr="00B85C83">
        <w:t xml:space="preserve"> or the Project.</w:t>
      </w:r>
    </w:p>
    <w:p w14:paraId="2F6E0EB0" w14:textId="21B04222" w:rsidR="008C2B92" w:rsidRPr="00B85C83" w:rsidRDefault="00781EC0" w:rsidP="00515F10">
      <w:pPr>
        <w:spacing w:before="120" w:after="120" w:line="300" w:lineRule="atLeast"/>
        <w:ind w:hanging="1134"/>
      </w:pPr>
      <w:r>
        <w:t>I</w:t>
      </w:r>
      <w:r w:rsidR="00172DF2" w:rsidRPr="00B85C83">
        <w:t>.1.12</w:t>
      </w:r>
      <w:r w:rsidR="00E424AA" w:rsidRPr="00B85C83">
        <w:tab/>
        <w:t>The Recipient</w:t>
      </w:r>
      <w:r w:rsidR="00466761" w:rsidRPr="00B85C83">
        <w:t xml:space="preserve"> </w:t>
      </w:r>
      <w:r w:rsidR="00E424AA" w:rsidRPr="00B85C83">
        <w:t>must coordinate requests for the Commonwealth’s</w:t>
      </w:r>
      <w:r w:rsidR="00466761" w:rsidRPr="00B85C83">
        <w:t xml:space="preserve"> agreement to the date of offici</w:t>
      </w:r>
      <w:r w:rsidR="00E424AA" w:rsidRPr="00B85C83">
        <w:t>al openings and requests for Commonwealth</w:t>
      </w:r>
      <w:r w:rsidR="00466761" w:rsidRPr="00B85C83">
        <w:t xml:space="preserve"> representation at official openings or other offici</w:t>
      </w:r>
      <w:r w:rsidR="003520F6" w:rsidRPr="00B85C83">
        <w:t xml:space="preserve">al functions relating to the </w:t>
      </w:r>
      <w:r w:rsidR="007B71BD" w:rsidRPr="00B85C83">
        <w:t>Activity</w:t>
      </w:r>
      <w:r w:rsidR="00E424AA" w:rsidRPr="00B85C83">
        <w:t xml:space="preserve"> or the Project through the Commonwealth’s</w:t>
      </w:r>
      <w:r w:rsidR="00466761" w:rsidRPr="00B85C83">
        <w:t xml:space="preserve"> conta</w:t>
      </w:r>
      <w:r w:rsidR="00E424AA" w:rsidRPr="00B85C83">
        <w:t xml:space="preserve">ct officer specified at </w:t>
      </w:r>
      <w:r w:rsidR="001D4C02" w:rsidRPr="00B85C83">
        <w:t xml:space="preserve">item </w:t>
      </w:r>
      <w:r w:rsidR="00C64D60">
        <w:t xml:space="preserve">M </w:t>
      </w:r>
      <w:r w:rsidR="00466761" w:rsidRPr="00B85C83">
        <w:t>of the Schedule.</w:t>
      </w:r>
    </w:p>
    <w:p w14:paraId="2C364F2E" w14:textId="77777777" w:rsidR="00DB0013" w:rsidRPr="00B85C83" w:rsidRDefault="009B4CE4" w:rsidP="00DB0013">
      <w:pPr>
        <w:pStyle w:val="ScheduleLevel1"/>
      </w:pPr>
      <w:bookmarkStart w:id="828" w:name="_Ref188678094"/>
      <w:bookmarkStart w:id="829" w:name="_Toc190767801"/>
      <w:bookmarkStart w:id="830" w:name="_Toc395013060"/>
      <w:bookmarkStart w:id="831" w:name="_Toc116653071"/>
      <w:bookmarkStart w:id="832" w:name="_Toc535053707"/>
      <w:bookmarkStart w:id="833" w:name="_AGSRef20762729"/>
      <w:r w:rsidRPr="00B85C83">
        <w:t>Reserved</w:t>
      </w:r>
      <w:bookmarkEnd w:id="828"/>
      <w:bookmarkEnd w:id="829"/>
      <w:bookmarkEnd w:id="830"/>
      <w:bookmarkEnd w:id="831"/>
    </w:p>
    <w:bookmarkEnd w:id="832"/>
    <w:bookmarkEnd w:id="833"/>
    <w:p w14:paraId="3A885800" w14:textId="77777777" w:rsidR="00DB0013" w:rsidRPr="00B85C83" w:rsidRDefault="00DB0013" w:rsidP="00DB0013">
      <w:pPr>
        <w:pStyle w:val="ScheduleHeadingNotes"/>
      </w:pPr>
    </w:p>
    <w:p w14:paraId="1BA4CBFF" w14:textId="77777777" w:rsidR="00DB0013" w:rsidRPr="00B85C83" w:rsidRDefault="00DB0013" w:rsidP="00DB0013">
      <w:pPr>
        <w:pStyle w:val="ScheduleLevel1"/>
      </w:pPr>
      <w:bookmarkStart w:id="834" w:name="_Ref190580213"/>
      <w:bookmarkStart w:id="835" w:name="_Toc190767802"/>
      <w:bookmarkStart w:id="836" w:name="_Toc395013061"/>
      <w:bookmarkStart w:id="837" w:name="_Toc116653072"/>
      <w:bookmarkStart w:id="838" w:name="_AGSRef8989655"/>
      <w:bookmarkStart w:id="839" w:name="_AGSRef3095060"/>
      <w:bookmarkStart w:id="840" w:name="_Toc535053708"/>
      <w:bookmarkStart w:id="841" w:name="_AGSRef45964080"/>
      <w:bookmarkStart w:id="842" w:name="_AGSRef8189356"/>
      <w:r w:rsidRPr="00B85C83">
        <w:t>Compliance with</w:t>
      </w:r>
      <w:r w:rsidR="00985745" w:rsidRPr="00B85C83">
        <w:t xml:space="preserve"> laws and</w:t>
      </w:r>
      <w:r w:rsidRPr="00B85C83">
        <w:t xml:space="preserve"> policies</w:t>
      </w:r>
      <w:bookmarkEnd w:id="834"/>
      <w:bookmarkEnd w:id="835"/>
      <w:bookmarkEnd w:id="836"/>
      <w:bookmarkEnd w:id="837"/>
      <w:r w:rsidRPr="00B85C83">
        <w:t xml:space="preserve"> </w:t>
      </w:r>
      <w:bookmarkEnd w:id="838"/>
      <w:bookmarkEnd w:id="839"/>
    </w:p>
    <w:p w14:paraId="1C32C0DE" w14:textId="77777777" w:rsidR="00DB0013" w:rsidRPr="00B85C83" w:rsidRDefault="00DB0013" w:rsidP="00DB0013">
      <w:pPr>
        <w:pStyle w:val="ScheduleHeadingNotes"/>
      </w:pPr>
      <w:r w:rsidRPr="00B85C83">
        <w:t xml:space="preserve">(clause </w:t>
      </w:r>
      <w:r w:rsidR="0002186B" w:rsidRPr="00B85C83">
        <w:t>21.13</w:t>
      </w:r>
      <w:r w:rsidRPr="00B85C83">
        <w:t>)</w:t>
      </w:r>
      <w:bookmarkEnd w:id="840"/>
      <w:bookmarkEnd w:id="841"/>
      <w:bookmarkEnd w:id="842"/>
    </w:p>
    <w:p w14:paraId="621DC635" w14:textId="77777777" w:rsidR="00DB0013" w:rsidRPr="00B85C83" w:rsidRDefault="00DB0013" w:rsidP="00DB0013">
      <w:r w:rsidRPr="00B85C83">
        <w:t>The Recipient</w:t>
      </w:r>
      <w:r w:rsidRPr="00B85C83" w:rsidDel="00B541DE">
        <w:t xml:space="preserve"> </w:t>
      </w:r>
      <w:r w:rsidRPr="00B85C83">
        <w:t xml:space="preserve">must comply with the following </w:t>
      </w:r>
      <w:r w:rsidR="008C027F" w:rsidRPr="00B85C83">
        <w:t xml:space="preserve">laws and </w:t>
      </w:r>
      <w:r w:rsidRPr="00B85C83">
        <w:t>polic</w:t>
      </w:r>
      <w:r w:rsidR="003520F6" w:rsidRPr="00B85C83">
        <w:t xml:space="preserve">ies in carrying out the </w:t>
      </w:r>
      <w:r w:rsidR="00B561CF" w:rsidRPr="00B85C83">
        <w:t>Activity</w:t>
      </w:r>
      <w:r w:rsidRPr="00B85C83">
        <w:t>:</w:t>
      </w:r>
    </w:p>
    <w:p w14:paraId="2B49DCFC" w14:textId="77777777" w:rsidR="00263F63" w:rsidRPr="00D14E2E" w:rsidRDefault="00263F63" w:rsidP="009847E4">
      <w:pPr>
        <w:pStyle w:val="ListParagraph"/>
        <w:numPr>
          <w:ilvl w:val="0"/>
          <w:numId w:val="51"/>
        </w:numPr>
        <w:ind w:left="1560" w:hanging="426"/>
      </w:pPr>
      <w:r w:rsidRPr="00D14E2E">
        <w:t>Crimes Act 1914;</w:t>
      </w:r>
    </w:p>
    <w:p w14:paraId="4BAF8171" w14:textId="77777777" w:rsidR="00263F63" w:rsidRPr="00D14E2E" w:rsidRDefault="00263F63" w:rsidP="009847E4">
      <w:pPr>
        <w:pStyle w:val="ListParagraph"/>
        <w:numPr>
          <w:ilvl w:val="0"/>
          <w:numId w:val="51"/>
        </w:numPr>
        <w:ind w:left="1560" w:hanging="426"/>
      </w:pPr>
      <w:r w:rsidRPr="00D14E2E">
        <w:t>Criminal Code of Conduct 1995;</w:t>
      </w:r>
    </w:p>
    <w:p w14:paraId="2705BA59" w14:textId="77777777" w:rsidR="00263F63" w:rsidRPr="00D14E2E" w:rsidRDefault="00263F63" w:rsidP="009847E4">
      <w:pPr>
        <w:pStyle w:val="ListParagraph"/>
        <w:numPr>
          <w:ilvl w:val="0"/>
          <w:numId w:val="51"/>
        </w:numPr>
        <w:ind w:left="1560" w:hanging="426"/>
      </w:pPr>
      <w:r w:rsidRPr="00D14E2E">
        <w:t>Disability Discrimination Act 1992;</w:t>
      </w:r>
    </w:p>
    <w:p w14:paraId="21CAAA32" w14:textId="77777777" w:rsidR="00263F63" w:rsidRPr="00D14E2E" w:rsidRDefault="00263F63" w:rsidP="009847E4">
      <w:pPr>
        <w:pStyle w:val="ListParagraph"/>
        <w:numPr>
          <w:ilvl w:val="0"/>
          <w:numId w:val="51"/>
        </w:numPr>
        <w:ind w:left="1560" w:hanging="426"/>
      </w:pPr>
      <w:r w:rsidRPr="00D14E2E">
        <w:t>Workplace Gender Equality Act 2012;</w:t>
      </w:r>
    </w:p>
    <w:p w14:paraId="76F00D0A" w14:textId="77777777" w:rsidR="00263F63" w:rsidRPr="00D14E2E" w:rsidRDefault="00263F63" w:rsidP="009847E4">
      <w:pPr>
        <w:pStyle w:val="ListParagraph"/>
        <w:numPr>
          <w:ilvl w:val="0"/>
          <w:numId w:val="51"/>
        </w:numPr>
        <w:ind w:left="1560" w:hanging="426"/>
      </w:pPr>
      <w:r w:rsidRPr="00D14E2E">
        <w:rPr>
          <w:bCs/>
          <w:lang w:val="en-US"/>
        </w:rPr>
        <w:t>Building and Construction Industry (Improving Productivity) Act 2016</w:t>
      </w:r>
      <w:r w:rsidRPr="00D14E2E">
        <w:t>;</w:t>
      </w:r>
    </w:p>
    <w:p w14:paraId="72312068" w14:textId="77777777" w:rsidR="00263F63" w:rsidRPr="00D14E2E" w:rsidRDefault="00263F63" w:rsidP="009847E4">
      <w:pPr>
        <w:pStyle w:val="ListParagraph"/>
        <w:numPr>
          <w:ilvl w:val="0"/>
          <w:numId w:val="51"/>
        </w:numPr>
        <w:ind w:left="1560" w:hanging="426"/>
      </w:pPr>
      <w:r w:rsidRPr="00D14E2E">
        <w:t>Racial Discrimination Act 19</w:t>
      </w:r>
      <w:r w:rsidR="00292AAF">
        <w:t>75</w:t>
      </w:r>
      <w:r w:rsidRPr="00D14E2E">
        <w:t>;</w:t>
      </w:r>
    </w:p>
    <w:p w14:paraId="61B525A6" w14:textId="77777777" w:rsidR="00263F63" w:rsidRDefault="00263F63" w:rsidP="009847E4">
      <w:pPr>
        <w:pStyle w:val="ListParagraph"/>
        <w:numPr>
          <w:ilvl w:val="0"/>
          <w:numId w:val="51"/>
        </w:numPr>
        <w:ind w:left="1560" w:hanging="426"/>
      </w:pPr>
      <w:r w:rsidRPr="00D14E2E">
        <w:t>Sex Discrimination Act 19</w:t>
      </w:r>
      <w:r w:rsidR="00292AAF">
        <w:t>8</w:t>
      </w:r>
      <w:r w:rsidRPr="00D14E2E">
        <w:t>4;</w:t>
      </w:r>
    </w:p>
    <w:p w14:paraId="7D72327C" w14:textId="77777777" w:rsidR="00141C85" w:rsidRPr="00D14E2E" w:rsidRDefault="00141C85" w:rsidP="009847E4">
      <w:pPr>
        <w:pStyle w:val="ListParagraph"/>
        <w:numPr>
          <w:ilvl w:val="0"/>
          <w:numId w:val="51"/>
        </w:numPr>
        <w:ind w:left="1560" w:hanging="426"/>
      </w:pPr>
      <w:r>
        <w:t>Migration Act 1958</w:t>
      </w:r>
    </w:p>
    <w:p w14:paraId="2107AF71" w14:textId="77777777" w:rsidR="00263F63" w:rsidRPr="00D14E2E" w:rsidRDefault="00263F63" w:rsidP="009847E4">
      <w:pPr>
        <w:pStyle w:val="ListParagraph"/>
        <w:numPr>
          <w:ilvl w:val="0"/>
          <w:numId w:val="51"/>
        </w:numPr>
        <w:ind w:left="1560" w:hanging="426"/>
      </w:pPr>
      <w:r w:rsidRPr="00D14E2E">
        <w:t>Work Health and Safety Act 2011.</w:t>
      </w:r>
    </w:p>
    <w:p w14:paraId="3EE24736" w14:textId="77777777" w:rsidR="008C027F" w:rsidRDefault="008C027F" w:rsidP="004E1F1C">
      <w:bookmarkStart w:id="843" w:name="OLE_LINK1"/>
      <w:bookmarkStart w:id="844" w:name="OLE_LINK2"/>
      <w:r w:rsidRPr="00B85C83">
        <w:t>For the purposes of clause 21.13, the following policies are identified</w:t>
      </w:r>
      <w:r w:rsidR="00976762" w:rsidRPr="00B85C83">
        <w:t>:</w:t>
      </w:r>
    </w:p>
    <w:p w14:paraId="09D2AF33" w14:textId="060B338E" w:rsidR="004E1F1C" w:rsidRPr="00B85C83" w:rsidRDefault="00FE3BE9" w:rsidP="004E1F1C">
      <w:r>
        <w:t>Commu</w:t>
      </w:r>
      <w:r w:rsidR="00BF02A9">
        <w:t xml:space="preserve">nity Development Grants Program – Grant Program </w:t>
      </w:r>
      <w:r>
        <w:t>Guidelines</w:t>
      </w:r>
    </w:p>
    <w:p w14:paraId="7297DD10" w14:textId="77777777" w:rsidR="00576A11" w:rsidRDefault="00576A11" w:rsidP="00B42974">
      <w:pPr>
        <w:pStyle w:val="ScheduleLevel1"/>
        <w:pBdr>
          <w:bottom w:val="single" w:sz="2" w:space="31" w:color="auto"/>
        </w:pBdr>
      </w:pPr>
      <w:bookmarkStart w:id="845" w:name="_Toc395013062"/>
      <w:bookmarkStart w:id="846" w:name="_Toc116653073"/>
      <w:bookmarkStart w:id="847" w:name="_Ref188680018"/>
      <w:bookmarkStart w:id="848" w:name="_Toc190767804"/>
      <w:bookmarkStart w:id="849" w:name="_Toc535053709"/>
      <w:bookmarkStart w:id="850" w:name="_AGSRef27827996"/>
      <w:bookmarkEnd w:id="843"/>
      <w:bookmarkEnd w:id="844"/>
      <w:r w:rsidRPr="00B85C83">
        <w:t>Statutory Approvals</w:t>
      </w:r>
      <w:bookmarkEnd w:id="845"/>
      <w:bookmarkEnd w:id="846"/>
    </w:p>
    <w:p w14:paraId="4708AF17" w14:textId="77777777" w:rsidR="00872234" w:rsidRPr="00872234" w:rsidRDefault="00872234" w:rsidP="00872234">
      <w:pPr>
        <w:pStyle w:val="ScheduleLevel3"/>
        <w:numPr>
          <w:ilvl w:val="0"/>
          <w:numId w:val="0"/>
        </w:numPr>
        <w:spacing w:before="0"/>
        <w:ind w:left="1134"/>
        <w:rPr>
          <w:b/>
        </w:rPr>
      </w:pPr>
      <w:r w:rsidRPr="00872234">
        <w:rPr>
          <w:b/>
        </w:rPr>
        <w:t>(clause 2A.2)</w:t>
      </w:r>
    </w:p>
    <w:p w14:paraId="3331DDFF" w14:textId="7B1DEACB" w:rsidR="00872234" w:rsidRPr="00872234" w:rsidRDefault="00872234" w:rsidP="00DD33B9">
      <w:pPr>
        <w:pStyle w:val="ScheduleLevel3"/>
        <w:numPr>
          <w:ilvl w:val="0"/>
          <w:numId w:val="0"/>
        </w:numPr>
        <w:ind w:left="1134"/>
      </w:pPr>
      <w:r w:rsidRPr="009B4CE4">
        <w:t xml:space="preserve">For the purposes of </w:t>
      </w:r>
      <w:proofErr w:type="spellStart"/>
      <w:r w:rsidRPr="009B4CE4">
        <w:t>subclause</w:t>
      </w:r>
      <w:proofErr w:type="spellEnd"/>
      <w:r w:rsidRPr="009B4CE4">
        <w:t xml:space="preserve"> </w:t>
      </w:r>
      <w:r w:rsidRPr="009B4CE4">
        <w:rPr>
          <w:bCs/>
        </w:rPr>
        <w:t>clause 2A.2</w:t>
      </w:r>
      <w:r w:rsidRPr="009B4CE4">
        <w:t xml:space="preserve">, </w:t>
      </w:r>
      <w:r w:rsidR="003704F2">
        <w:t>the Recipient</w:t>
      </w:r>
      <w:r w:rsidRPr="009B4CE4">
        <w:t xml:space="preserve"> must obtain statutory approvals for the Project.</w:t>
      </w:r>
      <w:r w:rsidR="004554AF">
        <w:t xml:space="preserve"> </w:t>
      </w:r>
      <w:r w:rsidR="002460B6">
        <w:t>The Recipient must obtain approvals by</w:t>
      </w:r>
      <w:r w:rsidR="004554AF">
        <w:t xml:space="preserve"> [</w:t>
      </w:r>
      <w:r w:rsidR="004554AF" w:rsidRPr="00AB66B9">
        <w:rPr>
          <w:highlight w:val="yellow"/>
        </w:rPr>
        <w:t>insert date</w:t>
      </w:r>
      <w:r w:rsidR="004554AF">
        <w:t xml:space="preserve">]. </w:t>
      </w:r>
    </w:p>
    <w:p w14:paraId="1B1E54E8" w14:textId="77777777" w:rsidR="00DB0013" w:rsidRPr="00B85C83" w:rsidRDefault="00DB0013" w:rsidP="00D8468A">
      <w:pPr>
        <w:pStyle w:val="ScheduleLevel1"/>
        <w:keepLines/>
      </w:pPr>
      <w:bookmarkStart w:id="851" w:name="_Toc395013063"/>
      <w:bookmarkStart w:id="852" w:name="_Toc116653074"/>
      <w:r w:rsidRPr="00B85C83">
        <w:t>Notice</w:t>
      </w:r>
      <w:bookmarkEnd w:id="847"/>
      <w:bookmarkEnd w:id="848"/>
      <w:r w:rsidR="00E40E58" w:rsidRPr="00B85C83">
        <w:t>s</w:t>
      </w:r>
      <w:bookmarkEnd w:id="851"/>
      <w:bookmarkEnd w:id="852"/>
      <w:r w:rsidRPr="00B85C83">
        <w:t xml:space="preserve"> </w:t>
      </w:r>
    </w:p>
    <w:p w14:paraId="75AC16E1" w14:textId="77777777" w:rsidR="00DB0013" w:rsidRPr="00B85C83" w:rsidRDefault="00DB0013" w:rsidP="00D8468A">
      <w:pPr>
        <w:pStyle w:val="ScheduleHeadingNotes"/>
        <w:keepLines/>
      </w:pPr>
      <w:r w:rsidRPr="00B85C83">
        <w:t xml:space="preserve">(clause </w:t>
      </w:r>
      <w:r w:rsidR="0002186B" w:rsidRPr="00B85C83">
        <w:t>18.1</w:t>
      </w:r>
      <w:r w:rsidRPr="00B85C83">
        <w:t>)</w:t>
      </w:r>
      <w:bookmarkEnd w:id="849"/>
      <w:bookmarkEnd w:id="850"/>
    </w:p>
    <w:p w14:paraId="65F6A455" w14:textId="77777777" w:rsidR="00DB0013" w:rsidRDefault="00DB0013" w:rsidP="00D8468A">
      <w:pPr>
        <w:keepNext/>
        <w:keepLines/>
        <w:spacing w:before="0" w:after="0" w:line="240" w:lineRule="auto"/>
      </w:pPr>
      <w:r w:rsidRPr="00B85C83">
        <w:t xml:space="preserve">The </w:t>
      </w:r>
      <w:r w:rsidR="00934B85" w:rsidRPr="00B85C83">
        <w:t>Commonwealth</w:t>
      </w:r>
      <w:r w:rsidRPr="00B85C83">
        <w:t>’s</w:t>
      </w:r>
      <w:r w:rsidRPr="00B85C83" w:rsidDel="00B541DE">
        <w:t xml:space="preserve"> </w:t>
      </w:r>
      <w:r w:rsidRPr="00B85C83">
        <w:t xml:space="preserve">details </w:t>
      </w:r>
      <w:r w:rsidR="004F702C" w:rsidRPr="00B85C83">
        <w:t xml:space="preserve">for notices </w:t>
      </w:r>
      <w:r w:rsidRPr="00B85C83">
        <w:t>are as follows:</w:t>
      </w:r>
    </w:p>
    <w:p w14:paraId="420B2E9D" w14:textId="77777777" w:rsidR="009632DE" w:rsidRPr="00B85C83" w:rsidRDefault="009632DE" w:rsidP="00D8468A">
      <w:pPr>
        <w:keepNext/>
        <w:keepLines/>
        <w:spacing w:before="0" w:after="0" w:line="240" w:lineRule="auto"/>
      </w:pPr>
    </w:p>
    <w:p w14:paraId="42081FCA" w14:textId="77777777" w:rsidR="001122E7" w:rsidRPr="00B85C83" w:rsidRDefault="008449E2" w:rsidP="00D8468A">
      <w:pPr>
        <w:keepNext/>
        <w:keepLines/>
        <w:tabs>
          <w:tab w:val="left" w:pos="3402"/>
        </w:tabs>
        <w:spacing w:before="0" w:after="0" w:line="240" w:lineRule="auto"/>
        <w:ind w:right="-539"/>
      </w:pPr>
      <w:r>
        <w:t>Name:</w:t>
      </w:r>
      <w:r>
        <w:tab/>
      </w:r>
      <w:r w:rsidR="00063F2C">
        <w:t>Program Manager</w:t>
      </w:r>
    </w:p>
    <w:p w14:paraId="4CB871A8" w14:textId="77777777" w:rsidR="001122E7" w:rsidRPr="00B85C83" w:rsidRDefault="001122E7" w:rsidP="00D8468A">
      <w:pPr>
        <w:keepNext/>
        <w:keepLines/>
        <w:tabs>
          <w:tab w:val="left" w:pos="3402"/>
        </w:tabs>
        <w:spacing w:before="0" w:after="0" w:line="240" w:lineRule="auto"/>
        <w:ind w:right="-539"/>
      </w:pPr>
      <w:r w:rsidRPr="00B85C83">
        <w:tab/>
        <w:t xml:space="preserve">Regional Programs Branch </w:t>
      </w:r>
    </w:p>
    <w:p w14:paraId="5AED1BBD" w14:textId="77777777" w:rsidR="001122E7" w:rsidRPr="00B85C83" w:rsidRDefault="001122E7" w:rsidP="00D8468A">
      <w:pPr>
        <w:keepNext/>
        <w:keepLines/>
        <w:tabs>
          <w:tab w:val="left" w:pos="3402"/>
        </w:tabs>
        <w:spacing w:before="0" w:after="0" w:line="240" w:lineRule="auto"/>
        <w:ind w:right="-539"/>
      </w:pPr>
    </w:p>
    <w:p w14:paraId="554DF61A" w14:textId="3A4919BC" w:rsidR="001122E7" w:rsidRPr="00B85C83" w:rsidRDefault="001122E7" w:rsidP="00B518EF">
      <w:pPr>
        <w:keepNext/>
        <w:keepLines/>
        <w:tabs>
          <w:tab w:val="left" w:pos="3402"/>
        </w:tabs>
        <w:spacing w:before="0" w:after="0" w:line="240" w:lineRule="auto"/>
        <w:ind w:left="3399" w:right="-539" w:hanging="2265"/>
      </w:pPr>
      <w:r w:rsidRPr="00B85C83">
        <w:t>Address:</w:t>
      </w:r>
      <w:r w:rsidRPr="00B85C83">
        <w:tab/>
      </w:r>
      <w:r w:rsidR="00B518EF">
        <w:tab/>
      </w:r>
      <w:r w:rsidR="003D27AF">
        <w:t xml:space="preserve">Department of Infrastructure, </w:t>
      </w:r>
      <w:r w:rsidR="00B518EF">
        <w:t xml:space="preserve">Transport, </w:t>
      </w:r>
      <w:r w:rsidR="00B002E6">
        <w:t xml:space="preserve">Regional Development, </w:t>
      </w:r>
      <w:r w:rsidR="00EB5AA7">
        <w:t>Communications</w:t>
      </w:r>
      <w:r w:rsidR="00B002E6">
        <w:t xml:space="preserve"> and the Arts</w:t>
      </w:r>
    </w:p>
    <w:p w14:paraId="2AE7387C" w14:textId="77777777" w:rsidR="001122E7" w:rsidRPr="00B85C83" w:rsidRDefault="001122E7" w:rsidP="00D8468A">
      <w:pPr>
        <w:keepNext/>
        <w:keepLines/>
        <w:tabs>
          <w:tab w:val="left" w:pos="3402"/>
        </w:tabs>
        <w:spacing w:before="0" w:after="0" w:line="240" w:lineRule="auto"/>
        <w:ind w:left="3402" w:right="-539"/>
      </w:pPr>
      <w:r w:rsidRPr="00B85C83">
        <w:t>GPO Box 594</w:t>
      </w:r>
      <w:r w:rsidRPr="00B85C83">
        <w:br/>
        <w:t>CANBERRA ACT 2601</w:t>
      </w:r>
    </w:p>
    <w:p w14:paraId="036EBC40" w14:textId="77777777" w:rsidR="001122E7" w:rsidRPr="00B85C83" w:rsidRDefault="001122E7" w:rsidP="00D8468A">
      <w:pPr>
        <w:keepNext/>
        <w:keepLines/>
        <w:tabs>
          <w:tab w:val="left" w:pos="2520"/>
          <w:tab w:val="left" w:pos="3402"/>
        </w:tabs>
        <w:spacing w:before="0" w:after="0" w:line="240" w:lineRule="auto"/>
        <w:ind w:left="2975" w:right="-539"/>
      </w:pPr>
    </w:p>
    <w:p w14:paraId="4A389680" w14:textId="77777777" w:rsidR="001122E7" w:rsidRPr="00B85C83" w:rsidRDefault="001122E7" w:rsidP="00D8468A">
      <w:pPr>
        <w:keepNext/>
        <w:keepLines/>
        <w:tabs>
          <w:tab w:val="left" w:pos="3402"/>
        </w:tabs>
        <w:spacing w:before="0" w:after="0" w:line="240" w:lineRule="auto"/>
        <w:ind w:right="-539"/>
      </w:pPr>
      <w:r w:rsidRPr="00B85C83">
        <w:t>Email:</w:t>
      </w:r>
      <w:r w:rsidRPr="00B85C83">
        <w:tab/>
      </w:r>
      <w:r w:rsidR="007D1FC1" w:rsidRPr="00B85C83">
        <w:t>CDG</w:t>
      </w:r>
      <w:r w:rsidR="004A0ACD">
        <w:t>.</w:t>
      </w:r>
      <w:r w:rsidR="00063F2C">
        <w:t>Projects</w:t>
      </w:r>
      <w:r w:rsidRPr="00B85C83">
        <w:rPr>
          <w:u w:color="0000FF"/>
        </w:rPr>
        <w:t>@infrastructure.gov.au</w:t>
      </w:r>
    </w:p>
    <w:p w14:paraId="77F28FA1" w14:textId="77777777" w:rsidR="001122E7" w:rsidRPr="00B85C83" w:rsidRDefault="001122E7" w:rsidP="00D8468A">
      <w:pPr>
        <w:keepNext/>
        <w:keepLines/>
        <w:tabs>
          <w:tab w:val="left" w:pos="2520"/>
          <w:tab w:val="left" w:pos="3402"/>
        </w:tabs>
        <w:spacing w:before="0" w:after="0" w:line="240" w:lineRule="auto"/>
        <w:ind w:right="-539"/>
      </w:pPr>
    </w:p>
    <w:p w14:paraId="2F7CF93E" w14:textId="77777777" w:rsidR="00DB0013" w:rsidRPr="00F61D5F" w:rsidRDefault="00DB0013" w:rsidP="00D8468A">
      <w:pPr>
        <w:keepNext/>
        <w:keepLines/>
        <w:tabs>
          <w:tab w:val="left" w:pos="3402"/>
        </w:tabs>
        <w:spacing w:before="0" w:after="0" w:line="240" w:lineRule="auto"/>
        <w:rPr>
          <w:highlight w:val="yellow"/>
        </w:rPr>
      </w:pPr>
      <w:r w:rsidRPr="00F61D5F">
        <w:rPr>
          <w:highlight w:val="yellow"/>
        </w:rPr>
        <w:t>The Recipient’s</w:t>
      </w:r>
      <w:r w:rsidRPr="00F61D5F" w:rsidDel="00B541DE">
        <w:rPr>
          <w:highlight w:val="yellow"/>
        </w:rPr>
        <w:t xml:space="preserve"> </w:t>
      </w:r>
      <w:r w:rsidRPr="00F61D5F">
        <w:rPr>
          <w:highlight w:val="yellow"/>
        </w:rPr>
        <w:t xml:space="preserve">details </w:t>
      </w:r>
      <w:r w:rsidR="004F702C" w:rsidRPr="00F61D5F">
        <w:rPr>
          <w:highlight w:val="yellow"/>
        </w:rPr>
        <w:t xml:space="preserve">for notices </w:t>
      </w:r>
      <w:r w:rsidRPr="00F61D5F">
        <w:rPr>
          <w:highlight w:val="yellow"/>
        </w:rPr>
        <w:t>are as follows:</w:t>
      </w:r>
    </w:p>
    <w:p w14:paraId="68728CC6" w14:textId="77777777" w:rsidR="009632DE" w:rsidRPr="00F61D5F" w:rsidRDefault="009632DE" w:rsidP="00D8468A">
      <w:pPr>
        <w:keepNext/>
        <w:keepLines/>
        <w:tabs>
          <w:tab w:val="left" w:pos="3402"/>
        </w:tabs>
        <w:spacing w:before="0" w:after="0" w:line="240" w:lineRule="auto"/>
        <w:ind w:right="-540"/>
        <w:rPr>
          <w:highlight w:val="yellow"/>
        </w:rPr>
      </w:pPr>
    </w:p>
    <w:p w14:paraId="0D8F6C30" w14:textId="77777777" w:rsidR="001122E7" w:rsidRPr="00F61D5F" w:rsidRDefault="001122E7" w:rsidP="00D8468A">
      <w:pPr>
        <w:keepNext/>
        <w:keepLines/>
        <w:tabs>
          <w:tab w:val="left" w:pos="3402"/>
        </w:tabs>
        <w:spacing w:before="0" w:after="0" w:line="240" w:lineRule="auto"/>
        <w:ind w:left="3402" w:right="-540" w:hanging="2268"/>
        <w:rPr>
          <w:highlight w:val="yellow"/>
        </w:rPr>
      </w:pPr>
      <w:r w:rsidRPr="00F61D5F">
        <w:rPr>
          <w:highlight w:val="yellow"/>
        </w:rPr>
        <w:t>Name:</w:t>
      </w:r>
      <w:r w:rsidRPr="00F61D5F">
        <w:rPr>
          <w:highlight w:val="yellow"/>
        </w:rPr>
        <w:tab/>
      </w:r>
    </w:p>
    <w:p w14:paraId="52362243" w14:textId="77777777" w:rsidR="009632DE" w:rsidRPr="00F61D5F" w:rsidRDefault="009632DE" w:rsidP="00D8468A">
      <w:pPr>
        <w:keepNext/>
        <w:keepLines/>
        <w:tabs>
          <w:tab w:val="left" w:pos="3402"/>
        </w:tabs>
        <w:spacing w:before="0" w:after="0" w:line="240" w:lineRule="auto"/>
        <w:ind w:left="3402" w:right="-540" w:hanging="2268"/>
        <w:rPr>
          <w:highlight w:val="yellow"/>
        </w:rPr>
      </w:pPr>
    </w:p>
    <w:p w14:paraId="01CD405B" w14:textId="77777777" w:rsidR="001122E7" w:rsidRPr="00F61D5F" w:rsidRDefault="001122E7" w:rsidP="00D8468A">
      <w:pPr>
        <w:keepNext/>
        <w:keepLines/>
        <w:tabs>
          <w:tab w:val="left" w:pos="3402"/>
        </w:tabs>
        <w:spacing w:before="0" w:after="0" w:line="240" w:lineRule="auto"/>
        <w:ind w:left="3402" w:right="-540" w:hanging="2268"/>
        <w:rPr>
          <w:highlight w:val="yellow"/>
        </w:rPr>
      </w:pPr>
      <w:r w:rsidRPr="00F61D5F">
        <w:rPr>
          <w:highlight w:val="yellow"/>
        </w:rPr>
        <w:t>Position:</w:t>
      </w:r>
      <w:r w:rsidRPr="00F61D5F">
        <w:rPr>
          <w:highlight w:val="yellow"/>
        </w:rPr>
        <w:tab/>
      </w:r>
    </w:p>
    <w:p w14:paraId="3A2A98A2" w14:textId="77777777" w:rsidR="009632DE" w:rsidRPr="00F61D5F" w:rsidRDefault="009632DE" w:rsidP="00D8468A">
      <w:pPr>
        <w:keepNext/>
        <w:keepLines/>
        <w:tabs>
          <w:tab w:val="left" w:pos="3402"/>
        </w:tabs>
        <w:spacing w:before="0" w:after="0" w:line="240" w:lineRule="auto"/>
        <w:ind w:left="3402" w:right="-540" w:hanging="2268"/>
        <w:rPr>
          <w:highlight w:val="yellow"/>
        </w:rPr>
      </w:pPr>
    </w:p>
    <w:p w14:paraId="0F2E53D3" w14:textId="77777777" w:rsidR="001122E7" w:rsidRPr="00F61D5F" w:rsidRDefault="001122E7" w:rsidP="00D8468A">
      <w:pPr>
        <w:keepNext/>
        <w:keepLines/>
        <w:tabs>
          <w:tab w:val="left" w:pos="3402"/>
        </w:tabs>
        <w:spacing w:before="0" w:after="0" w:line="240" w:lineRule="auto"/>
        <w:ind w:left="3402" w:right="-540" w:hanging="2268"/>
        <w:rPr>
          <w:highlight w:val="yellow"/>
        </w:rPr>
      </w:pPr>
      <w:r w:rsidRPr="00F61D5F">
        <w:rPr>
          <w:highlight w:val="yellow"/>
        </w:rPr>
        <w:t>Address:</w:t>
      </w:r>
      <w:r w:rsidRPr="00F61D5F">
        <w:rPr>
          <w:highlight w:val="yellow"/>
        </w:rPr>
        <w:tab/>
      </w:r>
    </w:p>
    <w:p w14:paraId="7F528F61" w14:textId="77777777" w:rsidR="001122E7" w:rsidRPr="00F61D5F" w:rsidRDefault="001122E7" w:rsidP="00D8468A">
      <w:pPr>
        <w:keepNext/>
        <w:keepLines/>
        <w:tabs>
          <w:tab w:val="left" w:pos="2520"/>
          <w:tab w:val="left" w:pos="3402"/>
        </w:tabs>
        <w:spacing w:before="0" w:after="0" w:line="240" w:lineRule="auto"/>
        <w:ind w:left="3402" w:right="-540" w:hanging="2268"/>
        <w:rPr>
          <w:highlight w:val="yellow"/>
        </w:rPr>
      </w:pPr>
    </w:p>
    <w:p w14:paraId="1D537241" w14:textId="77777777" w:rsidR="001122E7" w:rsidRPr="00F61D5F" w:rsidRDefault="001122E7" w:rsidP="00D8468A">
      <w:pPr>
        <w:keepNext/>
        <w:keepLines/>
        <w:tabs>
          <w:tab w:val="left" w:pos="3402"/>
        </w:tabs>
        <w:spacing w:before="0" w:after="0" w:line="240" w:lineRule="auto"/>
        <w:ind w:left="3402" w:right="-540" w:hanging="2268"/>
        <w:rPr>
          <w:highlight w:val="yellow"/>
        </w:rPr>
      </w:pPr>
      <w:r w:rsidRPr="00F61D5F">
        <w:rPr>
          <w:highlight w:val="yellow"/>
        </w:rPr>
        <w:t>Telephone:</w:t>
      </w:r>
      <w:r w:rsidRPr="00F61D5F">
        <w:rPr>
          <w:highlight w:val="yellow"/>
        </w:rPr>
        <w:tab/>
      </w:r>
    </w:p>
    <w:p w14:paraId="2552DE63" w14:textId="77777777" w:rsidR="001122E7" w:rsidRPr="00B85C83" w:rsidRDefault="001122E7" w:rsidP="00BF7AB2">
      <w:pPr>
        <w:ind w:left="3402" w:right="-540" w:hanging="2268"/>
      </w:pPr>
      <w:r w:rsidRPr="00F61D5F">
        <w:rPr>
          <w:highlight w:val="yellow"/>
        </w:rPr>
        <w:t>E-mail:</w:t>
      </w:r>
      <w:r w:rsidRPr="00B85C83">
        <w:tab/>
      </w:r>
    </w:p>
    <w:p w14:paraId="772A4D55" w14:textId="77777777" w:rsidR="00DB0013" w:rsidRPr="00B85C83" w:rsidRDefault="00DB0013" w:rsidP="00DB0013">
      <w:pPr>
        <w:pStyle w:val="ScheduleLevel1"/>
      </w:pPr>
      <w:bookmarkStart w:id="853" w:name="_AGSRef16044151"/>
      <w:bookmarkStart w:id="854" w:name="_AGSRef16282159"/>
      <w:bookmarkStart w:id="855" w:name="_AGSRef71273046"/>
      <w:bookmarkStart w:id="856" w:name="_AGSRef6091624"/>
      <w:bookmarkStart w:id="857" w:name="_AGSRef39029145"/>
      <w:bookmarkStart w:id="858" w:name="_Toc190767805"/>
      <w:bookmarkStart w:id="859" w:name="_AGSRef46870011"/>
      <w:bookmarkStart w:id="860" w:name="_AGSRef29816544"/>
      <w:bookmarkStart w:id="861" w:name="_AGSRef29725801"/>
      <w:bookmarkStart w:id="862" w:name="_AGSRef23528224"/>
      <w:bookmarkStart w:id="863" w:name="_Toc395013064"/>
      <w:bookmarkStart w:id="864" w:name="_Toc116653075"/>
      <w:r w:rsidRPr="00B85C83">
        <w:t>Applicable Law</w:t>
      </w:r>
      <w:bookmarkEnd w:id="853"/>
      <w:bookmarkEnd w:id="854"/>
      <w:bookmarkEnd w:id="855"/>
      <w:bookmarkEnd w:id="856"/>
      <w:bookmarkEnd w:id="857"/>
      <w:bookmarkEnd w:id="858"/>
      <w:bookmarkEnd w:id="859"/>
      <w:bookmarkEnd w:id="860"/>
      <w:bookmarkEnd w:id="861"/>
      <w:bookmarkEnd w:id="862"/>
      <w:bookmarkEnd w:id="863"/>
      <w:bookmarkEnd w:id="864"/>
    </w:p>
    <w:p w14:paraId="2CE5C020" w14:textId="77777777" w:rsidR="00DB0013" w:rsidRPr="00B85C83" w:rsidRDefault="00DB0013" w:rsidP="00DB0013">
      <w:pPr>
        <w:pStyle w:val="ScheduleHeadingNotes"/>
      </w:pPr>
      <w:r w:rsidRPr="00B85C83">
        <w:t xml:space="preserve">(clause </w:t>
      </w:r>
      <w:r w:rsidR="0002186B" w:rsidRPr="00B85C83">
        <w:t>21.14</w:t>
      </w:r>
      <w:r w:rsidRPr="00B85C83">
        <w:t>)</w:t>
      </w:r>
    </w:p>
    <w:p w14:paraId="0508440D" w14:textId="77777777" w:rsidR="00C65294" w:rsidRPr="00B85C83" w:rsidRDefault="00C65294" w:rsidP="00DB0013">
      <w:pPr>
        <w:pStyle w:val="ScheduleHeadingNotes"/>
      </w:pPr>
    </w:p>
    <w:p w14:paraId="29275195" w14:textId="77777777" w:rsidR="00C65294" w:rsidRPr="00B85C83" w:rsidRDefault="00C65294" w:rsidP="00DB0013">
      <w:pPr>
        <w:pStyle w:val="ScheduleHeadingNotes"/>
        <w:rPr>
          <w:b w:val="0"/>
        </w:rPr>
      </w:pPr>
      <w:r w:rsidRPr="00B85C83">
        <w:rPr>
          <w:b w:val="0"/>
        </w:rPr>
        <w:t>The Laws of the Australian Capital Territory apply to this Agreement.</w:t>
      </w:r>
    </w:p>
    <w:p w14:paraId="64719712" w14:textId="77777777" w:rsidR="00DB0013" w:rsidRPr="00B85C83" w:rsidRDefault="00DB0013" w:rsidP="00DB0013">
      <w:pPr>
        <w:pStyle w:val="ScheduleLevel1"/>
      </w:pPr>
      <w:bookmarkStart w:id="865" w:name="_Ref23050915"/>
      <w:bookmarkStart w:id="866" w:name="_Toc26094405"/>
      <w:bookmarkStart w:id="867" w:name="_Toc26148537"/>
      <w:bookmarkStart w:id="868" w:name="_Toc190767806"/>
      <w:bookmarkStart w:id="869" w:name="_Toc395013065"/>
      <w:bookmarkStart w:id="870" w:name="_Toc116653076"/>
      <w:bookmarkStart w:id="871" w:name="_AGSRef76072359"/>
      <w:bookmarkStart w:id="872" w:name="_AGSRef53387308"/>
      <w:bookmarkStart w:id="873" w:name="_AGSRef67617589"/>
      <w:bookmarkStart w:id="874" w:name="_AGSRef20756113"/>
      <w:bookmarkStart w:id="875" w:name="_AGSRef83481717"/>
      <w:bookmarkStart w:id="876" w:name="_AGSRef65705496"/>
      <w:bookmarkStart w:id="877" w:name="_Toc13471221"/>
      <w:bookmarkStart w:id="878" w:name="_Ref22701850"/>
      <w:bookmarkStart w:id="879" w:name="_Ref22701925"/>
      <w:r w:rsidRPr="00B85C83">
        <w:t>Confidential Information</w:t>
      </w:r>
      <w:bookmarkEnd w:id="865"/>
      <w:bookmarkEnd w:id="866"/>
      <w:bookmarkEnd w:id="867"/>
      <w:bookmarkEnd w:id="868"/>
      <w:bookmarkEnd w:id="869"/>
      <w:bookmarkEnd w:id="870"/>
      <w:r w:rsidRPr="00B85C83">
        <w:t xml:space="preserve"> </w:t>
      </w:r>
      <w:bookmarkEnd w:id="871"/>
      <w:bookmarkEnd w:id="872"/>
      <w:bookmarkEnd w:id="873"/>
      <w:bookmarkEnd w:id="874"/>
      <w:bookmarkEnd w:id="875"/>
      <w:bookmarkEnd w:id="876"/>
    </w:p>
    <w:p w14:paraId="74BD747D" w14:textId="77777777" w:rsidR="00DB0013" w:rsidRPr="00B85C83" w:rsidRDefault="00DB0013" w:rsidP="00DB0013">
      <w:pPr>
        <w:pStyle w:val="ScheduleHeadingNotes"/>
      </w:pPr>
      <w:r w:rsidRPr="00B85C83">
        <w:t>(clause</w:t>
      </w:r>
      <w:r w:rsidR="008C0D5A" w:rsidRPr="00B85C83">
        <w:t xml:space="preserve"> </w:t>
      </w:r>
      <w:r w:rsidR="0002186B" w:rsidRPr="00B85C83">
        <w:t>13</w:t>
      </w:r>
      <w:r w:rsidRPr="00B85C83">
        <w:t>)</w:t>
      </w:r>
      <w:bookmarkEnd w:id="877"/>
      <w:bookmarkEnd w:id="878"/>
      <w:bookmarkEnd w:id="879"/>
    </w:p>
    <w:p w14:paraId="232ACF48" w14:textId="77777777" w:rsidR="00DB0013" w:rsidRPr="00497E0C" w:rsidRDefault="00934B85" w:rsidP="0017084E">
      <w:pPr>
        <w:rPr>
          <w:b/>
        </w:rPr>
      </w:pPr>
      <w:bookmarkStart w:id="880" w:name="_Toc530370294"/>
      <w:bookmarkStart w:id="881" w:name="_Toc530387603"/>
      <w:bookmarkStart w:id="882" w:name="_Toc530474048"/>
      <w:bookmarkStart w:id="883" w:name="_Toc530476909"/>
      <w:bookmarkStart w:id="884" w:name="_Toc530560068"/>
      <w:bookmarkStart w:id="885" w:name="_Toc530562924"/>
      <w:bookmarkStart w:id="886" w:name="_Toc530566837"/>
      <w:bookmarkStart w:id="887" w:name="_Toc530567957"/>
      <w:bookmarkStart w:id="888" w:name="_Toc530568179"/>
      <w:bookmarkStart w:id="889" w:name="_Toc530568471"/>
      <w:bookmarkStart w:id="890" w:name="_Toc3613265"/>
      <w:bookmarkStart w:id="891" w:name="_Toc3955651"/>
      <w:bookmarkStart w:id="892" w:name="_Toc3973714"/>
      <w:bookmarkStart w:id="893" w:name="_Toc4230326"/>
      <w:bookmarkStart w:id="894" w:name="_Toc4298932"/>
      <w:bookmarkStart w:id="895" w:name="_Toc4309029"/>
      <w:bookmarkStart w:id="896" w:name="_Toc6040636"/>
      <w:bookmarkStart w:id="897" w:name="_Toc6041049"/>
      <w:bookmarkStart w:id="898" w:name="_Toc6049278"/>
      <w:bookmarkStart w:id="899" w:name="_Toc6127643"/>
      <w:bookmarkStart w:id="900" w:name="_Toc6134400"/>
      <w:r w:rsidRPr="00497E0C">
        <w:rPr>
          <w:b/>
        </w:rPr>
        <w:t>Commonwealth</w:t>
      </w:r>
      <w:r w:rsidR="00DB0013" w:rsidRPr="00497E0C">
        <w:rPr>
          <w:b/>
        </w:rPr>
        <w:t>’s Confidential Information</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14:paraId="3C5EB7FA" w14:textId="77777777" w:rsidR="00D713D9" w:rsidRPr="00B85C83" w:rsidRDefault="00D713D9" w:rsidP="00DB0013">
      <w:bookmarkStart w:id="901" w:name="_Toc530370295"/>
      <w:bookmarkStart w:id="902" w:name="_Toc530387604"/>
      <w:bookmarkStart w:id="903" w:name="_Toc530474049"/>
      <w:bookmarkStart w:id="904" w:name="_Toc530476910"/>
      <w:bookmarkStart w:id="905" w:name="_Toc530560069"/>
      <w:bookmarkStart w:id="906" w:name="_Toc530562925"/>
      <w:bookmarkStart w:id="907" w:name="_Toc530566838"/>
      <w:bookmarkStart w:id="908" w:name="_Toc530567958"/>
      <w:bookmarkStart w:id="909" w:name="_Toc530568180"/>
      <w:bookmarkStart w:id="910" w:name="_Toc530568472"/>
      <w:bookmarkStart w:id="911" w:name="_Toc3613266"/>
      <w:bookmarkStart w:id="912" w:name="_Toc3955652"/>
      <w:bookmarkStart w:id="913" w:name="_Toc3973715"/>
      <w:bookmarkStart w:id="914" w:name="_Toc4230327"/>
      <w:bookmarkStart w:id="915" w:name="_Toc4298933"/>
      <w:bookmarkStart w:id="916" w:name="_Toc4309030"/>
      <w:bookmarkStart w:id="917" w:name="_Toc6040637"/>
      <w:bookmarkStart w:id="918" w:name="_Toc6041050"/>
      <w:bookmarkStart w:id="919" w:name="_Toc6049279"/>
      <w:bookmarkStart w:id="920" w:name="_Toc6127644"/>
      <w:bookmarkStart w:id="921" w:name="_Toc6134401"/>
      <w:r w:rsidRPr="00B85C83">
        <w:rPr>
          <w:highlight w:val="yellow"/>
        </w:rPr>
        <w:t>Insert as required,</w:t>
      </w:r>
      <w:r w:rsidR="00716CB0" w:rsidRPr="00B85C83">
        <w:rPr>
          <w:highlight w:val="yellow"/>
        </w:rPr>
        <w:t xml:space="preserve"> </w:t>
      </w:r>
      <w:r w:rsidRPr="00B85C83">
        <w:rPr>
          <w:highlight w:val="yellow"/>
        </w:rPr>
        <w:t>or otherwise</w:t>
      </w:r>
      <w:r w:rsidR="00176D95" w:rsidRPr="00B85C83">
        <w:rPr>
          <w:highlight w:val="yellow"/>
        </w:rPr>
        <w:t xml:space="preserve"> delete table below and</w:t>
      </w:r>
      <w:r w:rsidRPr="00B85C83">
        <w:rPr>
          <w:highlight w:val="yellow"/>
        </w:rPr>
        <w:t xml:space="preserve"> insert “N</w:t>
      </w:r>
      <w:r w:rsidR="0017084E" w:rsidRPr="00B85C83">
        <w:rPr>
          <w:highlight w:val="yellow"/>
        </w:rPr>
        <w:t>one</w:t>
      </w:r>
      <w:r w:rsidRPr="00B85C83">
        <w:rPr>
          <w:highlight w:val="yellow"/>
        </w:rPr>
        <w:t xml:space="preserve"> </w:t>
      </w:r>
      <w:r w:rsidR="0017084E" w:rsidRPr="00B85C83">
        <w:rPr>
          <w:highlight w:val="yellow"/>
        </w:rPr>
        <w:t>Specified</w:t>
      </w:r>
      <w:r w:rsidRPr="00B85C83">
        <w:rPr>
          <w:b/>
          <w:highlight w:val="yellow"/>
        </w:rPr>
        <w:t>”</w:t>
      </w:r>
    </w:p>
    <w:p w14:paraId="18C4BBDA" w14:textId="77777777" w:rsidR="00DB0013" w:rsidRPr="00B85C83" w:rsidRDefault="00DB0013" w:rsidP="00DB0013">
      <w:r w:rsidRPr="00B85C83">
        <w:t>Agreement Provisions/Schedules/Attachments</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tbl>
      <w:tblPr>
        <w:tblW w:w="7371"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835"/>
      </w:tblGrid>
      <w:tr w:rsidR="006629EB" w:rsidRPr="00B85C83" w14:paraId="2186231F" w14:textId="77777777">
        <w:tc>
          <w:tcPr>
            <w:tcW w:w="4536" w:type="dxa"/>
          </w:tcPr>
          <w:p w14:paraId="4E675F5B" w14:textId="77777777" w:rsidR="00DB0013" w:rsidRPr="00B85C83" w:rsidRDefault="00DB0013" w:rsidP="00DB0013">
            <w:pPr>
              <w:pStyle w:val="TableHeading2"/>
            </w:pPr>
            <w:bookmarkStart w:id="922" w:name="_Toc530562926"/>
            <w:bookmarkStart w:id="923" w:name="_Toc530566839"/>
            <w:bookmarkStart w:id="924" w:name="_Toc530567959"/>
            <w:bookmarkStart w:id="925" w:name="_Toc530568181"/>
            <w:bookmarkStart w:id="926" w:name="_Toc530568473"/>
            <w:bookmarkStart w:id="927" w:name="_Toc3613267"/>
            <w:bookmarkStart w:id="928" w:name="_Toc3955653"/>
            <w:bookmarkStart w:id="929" w:name="_Toc3973716"/>
            <w:bookmarkStart w:id="930" w:name="_Toc4230328"/>
            <w:bookmarkStart w:id="931" w:name="_Toc4298934"/>
            <w:bookmarkStart w:id="932" w:name="_Toc4309031"/>
            <w:bookmarkStart w:id="933" w:name="_Toc6040638"/>
            <w:bookmarkStart w:id="934" w:name="_Toc6041051"/>
            <w:bookmarkStart w:id="935" w:name="_Toc6049280"/>
            <w:bookmarkStart w:id="936" w:name="_Toc6127645"/>
            <w:bookmarkStart w:id="937" w:name="_Toc6134402"/>
            <w:r w:rsidRPr="00B85C83">
              <w:t>Item</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tc>
        <w:tc>
          <w:tcPr>
            <w:tcW w:w="2835" w:type="dxa"/>
          </w:tcPr>
          <w:p w14:paraId="6EC1F2A2" w14:textId="77777777" w:rsidR="00DB0013" w:rsidRPr="00B85C83" w:rsidRDefault="00DB0013" w:rsidP="00DB0013">
            <w:pPr>
              <w:pStyle w:val="TableHeading2"/>
            </w:pPr>
            <w:bookmarkStart w:id="938" w:name="_Toc530562927"/>
            <w:bookmarkStart w:id="939" w:name="_Toc530566840"/>
            <w:bookmarkStart w:id="940" w:name="_Toc530567960"/>
            <w:bookmarkStart w:id="941" w:name="_Toc530568182"/>
            <w:bookmarkStart w:id="942" w:name="_Toc530568474"/>
            <w:bookmarkStart w:id="943" w:name="_Toc3613268"/>
            <w:bookmarkStart w:id="944" w:name="_Toc3955654"/>
            <w:bookmarkStart w:id="945" w:name="_Toc3973717"/>
            <w:bookmarkStart w:id="946" w:name="_Toc4230329"/>
            <w:bookmarkStart w:id="947" w:name="_Toc4298935"/>
            <w:bookmarkStart w:id="948" w:name="_Toc4309032"/>
            <w:bookmarkStart w:id="949" w:name="_Toc6040639"/>
            <w:bookmarkStart w:id="950" w:name="_Toc6041052"/>
            <w:bookmarkStart w:id="951" w:name="_Toc6049281"/>
            <w:bookmarkStart w:id="952" w:name="_Toc6127646"/>
            <w:bookmarkStart w:id="953" w:name="_Toc6134403"/>
            <w:r w:rsidRPr="00B85C83">
              <w:t>Period of Confidentiality</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tc>
      </w:tr>
      <w:tr w:rsidR="006629EB" w:rsidRPr="00B85C83" w14:paraId="737D450C" w14:textId="77777777">
        <w:tc>
          <w:tcPr>
            <w:tcW w:w="4536" w:type="dxa"/>
          </w:tcPr>
          <w:p w14:paraId="31FE0FE3" w14:textId="77777777" w:rsidR="00DB0013" w:rsidRPr="00B85C83" w:rsidRDefault="009C57F5" w:rsidP="00DB0013">
            <w:pPr>
              <w:pStyle w:val="TablePlainParagraph"/>
              <w:rPr>
                <w:i/>
                <w:sz w:val="22"/>
              </w:rPr>
            </w:pPr>
            <w:r w:rsidRPr="00B85C83">
              <w:rPr>
                <w:sz w:val="22"/>
                <w:highlight w:val="yellow"/>
              </w:rPr>
              <w:t>[insert relevant items]</w:t>
            </w:r>
          </w:p>
        </w:tc>
        <w:tc>
          <w:tcPr>
            <w:tcW w:w="2835" w:type="dxa"/>
          </w:tcPr>
          <w:p w14:paraId="7AB45712" w14:textId="77777777" w:rsidR="00DB0013" w:rsidRPr="00B85C83" w:rsidRDefault="00DB0013" w:rsidP="00DB0013">
            <w:pPr>
              <w:pStyle w:val="TableText"/>
            </w:pPr>
          </w:p>
        </w:tc>
      </w:tr>
      <w:tr w:rsidR="006629EB" w:rsidRPr="00B85C83" w14:paraId="67AB228D" w14:textId="77777777">
        <w:tc>
          <w:tcPr>
            <w:tcW w:w="4536" w:type="dxa"/>
          </w:tcPr>
          <w:p w14:paraId="27CED2C6" w14:textId="77777777" w:rsidR="00DB0013" w:rsidRPr="00B85C83" w:rsidRDefault="00DB0013" w:rsidP="00DB0013">
            <w:pPr>
              <w:pStyle w:val="TableText"/>
            </w:pPr>
          </w:p>
        </w:tc>
        <w:tc>
          <w:tcPr>
            <w:tcW w:w="2835" w:type="dxa"/>
          </w:tcPr>
          <w:p w14:paraId="4478C1AF" w14:textId="77777777" w:rsidR="00DB0013" w:rsidRPr="00B85C83" w:rsidRDefault="00DB0013" w:rsidP="00DB0013">
            <w:pPr>
              <w:pStyle w:val="TableText"/>
            </w:pPr>
          </w:p>
        </w:tc>
      </w:tr>
    </w:tbl>
    <w:p w14:paraId="2B595C1B" w14:textId="77777777" w:rsidR="00DB0013" w:rsidRPr="00B85C83" w:rsidRDefault="00DB0013" w:rsidP="00DB0013">
      <w:bookmarkStart w:id="954" w:name="_Toc530370296"/>
      <w:bookmarkStart w:id="955" w:name="_Toc530387605"/>
      <w:bookmarkStart w:id="956" w:name="_Toc530474050"/>
      <w:bookmarkStart w:id="957" w:name="_Toc530476911"/>
      <w:bookmarkStart w:id="958" w:name="_Toc530560070"/>
      <w:bookmarkStart w:id="959" w:name="_Toc530562929"/>
      <w:bookmarkStart w:id="960" w:name="_Toc530566842"/>
      <w:bookmarkStart w:id="961" w:name="_Toc530567962"/>
      <w:bookmarkStart w:id="962" w:name="_Toc530568184"/>
      <w:bookmarkStart w:id="963" w:name="_Toc530568476"/>
      <w:bookmarkStart w:id="964" w:name="_Toc3613270"/>
      <w:bookmarkStart w:id="965" w:name="_Toc3955656"/>
      <w:bookmarkStart w:id="966" w:name="_Toc3973719"/>
      <w:bookmarkStart w:id="967" w:name="_Toc4230331"/>
      <w:bookmarkStart w:id="968" w:name="_Toc4298937"/>
      <w:bookmarkStart w:id="969" w:name="_Toc4309034"/>
      <w:bookmarkStart w:id="970" w:name="_Toc6040641"/>
      <w:bookmarkStart w:id="971" w:name="_Toc6041054"/>
      <w:bookmarkStart w:id="972" w:name="_Toc6049283"/>
      <w:bookmarkStart w:id="973" w:name="_Toc6127648"/>
      <w:bookmarkStart w:id="974" w:name="_Toc6134405"/>
      <w:r w:rsidRPr="00B85C83">
        <w:t>Agreement related material</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tbl>
      <w:tblPr>
        <w:tblW w:w="7371"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835"/>
      </w:tblGrid>
      <w:tr w:rsidR="006629EB" w:rsidRPr="00B85C83" w14:paraId="0B95D7FA" w14:textId="77777777">
        <w:tc>
          <w:tcPr>
            <w:tcW w:w="4536" w:type="dxa"/>
          </w:tcPr>
          <w:p w14:paraId="1E2F4C55" w14:textId="77777777" w:rsidR="00DB0013" w:rsidRPr="00B85C83" w:rsidRDefault="00DB0013" w:rsidP="00DB0013">
            <w:pPr>
              <w:pStyle w:val="TableHeading2"/>
            </w:pPr>
            <w:bookmarkStart w:id="975" w:name="_Toc530370297"/>
            <w:bookmarkStart w:id="976" w:name="_Toc530387606"/>
            <w:bookmarkStart w:id="977" w:name="_Toc530474051"/>
            <w:bookmarkStart w:id="978" w:name="_Toc530476912"/>
            <w:bookmarkStart w:id="979" w:name="_Toc530560071"/>
            <w:bookmarkStart w:id="980" w:name="_Toc530562933"/>
            <w:bookmarkStart w:id="981" w:name="_Toc530566846"/>
            <w:bookmarkStart w:id="982" w:name="_Toc530567966"/>
            <w:bookmarkStart w:id="983" w:name="_Toc530568188"/>
            <w:bookmarkStart w:id="984" w:name="_Toc530568480"/>
            <w:bookmarkStart w:id="985" w:name="_Toc3613274"/>
            <w:bookmarkStart w:id="986" w:name="_Toc3955660"/>
            <w:bookmarkStart w:id="987" w:name="_Toc3973723"/>
            <w:bookmarkStart w:id="988" w:name="_Toc4230335"/>
            <w:bookmarkStart w:id="989" w:name="_Toc4298941"/>
            <w:bookmarkStart w:id="990" w:name="_Toc4309038"/>
            <w:bookmarkStart w:id="991" w:name="_Toc6040645"/>
            <w:bookmarkStart w:id="992" w:name="_Toc6041058"/>
            <w:bookmarkStart w:id="993" w:name="_Toc6049287"/>
            <w:bookmarkStart w:id="994" w:name="_Toc6127652"/>
            <w:bookmarkStart w:id="995" w:name="_Toc6134409"/>
            <w:r w:rsidRPr="00B85C83">
              <w:t>Item</w:t>
            </w:r>
          </w:p>
        </w:tc>
        <w:tc>
          <w:tcPr>
            <w:tcW w:w="2835" w:type="dxa"/>
          </w:tcPr>
          <w:p w14:paraId="17900829" w14:textId="77777777" w:rsidR="00DB0013" w:rsidRPr="00B85C83" w:rsidRDefault="00DB0013" w:rsidP="00DB0013">
            <w:pPr>
              <w:pStyle w:val="TableHeading2"/>
            </w:pPr>
            <w:r w:rsidRPr="00B85C83">
              <w:t>Period of Confidentiality</w:t>
            </w:r>
          </w:p>
        </w:tc>
      </w:tr>
      <w:tr w:rsidR="006629EB" w:rsidRPr="00B85C83" w14:paraId="1F97E554" w14:textId="77777777">
        <w:tc>
          <w:tcPr>
            <w:tcW w:w="4536" w:type="dxa"/>
          </w:tcPr>
          <w:p w14:paraId="0E8B4573" w14:textId="77777777" w:rsidR="00DB0013" w:rsidRPr="00B85C83" w:rsidRDefault="009C57F5" w:rsidP="00DB0013">
            <w:pPr>
              <w:pStyle w:val="TablePlainParagraph"/>
              <w:rPr>
                <w:i/>
                <w:sz w:val="22"/>
              </w:rPr>
            </w:pPr>
            <w:r w:rsidRPr="00B85C83">
              <w:rPr>
                <w:sz w:val="22"/>
                <w:highlight w:val="yellow"/>
              </w:rPr>
              <w:t>[insert relevant items]</w:t>
            </w:r>
          </w:p>
        </w:tc>
        <w:tc>
          <w:tcPr>
            <w:tcW w:w="2835" w:type="dxa"/>
          </w:tcPr>
          <w:p w14:paraId="0FF40607" w14:textId="77777777" w:rsidR="00DB0013" w:rsidRPr="00B85C83" w:rsidRDefault="00DB0013" w:rsidP="00DB0013">
            <w:pPr>
              <w:pStyle w:val="TableText"/>
            </w:pPr>
          </w:p>
        </w:tc>
      </w:tr>
      <w:tr w:rsidR="006629EB" w:rsidRPr="00B85C83" w14:paraId="11A3722E" w14:textId="77777777">
        <w:tc>
          <w:tcPr>
            <w:tcW w:w="4536" w:type="dxa"/>
          </w:tcPr>
          <w:p w14:paraId="2145967E" w14:textId="77777777" w:rsidR="00DB0013" w:rsidRPr="00B85C83" w:rsidRDefault="00DB0013" w:rsidP="00DB0013">
            <w:pPr>
              <w:pStyle w:val="TableText"/>
            </w:pPr>
          </w:p>
        </w:tc>
        <w:tc>
          <w:tcPr>
            <w:tcW w:w="2835" w:type="dxa"/>
          </w:tcPr>
          <w:p w14:paraId="05AB247D" w14:textId="77777777" w:rsidR="00DB0013" w:rsidRPr="00B85C83" w:rsidRDefault="00DB0013" w:rsidP="00DB0013">
            <w:pPr>
              <w:pStyle w:val="TableText"/>
            </w:pPr>
          </w:p>
        </w:tc>
      </w:tr>
    </w:tbl>
    <w:p w14:paraId="46600CFA" w14:textId="77777777" w:rsidR="00DB0013" w:rsidRPr="00B85C83" w:rsidRDefault="00DB0013" w:rsidP="0017084E">
      <w:pPr>
        <w:rPr>
          <w:b/>
        </w:rPr>
      </w:pPr>
      <w:r w:rsidRPr="00B85C83">
        <w:rPr>
          <w:b/>
        </w:rPr>
        <w:t>Recipient’s Confidential Information</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p w14:paraId="6DDEAA7C" w14:textId="77777777" w:rsidR="00D713D9" w:rsidRPr="00B85C83" w:rsidRDefault="00D713D9" w:rsidP="00D713D9">
      <w:r w:rsidRPr="00B85C83">
        <w:rPr>
          <w:highlight w:val="yellow"/>
        </w:rPr>
        <w:t xml:space="preserve">Insert as </w:t>
      </w:r>
      <w:r w:rsidR="00176D95" w:rsidRPr="00B85C83">
        <w:rPr>
          <w:highlight w:val="yellow"/>
        </w:rPr>
        <w:t>required or</w:t>
      </w:r>
      <w:r w:rsidRPr="00B85C83">
        <w:rPr>
          <w:highlight w:val="yellow"/>
        </w:rPr>
        <w:t xml:space="preserve"> otherwise</w:t>
      </w:r>
      <w:r w:rsidR="00176D95" w:rsidRPr="00B85C83">
        <w:rPr>
          <w:highlight w:val="yellow"/>
        </w:rPr>
        <w:t xml:space="preserve"> delete table below and</w:t>
      </w:r>
      <w:r w:rsidRPr="00B85C83">
        <w:rPr>
          <w:highlight w:val="yellow"/>
        </w:rPr>
        <w:t xml:space="preserve"> insert “N</w:t>
      </w:r>
      <w:r w:rsidR="0017084E" w:rsidRPr="00B85C83">
        <w:rPr>
          <w:highlight w:val="yellow"/>
        </w:rPr>
        <w:t>one Specified</w:t>
      </w:r>
      <w:r w:rsidRPr="00B85C83">
        <w:rPr>
          <w:b/>
          <w:highlight w:val="yellow"/>
        </w:rPr>
        <w:t>”</w:t>
      </w:r>
      <w:r w:rsidR="00596B07" w:rsidRPr="00B85C83">
        <w:rPr>
          <w:b/>
        </w:rPr>
        <w:t xml:space="preserve">  </w:t>
      </w:r>
    </w:p>
    <w:p w14:paraId="123F44D2" w14:textId="77777777" w:rsidR="00DB0013" w:rsidRPr="00B85C83" w:rsidRDefault="00DB0013" w:rsidP="00DB0013">
      <w:bookmarkStart w:id="996" w:name="_Toc530370298"/>
      <w:bookmarkStart w:id="997" w:name="_Toc530387607"/>
      <w:bookmarkStart w:id="998" w:name="_Toc530474052"/>
      <w:bookmarkStart w:id="999" w:name="_Toc530476913"/>
      <w:bookmarkStart w:id="1000" w:name="_Toc530560072"/>
      <w:bookmarkStart w:id="1001" w:name="_Toc530562934"/>
      <w:bookmarkStart w:id="1002" w:name="_Toc530566847"/>
      <w:bookmarkStart w:id="1003" w:name="_Toc530567967"/>
      <w:bookmarkStart w:id="1004" w:name="_Toc530568189"/>
      <w:bookmarkStart w:id="1005" w:name="_Toc530568481"/>
      <w:bookmarkStart w:id="1006" w:name="_Toc3613275"/>
      <w:bookmarkStart w:id="1007" w:name="_Toc3955661"/>
      <w:bookmarkStart w:id="1008" w:name="_Toc3973724"/>
      <w:bookmarkStart w:id="1009" w:name="_Toc4230336"/>
      <w:bookmarkStart w:id="1010" w:name="_Toc4298942"/>
      <w:bookmarkStart w:id="1011" w:name="_Toc4309039"/>
      <w:bookmarkStart w:id="1012" w:name="_Toc6040646"/>
      <w:bookmarkStart w:id="1013" w:name="_Toc6041059"/>
      <w:bookmarkStart w:id="1014" w:name="_Toc6049288"/>
      <w:bookmarkStart w:id="1015" w:name="_Toc6127653"/>
      <w:bookmarkStart w:id="1016" w:name="_Toc6134410"/>
      <w:r w:rsidRPr="00B85C83">
        <w:t>Agreement Provisions/Schedules/Attachments</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tbl>
      <w:tblPr>
        <w:tblW w:w="7371"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835"/>
      </w:tblGrid>
      <w:tr w:rsidR="006629EB" w:rsidRPr="00B85C83" w14:paraId="5A4547DC" w14:textId="77777777">
        <w:tc>
          <w:tcPr>
            <w:tcW w:w="4536" w:type="dxa"/>
          </w:tcPr>
          <w:p w14:paraId="203FE3D0" w14:textId="77777777" w:rsidR="00DB0013" w:rsidRPr="00B85C83" w:rsidRDefault="00DB0013" w:rsidP="00DB0013">
            <w:pPr>
              <w:pStyle w:val="TableHeading2"/>
            </w:pPr>
            <w:bookmarkStart w:id="1017" w:name="_Toc530370299"/>
            <w:bookmarkStart w:id="1018" w:name="_Toc530387608"/>
            <w:bookmarkStart w:id="1019" w:name="_Toc530474053"/>
            <w:bookmarkStart w:id="1020" w:name="_Toc530476914"/>
            <w:bookmarkStart w:id="1021" w:name="_Toc530560073"/>
            <w:bookmarkStart w:id="1022" w:name="_Toc530562938"/>
            <w:bookmarkStart w:id="1023" w:name="_Toc530566851"/>
            <w:bookmarkStart w:id="1024" w:name="_Toc530567971"/>
            <w:bookmarkStart w:id="1025" w:name="_Toc530568193"/>
            <w:bookmarkStart w:id="1026" w:name="_Toc530568485"/>
            <w:bookmarkStart w:id="1027" w:name="_Toc3613279"/>
            <w:bookmarkStart w:id="1028" w:name="_Toc3955665"/>
            <w:bookmarkStart w:id="1029" w:name="_Toc3973728"/>
            <w:bookmarkStart w:id="1030" w:name="_Toc4230340"/>
            <w:bookmarkStart w:id="1031" w:name="_Toc4298946"/>
            <w:bookmarkStart w:id="1032" w:name="_Toc4309043"/>
            <w:bookmarkStart w:id="1033" w:name="_Toc6040650"/>
            <w:bookmarkStart w:id="1034" w:name="_Toc6041063"/>
            <w:bookmarkStart w:id="1035" w:name="_Toc6049292"/>
            <w:bookmarkStart w:id="1036" w:name="_Toc6127657"/>
            <w:bookmarkStart w:id="1037" w:name="_Toc6134414"/>
            <w:r w:rsidRPr="00B85C83">
              <w:t>Item</w:t>
            </w:r>
          </w:p>
        </w:tc>
        <w:tc>
          <w:tcPr>
            <w:tcW w:w="2835" w:type="dxa"/>
          </w:tcPr>
          <w:p w14:paraId="4E136CE4" w14:textId="77777777" w:rsidR="00DB0013" w:rsidRPr="00B85C83" w:rsidRDefault="00DB0013" w:rsidP="00DB0013">
            <w:pPr>
              <w:pStyle w:val="TableHeading2"/>
            </w:pPr>
            <w:r w:rsidRPr="00B85C83">
              <w:t>Period of Confidentiality</w:t>
            </w:r>
          </w:p>
        </w:tc>
      </w:tr>
      <w:tr w:rsidR="006629EB" w:rsidRPr="00B85C83" w14:paraId="419C2A68" w14:textId="77777777">
        <w:tc>
          <w:tcPr>
            <w:tcW w:w="4536" w:type="dxa"/>
          </w:tcPr>
          <w:p w14:paraId="2EE2A561" w14:textId="77777777" w:rsidR="00DB0013" w:rsidRPr="00B85C83" w:rsidRDefault="009C57F5" w:rsidP="00DB0013">
            <w:pPr>
              <w:pStyle w:val="TablePlainParagraph"/>
              <w:rPr>
                <w:i/>
                <w:sz w:val="22"/>
              </w:rPr>
            </w:pPr>
            <w:r w:rsidRPr="00B85C83">
              <w:rPr>
                <w:sz w:val="22"/>
                <w:highlight w:val="yellow"/>
              </w:rPr>
              <w:t>[insert relevant items]</w:t>
            </w:r>
          </w:p>
        </w:tc>
        <w:tc>
          <w:tcPr>
            <w:tcW w:w="2835" w:type="dxa"/>
          </w:tcPr>
          <w:p w14:paraId="47EF47A4" w14:textId="77777777" w:rsidR="00DB0013" w:rsidRPr="00B85C83" w:rsidRDefault="00DB0013" w:rsidP="00DB0013">
            <w:pPr>
              <w:pStyle w:val="TableText"/>
              <w:keepNext/>
            </w:pPr>
          </w:p>
        </w:tc>
      </w:tr>
      <w:tr w:rsidR="006629EB" w:rsidRPr="00B85C83" w14:paraId="45C057C6" w14:textId="77777777">
        <w:tc>
          <w:tcPr>
            <w:tcW w:w="4536" w:type="dxa"/>
          </w:tcPr>
          <w:p w14:paraId="1F13AABB" w14:textId="77777777" w:rsidR="00DB0013" w:rsidRPr="00B85C83" w:rsidRDefault="00DB0013" w:rsidP="00DB0013">
            <w:pPr>
              <w:pStyle w:val="TableText"/>
            </w:pPr>
          </w:p>
        </w:tc>
        <w:tc>
          <w:tcPr>
            <w:tcW w:w="2835" w:type="dxa"/>
          </w:tcPr>
          <w:p w14:paraId="50897E55" w14:textId="77777777" w:rsidR="00DB0013" w:rsidRPr="00B85C83" w:rsidRDefault="00DB0013" w:rsidP="00DB0013">
            <w:pPr>
              <w:pStyle w:val="TableText"/>
            </w:pPr>
          </w:p>
        </w:tc>
      </w:tr>
    </w:tbl>
    <w:p w14:paraId="7EF4190C" w14:textId="77777777" w:rsidR="00DB0013" w:rsidRPr="00B85C83" w:rsidRDefault="00DB0013" w:rsidP="00DB0013">
      <w:r w:rsidRPr="00B85C83">
        <w:t>Agreement related material</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tbl>
      <w:tblPr>
        <w:tblW w:w="7371"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835"/>
      </w:tblGrid>
      <w:tr w:rsidR="006629EB" w:rsidRPr="00B85C83" w14:paraId="75396281" w14:textId="77777777">
        <w:tc>
          <w:tcPr>
            <w:tcW w:w="4536" w:type="dxa"/>
          </w:tcPr>
          <w:p w14:paraId="7571E48E" w14:textId="77777777" w:rsidR="00DB0013" w:rsidRPr="00B85C83" w:rsidRDefault="00DB0013" w:rsidP="00DB0013">
            <w:pPr>
              <w:pStyle w:val="TableHeading2"/>
            </w:pPr>
            <w:r w:rsidRPr="00B85C83">
              <w:t>Item</w:t>
            </w:r>
          </w:p>
        </w:tc>
        <w:tc>
          <w:tcPr>
            <w:tcW w:w="2835" w:type="dxa"/>
          </w:tcPr>
          <w:p w14:paraId="2D5A1DE3" w14:textId="77777777" w:rsidR="00DB0013" w:rsidRPr="00B85C83" w:rsidRDefault="00DB0013" w:rsidP="00DB0013">
            <w:pPr>
              <w:pStyle w:val="TableHeading2"/>
            </w:pPr>
            <w:r w:rsidRPr="00B85C83">
              <w:t>Period of Confidentiality</w:t>
            </w:r>
          </w:p>
        </w:tc>
      </w:tr>
      <w:tr w:rsidR="006629EB" w:rsidRPr="00B85C83" w14:paraId="733CE2E3" w14:textId="77777777">
        <w:tc>
          <w:tcPr>
            <w:tcW w:w="4536" w:type="dxa"/>
          </w:tcPr>
          <w:p w14:paraId="3584F549" w14:textId="77777777" w:rsidR="00DB0013" w:rsidRPr="00B85C83" w:rsidRDefault="009C57F5" w:rsidP="00DB0013">
            <w:pPr>
              <w:pStyle w:val="TablePlainParagraph"/>
              <w:rPr>
                <w:i/>
                <w:sz w:val="22"/>
              </w:rPr>
            </w:pPr>
            <w:r w:rsidRPr="00B85C83">
              <w:rPr>
                <w:sz w:val="22"/>
                <w:highlight w:val="yellow"/>
              </w:rPr>
              <w:t>[insert relevant items]</w:t>
            </w:r>
          </w:p>
        </w:tc>
        <w:tc>
          <w:tcPr>
            <w:tcW w:w="2835" w:type="dxa"/>
          </w:tcPr>
          <w:p w14:paraId="48C2C643" w14:textId="77777777" w:rsidR="00DB0013" w:rsidRPr="00B85C83" w:rsidRDefault="00DB0013" w:rsidP="00DB0013">
            <w:pPr>
              <w:pStyle w:val="TableText"/>
            </w:pPr>
          </w:p>
        </w:tc>
      </w:tr>
      <w:tr w:rsidR="006629EB" w:rsidRPr="00B85C83" w14:paraId="5DF80396" w14:textId="77777777">
        <w:tc>
          <w:tcPr>
            <w:tcW w:w="4536" w:type="dxa"/>
          </w:tcPr>
          <w:p w14:paraId="01D9038C" w14:textId="77777777" w:rsidR="00DE0972" w:rsidRPr="00B85C83" w:rsidRDefault="00DE0972" w:rsidP="00DB0013">
            <w:pPr>
              <w:pStyle w:val="TablePlainParagraph"/>
              <w:rPr>
                <w:sz w:val="22"/>
                <w:highlight w:val="yellow"/>
              </w:rPr>
            </w:pPr>
          </w:p>
        </w:tc>
        <w:tc>
          <w:tcPr>
            <w:tcW w:w="2835" w:type="dxa"/>
          </w:tcPr>
          <w:p w14:paraId="7D69C6AE" w14:textId="77777777" w:rsidR="00DE0972" w:rsidRPr="00B85C83" w:rsidRDefault="00DE0972" w:rsidP="00DB0013">
            <w:pPr>
              <w:pStyle w:val="TableText"/>
            </w:pPr>
          </w:p>
        </w:tc>
      </w:tr>
    </w:tbl>
    <w:p w14:paraId="0EAE8483" w14:textId="77777777" w:rsidR="003F0D4D" w:rsidRDefault="003F0D4D" w:rsidP="00DB0013">
      <w:pPr>
        <w:pStyle w:val="TableText"/>
      </w:pPr>
    </w:p>
    <w:p w14:paraId="581E4219" w14:textId="77777777" w:rsidR="00DC7409" w:rsidRDefault="00DC7409" w:rsidP="00DB0013">
      <w:pPr>
        <w:pStyle w:val="TableText"/>
      </w:pPr>
    </w:p>
    <w:p w14:paraId="1BDA8EE1" w14:textId="77777777" w:rsidR="00DC7409" w:rsidRDefault="00DC7409" w:rsidP="00DB0013">
      <w:pPr>
        <w:pStyle w:val="TableText"/>
        <w:sectPr w:rsidR="00DC7409" w:rsidSect="00DC7409">
          <w:footerReference w:type="default" r:id="rId22"/>
          <w:type w:val="oddPage"/>
          <w:pgSz w:w="11906" w:h="16838"/>
          <w:pgMar w:top="1418" w:right="1418" w:bottom="1559" w:left="1418" w:header="709" w:footer="709" w:gutter="0"/>
          <w:pgNumType w:start="1"/>
          <w:cols w:space="708"/>
          <w:docGrid w:linePitch="360"/>
        </w:sectPr>
      </w:pPr>
    </w:p>
    <w:p w14:paraId="2AA80064" w14:textId="77777777" w:rsidR="00637110" w:rsidRPr="00B85C83" w:rsidRDefault="00637110" w:rsidP="00904D0A">
      <w:pPr>
        <w:keepNext/>
        <w:widowControl w:val="0"/>
        <w:spacing w:line="240" w:lineRule="auto"/>
        <w:ind w:left="0"/>
        <w:jc w:val="center"/>
        <w:outlineLvl w:val="6"/>
        <w:rPr>
          <w:rFonts w:ascii="Century Gothic" w:hAnsi="Century Gothic"/>
          <w:b/>
          <w:bCs/>
          <w:smallCaps/>
        </w:rPr>
      </w:pPr>
      <w:r w:rsidRPr="00B85C83">
        <w:rPr>
          <w:rFonts w:ascii="Century Gothic" w:hAnsi="Century Gothic"/>
          <w:b/>
          <w:bCs/>
          <w:smallCaps/>
        </w:rPr>
        <w:t>ANNEXURE A</w:t>
      </w:r>
    </w:p>
    <w:p w14:paraId="0A23CE14" w14:textId="77777777" w:rsidR="00637110" w:rsidRPr="00B85C83" w:rsidRDefault="00637110" w:rsidP="00904D0A">
      <w:pPr>
        <w:keepNext/>
        <w:widowControl w:val="0"/>
        <w:spacing w:line="240" w:lineRule="auto"/>
        <w:ind w:left="0"/>
        <w:jc w:val="center"/>
        <w:outlineLvl w:val="6"/>
        <w:rPr>
          <w:rFonts w:ascii="Century Gothic" w:hAnsi="Century Gothic"/>
          <w:b/>
          <w:bCs/>
          <w:smallCaps/>
        </w:rPr>
      </w:pPr>
      <w:r w:rsidRPr="00B85C83">
        <w:rPr>
          <w:rFonts w:ascii="Century Gothic" w:hAnsi="Century Gothic"/>
          <w:b/>
          <w:lang w:eastAsia="en-US"/>
        </w:rPr>
        <w:t>Table of Milestones, Reports and Funding payments relating to the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103"/>
        <w:gridCol w:w="1985"/>
        <w:gridCol w:w="1985"/>
        <w:gridCol w:w="1985"/>
        <w:gridCol w:w="1985"/>
      </w:tblGrid>
      <w:tr w:rsidR="006629EB" w:rsidRPr="00FF2051" w14:paraId="0BDB103E" w14:textId="77777777" w:rsidTr="006F437D">
        <w:trPr>
          <w:cantSplit/>
          <w:trHeight w:val="706"/>
          <w:tblHeader/>
        </w:trPr>
        <w:tc>
          <w:tcPr>
            <w:tcW w:w="1418" w:type="dxa"/>
            <w:vAlign w:val="bottom"/>
          </w:tcPr>
          <w:p w14:paraId="1AA58F43" w14:textId="77777777" w:rsidR="00506BB9" w:rsidRPr="00FF2051" w:rsidRDefault="00506BB9" w:rsidP="006F437D">
            <w:pPr>
              <w:keepNext/>
              <w:tabs>
                <w:tab w:val="left" w:pos="567"/>
              </w:tabs>
              <w:spacing w:before="120" w:after="120" w:line="240" w:lineRule="auto"/>
              <w:ind w:left="0"/>
              <w:jc w:val="center"/>
              <w:outlineLvl w:val="4"/>
            </w:pPr>
            <w:r w:rsidRPr="00FF2051">
              <w:rPr>
                <w:b/>
                <w:bCs/>
              </w:rPr>
              <w:t>Report</w:t>
            </w:r>
          </w:p>
        </w:tc>
        <w:tc>
          <w:tcPr>
            <w:tcW w:w="5103" w:type="dxa"/>
            <w:vAlign w:val="bottom"/>
          </w:tcPr>
          <w:p w14:paraId="5C75C771" w14:textId="77777777" w:rsidR="00506BB9" w:rsidRPr="00FF2051" w:rsidRDefault="00506BB9" w:rsidP="00904D0A">
            <w:pPr>
              <w:keepNext/>
              <w:tabs>
                <w:tab w:val="left" w:pos="567"/>
              </w:tabs>
              <w:spacing w:before="120" w:after="120" w:line="240" w:lineRule="auto"/>
              <w:ind w:left="0"/>
              <w:jc w:val="center"/>
              <w:outlineLvl w:val="4"/>
            </w:pPr>
            <w:r w:rsidRPr="00FF2051">
              <w:rPr>
                <w:b/>
                <w:bCs/>
              </w:rPr>
              <w:t>Milestone(s)</w:t>
            </w:r>
            <w:r w:rsidR="00D81707" w:rsidRPr="00FF2051">
              <w:rPr>
                <w:b/>
                <w:bCs/>
              </w:rPr>
              <w:t xml:space="preserve"> / Information</w:t>
            </w:r>
            <w:r w:rsidRPr="00FF2051">
              <w:rPr>
                <w:b/>
                <w:bCs/>
              </w:rPr>
              <w:t xml:space="preserve"> covered by the Report</w:t>
            </w:r>
          </w:p>
        </w:tc>
        <w:tc>
          <w:tcPr>
            <w:tcW w:w="1985" w:type="dxa"/>
            <w:vAlign w:val="bottom"/>
          </w:tcPr>
          <w:p w14:paraId="2D712C8B" w14:textId="77777777" w:rsidR="00506BB9" w:rsidRPr="00FF2051" w:rsidRDefault="00506BB9" w:rsidP="002C6192">
            <w:pPr>
              <w:keepNext/>
              <w:tabs>
                <w:tab w:val="left" w:pos="567"/>
              </w:tabs>
              <w:spacing w:before="120" w:after="120" w:line="240" w:lineRule="auto"/>
              <w:ind w:left="0"/>
              <w:jc w:val="center"/>
              <w:outlineLvl w:val="4"/>
            </w:pPr>
            <w:r w:rsidRPr="00FF2051">
              <w:rPr>
                <w:b/>
                <w:bCs/>
              </w:rPr>
              <w:t>Milestone Completion Date</w:t>
            </w:r>
          </w:p>
        </w:tc>
        <w:tc>
          <w:tcPr>
            <w:tcW w:w="1985" w:type="dxa"/>
            <w:vAlign w:val="bottom"/>
          </w:tcPr>
          <w:p w14:paraId="69C698F3" w14:textId="77777777" w:rsidR="00506BB9" w:rsidRPr="00FF2051" w:rsidRDefault="00506BB9" w:rsidP="002C6192">
            <w:pPr>
              <w:keepNext/>
              <w:tabs>
                <w:tab w:val="left" w:pos="567"/>
              </w:tabs>
              <w:spacing w:before="120" w:after="120" w:line="240" w:lineRule="auto"/>
              <w:ind w:left="0"/>
              <w:jc w:val="center"/>
              <w:outlineLvl w:val="4"/>
              <w:rPr>
                <w:b/>
              </w:rPr>
            </w:pPr>
            <w:r w:rsidRPr="00FF2051">
              <w:rPr>
                <w:b/>
              </w:rPr>
              <w:t>Payment amount</w:t>
            </w:r>
            <w:r w:rsidRPr="00FF2051" w:rsidDel="0037392B">
              <w:rPr>
                <w:b/>
                <w:bCs/>
              </w:rPr>
              <w:t xml:space="preserve"> </w:t>
            </w:r>
            <w:r w:rsidRPr="00FF2051">
              <w:rPr>
                <w:b/>
                <w:bCs/>
              </w:rPr>
              <w:t>(GST Exclusive)</w:t>
            </w:r>
          </w:p>
        </w:tc>
        <w:tc>
          <w:tcPr>
            <w:tcW w:w="1985" w:type="dxa"/>
            <w:vAlign w:val="bottom"/>
          </w:tcPr>
          <w:p w14:paraId="02E694EC" w14:textId="77777777" w:rsidR="00506BB9" w:rsidRPr="00FF2051" w:rsidRDefault="00506BB9" w:rsidP="002C6192">
            <w:pPr>
              <w:keepNext/>
              <w:tabs>
                <w:tab w:val="left" w:pos="567"/>
              </w:tabs>
              <w:spacing w:before="120" w:after="120" w:line="240" w:lineRule="auto"/>
              <w:ind w:left="0"/>
              <w:jc w:val="center"/>
              <w:outlineLvl w:val="4"/>
            </w:pPr>
            <w:r w:rsidRPr="00FF2051">
              <w:rPr>
                <w:b/>
                <w:bCs/>
              </w:rPr>
              <w:t>Due Date for Report</w:t>
            </w:r>
          </w:p>
        </w:tc>
        <w:tc>
          <w:tcPr>
            <w:tcW w:w="1985" w:type="dxa"/>
            <w:vAlign w:val="bottom"/>
          </w:tcPr>
          <w:p w14:paraId="62EBD1C3" w14:textId="77777777" w:rsidR="00506BB9" w:rsidRPr="00FF2051" w:rsidRDefault="00506BB9" w:rsidP="002C6192">
            <w:pPr>
              <w:keepNext/>
              <w:tabs>
                <w:tab w:val="left" w:pos="567"/>
              </w:tabs>
              <w:spacing w:before="120" w:after="120" w:line="240" w:lineRule="auto"/>
              <w:ind w:left="0"/>
              <w:jc w:val="center"/>
              <w:outlineLvl w:val="4"/>
            </w:pPr>
            <w:r w:rsidRPr="00FF2051">
              <w:rPr>
                <w:b/>
                <w:bCs/>
              </w:rPr>
              <w:t>Due Date for Funding Payment</w:t>
            </w:r>
          </w:p>
        </w:tc>
      </w:tr>
      <w:tr w:rsidR="006629EB" w:rsidRPr="00FF2051" w14:paraId="2CE30905" w14:textId="77777777" w:rsidTr="006F437D">
        <w:trPr>
          <w:cantSplit/>
          <w:trHeight w:val="370"/>
        </w:trPr>
        <w:tc>
          <w:tcPr>
            <w:tcW w:w="1418" w:type="dxa"/>
          </w:tcPr>
          <w:p w14:paraId="6E0AE24D" w14:textId="77777777" w:rsidR="00506BB9" w:rsidRPr="00FF2051" w:rsidRDefault="00506BB9" w:rsidP="00FA4619">
            <w:pPr>
              <w:tabs>
                <w:tab w:val="left" w:pos="567"/>
              </w:tabs>
              <w:spacing w:before="120" w:after="120" w:line="240" w:lineRule="auto"/>
              <w:ind w:left="0"/>
              <w:jc w:val="center"/>
              <w:outlineLvl w:val="4"/>
              <w:rPr>
                <w:b/>
                <w:bCs/>
              </w:rPr>
            </w:pPr>
            <w:r w:rsidRPr="00FF2051">
              <w:rPr>
                <w:bCs/>
              </w:rPr>
              <w:t>Progress Report 1</w:t>
            </w:r>
          </w:p>
        </w:tc>
        <w:tc>
          <w:tcPr>
            <w:tcW w:w="5103" w:type="dxa"/>
          </w:tcPr>
          <w:p w14:paraId="3298A4A0" w14:textId="77777777" w:rsidR="00031290" w:rsidRPr="00FF2051" w:rsidRDefault="00031290" w:rsidP="00FA4619">
            <w:pPr>
              <w:tabs>
                <w:tab w:val="left" w:pos="567"/>
              </w:tabs>
              <w:spacing w:before="120" w:after="120" w:line="240" w:lineRule="auto"/>
              <w:ind w:left="0"/>
              <w:outlineLvl w:val="4"/>
              <w:rPr>
                <w:bCs/>
              </w:rPr>
            </w:pPr>
            <w:r w:rsidRPr="00FF2051">
              <w:rPr>
                <w:bCs/>
              </w:rPr>
              <w:t>Evidence acceptable to the Commonwealth that the following have been achieved:</w:t>
            </w:r>
          </w:p>
          <w:p w14:paraId="24F06352" w14:textId="77777777" w:rsidR="00EC5DE0" w:rsidRPr="00A56578" w:rsidRDefault="00EC5DE0" w:rsidP="009847E4">
            <w:pPr>
              <w:pStyle w:val="ListParagraph"/>
              <w:numPr>
                <w:ilvl w:val="0"/>
                <w:numId w:val="52"/>
              </w:numPr>
              <w:spacing w:before="120" w:after="120"/>
              <w:ind w:left="284" w:hanging="284"/>
              <w:outlineLvl w:val="4"/>
            </w:pPr>
            <w:r w:rsidRPr="00A56578">
              <w:t xml:space="preserve">Confirmation that the contractor is compliant with the Code </w:t>
            </w:r>
            <w:r w:rsidR="003410E6">
              <w:t xml:space="preserve">for the Tendering and Performance of Building Work </w:t>
            </w:r>
            <w:r w:rsidRPr="00A56578">
              <w:t>201</w:t>
            </w:r>
            <w:r w:rsidR="003410E6">
              <w:t>6</w:t>
            </w:r>
            <w:r w:rsidRPr="00A56578">
              <w:t xml:space="preserve"> and accredited under the Australian Government Building and Construction WHS Accreditation Scheme </w:t>
            </w:r>
            <w:r w:rsidRPr="00A56578">
              <w:rPr>
                <w:highlight w:val="yellow"/>
              </w:rPr>
              <w:t>(delete or amend if clause 19 or 20.3 is Reserved)</w:t>
            </w:r>
            <w:r w:rsidRPr="00A56578">
              <w:t>;</w:t>
            </w:r>
          </w:p>
          <w:p w14:paraId="351F086C" w14:textId="77777777" w:rsidR="00031290" w:rsidRPr="00FF2051" w:rsidRDefault="00031290" w:rsidP="009847E4">
            <w:pPr>
              <w:pStyle w:val="ListParagraph"/>
              <w:numPr>
                <w:ilvl w:val="0"/>
                <w:numId w:val="52"/>
              </w:numPr>
              <w:spacing w:before="120" w:after="120"/>
              <w:ind w:left="284" w:hanging="284"/>
              <w:outlineLvl w:val="4"/>
              <w:rPr>
                <w:bCs/>
              </w:rPr>
            </w:pPr>
            <w:r w:rsidRPr="00FF2051">
              <w:rPr>
                <w:bCs/>
              </w:rPr>
              <w:t>activity XXX</w:t>
            </w:r>
          </w:p>
          <w:p w14:paraId="0292E397" w14:textId="77777777" w:rsidR="00506BB9" w:rsidRPr="00DC7409" w:rsidRDefault="00595680" w:rsidP="009847E4">
            <w:pPr>
              <w:pStyle w:val="ListParagraph"/>
              <w:numPr>
                <w:ilvl w:val="0"/>
                <w:numId w:val="52"/>
              </w:numPr>
              <w:spacing w:before="120" w:after="120"/>
              <w:ind w:left="284" w:hanging="284"/>
              <w:outlineLvl w:val="4"/>
            </w:pPr>
            <w:r w:rsidRPr="000A70E3">
              <w:t>&lt;&gt; per cent of the Project is completed and certified by the Project Manager, Quantity Surveyor, or similar</w:t>
            </w:r>
            <w:r w:rsidRPr="000A70E3">
              <w:rPr>
                <w:bCs/>
              </w:rPr>
              <w:t>.</w:t>
            </w:r>
          </w:p>
        </w:tc>
        <w:tc>
          <w:tcPr>
            <w:tcW w:w="1985" w:type="dxa"/>
          </w:tcPr>
          <w:p w14:paraId="5831CEDA" w14:textId="77777777" w:rsidR="00506BB9" w:rsidRPr="00FF2051" w:rsidRDefault="00506BB9" w:rsidP="00FA4619">
            <w:pPr>
              <w:tabs>
                <w:tab w:val="left" w:pos="567"/>
              </w:tabs>
              <w:spacing w:before="120" w:after="120" w:line="240" w:lineRule="auto"/>
              <w:ind w:left="0"/>
              <w:jc w:val="center"/>
              <w:outlineLvl w:val="4"/>
              <w:rPr>
                <w:bCs/>
              </w:rPr>
            </w:pPr>
          </w:p>
        </w:tc>
        <w:tc>
          <w:tcPr>
            <w:tcW w:w="1985" w:type="dxa"/>
          </w:tcPr>
          <w:p w14:paraId="09D9677A" w14:textId="77777777" w:rsidR="00506BB9" w:rsidRPr="00FF2051" w:rsidRDefault="00506BB9" w:rsidP="00FA4619">
            <w:pPr>
              <w:spacing w:before="120" w:after="120" w:line="240" w:lineRule="auto"/>
              <w:ind w:left="0"/>
              <w:jc w:val="center"/>
              <w:outlineLvl w:val="4"/>
              <w:rPr>
                <w:bCs/>
              </w:rPr>
            </w:pPr>
          </w:p>
        </w:tc>
        <w:tc>
          <w:tcPr>
            <w:tcW w:w="1985" w:type="dxa"/>
          </w:tcPr>
          <w:p w14:paraId="74637B79" w14:textId="77777777" w:rsidR="00506BB9" w:rsidRPr="00FF2051" w:rsidRDefault="00506BB9" w:rsidP="00FA4619">
            <w:pPr>
              <w:tabs>
                <w:tab w:val="left" w:pos="567"/>
              </w:tabs>
              <w:spacing w:before="120" w:after="120" w:line="240" w:lineRule="auto"/>
              <w:ind w:left="0"/>
              <w:jc w:val="center"/>
              <w:outlineLvl w:val="4"/>
              <w:rPr>
                <w:bCs/>
              </w:rPr>
            </w:pPr>
          </w:p>
        </w:tc>
        <w:tc>
          <w:tcPr>
            <w:tcW w:w="1985" w:type="dxa"/>
          </w:tcPr>
          <w:p w14:paraId="2784CE17" w14:textId="77777777" w:rsidR="00506BB9" w:rsidRPr="00FF2051" w:rsidRDefault="00506BB9" w:rsidP="00FA4619">
            <w:pPr>
              <w:tabs>
                <w:tab w:val="left" w:pos="567"/>
              </w:tabs>
              <w:spacing w:before="120" w:after="120" w:line="240" w:lineRule="auto"/>
              <w:ind w:left="0"/>
              <w:jc w:val="center"/>
              <w:outlineLvl w:val="4"/>
              <w:rPr>
                <w:bCs/>
              </w:rPr>
            </w:pPr>
          </w:p>
        </w:tc>
      </w:tr>
      <w:tr w:rsidR="006629EB" w:rsidRPr="00FF2051" w14:paraId="247D575B" w14:textId="77777777" w:rsidTr="006F437D">
        <w:trPr>
          <w:cantSplit/>
          <w:trHeight w:val="392"/>
        </w:trPr>
        <w:tc>
          <w:tcPr>
            <w:tcW w:w="1418" w:type="dxa"/>
          </w:tcPr>
          <w:p w14:paraId="1CDDD54B" w14:textId="77777777" w:rsidR="00506BB9" w:rsidRPr="00FF2051" w:rsidRDefault="00506BB9" w:rsidP="00FA4619">
            <w:pPr>
              <w:tabs>
                <w:tab w:val="left" w:pos="567"/>
              </w:tabs>
              <w:spacing w:before="120" w:after="120" w:line="240" w:lineRule="auto"/>
              <w:ind w:left="0"/>
              <w:jc w:val="center"/>
              <w:outlineLvl w:val="4"/>
              <w:rPr>
                <w:b/>
                <w:bCs/>
              </w:rPr>
            </w:pPr>
            <w:r w:rsidRPr="00FF2051">
              <w:rPr>
                <w:bCs/>
              </w:rPr>
              <w:t>Progress Report 2</w:t>
            </w:r>
          </w:p>
        </w:tc>
        <w:tc>
          <w:tcPr>
            <w:tcW w:w="5103" w:type="dxa"/>
          </w:tcPr>
          <w:p w14:paraId="054C54DF" w14:textId="77777777" w:rsidR="00031290" w:rsidRPr="00FF2051" w:rsidRDefault="00031290" w:rsidP="00FA4619">
            <w:pPr>
              <w:tabs>
                <w:tab w:val="left" w:pos="567"/>
              </w:tabs>
              <w:spacing w:before="120" w:after="120" w:line="240" w:lineRule="auto"/>
              <w:ind w:left="0"/>
              <w:outlineLvl w:val="4"/>
              <w:rPr>
                <w:bCs/>
              </w:rPr>
            </w:pPr>
            <w:r w:rsidRPr="00FF2051">
              <w:rPr>
                <w:bCs/>
              </w:rPr>
              <w:t>Evidence acceptable to the Commonwealth that the following have been achieved:</w:t>
            </w:r>
          </w:p>
          <w:p w14:paraId="5C60B272" w14:textId="77777777" w:rsidR="00031290" w:rsidRPr="00FF2051" w:rsidRDefault="00031290" w:rsidP="009847E4">
            <w:pPr>
              <w:pStyle w:val="ListParagraph"/>
              <w:numPr>
                <w:ilvl w:val="0"/>
                <w:numId w:val="52"/>
              </w:numPr>
              <w:spacing w:before="120" w:after="120"/>
              <w:ind w:left="340" w:hanging="340"/>
              <w:outlineLvl w:val="4"/>
              <w:rPr>
                <w:bCs/>
              </w:rPr>
            </w:pPr>
            <w:r w:rsidRPr="00FF2051">
              <w:rPr>
                <w:bCs/>
              </w:rPr>
              <w:t>activity XXX</w:t>
            </w:r>
          </w:p>
          <w:p w14:paraId="04AAAB8A" w14:textId="77777777" w:rsidR="00506BB9" w:rsidRPr="00DC7409" w:rsidRDefault="00595680" w:rsidP="009847E4">
            <w:pPr>
              <w:pStyle w:val="ListParagraph"/>
              <w:numPr>
                <w:ilvl w:val="0"/>
                <w:numId w:val="52"/>
              </w:numPr>
              <w:spacing w:before="120" w:after="120"/>
              <w:ind w:left="340" w:hanging="340"/>
              <w:outlineLvl w:val="4"/>
            </w:pPr>
            <w:r w:rsidRPr="000A70E3">
              <w:t>&lt;&gt; per cent of the Project is completed and certified by the Project Manager, Quantity Surveyor, or similar</w:t>
            </w:r>
            <w:r w:rsidRPr="000A70E3">
              <w:rPr>
                <w:bCs/>
              </w:rPr>
              <w:t>.</w:t>
            </w:r>
          </w:p>
        </w:tc>
        <w:tc>
          <w:tcPr>
            <w:tcW w:w="1985" w:type="dxa"/>
          </w:tcPr>
          <w:p w14:paraId="228384BB" w14:textId="77777777" w:rsidR="00506BB9" w:rsidRPr="00FF2051" w:rsidRDefault="00506BB9" w:rsidP="00FA4619">
            <w:pPr>
              <w:tabs>
                <w:tab w:val="left" w:pos="567"/>
              </w:tabs>
              <w:spacing w:before="120" w:after="120" w:line="240" w:lineRule="auto"/>
              <w:ind w:left="0"/>
              <w:jc w:val="center"/>
              <w:outlineLvl w:val="4"/>
              <w:rPr>
                <w:bCs/>
              </w:rPr>
            </w:pPr>
          </w:p>
        </w:tc>
        <w:tc>
          <w:tcPr>
            <w:tcW w:w="1985" w:type="dxa"/>
          </w:tcPr>
          <w:p w14:paraId="2A87CB3C" w14:textId="77777777" w:rsidR="00506BB9" w:rsidRPr="00FF2051" w:rsidRDefault="00506BB9" w:rsidP="00FA4619">
            <w:pPr>
              <w:spacing w:before="120" w:after="120" w:line="240" w:lineRule="auto"/>
              <w:ind w:left="0"/>
              <w:jc w:val="center"/>
              <w:outlineLvl w:val="4"/>
              <w:rPr>
                <w:bCs/>
              </w:rPr>
            </w:pPr>
          </w:p>
        </w:tc>
        <w:tc>
          <w:tcPr>
            <w:tcW w:w="1985" w:type="dxa"/>
          </w:tcPr>
          <w:p w14:paraId="368C7358" w14:textId="77777777" w:rsidR="00506BB9" w:rsidRPr="00FF2051" w:rsidRDefault="00506BB9" w:rsidP="00FA4619">
            <w:pPr>
              <w:tabs>
                <w:tab w:val="left" w:pos="567"/>
              </w:tabs>
              <w:spacing w:before="120" w:after="120" w:line="240" w:lineRule="auto"/>
              <w:ind w:left="0"/>
              <w:jc w:val="center"/>
              <w:outlineLvl w:val="4"/>
              <w:rPr>
                <w:bCs/>
              </w:rPr>
            </w:pPr>
          </w:p>
        </w:tc>
        <w:tc>
          <w:tcPr>
            <w:tcW w:w="1985" w:type="dxa"/>
          </w:tcPr>
          <w:p w14:paraId="4531D9CD" w14:textId="77777777" w:rsidR="00506BB9" w:rsidRPr="00FF2051" w:rsidRDefault="00506BB9" w:rsidP="00FA4619">
            <w:pPr>
              <w:tabs>
                <w:tab w:val="left" w:pos="567"/>
              </w:tabs>
              <w:spacing w:before="120" w:after="120" w:line="240" w:lineRule="auto"/>
              <w:ind w:left="0"/>
              <w:jc w:val="center"/>
              <w:outlineLvl w:val="4"/>
              <w:rPr>
                <w:bCs/>
              </w:rPr>
            </w:pPr>
          </w:p>
        </w:tc>
      </w:tr>
      <w:tr w:rsidR="006629EB" w:rsidRPr="00FF2051" w14:paraId="4F40FB3C" w14:textId="77777777" w:rsidTr="006F437D">
        <w:trPr>
          <w:cantSplit/>
          <w:trHeight w:val="392"/>
        </w:trPr>
        <w:tc>
          <w:tcPr>
            <w:tcW w:w="1701" w:type="dxa"/>
          </w:tcPr>
          <w:p w14:paraId="778CF547" w14:textId="77777777" w:rsidR="00506BB9" w:rsidRPr="00FF2051" w:rsidRDefault="004720F0" w:rsidP="00FA4619">
            <w:pPr>
              <w:tabs>
                <w:tab w:val="left" w:pos="567"/>
              </w:tabs>
              <w:spacing w:before="120" w:after="120" w:line="240" w:lineRule="auto"/>
              <w:ind w:left="0"/>
              <w:jc w:val="center"/>
              <w:outlineLvl w:val="4"/>
              <w:rPr>
                <w:bCs/>
              </w:rPr>
            </w:pPr>
            <w:r w:rsidRPr="00FF2051">
              <w:rPr>
                <w:bCs/>
              </w:rPr>
              <w:t>Activity</w:t>
            </w:r>
            <w:r w:rsidR="00506BB9" w:rsidRPr="00FF2051">
              <w:rPr>
                <w:bCs/>
              </w:rPr>
              <w:t xml:space="preserve"> Completion Report</w:t>
            </w:r>
          </w:p>
        </w:tc>
        <w:tc>
          <w:tcPr>
            <w:tcW w:w="5103" w:type="dxa"/>
          </w:tcPr>
          <w:p w14:paraId="75AA9FF9" w14:textId="77777777" w:rsidR="00031290" w:rsidRPr="00FF2051" w:rsidRDefault="00031290" w:rsidP="00FA4619">
            <w:pPr>
              <w:tabs>
                <w:tab w:val="left" w:pos="567"/>
              </w:tabs>
              <w:spacing w:before="120" w:after="120" w:line="240" w:lineRule="auto"/>
              <w:ind w:left="0"/>
              <w:outlineLvl w:val="4"/>
              <w:rPr>
                <w:bCs/>
              </w:rPr>
            </w:pPr>
            <w:r w:rsidRPr="00FF2051">
              <w:rPr>
                <w:bCs/>
              </w:rPr>
              <w:t>Evidence acceptable to the Commonwealth that the following have been achieved:</w:t>
            </w:r>
          </w:p>
          <w:p w14:paraId="2DC804FA" w14:textId="77777777" w:rsidR="00031290" w:rsidRPr="00FF2051" w:rsidRDefault="00031290" w:rsidP="009847E4">
            <w:pPr>
              <w:pStyle w:val="ListParagraph"/>
              <w:numPr>
                <w:ilvl w:val="0"/>
                <w:numId w:val="52"/>
              </w:numPr>
              <w:spacing w:before="120" w:after="120"/>
              <w:ind w:left="340" w:hanging="340"/>
              <w:outlineLvl w:val="4"/>
              <w:rPr>
                <w:bCs/>
              </w:rPr>
            </w:pPr>
            <w:r w:rsidRPr="00FF2051">
              <w:rPr>
                <w:bCs/>
              </w:rPr>
              <w:t>activity XXX</w:t>
            </w:r>
          </w:p>
          <w:p w14:paraId="6D73A57D" w14:textId="77777777" w:rsidR="00031290" w:rsidRPr="00FF2051" w:rsidRDefault="00031290" w:rsidP="009847E4">
            <w:pPr>
              <w:pStyle w:val="ListParagraph"/>
              <w:numPr>
                <w:ilvl w:val="0"/>
                <w:numId w:val="52"/>
              </w:numPr>
              <w:spacing w:before="120" w:after="120"/>
              <w:ind w:left="340" w:hanging="340"/>
              <w:outlineLvl w:val="4"/>
              <w:rPr>
                <w:bCs/>
              </w:rPr>
            </w:pPr>
            <w:r w:rsidRPr="00FF2051">
              <w:rPr>
                <w:bCs/>
              </w:rPr>
              <w:t>activity YYY</w:t>
            </w:r>
          </w:p>
          <w:p w14:paraId="08A08EDF" w14:textId="77777777" w:rsidR="00506BB9" w:rsidRPr="00FF2051" w:rsidRDefault="00595680" w:rsidP="009847E4">
            <w:pPr>
              <w:pStyle w:val="ListParagraph"/>
              <w:numPr>
                <w:ilvl w:val="0"/>
                <w:numId w:val="52"/>
              </w:numPr>
              <w:spacing w:before="120" w:after="120"/>
              <w:ind w:left="340" w:hanging="340"/>
              <w:outlineLvl w:val="4"/>
              <w:rPr>
                <w:b/>
                <w:lang w:eastAsia="en-US"/>
              </w:rPr>
            </w:pPr>
            <w:r w:rsidRPr="00FF2051">
              <w:rPr>
                <w:bCs/>
              </w:rPr>
              <w:t>the Activity at item A.5 of the Schedule is completed</w:t>
            </w:r>
            <w:r>
              <w:rPr>
                <w:bCs/>
              </w:rPr>
              <w:t xml:space="preserve"> </w:t>
            </w:r>
            <w:r w:rsidRPr="000A70E3">
              <w:t>and certified by the Project Manager, Quantity Surveyor, or similar</w:t>
            </w:r>
            <w:r w:rsidRPr="00FF2051">
              <w:rPr>
                <w:lang w:eastAsia="en-US"/>
              </w:rPr>
              <w:t>.</w:t>
            </w:r>
          </w:p>
        </w:tc>
        <w:tc>
          <w:tcPr>
            <w:tcW w:w="1985" w:type="dxa"/>
          </w:tcPr>
          <w:p w14:paraId="1295A834" w14:textId="77777777" w:rsidR="00506BB9" w:rsidRPr="00FF2051" w:rsidRDefault="00506BB9" w:rsidP="00FA4619">
            <w:pPr>
              <w:tabs>
                <w:tab w:val="left" w:pos="567"/>
              </w:tabs>
              <w:spacing w:before="120" w:after="120" w:line="240" w:lineRule="auto"/>
              <w:ind w:left="0"/>
              <w:jc w:val="center"/>
              <w:outlineLvl w:val="4"/>
              <w:rPr>
                <w:bCs/>
              </w:rPr>
            </w:pPr>
          </w:p>
        </w:tc>
        <w:tc>
          <w:tcPr>
            <w:tcW w:w="1985" w:type="dxa"/>
          </w:tcPr>
          <w:p w14:paraId="1262864B" w14:textId="77777777" w:rsidR="00506BB9" w:rsidRPr="00FF2051" w:rsidRDefault="00506BB9" w:rsidP="00FA4619">
            <w:pPr>
              <w:spacing w:before="120" w:after="120" w:line="240" w:lineRule="auto"/>
              <w:ind w:left="0"/>
              <w:jc w:val="center"/>
              <w:outlineLvl w:val="4"/>
              <w:rPr>
                <w:bCs/>
              </w:rPr>
            </w:pPr>
          </w:p>
        </w:tc>
        <w:tc>
          <w:tcPr>
            <w:tcW w:w="1985" w:type="dxa"/>
          </w:tcPr>
          <w:p w14:paraId="68C6B5F3" w14:textId="77777777" w:rsidR="00506BB9" w:rsidRPr="00FF2051" w:rsidRDefault="00506BB9" w:rsidP="00FA4619">
            <w:pPr>
              <w:tabs>
                <w:tab w:val="left" w:pos="567"/>
              </w:tabs>
              <w:spacing w:before="120" w:after="120" w:line="240" w:lineRule="auto"/>
              <w:ind w:left="0"/>
              <w:jc w:val="center"/>
              <w:outlineLvl w:val="4"/>
              <w:rPr>
                <w:bCs/>
              </w:rPr>
            </w:pPr>
          </w:p>
        </w:tc>
        <w:tc>
          <w:tcPr>
            <w:tcW w:w="1985" w:type="dxa"/>
          </w:tcPr>
          <w:p w14:paraId="2A3F08CA" w14:textId="77777777" w:rsidR="00506BB9" w:rsidRPr="00FF2051" w:rsidRDefault="00506BB9" w:rsidP="00FA4619">
            <w:pPr>
              <w:tabs>
                <w:tab w:val="left" w:pos="567"/>
              </w:tabs>
              <w:spacing w:before="120" w:after="120" w:line="240" w:lineRule="auto"/>
              <w:ind w:left="0"/>
              <w:jc w:val="center"/>
              <w:outlineLvl w:val="4"/>
              <w:rPr>
                <w:bCs/>
              </w:rPr>
            </w:pPr>
          </w:p>
        </w:tc>
      </w:tr>
      <w:tr w:rsidR="006629EB" w:rsidRPr="00FF2051" w14:paraId="20EABB3C" w14:textId="77777777" w:rsidTr="006F437D">
        <w:trPr>
          <w:cantSplit/>
          <w:trHeight w:val="392"/>
        </w:trPr>
        <w:tc>
          <w:tcPr>
            <w:tcW w:w="1701" w:type="dxa"/>
          </w:tcPr>
          <w:p w14:paraId="0AF2FC13" w14:textId="77777777" w:rsidR="00506BB9" w:rsidRPr="00FF2051" w:rsidRDefault="00506BB9" w:rsidP="00FA4619">
            <w:pPr>
              <w:tabs>
                <w:tab w:val="left" w:pos="567"/>
              </w:tabs>
              <w:spacing w:before="120" w:after="120" w:line="240" w:lineRule="auto"/>
              <w:ind w:left="0"/>
              <w:jc w:val="center"/>
              <w:outlineLvl w:val="4"/>
              <w:rPr>
                <w:b/>
                <w:bCs/>
              </w:rPr>
            </w:pPr>
            <w:r w:rsidRPr="00FF2051">
              <w:rPr>
                <w:bCs/>
              </w:rPr>
              <w:t>Progress Report [</w:t>
            </w:r>
            <w:r w:rsidRPr="00FF2051">
              <w:rPr>
                <w:bCs/>
                <w:highlight w:val="yellow"/>
              </w:rPr>
              <w:t>insert number here</w:t>
            </w:r>
            <w:r w:rsidRPr="00FF2051">
              <w:rPr>
                <w:bCs/>
              </w:rPr>
              <w:t>]</w:t>
            </w:r>
          </w:p>
        </w:tc>
        <w:tc>
          <w:tcPr>
            <w:tcW w:w="5103" w:type="dxa"/>
          </w:tcPr>
          <w:p w14:paraId="26BD1F20" w14:textId="77777777" w:rsidR="00031290" w:rsidRPr="00FF2051" w:rsidRDefault="00031290" w:rsidP="00FA4619">
            <w:pPr>
              <w:tabs>
                <w:tab w:val="left" w:pos="567"/>
              </w:tabs>
              <w:spacing w:before="120" w:after="120" w:line="240" w:lineRule="auto"/>
              <w:ind w:left="0"/>
              <w:outlineLvl w:val="4"/>
              <w:rPr>
                <w:bCs/>
              </w:rPr>
            </w:pPr>
            <w:r w:rsidRPr="00FF2051">
              <w:rPr>
                <w:bCs/>
              </w:rPr>
              <w:t>Evidence acceptable to the Commonwealth that the following have been achieved:</w:t>
            </w:r>
          </w:p>
          <w:p w14:paraId="405FC745" w14:textId="77777777" w:rsidR="00031290" w:rsidRDefault="00031290" w:rsidP="009847E4">
            <w:pPr>
              <w:pStyle w:val="ListParagraph"/>
              <w:numPr>
                <w:ilvl w:val="0"/>
                <w:numId w:val="52"/>
              </w:numPr>
              <w:spacing w:before="120" w:after="120"/>
              <w:ind w:left="340" w:hanging="340"/>
              <w:outlineLvl w:val="4"/>
              <w:rPr>
                <w:bCs/>
              </w:rPr>
            </w:pPr>
            <w:r w:rsidRPr="00FF2051">
              <w:rPr>
                <w:bCs/>
              </w:rPr>
              <w:t>activity XXX</w:t>
            </w:r>
            <w:r w:rsidR="00836723">
              <w:rPr>
                <w:bCs/>
              </w:rPr>
              <w:t>;</w:t>
            </w:r>
          </w:p>
          <w:p w14:paraId="356C8832" w14:textId="358F9483" w:rsidR="00836723" w:rsidRPr="00836723" w:rsidRDefault="00836723" w:rsidP="009847E4">
            <w:pPr>
              <w:pStyle w:val="ListParagraph"/>
              <w:numPr>
                <w:ilvl w:val="0"/>
                <w:numId w:val="52"/>
              </w:numPr>
              <w:spacing w:before="120" w:after="120"/>
              <w:ind w:left="340" w:hanging="340"/>
              <w:outlineLvl w:val="4"/>
              <w:rPr>
                <w:bCs/>
              </w:rPr>
            </w:pPr>
            <w:r w:rsidRPr="00836723">
              <w:rPr>
                <w:bCs/>
              </w:rPr>
              <w:t xml:space="preserve">an Event Invitation has been submitted to the Department as required at Item </w:t>
            </w:r>
            <w:r w:rsidR="00C64D60">
              <w:rPr>
                <w:bCs/>
              </w:rPr>
              <w:t>I</w:t>
            </w:r>
            <w:r w:rsidR="00E642F4">
              <w:rPr>
                <w:bCs/>
              </w:rPr>
              <w:t xml:space="preserve"> </w:t>
            </w:r>
            <w:r w:rsidRPr="00836723">
              <w:rPr>
                <w:bCs/>
              </w:rPr>
              <w:t>of the Schedule; (</w:t>
            </w:r>
            <w:r w:rsidRPr="00836723">
              <w:rPr>
                <w:highlight w:val="yellow"/>
              </w:rPr>
              <w:t>This mitigation is to be included is the last progress report before the Project Completion Report</w:t>
            </w:r>
            <w:r>
              <w:t>)</w:t>
            </w:r>
            <w:r w:rsidR="00C64D60">
              <w:t xml:space="preserve"> </w:t>
            </w:r>
          </w:p>
          <w:p w14:paraId="1FB1AFBF" w14:textId="77777777" w:rsidR="00DD0A54" w:rsidRPr="00FF2051" w:rsidRDefault="00595680" w:rsidP="009847E4">
            <w:pPr>
              <w:pStyle w:val="ListParagraph"/>
              <w:numPr>
                <w:ilvl w:val="0"/>
                <w:numId w:val="52"/>
              </w:numPr>
              <w:spacing w:before="120" w:after="120"/>
              <w:ind w:left="340" w:hanging="340"/>
              <w:outlineLvl w:val="4"/>
              <w:rPr>
                <w:bCs/>
              </w:rPr>
            </w:pPr>
            <w:r w:rsidRPr="000A70E3">
              <w:t>&lt;&gt; per cent of the Project is completed and certified by the Project Manager, Quantity Surveyor, or similar</w:t>
            </w:r>
            <w:r w:rsidRPr="000A70E3">
              <w:rPr>
                <w:bCs/>
              </w:rPr>
              <w:t>.</w:t>
            </w:r>
          </w:p>
        </w:tc>
        <w:tc>
          <w:tcPr>
            <w:tcW w:w="1985" w:type="dxa"/>
          </w:tcPr>
          <w:p w14:paraId="7EAFF418" w14:textId="77777777" w:rsidR="00506BB9" w:rsidRPr="00FF2051" w:rsidRDefault="00506BB9" w:rsidP="00FA4619">
            <w:pPr>
              <w:tabs>
                <w:tab w:val="left" w:pos="567"/>
              </w:tabs>
              <w:spacing w:before="120" w:after="120" w:line="240" w:lineRule="auto"/>
              <w:ind w:left="0"/>
              <w:jc w:val="center"/>
              <w:outlineLvl w:val="4"/>
              <w:rPr>
                <w:bCs/>
              </w:rPr>
            </w:pPr>
          </w:p>
        </w:tc>
        <w:tc>
          <w:tcPr>
            <w:tcW w:w="1985" w:type="dxa"/>
          </w:tcPr>
          <w:p w14:paraId="3F344863" w14:textId="77777777" w:rsidR="00506BB9" w:rsidRPr="00FF2051" w:rsidRDefault="00506BB9" w:rsidP="00FA4619">
            <w:pPr>
              <w:spacing w:before="120" w:after="120" w:line="240" w:lineRule="auto"/>
              <w:ind w:left="0"/>
              <w:jc w:val="center"/>
              <w:outlineLvl w:val="4"/>
              <w:rPr>
                <w:bCs/>
              </w:rPr>
            </w:pPr>
          </w:p>
        </w:tc>
        <w:tc>
          <w:tcPr>
            <w:tcW w:w="1985" w:type="dxa"/>
          </w:tcPr>
          <w:p w14:paraId="53C9C79E" w14:textId="77777777" w:rsidR="00506BB9" w:rsidRPr="00FF2051" w:rsidRDefault="00506BB9" w:rsidP="00FA4619">
            <w:pPr>
              <w:tabs>
                <w:tab w:val="left" w:pos="567"/>
              </w:tabs>
              <w:spacing w:before="120" w:after="120" w:line="240" w:lineRule="auto"/>
              <w:ind w:left="0"/>
              <w:jc w:val="center"/>
              <w:outlineLvl w:val="4"/>
              <w:rPr>
                <w:bCs/>
              </w:rPr>
            </w:pPr>
          </w:p>
        </w:tc>
        <w:tc>
          <w:tcPr>
            <w:tcW w:w="1985" w:type="dxa"/>
          </w:tcPr>
          <w:p w14:paraId="7EFBE770" w14:textId="77777777" w:rsidR="00506BB9" w:rsidRPr="00FF2051" w:rsidRDefault="00506BB9" w:rsidP="00FA4619">
            <w:pPr>
              <w:tabs>
                <w:tab w:val="left" w:pos="567"/>
              </w:tabs>
              <w:spacing w:before="120" w:after="120" w:line="240" w:lineRule="auto"/>
              <w:ind w:left="0"/>
              <w:jc w:val="center"/>
              <w:outlineLvl w:val="4"/>
              <w:rPr>
                <w:bCs/>
              </w:rPr>
            </w:pPr>
          </w:p>
        </w:tc>
      </w:tr>
      <w:tr w:rsidR="006629EB" w:rsidRPr="00FF2051" w14:paraId="183BD996" w14:textId="77777777" w:rsidTr="006F437D">
        <w:trPr>
          <w:cantSplit/>
          <w:trHeight w:val="392"/>
        </w:trPr>
        <w:tc>
          <w:tcPr>
            <w:tcW w:w="1701" w:type="dxa"/>
          </w:tcPr>
          <w:p w14:paraId="681DB6E6" w14:textId="77777777" w:rsidR="00506BB9" w:rsidRPr="00FF2051" w:rsidRDefault="00506BB9" w:rsidP="00FA4619">
            <w:pPr>
              <w:tabs>
                <w:tab w:val="left" w:pos="567"/>
              </w:tabs>
              <w:spacing w:before="120" w:after="120" w:line="240" w:lineRule="auto"/>
              <w:ind w:left="0"/>
              <w:jc w:val="center"/>
              <w:outlineLvl w:val="4"/>
              <w:rPr>
                <w:b/>
                <w:bCs/>
              </w:rPr>
            </w:pPr>
            <w:r w:rsidRPr="00FF2051">
              <w:rPr>
                <w:bCs/>
              </w:rPr>
              <w:t>Project Completion Report</w:t>
            </w:r>
          </w:p>
        </w:tc>
        <w:tc>
          <w:tcPr>
            <w:tcW w:w="5103" w:type="dxa"/>
          </w:tcPr>
          <w:p w14:paraId="56FE880B" w14:textId="77777777" w:rsidR="00506BB9" w:rsidRPr="00FF2051" w:rsidRDefault="00506BB9" w:rsidP="00FA4619">
            <w:pPr>
              <w:widowControl w:val="0"/>
              <w:spacing w:before="120" w:after="120" w:line="240" w:lineRule="auto"/>
              <w:ind w:left="0"/>
              <w:rPr>
                <w:lang w:eastAsia="en-US"/>
              </w:rPr>
            </w:pPr>
            <w:r w:rsidRPr="00FF2051">
              <w:rPr>
                <w:lang w:eastAsia="en-US"/>
              </w:rPr>
              <w:t xml:space="preserve">Evidence acceptable to </w:t>
            </w:r>
            <w:r w:rsidR="003A032F" w:rsidRPr="00FF2051">
              <w:rPr>
                <w:lang w:eastAsia="en-US"/>
              </w:rPr>
              <w:t>the Commonwealth</w:t>
            </w:r>
            <w:r w:rsidRPr="00FF2051">
              <w:rPr>
                <w:lang w:eastAsia="en-US"/>
              </w:rPr>
              <w:t xml:space="preserve"> that the following has been achieved:</w:t>
            </w:r>
          </w:p>
          <w:p w14:paraId="7DB5FCD0" w14:textId="77777777" w:rsidR="00506BB9" w:rsidRPr="00FF2051" w:rsidRDefault="00335873" w:rsidP="009847E4">
            <w:pPr>
              <w:pStyle w:val="ListParagraph"/>
              <w:numPr>
                <w:ilvl w:val="0"/>
                <w:numId w:val="52"/>
              </w:numPr>
              <w:spacing w:before="120" w:after="120"/>
              <w:ind w:left="340" w:hanging="340"/>
              <w:outlineLvl w:val="4"/>
              <w:rPr>
                <w:bCs/>
              </w:rPr>
            </w:pPr>
            <w:r w:rsidRPr="00FF2051">
              <w:rPr>
                <w:lang w:eastAsia="en-US"/>
              </w:rPr>
              <w:t xml:space="preserve">the </w:t>
            </w:r>
            <w:r w:rsidR="00B561CF" w:rsidRPr="00FF2051">
              <w:rPr>
                <w:bCs/>
              </w:rPr>
              <w:t>Activity</w:t>
            </w:r>
            <w:r w:rsidR="00506BB9" w:rsidRPr="00FF2051">
              <w:rPr>
                <w:bCs/>
              </w:rPr>
              <w:t>, at Item A.5 of the Schedule, is complete;</w:t>
            </w:r>
          </w:p>
          <w:p w14:paraId="49B0AA34" w14:textId="77777777" w:rsidR="00506BB9" w:rsidRPr="00FF2051" w:rsidRDefault="00506BB9" w:rsidP="009847E4">
            <w:pPr>
              <w:pStyle w:val="ListParagraph"/>
              <w:numPr>
                <w:ilvl w:val="0"/>
                <w:numId w:val="52"/>
              </w:numPr>
              <w:spacing w:before="120" w:after="120"/>
              <w:ind w:left="340" w:hanging="340"/>
              <w:outlineLvl w:val="4"/>
              <w:rPr>
                <w:bCs/>
              </w:rPr>
            </w:pPr>
            <w:r w:rsidRPr="00FF2051">
              <w:rPr>
                <w:bCs/>
              </w:rPr>
              <w:t>the Project, at Item A.2 of the Schedule, is complete;</w:t>
            </w:r>
          </w:p>
          <w:p w14:paraId="197E636F" w14:textId="77777777" w:rsidR="00506BB9" w:rsidRPr="00FF2051" w:rsidRDefault="00506BB9" w:rsidP="009847E4">
            <w:pPr>
              <w:pStyle w:val="ListParagraph"/>
              <w:numPr>
                <w:ilvl w:val="0"/>
                <w:numId w:val="52"/>
              </w:numPr>
              <w:spacing w:before="120" w:after="120"/>
              <w:ind w:left="340" w:hanging="340"/>
              <w:outlineLvl w:val="4"/>
              <w:rPr>
                <w:bCs/>
              </w:rPr>
            </w:pPr>
            <w:r w:rsidRPr="00FF2051">
              <w:rPr>
                <w:bCs/>
              </w:rPr>
              <w:t xml:space="preserve">all approvals required to enable public access and use of the facility have been met; and </w:t>
            </w:r>
          </w:p>
          <w:p w14:paraId="20B96B4C" w14:textId="77777777" w:rsidR="00506BB9" w:rsidRPr="00FF2051" w:rsidRDefault="00506BB9" w:rsidP="009847E4">
            <w:pPr>
              <w:pStyle w:val="ListParagraph"/>
              <w:numPr>
                <w:ilvl w:val="0"/>
                <w:numId w:val="52"/>
              </w:numPr>
              <w:spacing w:before="120" w:after="120"/>
              <w:ind w:left="340" w:hanging="340"/>
              <w:outlineLvl w:val="4"/>
              <w:rPr>
                <w:lang w:eastAsia="en-US"/>
              </w:rPr>
            </w:pPr>
            <w:r w:rsidRPr="00FF2051">
              <w:rPr>
                <w:bCs/>
              </w:rPr>
              <w:t xml:space="preserve">the </w:t>
            </w:r>
            <w:r w:rsidR="003A032F" w:rsidRPr="00FF2051">
              <w:rPr>
                <w:bCs/>
              </w:rPr>
              <w:t>P</w:t>
            </w:r>
            <w:r w:rsidRPr="00FF2051">
              <w:rPr>
                <w:bCs/>
              </w:rPr>
              <w:t>roject is fully</w:t>
            </w:r>
            <w:r w:rsidRPr="00FF2051">
              <w:rPr>
                <w:lang w:eastAsia="en-US"/>
              </w:rPr>
              <w:t xml:space="preserve"> </w:t>
            </w:r>
            <w:r w:rsidR="003A032F" w:rsidRPr="00FF2051">
              <w:rPr>
                <w:lang w:eastAsia="en-US"/>
              </w:rPr>
              <w:t>O</w:t>
            </w:r>
            <w:r w:rsidRPr="00FF2051">
              <w:rPr>
                <w:lang w:eastAsia="en-US"/>
              </w:rPr>
              <w:t>perational.</w:t>
            </w:r>
          </w:p>
        </w:tc>
        <w:tc>
          <w:tcPr>
            <w:tcW w:w="1985" w:type="dxa"/>
          </w:tcPr>
          <w:p w14:paraId="04561183" w14:textId="77777777" w:rsidR="00506BB9" w:rsidRPr="00FF2051" w:rsidRDefault="00506BB9" w:rsidP="00FA4619">
            <w:pPr>
              <w:tabs>
                <w:tab w:val="left" w:pos="567"/>
              </w:tabs>
              <w:spacing w:before="120" w:after="120" w:line="240" w:lineRule="auto"/>
              <w:ind w:left="0"/>
              <w:jc w:val="center"/>
              <w:outlineLvl w:val="4"/>
              <w:rPr>
                <w:bCs/>
              </w:rPr>
            </w:pPr>
          </w:p>
        </w:tc>
        <w:tc>
          <w:tcPr>
            <w:tcW w:w="1985" w:type="dxa"/>
          </w:tcPr>
          <w:p w14:paraId="74EA8C54" w14:textId="77777777" w:rsidR="00506BB9" w:rsidRPr="00FF2051" w:rsidRDefault="00506BB9" w:rsidP="00FA4619">
            <w:pPr>
              <w:spacing w:before="120" w:after="120" w:line="240" w:lineRule="auto"/>
              <w:ind w:left="0"/>
              <w:jc w:val="center"/>
              <w:outlineLvl w:val="4"/>
              <w:rPr>
                <w:bCs/>
              </w:rPr>
            </w:pPr>
          </w:p>
        </w:tc>
        <w:tc>
          <w:tcPr>
            <w:tcW w:w="1985" w:type="dxa"/>
          </w:tcPr>
          <w:p w14:paraId="65166621" w14:textId="77777777" w:rsidR="00506BB9" w:rsidRPr="00FF2051" w:rsidRDefault="00506BB9" w:rsidP="00FA4619">
            <w:pPr>
              <w:tabs>
                <w:tab w:val="left" w:pos="567"/>
              </w:tabs>
              <w:spacing w:before="120" w:after="120" w:line="240" w:lineRule="auto"/>
              <w:ind w:left="0"/>
              <w:jc w:val="center"/>
              <w:outlineLvl w:val="4"/>
              <w:rPr>
                <w:bCs/>
              </w:rPr>
            </w:pPr>
          </w:p>
        </w:tc>
        <w:tc>
          <w:tcPr>
            <w:tcW w:w="1985" w:type="dxa"/>
          </w:tcPr>
          <w:p w14:paraId="2758E452" w14:textId="77777777" w:rsidR="00506BB9" w:rsidRPr="00FF2051" w:rsidRDefault="00506BB9" w:rsidP="00FA4619">
            <w:pPr>
              <w:tabs>
                <w:tab w:val="left" w:pos="567"/>
              </w:tabs>
              <w:spacing w:before="120" w:after="120" w:line="240" w:lineRule="auto"/>
              <w:ind w:left="0"/>
              <w:jc w:val="center"/>
              <w:outlineLvl w:val="4"/>
              <w:rPr>
                <w:bCs/>
              </w:rPr>
            </w:pPr>
          </w:p>
        </w:tc>
      </w:tr>
    </w:tbl>
    <w:p w14:paraId="4B170105" w14:textId="77777777" w:rsidR="00BB29E6" w:rsidRPr="00B85C83" w:rsidRDefault="00BB29E6" w:rsidP="00035BA0">
      <w:pPr>
        <w:spacing w:before="0" w:after="0" w:line="240" w:lineRule="auto"/>
        <w:ind w:left="0"/>
      </w:pPr>
    </w:p>
    <w:p w14:paraId="4C8EF921" w14:textId="77777777" w:rsidR="00BB29E6" w:rsidRPr="00B85C83" w:rsidRDefault="00BB29E6">
      <w:pPr>
        <w:spacing w:before="0" w:after="0" w:line="240" w:lineRule="auto"/>
        <w:ind w:left="0"/>
      </w:pPr>
      <w:r w:rsidRPr="00B85C83">
        <w:br w:type="page"/>
      </w:r>
    </w:p>
    <w:p w14:paraId="23F83870" w14:textId="77777777" w:rsidR="00F243C0" w:rsidRPr="00B85C83" w:rsidRDefault="00F243C0" w:rsidP="000B77C5">
      <w:pPr>
        <w:pStyle w:val="Heading7"/>
        <w:spacing w:before="140" w:after="140" w:line="240" w:lineRule="auto"/>
        <w:jc w:val="center"/>
        <w:rPr>
          <w:rFonts w:ascii="Arial" w:hAnsi="Arial" w:cs="Arial"/>
          <w:b/>
          <w:bCs/>
          <w:sz w:val="22"/>
          <w:szCs w:val="22"/>
        </w:rPr>
      </w:pPr>
      <w:r w:rsidRPr="00B85C83">
        <w:rPr>
          <w:rFonts w:ascii="Arial" w:hAnsi="Arial" w:cs="Arial"/>
          <w:b/>
          <w:smallCaps/>
          <w:sz w:val="22"/>
          <w:szCs w:val="22"/>
        </w:rPr>
        <w:t>ANNEXURE B</w:t>
      </w:r>
    </w:p>
    <w:tbl>
      <w:tblPr>
        <w:tblW w:w="14850" w:type="dxa"/>
        <w:tblBorders>
          <w:top w:val="single" w:sz="6" w:space="0" w:color="auto"/>
          <w:left w:val="double" w:sz="4" w:space="0" w:color="auto"/>
          <w:bottom w:val="single" w:sz="6"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943"/>
        <w:gridCol w:w="8754"/>
        <w:gridCol w:w="3153"/>
      </w:tblGrid>
      <w:tr w:rsidR="006629EB" w:rsidRPr="00B85C83" w14:paraId="1EF9A393" w14:textId="77777777" w:rsidTr="005A23A2">
        <w:trPr>
          <w:cantSplit/>
        </w:trPr>
        <w:tc>
          <w:tcPr>
            <w:tcW w:w="14850" w:type="dxa"/>
            <w:gridSpan w:val="3"/>
            <w:tcMar>
              <w:top w:w="57" w:type="dxa"/>
              <w:bottom w:w="57" w:type="dxa"/>
            </w:tcMar>
          </w:tcPr>
          <w:p w14:paraId="0499E52D" w14:textId="77777777" w:rsidR="00F243C0" w:rsidRPr="00B85C83" w:rsidRDefault="00F243C0" w:rsidP="00483B47">
            <w:pPr>
              <w:pStyle w:val="Heading7"/>
              <w:spacing w:before="0" w:after="0" w:line="240" w:lineRule="auto"/>
              <w:jc w:val="center"/>
              <w:rPr>
                <w:rFonts w:ascii="Arial" w:hAnsi="Arial" w:cs="Arial"/>
                <w:b/>
                <w:sz w:val="22"/>
                <w:szCs w:val="22"/>
              </w:rPr>
            </w:pPr>
            <w:r w:rsidRPr="00B85C83">
              <w:rPr>
                <w:rFonts w:ascii="Arial" w:hAnsi="Arial" w:cs="Arial"/>
                <w:b/>
                <w:smallCaps/>
                <w:sz w:val="22"/>
                <w:szCs w:val="22"/>
              </w:rPr>
              <w:t>B</w:t>
            </w:r>
            <w:r w:rsidR="00EE2224" w:rsidRPr="00B85C83">
              <w:rPr>
                <w:rFonts w:ascii="Arial" w:hAnsi="Arial" w:cs="Arial"/>
                <w:b/>
                <w:smallCaps/>
                <w:sz w:val="22"/>
                <w:szCs w:val="22"/>
              </w:rPr>
              <w:t xml:space="preserve">UDGET FOR THE EXPENDITURE OF </w:t>
            </w:r>
            <w:r w:rsidR="00483B47" w:rsidRPr="00B85C83">
              <w:rPr>
                <w:rFonts w:ascii="Arial" w:hAnsi="Arial" w:cs="Arial"/>
                <w:b/>
                <w:smallCaps/>
                <w:sz w:val="22"/>
                <w:szCs w:val="22"/>
              </w:rPr>
              <w:t xml:space="preserve">CDG </w:t>
            </w:r>
            <w:r w:rsidRPr="00B85C83">
              <w:rPr>
                <w:rFonts w:ascii="Arial" w:hAnsi="Arial" w:cs="Arial"/>
                <w:b/>
                <w:smallCaps/>
                <w:sz w:val="22"/>
                <w:szCs w:val="22"/>
              </w:rPr>
              <w:t>FUNDING</w:t>
            </w:r>
          </w:p>
        </w:tc>
      </w:tr>
      <w:tr w:rsidR="006629EB" w:rsidRPr="00B85C83" w14:paraId="28CD8BA7" w14:textId="77777777" w:rsidTr="005A23A2">
        <w:trPr>
          <w:cantSplit/>
        </w:trPr>
        <w:tc>
          <w:tcPr>
            <w:tcW w:w="2943" w:type="dxa"/>
            <w:tcMar>
              <w:top w:w="57" w:type="dxa"/>
              <w:bottom w:w="57" w:type="dxa"/>
            </w:tcMar>
          </w:tcPr>
          <w:p w14:paraId="6A050907" w14:textId="77777777" w:rsidR="00F243C0" w:rsidRPr="00B85C83" w:rsidRDefault="00F243C0" w:rsidP="005A23A2">
            <w:pPr>
              <w:pStyle w:val="Heading5"/>
              <w:spacing w:before="0" w:line="240" w:lineRule="auto"/>
              <w:ind w:left="0"/>
              <w:rPr>
                <w:b w:val="0"/>
                <w:sz w:val="22"/>
                <w:szCs w:val="22"/>
              </w:rPr>
            </w:pPr>
            <w:r w:rsidRPr="00B85C83">
              <w:rPr>
                <w:b w:val="0"/>
                <w:sz w:val="22"/>
                <w:szCs w:val="22"/>
              </w:rPr>
              <w:t>Cost item</w:t>
            </w:r>
          </w:p>
        </w:tc>
        <w:tc>
          <w:tcPr>
            <w:tcW w:w="8754" w:type="dxa"/>
            <w:tcMar>
              <w:top w:w="57" w:type="dxa"/>
              <w:bottom w:w="57" w:type="dxa"/>
            </w:tcMar>
          </w:tcPr>
          <w:p w14:paraId="5E384E72" w14:textId="77777777" w:rsidR="00F243C0" w:rsidRPr="00B85C83" w:rsidRDefault="00F243C0" w:rsidP="005A23A2">
            <w:pPr>
              <w:pStyle w:val="Heading5"/>
              <w:spacing w:before="0" w:line="240" w:lineRule="auto"/>
              <w:ind w:left="0"/>
              <w:rPr>
                <w:b w:val="0"/>
                <w:bCs w:val="0"/>
                <w:sz w:val="22"/>
                <w:szCs w:val="22"/>
              </w:rPr>
            </w:pPr>
            <w:r w:rsidRPr="00B85C83">
              <w:rPr>
                <w:b w:val="0"/>
                <w:sz w:val="22"/>
                <w:szCs w:val="22"/>
              </w:rPr>
              <w:t>Description</w:t>
            </w:r>
          </w:p>
        </w:tc>
        <w:tc>
          <w:tcPr>
            <w:tcW w:w="3153" w:type="dxa"/>
            <w:tcMar>
              <w:top w:w="57" w:type="dxa"/>
              <w:bottom w:w="57" w:type="dxa"/>
            </w:tcMar>
          </w:tcPr>
          <w:p w14:paraId="312663C0" w14:textId="77777777" w:rsidR="00F243C0" w:rsidRPr="00B85C83" w:rsidRDefault="00F243C0" w:rsidP="005A23A2">
            <w:pPr>
              <w:pStyle w:val="Heading5"/>
              <w:spacing w:before="0" w:line="240" w:lineRule="auto"/>
              <w:ind w:left="0"/>
              <w:jc w:val="right"/>
              <w:rPr>
                <w:sz w:val="22"/>
                <w:szCs w:val="22"/>
              </w:rPr>
            </w:pPr>
            <w:r w:rsidRPr="00B85C83">
              <w:rPr>
                <w:b w:val="0"/>
                <w:sz w:val="22"/>
                <w:szCs w:val="22"/>
              </w:rPr>
              <w:t>Amount</w:t>
            </w:r>
            <w:r w:rsidR="00D21F79" w:rsidRPr="00B85C83">
              <w:rPr>
                <w:sz w:val="22"/>
                <w:szCs w:val="22"/>
              </w:rPr>
              <w:t xml:space="preserve"> </w:t>
            </w:r>
            <w:r w:rsidRPr="00B85C83">
              <w:rPr>
                <w:b w:val="0"/>
                <w:sz w:val="22"/>
                <w:szCs w:val="22"/>
              </w:rPr>
              <w:t>(GST exclusive)</w:t>
            </w:r>
          </w:p>
        </w:tc>
      </w:tr>
      <w:tr w:rsidR="006629EB" w:rsidRPr="00B85C83" w14:paraId="266B0CF9" w14:textId="77777777" w:rsidTr="005A23A2">
        <w:trPr>
          <w:cantSplit/>
        </w:trPr>
        <w:tc>
          <w:tcPr>
            <w:tcW w:w="2943" w:type="dxa"/>
            <w:tcMar>
              <w:top w:w="57" w:type="dxa"/>
              <w:bottom w:w="57" w:type="dxa"/>
            </w:tcMar>
          </w:tcPr>
          <w:p w14:paraId="70734368" w14:textId="77777777" w:rsidR="00F243C0" w:rsidRPr="00B85C83" w:rsidRDefault="00F243C0" w:rsidP="00D21F79">
            <w:pPr>
              <w:pStyle w:val="Heading5"/>
              <w:spacing w:before="0" w:line="240" w:lineRule="auto"/>
              <w:ind w:left="0"/>
              <w:rPr>
                <w:b w:val="0"/>
                <w:sz w:val="22"/>
                <w:szCs w:val="22"/>
              </w:rPr>
            </w:pPr>
          </w:p>
        </w:tc>
        <w:tc>
          <w:tcPr>
            <w:tcW w:w="8754" w:type="dxa"/>
            <w:tcMar>
              <w:top w:w="57" w:type="dxa"/>
              <w:bottom w:w="57" w:type="dxa"/>
            </w:tcMar>
          </w:tcPr>
          <w:p w14:paraId="10EDE066" w14:textId="77777777" w:rsidR="00F243C0" w:rsidRPr="00B85C83" w:rsidRDefault="00F243C0" w:rsidP="00D21F79">
            <w:pPr>
              <w:pStyle w:val="Heading5"/>
              <w:spacing w:before="0" w:line="240" w:lineRule="auto"/>
              <w:ind w:left="0"/>
              <w:rPr>
                <w:b w:val="0"/>
                <w:sz w:val="22"/>
                <w:szCs w:val="22"/>
              </w:rPr>
            </w:pPr>
          </w:p>
        </w:tc>
        <w:tc>
          <w:tcPr>
            <w:tcW w:w="3153" w:type="dxa"/>
            <w:tcMar>
              <w:top w:w="57" w:type="dxa"/>
              <w:bottom w:w="57" w:type="dxa"/>
            </w:tcMar>
          </w:tcPr>
          <w:p w14:paraId="10C66706" w14:textId="77777777" w:rsidR="00F243C0" w:rsidRPr="00B85C83" w:rsidRDefault="00F243C0" w:rsidP="00D21F79">
            <w:pPr>
              <w:pStyle w:val="Heading5"/>
              <w:spacing w:before="0" w:line="240" w:lineRule="auto"/>
              <w:jc w:val="right"/>
              <w:rPr>
                <w:sz w:val="22"/>
                <w:szCs w:val="22"/>
              </w:rPr>
            </w:pPr>
            <w:r w:rsidRPr="00B85C83">
              <w:rPr>
                <w:b w:val="0"/>
                <w:sz w:val="22"/>
                <w:szCs w:val="22"/>
              </w:rPr>
              <w:t>$</w:t>
            </w:r>
          </w:p>
        </w:tc>
      </w:tr>
      <w:tr w:rsidR="006629EB" w:rsidRPr="00B85C83" w14:paraId="155015D1" w14:textId="77777777" w:rsidTr="005A23A2">
        <w:trPr>
          <w:cantSplit/>
        </w:trPr>
        <w:tc>
          <w:tcPr>
            <w:tcW w:w="2943" w:type="dxa"/>
            <w:tcMar>
              <w:top w:w="57" w:type="dxa"/>
              <w:bottom w:w="57" w:type="dxa"/>
            </w:tcMar>
          </w:tcPr>
          <w:p w14:paraId="73DD8458" w14:textId="77777777" w:rsidR="00F243C0" w:rsidRPr="00B85C83" w:rsidRDefault="00F243C0" w:rsidP="00D21F79">
            <w:pPr>
              <w:pStyle w:val="Heading5"/>
              <w:spacing w:before="0" w:line="240" w:lineRule="auto"/>
              <w:ind w:left="0"/>
              <w:rPr>
                <w:b w:val="0"/>
                <w:sz w:val="22"/>
                <w:szCs w:val="22"/>
              </w:rPr>
            </w:pPr>
          </w:p>
        </w:tc>
        <w:tc>
          <w:tcPr>
            <w:tcW w:w="8754" w:type="dxa"/>
            <w:tcMar>
              <w:top w:w="57" w:type="dxa"/>
              <w:bottom w:w="57" w:type="dxa"/>
            </w:tcMar>
          </w:tcPr>
          <w:p w14:paraId="142B26A6" w14:textId="77777777" w:rsidR="00F243C0" w:rsidRPr="00B85C83" w:rsidRDefault="00F243C0" w:rsidP="00D21F79">
            <w:pPr>
              <w:pStyle w:val="Heading5"/>
              <w:spacing w:before="0" w:line="240" w:lineRule="auto"/>
              <w:ind w:left="0"/>
              <w:rPr>
                <w:b w:val="0"/>
                <w:sz w:val="22"/>
                <w:szCs w:val="22"/>
              </w:rPr>
            </w:pPr>
          </w:p>
        </w:tc>
        <w:tc>
          <w:tcPr>
            <w:tcW w:w="3153" w:type="dxa"/>
            <w:tcMar>
              <w:top w:w="57" w:type="dxa"/>
              <w:bottom w:w="57" w:type="dxa"/>
            </w:tcMar>
          </w:tcPr>
          <w:p w14:paraId="56765963" w14:textId="77777777" w:rsidR="00F243C0" w:rsidRPr="00B85C83" w:rsidRDefault="00F243C0" w:rsidP="00D21F79">
            <w:pPr>
              <w:pStyle w:val="Heading5"/>
              <w:spacing w:before="0" w:line="240" w:lineRule="auto"/>
              <w:jc w:val="right"/>
              <w:rPr>
                <w:sz w:val="22"/>
                <w:szCs w:val="22"/>
              </w:rPr>
            </w:pPr>
            <w:r w:rsidRPr="00B85C83">
              <w:rPr>
                <w:b w:val="0"/>
                <w:sz w:val="22"/>
                <w:szCs w:val="22"/>
              </w:rPr>
              <w:t>$</w:t>
            </w:r>
          </w:p>
        </w:tc>
      </w:tr>
      <w:tr w:rsidR="006629EB" w:rsidRPr="00B85C83" w14:paraId="69F615A3" w14:textId="77777777" w:rsidTr="005A23A2">
        <w:trPr>
          <w:cantSplit/>
        </w:trPr>
        <w:tc>
          <w:tcPr>
            <w:tcW w:w="2943" w:type="dxa"/>
            <w:tcMar>
              <w:top w:w="57" w:type="dxa"/>
              <w:bottom w:w="57" w:type="dxa"/>
            </w:tcMar>
          </w:tcPr>
          <w:p w14:paraId="3C61A727" w14:textId="77777777" w:rsidR="00F243C0" w:rsidRPr="00B85C83" w:rsidRDefault="00F243C0" w:rsidP="00D21F79">
            <w:pPr>
              <w:pStyle w:val="Heading5"/>
              <w:spacing w:before="0" w:line="240" w:lineRule="auto"/>
              <w:ind w:left="0"/>
              <w:rPr>
                <w:b w:val="0"/>
                <w:sz w:val="22"/>
                <w:szCs w:val="22"/>
              </w:rPr>
            </w:pPr>
          </w:p>
        </w:tc>
        <w:tc>
          <w:tcPr>
            <w:tcW w:w="8754" w:type="dxa"/>
            <w:tcMar>
              <w:top w:w="57" w:type="dxa"/>
              <w:bottom w:w="57" w:type="dxa"/>
            </w:tcMar>
          </w:tcPr>
          <w:p w14:paraId="09564DCD" w14:textId="77777777" w:rsidR="00F243C0" w:rsidRPr="00B85C83" w:rsidRDefault="00F243C0" w:rsidP="00D21F79">
            <w:pPr>
              <w:pStyle w:val="Heading5"/>
              <w:spacing w:before="0" w:line="240" w:lineRule="auto"/>
              <w:ind w:left="0"/>
              <w:rPr>
                <w:b w:val="0"/>
                <w:sz w:val="22"/>
                <w:szCs w:val="22"/>
              </w:rPr>
            </w:pPr>
          </w:p>
        </w:tc>
        <w:tc>
          <w:tcPr>
            <w:tcW w:w="3153" w:type="dxa"/>
            <w:tcMar>
              <w:top w:w="57" w:type="dxa"/>
              <w:bottom w:w="57" w:type="dxa"/>
            </w:tcMar>
          </w:tcPr>
          <w:p w14:paraId="4EF361A7" w14:textId="77777777" w:rsidR="00F243C0" w:rsidRPr="00B85C83" w:rsidRDefault="00F243C0" w:rsidP="00D21F79">
            <w:pPr>
              <w:pStyle w:val="Heading5"/>
              <w:spacing w:before="0" w:line="240" w:lineRule="auto"/>
              <w:jc w:val="right"/>
              <w:rPr>
                <w:sz w:val="22"/>
                <w:szCs w:val="22"/>
              </w:rPr>
            </w:pPr>
            <w:r w:rsidRPr="00B85C83">
              <w:rPr>
                <w:b w:val="0"/>
                <w:sz w:val="22"/>
                <w:szCs w:val="22"/>
              </w:rPr>
              <w:t>$</w:t>
            </w:r>
          </w:p>
        </w:tc>
      </w:tr>
      <w:tr w:rsidR="006629EB" w:rsidRPr="00B85C83" w14:paraId="11695E17" w14:textId="77777777" w:rsidTr="005A23A2">
        <w:trPr>
          <w:cantSplit/>
        </w:trPr>
        <w:tc>
          <w:tcPr>
            <w:tcW w:w="2943" w:type="dxa"/>
            <w:tcMar>
              <w:top w:w="57" w:type="dxa"/>
              <w:bottom w:w="57" w:type="dxa"/>
            </w:tcMar>
          </w:tcPr>
          <w:p w14:paraId="20A9037B" w14:textId="77777777" w:rsidR="00F243C0" w:rsidRPr="00B85C83" w:rsidRDefault="00F243C0" w:rsidP="00D21F79">
            <w:pPr>
              <w:pStyle w:val="Heading5"/>
              <w:spacing w:before="0" w:line="240" w:lineRule="auto"/>
              <w:ind w:left="0"/>
              <w:rPr>
                <w:b w:val="0"/>
                <w:sz w:val="22"/>
                <w:szCs w:val="22"/>
              </w:rPr>
            </w:pPr>
          </w:p>
        </w:tc>
        <w:tc>
          <w:tcPr>
            <w:tcW w:w="8754" w:type="dxa"/>
            <w:tcMar>
              <w:top w:w="57" w:type="dxa"/>
              <w:bottom w:w="57" w:type="dxa"/>
            </w:tcMar>
          </w:tcPr>
          <w:p w14:paraId="0EF7436E" w14:textId="77777777" w:rsidR="00F243C0" w:rsidRPr="00B85C83" w:rsidRDefault="00F243C0" w:rsidP="00D21F79">
            <w:pPr>
              <w:pStyle w:val="Heading5"/>
              <w:spacing w:before="0" w:line="240" w:lineRule="auto"/>
              <w:ind w:left="0"/>
              <w:rPr>
                <w:b w:val="0"/>
                <w:sz w:val="22"/>
                <w:szCs w:val="22"/>
              </w:rPr>
            </w:pPr>
          </w:p>
        </w:tc>
        <w:tc>
          <w:tcPr>
            <w:tcW w:w="3153" w:type="dxa"/>
            <w:tcMar>
              <w:top w:w="57" w:type="dxa"/>
              <w:bottom w:w="57" w:type="dxa"/>
            </w:tcMar>
          </w:tcPr>
          <w:p w14:paraId="3EE279D9" w14:textId="77777777" w:rsidR="00F243C0" w:rsidRPr="00B85C83" w:rsidRDefault="00F243C0" w:rsidP="00D21F79">
            <w:pPr>
              <w:pStyle w:val="Heading5"/>
              <w:spacing w:before="0" w:line="240" w:lineRule="auto"/>
              <w:jc w:val="right"/>
              <w:rPr>
                <w:sz w:val="22"/>
                <w:szCs w:val="22"/>
              </w:rPr>
            </w:pPr>
            <w:r w:rsidRPr="00B85C83">
              <w:rPr>
                <w:b w:val="0"/>
                <w:sz w:val="22"/>
                <w:szCs w:val="22"/>
              </w:rPr>
              <w:t>$</w:t>
            </w:r>
          </w:p>
        </w:tc>
      </w:tr>
      <w:tr w:rsidR="006629EB" w:rsidRPr="00B85C83" w14:paraId="3CD0C27C" w14:textId="77777777" w:rsidTr="005A23A2">
        <w:trPr>
          <w:cantSplit/>
        </w:trPr>
        <w:tc>
          <w:tcPr>
            <w:tcW w:w="2943" w:type="dxa"/>
            <w:tcMar>
              <w:top w:w="57" w:type="dxa"/>
              <w:bottom w:w="57" w:type="dxa"/>
            </w:tcMar>
          </w:tcPr>
          <w:p w14:paraId="124B4D2F" w14:textId="77777777" w:rsidR="00F243C0" w:rsidRPr="00B85C83" w:rsidRDefault="00F243C0" w:rsidP="00D21F79">
            <w:pPr>
              <w:pStyle w:val="Heading5"/>
              <w:spacing w:before="0" w:line="240" w:lineRule="auto"/>
              <w:ind w:left="0"/>
              <w:rPr>
                <w:b w:val="0"/>
                <w:sz w:val="22"/>
                <w:szCs w:val="22"/>
              </w:rPr>
            </w:pPr>
          </w:p>
        </w:tc>
        <w:tc>
          <w:tcPr>
            <w:tcW w:w="8754" w:type="dxa"/>
            <w:tcMar>
              <w:top w:w="57" w:type="dxa"/>
              <w:bottom w:w="57" w:type="dxa"/>
            </w:tcMar>
          </w:tcPr>
          <w:p w14:paraId="6DDCB9B8" w14:textId="77777777" w:rsidR="00F243C0" w:rsidRPr="00B85C83" w:rsidRDefault="00F243C0" w:rsidP="00D21F79">
            <w:pPr>
              <w:pStyle w:val="Heading5"/>
              <w:spacing w:before="0" w:line="240" w:lineRule="auto"/>
              <w:ind w:left="0"/>
              <w:rPr>
                <w:b w:val="0"/>
                <w:sz w:val="22"/>
                <w:szCs w:val="22"/>
              </w:rPr>
            </w:pPr>
          </w:p>
        </w:tc>
        <w:tc>
          <w:tcPr>
            <w:tcW w:w="3153" w:type="dxa"/>
            <w:tcMar>
              <w:top w:w="57" w:type="dxa"/>
              <w:bottom w:w="57" w:type="dxa"/>
            </w:tcMar>
          </w:tcPr>
          <w:p w14:paraId="47CDCA25" w14:textId="77777777" w:rsidR="00F243C0" w:rsidRPr="00B85C83" w:rsidRDefault="00F243C0" w:rsidP="00D21F79">
            <w:pPr>
              <w:pStyle w:val="Heading5"/>
              <w:spacing w:before="0" w:line="240" w:lineRule="auto"/>
              <w:jc w:val="right"/>
              <w:rPr>
                <w:sz w:val="22"/>
                <w:szCs w:val="22"/>
              </w:rPr>
            </w:pPr>
            <w:r w:rsidRPr="00B85C83">
              <w:rPr>
                <w:b w:val="0"/>
                <w:sz w:val="22"/>
                <w:szCs w:val="22"/>
              </w:rPr>
              <w:t>$</w:t>
            </w:r>
          </w:p>
        </w:tc>
      </w:tr>
      <w:tr w:rsidR="006629EB" w:rsidRPr="00B85C83" w14:paraId="6BBF20DC" w14:textId="77777777" w:rsidTr="005A23A2">
        <w:trPr>
          <w:cantSplit/>
        </w:trPr>
        <w:tc>
          <w:tcPr>
            <w:tcW w:w="2943" w:type="dxa"/>
            <w:tcMar>
              <w:top w:w="57" w:type="dxa"/>
              <w:bottom w:w="57" w:type="dxa"/>
            </w:tcMar>
          </w:tcPr>
          <w:p w14:paraId="2FC1EF1B" w14:textId="77777777" w:rsidR="00F243C0" w:rsidRPr="00B85C83" w:rsidRDefault="00F243C0" w:rsidP="00D21F79">
            <w:pPr>
              <w:pStyle w:val="Heading5"/>
              <w:spacing w:before="0" w:line="240" w:lineRule="auto"/>
              <w:ind w:left="0"/>
              <w:rPr>
                <w:b w:val="0"/>
                <w:sz w:val="22"/>
                <w:szCs w:val="22"/>
              </w:rPr>
            </w:pPr>
          </w:p>
        </w:tc>
        <w:tc>
          <w:tcPr>
            <w:tcW w:w="8754" w:type="dxa"/>
            <w:tcMar>
              <w:top w:w="57" w:type="dxa"/>
              <w:bottom w:w="57" w:type="dxa"/>
            </w:tcMar>
          </w:tcPr>
          <w:p w14:paraId="3DFEB367" w14:textId="77777777" w:rsidR="00F243C0" w:rsidRPr="00B85C83" w:rsidRDefault="00F243C0" w:rsidP="00D21F79">
            <w:pPr>
              <w:pStyle w:val="Heading5"/>
              <w:spacing w:before="0" w:line="240" w:lineRule="auto"/>
              <w:ind w:left="0"/>
              <w:rPr>
                <w:b w:val="0"/>
                <w:sz w:val="22"/>
                <w:szCs w:val="22"/>
              </w:rPr>
            </w:pPr>
          </w:p>
        </w:tc>
        <w:tc>
          <w:tcPr>
            <w:tcW w:w="3153" w:type="dxa"/>
            <w:tcMar>
              <w:top w:w="57" w:type="dxa"/>
              <w:bottom w:w="57" w:type="dxa"/>
            </w:tcMar>
          </w:tcPr>
          <w:p w14:paraId="6F355307" w14:textId="77777777" w:rsidR="00F243C0" w:rsidRPr="00B85C83" w:rsidRDefault="00F243C0" w:rsidP="00D21F79">
            <w:pPr>
              <w:pStyle w:val="Heading5"/>
              <w:spacing w:before="0" w:line="240" w:lineRule="auto"/>
              <w:jc w:val="right"/>
              <w:rPr>
                <w:sz w:val="22"/>
                <w:szCs w:val="22"/>
              </w:rPr>
            </w:pPr>
            <w:r w:rsidRPr="00B85C83">
              <w:rPr>
                <w:b w:val="0"/>
                <w:sz w:val="22"/>
                <w:szCs w:val="22"/>
              </w:rPr>
              <w:t>$</w:t>
            </w:r>
          </w:p>
        </w:tc>
      </w:tr>
      <w:tr w:rsidR="006629EB" w:rsidRPr="00B85C83" w14:paraId="2FDE1FBD" w14:textId="77777777" w:rsidTr="005A23A2">
        <w:trPr>
          <w:cantSplit/>
        </w:trPr>
        <w:tc>
          <w:tcPr>
            <w:tcW w:w="2943" w:type="dxa"/>
            <w:tcMar>
              <w:top w:w="57" w:type="dxa"/>
              <w:bottom w:w="57" w:type="dxa"/>
            </w:tcMar>
          </w:tcPr>
          <w:p w14:paraId="1E5C98BA" w14:textId="77777777" w:rsidR="00F243C0" w:rsidRPr="00B85C83" w:rsidRDefault="00F243C0" w:rsidP="00D21F79">
            <w:pPr>
              <w:pStyle w:val="Heading5"/>
              <w:spacing w:before="0" w:line="240" w:lineRule="auto"/>
              <w:ind w:left="0"/>
              <w:rPr>
                <w:b w:val="0"/>
                <w:sz w:val="22"/>
                <w:szCs w:val="22"/>
              </w:rPr>
            </w:pPr>
          </w:p>
        </w:tc>
        <w:tc>
          <w:tcPr>
            <w:tcW w:w="8754" w:type="dxa"/>
            <w:tcMar>
              <w:top w:w="57" w:type="dxa"/>
              <w:bottom w:w="57" w:type="dxa"/>
            </w:tcMar>
          </w:tcPr>
          <w:p w14:paraId="615BD456" w14:textId="77777777" w:rsidR="00F243C0" w:rsidRPr="00B85C83" w:rsidRDefault="00F243C0" w:rsidP="00D21F79">
            <w:pPr>
              <w:pStyle w:val="Heading5"/>
              <w:spacing w:before="0" w:line="240" w:lineRule="auto"/>
              <w:ind w:left="0"/>
              <w:rPr>
                <w:b w:val="0"/>
                <w:sz w:val="22"/>
                <w:szCs w:val="22"/>
              </w:rPr>
            </w:pPr>
          </w:p>
        </w:tc>
        <w:tc>
          <w:tcPr>
            <w:tcW w:w="3153" w:type="dxa"/>
            <w:tcMar>
              <w:top w:w="57" w:type="dxa"/>
              <w:bottom w:w="57" w:type="dxa"/>
            </w:tcMar>
          </w:tcPr>
          <w:p w14:paraId="1AEDCCFF" w14:textId="77777777" w:rsidR="00F243C0" w:rsidRPr="00B85C83" w:rsidRDefault="00F243C0" w:rsidP="00D21F79">
            <w:pPr>
              <w:pStyle w:val="Heading5"/>
              <w:spacing w:before="0" w:line="240" w:lineRule="auto"/>
              <w:jc w:val="right"/>
              <w:rPr>
                <w:sz w:val="22"/>
                <w:szCs w:val="22"/>
              </w:rPr>
            </w:pPr>
            <w:r w:rsidRPr="00B85C83">
              <w:rPr>
                <w:b w:val="0"/>
                <w:sz w:val="22"/>
                <w:szCs w:val="22"/>
              </w:rPr>
              <w:t>$</w:t>
            </w:r>
          </w:p>
        </w:tc>
      </w:tr>
      <w:tr w:rsidR="00C00733" w:rsidRPr="00B85C83" w14:paraId="08242797" w14:textId="77777777" w:rsidTr="00890F2E">
        <w:trPr>
          <w:cantSplit/>
        </w:trPr>
        <w:tc>
          <w:tcPr>
            <w:tcW w:w="11697" w:type="dxa"/>
            <w:gridSpan w:val="2"/>
            <w:tcMar>
              <w:top w:w="57" w:type="dxa"/>
              <w:bottom w:w="57" w:type="dxa"/>
            </w:tcMar>
          </w:tcPr>
          <w:p w14:paraId="77746BF9" w14:textId="77777777" w:rsidR="00C00733" w:rsidRPr="00B85C83" w:rsidRDefault="00C00733" w:rsidP="005A23A2">
            <w:pPr>
              <w:pStyle w:val="Heading5"/>
              <w:spacing w:before="0" w:line="240" w:lineRule="auto"/>
              <w:ind w:left="0"/>
              <w:jc w:val="right"/>
              <w:rPr>
                <w:b w:val="0"/>
                <w:sz w:val="22"/>
                <w:szCs w:val="22"/>
              </w:rPr>
            </w:pPr>
            <w:r w:rsidRPr="00B85C83">
              <w:rPr>
                <w:sz w:val="22"/>
                <w:szCs w:val="22"/>
              </w:rPr>
              <w:t>Funding</w:t>
            </w:r>
            <w:r w:rsidR="00483B9A" w:rsidRPr="00B85C83">
              <w:rPr>
                <w:sz w:val="22"/>
                <w:szCs w:val="22"/>
              </w:rPr>
              <w:t xml:space="preserve"> (A)</w:t>
            </w:r>
          </w:p>
        </w:tc>
        <w:tc>
          <w:tcPr>
            <w:tcW w:w="3153" w:type="dxa"/>
            <w:tcMar>
              <w:top w:w="57" w:type="dxa"/>
              <w:bottom w:w="57" w:type="dxa"/>
            </w:tcMar>
          </w:tcPr>
          <w:p w14:paraId="485F3940" w14:textId="77777777" w:rsidR="00C00733" w:rsidRPr="00B85C83" w:rsidRDefault="00C00733" w:rsidP="00D21F79">
            <w:pPr>
              <w:pStyle w:val="Heading5"/>
              <w:spacing w:before="0" w:line="240" w:lineRule="auto"/>
              <w:jc w:val="right"/>
              <w:rPr>
                <w:b w:val="0"/>
                <w:sz w:val="22"/>
                <w:szCs w:val="22"/>
              </w:rPr>
            </w:pPr>
            <w:r w:rsidRPr="00B85C83">
              <w:rPr>
                <w:sz w:val="22"/>
                <w:szCs w:val="22"/>
              </w:rPr>
              <w:t>$</w:t>
            </w:r>
          </w:p>
        </w:tc>
      </w:tr>
    </w:tbl>
    <w:p w14:paraId="6E0F8F70" w14:textId="77777777" w:rsidR="001519AA" w:rsidRPr="00B85C83" w:rsidRDefault="001519AA" w:rsidP="00D21F79">
      <w:pPr>
        <w:spacing w:before="0" w:after="0" w:line="240" w:lineRule="auto"/>
      </w:pPr>
    </w:p>
    <w:p w14:paraId="65FEB5BE" w14:textId="77777777" w:rsidR="001519AA" w:rsidRPr="00B85C83" w:rsidRDefault="001519AA" w:rsidP="00D21F79">
      <w:pPr>
        <w:spacing w:before="0" w:after="0" w:line="240" w:lineRule="auto"/>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35"/>
        <w:gridCol w:w="5954"/>
        <w:gridCol w:w="3118"/>
      </w:tblGrid>
      <w:tr w:rsidR="006629EB" w:rsidRPr="00B85C83" w14:paraId="4C1E5BBA" w14:textId="77777777" w:rsidTr="00893869">
        <w:trPr>
          <w:cantSplit/>
        </w:trPr>
        <w:tc>
          <w:tcPr>
            <w:tcW w:w="14850" w:type="dxa"/>
            <w:gridSpan w:val="4"/>
            <w:tcBorders>
              <w:top w:val="single" w:sz="6" w:space="0" w:color="auto"/>
              <w:left w:val="double" w:sz="4" w:space="0" w:color="auto"/>
              <w:bottom w:val="single" w:sz="6" w:space="0" w:color="auto"/>
              <w:right w:val="double" w:sz="4" w:space="0" w:color="auto"/>
            </w:tcBorders>
            <w:tcMar>
              <w:top w:w="57" w:type="dxa"/>
              <w:bottom w:w="57" w:type="dxa"/>
            </w:tcMar>
          </w:tcPr>
          <w:p w14:paraId="778F362D" w14:textId="77777777" w:rsidR="002C4768" w:rsidRPr="00B85C83" w:rsidRDefault="002C4768" w:rsidP="001A32EC">
            <w:pPr>
              <w:spacing w:before="0" w:after="0" w:line="240" w:lineRule="auto"/>
              <w:ind w:right="-540"/>
              <w:jc w:val="center"/>
              <w:rPr>
                <w:b/>
              </w:rPr>
            </w:pPr>
            <w:r w:rsidRPr="00B85C83">
              <w:rPr>
                <w:b/>
              </w:rPr>
              <w:t>OTHER CONTRIBUTIONS (FINANCIAL)</w:t>
            </w:r>
          </w:p>
        </w:tc>
      </w:tr>
      <w:tr w:rsidR="006629EB" w:rsidRPr="00B85C83" w14:paraId="39E04F92" w14:textId="77777777" w:rsidTr="005A23A2">
        <w:trPr>
          <w:cantSplit/>
        </w:trPr>
        <w:tc>
          <w:tcPr>
            <w:tcW w:w="2943" w:type="dxa"/>
            <w:tcBorders>
              <w:top w:val="single" w:sz="6" w:space="0" w:color="auto"/>
              <w:left w:val="double" w:sz="4" w:space="0" w:color="auto"/>
            </w:tcBorders>
            <w:tcMar>
              <w:top w:w="57" w:type="dxa"/>
              <w:bottom w:w="57" w:type="dxa"/>
            </w:tcMar>
          </w:tcPr>
          <w:p w14:paraId="43B1C051" w14:textId="77777777" w:rsidR="002C4768" w:rsidRPr="00B85C83" w:rsidRDefault="002C4768" w:rsidP="00D21F79">
            <w:pPr>
              <w:pStyle w:val="Heading5"/>
              <w:spacing w:before="0" w:line="240" w:lineRule="auto"/>
              <w:ind w:left="0"/>
              <w:rPr>
                <w:b w:val="0"/>
                <w:sz w:val="22"/>
                <w:szCs w:val="22"/>
              </w:rPr>
            </w:pPr>
            <w:r w:rsidRPr="00B85C83">
              <w:rPr>
                <w:b w:val="0"/>
                <w:sz w:val="22"/>
                <w:szCs w:val="22"/>
              </w:rPr>
              <w:t>Name of Contributor</w:t>
            </w:r>
          </w:p>
        </w:tc>
        <w:tc>
          <w:tcPr>
            <w:tcW w:w="2835" w:type="dxa"/>
            <w:tcBorders>
              <w:top w:val="single" w:sz="6" w:space="0" w:color="auto"/>
              <w:right w:val="single" w:sz="4" w:space="0" w:color="auto"/>
            </w:tcBorders>
            <w:tcMar>
              <w:top w:w="57" w:type="dxa"/>
              <w:bottom w:w="57" w:type="dxa"/>
            </w:tcMar>
          </w:tcPr>
          <w:p w14:paraId="152BC3C9" w14:textId="77777777" w:rsidR="002C4768" w:rsidRPr="00B85C83" w:rsidRDefault="002C4768" w:rsidP="00D21F79">
            <w:pPr>
              <w:pStyle w:val="Heading5"/>
              <w:spacing w:before="0" w:line="240" w:lineRule="auto"/>
              <w:ind w:left="0"/>
              <w:rPr>
                <w:b w:val="0"/>
                <w:sz w:val="22"/>
                <w:szCs w:val="22"/>
              </w:rPr>
            </w:pPr>
            <w:r w:rsidRPr="00B85C83">
              <w:rPr>
                <w:b w:val="0"/>
                <w:sz w:val="22"/>
                <w:szCs w:val="22"/>
              </w:rPr>
              <w:t>Cost Item</w:t>
            </w:r>
          </w:p>
        </w:tc>
        <w:tc>
          <w:tcPr>
            <w:tcW w:w="5954" w:type="dxa"/>
            <w:tcBorders>
              <w:top w:val="single" w:sz="6" w:space="0" w:color="auto"/>
              <w:left w:val="single" w:sz="4" w:space="0" w:color="auto"/>
              <w:right w:val="single" w:sz="6" w:space="0" w:color="auto"/>
            </w:tcBorders>
            <w:tcMar>
              <w:top w:w="57" w:type="dxa"/>
              <w:bottom w:w="57" w:type="dxa"/>
            </w:tcMar>
          </w:tcPr>
          <w:p w14:paraId="4B02C020" w14:textId="77777777" w:rsidR="002C4768" w:rsidRPr="00B85C83" w:rsidRDefault="002C4768" w:rsidP="00D21F79">
            <w:pPr>
              <w:pStyle w:val="Heading5"/>
              <w:spacing w:before="0" w:line="240" w:lineRule="auto"/>
              <w:ind w:left="0"/>
              <w:rPr>
                <w:b w:val="0"/>
                <w:sz w:val="22"/>
                <w:szCs w:val="22"/>
              </w:rPr>
            </w:pPr>
            <w:r w:rsidRPr="00B85C83">
              <w:rPr>
                <w:b w:val="0"/>
                <w:sz w:val="22"/>
                <w:szCs w:val="22"/>
              </w:rPr>
              <w:t xml:space="preserve">Description of item </w:t>
            </w:r>
          </w:p>
        </w:tc>
        <w:tc>
          <w:tcPr>
            <w:tcW w:w="3118" w:type="dxa"/>
            <w:tcBorders>
              <w:top w:val="single" w:sz="6" w:space="0" w:color="auto"/>
              <w:left w:val="single" w:sz="6" w:space="0" w:color="auto"/>
              <w:bottom w:val="single" w:sz="6" w:space="0" w:color="auto"/>
              <w:right w:val="double" w:sz="4" w:space="0" w:color="auto"/>
            </w:tcBorders>
            <w:tcMar>
              <w:top w:w="57" w:type="dxa"/>
              <w:bottom w:w="57" w:type="dxa"/>
            </w:tcMar>
          </w:tcPr>
          <w:p w14:paraId="439157C1" w14:textId="77777777" w:rsidR="002C4768" w:rsidRPr="00B85C83" w:rsidRDefault="002C4768" w:rsidP="005A23A2">
            <w:pPr>
              <w:spacing w:before="0" w:after="0" w:line="240" w:lineRule="auto"/>
              <w:ind w:left="0"/>
              <w:jc w:val="right"/>
            </w:pPr>
            <w:r w:rsidRPr="00B85C83">
              <w:t>Amount (GST exclusive)</w:t>
            </w:r>
          </w:p>
        </w:tc>
      </w:tr>
      <w:tr w:rsidR="006629EB" w:rsidRPr="00B85C83" w14:paraId="64BAAE7D" w14:textId="77777777" w:rsidTr="005A23A2">
        <w:trPr>
          <w:cantSplit/>
        </w:trPr>
        <w:tc>
          <w:tcPr>
            <w:tcW w:w="2943" w:type="dxa"/>
            <w:tcBorders>
              <w:left w:val="double" w:sz="4" w:space="0" w:color="auto"/>
            </w:tcBorders>
            <w:tcMar>
              <w:top w:w="57" w:type="dxa"/>
              <w:bottom w:w="57" w:type="dxa"/>
            </w:tcMar>
          </w:tcPr>
          <w:p w14:paraId="6D596050" w14:textId="77777777" w:rsidR="002C4768" w:rsidRPr="00B85C83" w:rsidRDefault="002C4768" w:rsidP="001A32EC">
            <w:pPr>
              <w:spacing w:before="0" w:after="0" w:line="240" w:lineRule="auto"/>
              <w:ind w:left="0"/>
            </w:pPr>
          </w:p>
        </w:tc>
        <w:tc>
          <w:tcPr>
            <w:tcW w:w="2835" w:type="dxa"/>
            <w:tcBorders>
              <w:right w:val="single" w:sz="4" w:space="0" w:color="auto"/>
            </w:tcBorders>
            <w:tcMar>
              <w:top w:w="57" w:type="dxa"/>
              <w:bottom w:w="57" w:type="dxa"/>
            </w:tcMar>
          </w:tcPr>
          <w:p w14:paraId="18D0D9D2" w14:textId="77777777" w:rsidR="002C4768" w:rsidRPr="00B85C83" w:rsidRDefault="002C4768" w:rsidP="001A32EC">
            <w:pPr>
              <w:spacing w:before="0" w:after="0" w:line="240" w:lineRule="auto"/>
              <w:ind w:left="0"/>
            </w:pPr>
          </w:p>
        </w:tc>
        <w:tc>
          <w:tcPr>
            <w:tcW w:w="5954" w:type="dxa"/>
            <w:tcBorders>
              <w:left w:val="single" w:sz="4" w:space="0" w:color="auto"/>
              <w:right w:val="single" w:sz="6" w:space="0" w:color="auto"/>
            </w:tcBorders>
            <w:tcMar>
              <w:top w:w="57" w:type="dxa"/>
              <w:bottom w:w="57" w:type="dxa"/>
            </w:tcMar>
          </w:tcPr>
          <w:p w14:paraId="1F411167" w14:textId="77777777" w:rsidR="002C4768" w:rsidRPr="00B85C83" w:rsidRDefault="002C4768" w:rsidP="001A32EC">
            <w:pPr>
              <w:spacing w:before="0" w:after="0" w:line="240" w:lineRule="auto"/>
              <w:ind w:left="0"/>
            </w:pPr>
          </w:p>
        </w:tc>
        <w:tc>
          <w:tcPr>
            <w:tcW w:w="3118" w:type="dxa"/>
            <w:tcBorders>
              <w:top w:val="single" w:sz="6" w:space="0" w:color="auto"/>
              <w:left w:val="single" w:sz="6" w:space="0" w:color="auto"/>
              <w:bottom w:val="single" w:sz="6" w:space="0" w:color="auto"/>
              <w:right w:val="double" w:sz="4" w:space="0" w:color="auto"/>
            </w:tcBorders>
            <w:tcMar>
              <w:top w:w="57" w:type="dxa"/>
              <w:bottom w:w="57" w:type="dxa"/>
            </w:tcMar>
          </w:tcPr>
          <w:p w14:paraId="1E45542B" w14:textId="77777777" w:rsidR="002C4768" w:rsidRPr="00B85C83" w:rsidRDefault="002C4768" w:rsidP="00D21F79">
            <w:pPr>
              <w:spacing w:before="0" w:after="0" w:line="240" w:lineRule="auto"/>
              <w:jc w:val="right"/>
            </w:pPr>
            <w:r w:rsidRPr="00B85C83">
              <w:t>$</w:t>
            </w:r>
          </w:p>
        </w:tc>
      </w:tr>
      <w:tr w:rsidR="006629EB" w:rsidRPr="00B85C83" w14:paraId="5719AE69" w14:textId="77777777" w:rsidTr="005A23A2">
        <w:trPr>
          <w:cantSplit/>
        </w:trPr>
        <w:tc>
          <w:tcPr>
            <w:tcW w:w="2943" w:type="dxa"/>
            <w:tcBorders>
              <w:left w:val="double" w:sz="4" w:space="0" w:color="auto"/>
            </w:tcBorders>
            <w:tcMar>
              <w:top w:w="57" w:type="dxa"/>
              <w:bottom w:w="57" w:type="dxa"/>
            </w:tcMar>
          </w:tcPr>
          <w:p w14:paraId="68C4EC71" w14:textId="77777777" w:rsidR="002C4768" w:rsidRPr="00B85C83" w:rsidRDefault="002C4768" w:rsidP="001A32EC">
            <w:pPr>
              <w:spacing w:before="0" w:after="0" w:line="240" w:lineRule="auto"/>
              <w:ind w:left="0"/>
            </w:pPr>
          </w:p>
        </w:tc>
        <w:tc>
          <w:tcPr>
            <w:tcW w:w="2835" w:type="dxa"/>
            <w:tcBorders>
              <w:right w:val="single" w:sz="4" w:space="0" w:color="auto"/>
            </w:tcBorders>
            <w:tcMar>
              <w:top w:w="57" w:type="dxa"/>
              <w:bottom w:w="57" w:type="dxa"/>
            </w:tcMar>
          </w:tcPr>
          <w:p w14:paraId="65AF8EA1" w14:textId="77777777" w:rsidR="002C4768" w:rsidRPr="00B85C83" w:rsidRDefault="002C4768" w:rsidP="001A32EC">
            <w:pPr>
              <w:spacing w:before="0" w:after="0" w:line="240" w:lineRule="auto"/>
              <w:ind w:left="0"/>
            </w:pPr>
          </w:p>
        </w:tc>
        <w:tc>
          <w:tcPr>
            <w:tcW w:w="5954" w:type="dxa"/>
            <w:tcBorders>
              <w:left w:val="single" w:sz="4" w:space="0" w:color="auto"/>
              <w:right w:val="single" w:sz="6" w:space="0" w:color="auto"/>
            </w:tcBorders>
            <w:tcMar>
              <w:top w:w="57" w:type="dxa"/>
              <w:bottom w:w="57" w:type="dxa"/>
            </w:tcMar>
          </w:tcPr>
          <w:p w14:paraId="1AFF9FB1" w14:textId="77777777" w:rsidR="002C4768" w:rsidRPr="00B85C83" w:rsidRDefault="002C4768" w:rsidP="001A32EC">
            <w:pPr>
              <w:spacing w:before="0" w:after="0" w:line="240" w:lineRule="auto"/>
              <w:ind w:left="0"/>
            </w:pPr>
          </w:p>
        </w:tc>
        <w:tc>
          <w:tcPr>
            <w:tcW w:w="3118" w:type="dxa"/>
            <w:tcBorders>
              <w:top w:val="single" w:sz="6" w:space="0" w:color="auto"/>
              <w:left w:val="single" w:sz="6" w:space="0" w:color="auto"/>
              <w:bottom w:val="single" w:sz="6" w:space="0" w:color="auto"/>
              <w:right w:val="double" w:sz="4" w:space="0" w:color="auto"/>
            </w:tcBorders>
            <w:tcMar>
              <w:top w:w="57" w:type="dxa"/>
              <w:bottom w:w="57" w:type="dxa"/>
            </w:tcMar>
          </w:tcPr>
          <w:p w14:paraId="5B9DFDAD" w14:textId="77777777" w:rsidR="002C4768" w:rsidRPr="00B85C83" w:rsidRDefault="002C4768" w:rsidP="00D21F79">
            <w:pPr>
              <w:spacing w:before="0" w:after="0" w:line="240" w:lineRule="auto"/>
              <w:jc w:val="right"/>
            </w:pPr>
            <w:r w:rsidRPr="00B85C83">
              <w:t>$</w:t>
            </w:r>
          </w:p>
        </w:tc>
      </w:tr>
      <w:tr w:rsidR="006629EB" w:rsidRPr="00B85C83" w14:paraId="27FE69AF" w14:textId="77777777" w:rsidTr="005A23A2">
        <w:trPr>
          <w:cantSplit/>
        </w:trPr>
        <w:tc>
          <w:tcPr>
            <w:tcW w:w="2943" w:type="dxa"/>
            <w:tcBorders>
              <w:left w:val="double" w:sz="4" w:space="0" w:color="auto"/>
            </w:tcBorders>
            <w:tcMar>
              <w:top w:w="57" w:type="dxa"/>
              <w:bottom w:w="57" w:type="dxa"/>
            </w:tcMar>
          </w:tcPr>
          <w:p w14:paraId="0F44E6D0" w14:textId="77777777" w:rsidR="002C4768" w:rsidRPr="00B85C83" w:rsidRDefault="002C4768" w:rsidP="001A32EC">
            <w:pPr>
              <w:spacing w:before="0" w:after="0" w:line="240" w:lineRule="auto"/>
              <w:ind w:left="0"/>
            </w:pPr>
          </w:p>
        </w:tc>
        <w:tc>
          <w:tcPr>
            <w:tcW w:w="2835" w:type="dxa"/>
            <w:tcBorders>
              <w:right w:val="single" w:sz="4" w:space="0" w:color="auto"/>
            </w:tcBorders>
            <w:tcMar>
              <w:top w:w="57" w:type="dxa"/>
              <w:bottom w:w="57" w:type="dxa"/>
            </w:tcMar>
          </w:tcPr>
          <w:p w14:paraId="615765EB" w14:textId="77777777" w:rsidR="002C4768" w:rsidRPr="00B85C83" w:rsidRDefault="002C4768" w:rsidP="001A32EC">
            <w:pPr>
              <w:spacing w:before="0" w:after="0" w:line="240" w:lineRule="auto"/>
              <w:ind w:left="0"/>
            </w:pPr>
          </w:p>
        </w:tc>
        <w:tc>
          <w:tcPr>
            <w:tcW w:w="5954" w:type="dxa"/>
            <w:tcBorders>
              <w:left w:val="single" w:sz="4" w:space="0" w:color="auto"/>
              <w:right w:val="single" w:sz="6" w:space="0" w:color="auto"/>
            </w:tcBorders>
            <w:tcMar>
              <w:top w:w="57" w:type="dxa"/>
              <w:bottom w:w="57" w:type="dxa"/>
            </w:tcMar>
          </w:tcPr>
          <w:p w14:paraId="70EDD697" w14:textId="77777777" w:rsidR="002C4768" w:rsidRPr="00B85C83" w:rsidRDefault="002C4768" w:rsidP="001A32EC">
            <w:pPr>
              <w:spacing w:before="0" w:after="0" w:line="240" w:lineRule="auto"/>
              <w:ind w:left="0"/>
            </w:pPr>
          </w:p>
        </w:tc>
        <w:tc>
          <w:tcPr>
            <w:tcW w:w="3118" w:type="dxa"/>
            <w:tcBorders>
              <w:top w:val="single" w:sz="6" w:space="0" w:color="auto"/>
              <w:left w:val="single" w:sz="6" w:space="0" w:color="auto"/>
              <w:bottom w:val="single" w:sz="6" w:space="0" w:color="auto"/>
              <w:right w:val="double" w:sz="4" w:space="0" w:color="auto"/>
            </w:tcBorders>
            <w:tcMar>
              <w:top w:w="57" w:type="dxa"/>
              <w:bottom w:w="57" w:type="dxa"/>
            </w:tcMar>
          </w:tcPr>
          <w:p w14:paraId="6F4E401C" w14:textId="77777777" w:rsidR="002C4768" w:rsidRPr="00B85C83" w:rsidRDefault="002C4768" w:rsidP="00D21F79">
            <w:pPr>
              <w:spacing w:before="0" w:after="0" w:line="240" w:lineRule="auto"/>
              <w:jc w:val="right"/>
            </w:pPr>
            <w:r w:rsidRPr="00B85C83">
              <w:t>$</w:t>
            </w:r>
          </w:p>
        </w:tc>
      </w:tr>
      <w:tr w:rsidR="006629EB" w:rsidRPr="00B85C83" w14:paraId="1574DE1B" w14:textId="77777777" w:rsidTr="005A23A2">
        <w:trPr>
          <w:cantSplit/>
        </w:trPr>
        <w:tc>
          <w:tcPr>
            <w:tcW w:w="2943" w:type="dxa"/>
            <w:tcBorders>
              <w:left w:val="double" w:sz="4" w:space="0" w:color="auto"/>
              <w:bottom w:val="single" w:sz="6" w:space="0" w:color="auto"/>
            </w:tcBorders>
            <w:tcMar>
              <w:top w:w="57" w:type="dxa"/>
              <w:bottom w:w="57" w:type="dxa"/>
            </w:tcMar>
          </w:tcPr>
          <w:p w14:paraId="66292D9F" w14:textId="77777777" w:rsidR="002C4768" w:rsidRPr="00B85C83" w:rsidRDefault="002C4768" w:rsidP="001A32EC">
            <w:pPr>
              <w:spacing w:before="0" w:after="0" w:line="240" w:lineRule="auto"/>
              <w:ind w:left="0"/>
            </w:pPr>
          </w:p>
        </w:tc>
        <w:tc>
          <w:tcPr>
            <w:tcW w:w="2835" w:type="dxa"/>
            <w:tcBorders>
              <w:bottom w:val="single" w:sz="6" w:space="0" w:color="auto"/>
              <w:right w:val="single" w:sz="4" w:space="0" w:color="auto"/>
            </w:tcBorders>
            <w:tcMar>
              <w:top w:w="57" w:type="dxa"/>
              <w:bottom w:w="57" w:type="dxa"/>
            </w:tcMar>
          </w:tcPr>
          <w:p w14:paraId="54C81ECD" w14:textId="77777777" w:rsidR="002C4768" w:rsidRPr="00B85C83" w:rsidRDefault="002C4768" w:rsidP="001A32EC">
            <w:pPr>
              <w:spacing w:before="0" w:after="0" w:line="240" w:lineRule="auto"/>
              <w:ind w:left="0"/>
            </w:pPr>
          </w:p>
        </w:tc>
        <w:tc>
          <w:tcPr>
            <w:tcW w:w="5954" w:type="dxa"/>
            <w:tcBorders>
              <w:left w:val="single" w:sz="4" w:space="0" w:color="auto"/>
              <w:bottom w:val="single" w:sz="6" w:space="0" w:color="auto"/>
              <w:right w:val="single" w:sz="6" w:space="0" w:color="auto"/>
            </w:tcBorders>
            <w:tcMar>
              <w:top w:w="57" w:type="dxa"/>
              <w:bottom w:w="57" w:type="dxa"/>
            </w:tcMar>
          </w:tcPr>
          <w:p w14:paraId="1C5289D9" w14:textId="77777777" w:rsidR="002C4768" w:rsidRPr="00B85C83" w:rsidRDefault="002C4768" w:rsidP="001A32EC">
            <w:pPr>
              <w:spacing w:before="0" w:after="0" w:line="240" w:lineRule="auto"/>
              <w:ind w:left="0"/>
            </w:pPr>
          </w:p>
        </w:tc>
        <w:tc>
          <w:tcPr>
            <w:tcW w:w="3118" w:type="dxa"/>
            <w:tcBorders>
              <w:top w:val="single" w:sz="6" w:space="0" w:color="auto"/>
              <w:left w:val="single" w:sz="6" w:space="0" w:color="auto"/>
              <w:bottom w:val="single" w:sz="6" w:space="0" w:color="auto"/>
              <w:right w:val="double" w:sz="4" w:space="0" w:color="auto"/>
            </w:tcBorders>
            <w:tcMar>
              <w:top w:w="57" w:type="dxa"/>
              <w:bottom w:w="57" w:type="dxa"/>
            </w:tcMar>
          </w:tcPr>
          <w:p w14:paraId="257F0879" w14:textId="77777777" w:rsidR="002C4768" w:rsidRPr="00B85C83" w:rsidRDefault="002C4768" w:rsidP="00D21F79">
            <w:pPr>
              <w:spacing w:before="0" w:after="0" w:line="240" w:lineRule="auto"/>
              <w:jc w:val="right"/>
            </w:pPr>
            <w:r w:rsidRPr="00B85C83">
              <w:t>$</w:t>
            </w:r>
          </w:p>
        </w:tc>
      </w:tr>
      <w:tr w:rsidR="006629EB" w:rsidRPr="00B85C83" w14:paraId="69E93F2C" w14:textId="77777777" w:rsidTr="005A23A2">
        <w:trPr>
          <w:cantSplit/>
        </w:trPr>
        <w:tc>
          <w:tcPr>
            <w:tcW w:w="11732" w:type="dxa"/>
            <w:gridSpan w:val="3"/>
            <w:tcBorders>
              <w:top w:val="single" w:sz="6" w:space="0" w:color="auto"/>
              <w:left w:val="double" w:sz="4" w:space="0" w:color="auto"/>
              <w:bottom w:val="single" w:sz="6" w:space="0" w:color="auto"/>
              <w:right w:val="single" w:sz="6" w:space="0" w:color="auto"/>
            </w:tcBorders>
            <w:tcMar>
              <w:top w:w="57" w:type="dxa"/>
              <w:bottom w:w="57" w:type="dxa"/>
            </w:tcMar>
          </w:tcPr>
          <w:p w14:paraId="3F79649C" w14:textId="77777777" w:rsidR="002C4768" w:rsidRPr="00B85C83" w:rsidRDefault="002C4768" w:rsidP="00D21F79">
            <w:pPr>
              <w:pStyle w:val="Heading5"/>
              <w:spacing w:before="0" w:line="240" w:lineRule="auto"/>
              <w:jc w:val="right"/>
              <w:rPr>
                <w:sz w:val="22"/>
                <w:szCs w:val="22"/>
              </w:rPr>
            </w:pPr>
            <w:r w:rsidRPr="00B85C83">
              <w:rPr>
                <w:sz w:val="22"/>
                <w:szCs w:val="22"/>
              </w:rPr>
              <w:t>Other Contributions (Financial)</w:t>
            </w:r>
            <w:r w:rsidR="00483B9A" w:rsidRPr="00B85C83">
              <w:rPr>
                <w:sz w:val="22"/>
                <w:szCs w:val="22"/>
              </w:rPr>
              <w:t xml:space="preserve"> (B)</w:t>
            </w:r>
          </w:p>
        </w:tc>
        <w:tc>
          <w:tcPr>
            <w:tcW w:w="3118" w:type="dxa"/>
            <w:tcBorders>
              <w:top w:val="single" w:sz="6" w:space="0" w:color="auto"/>
              <w:left w:val="single" w:sz="6" w:space="0" w:color="auto"/>
              <w:bottom w:val="single" w:sz="6" w:space="0" w:color="auto"/>
              <w:right w:val="double" w:sz="4" w:space="0" w:color="auto"/>
            </w:tcBorders>
            <w:tcMar>
              <w:top w:w="57" w:type="dxa"/>
              <w:bottom w:w="57" w:type="dxa"/>
            </w:tcMar>
          </w:tcPr>
          <w:p w14:paraId="2F15945B" w14:textId="77777777" w:rsidR="002C4768" w:rsidRPr="00B85C83" w:rsidRDefault="002C4768" w:rsidP="00D21F79">
            <w:pPr>
              <w:pStyle w:val="Heading5"/>
              <w:spacing w:before="0" w:line="240" w:lineRule="auto"/>
              <w:jc w:val="right"/>
              <w:rPr>
                <w:bCs w:val="0"/>
                <w:sz w:val="22"/>
                <w:szCs w:val="22"/>
              </w:rPr>
            </w:pPr>
            <w:r w:rsidRPr="00B85C83">
              <w:rPr>
                <w:sz w:val="22"/>
                <w:szCs w:val="22"/>
              </w:rPr>
              <w:t>$</w:t>
            </w:r>
          </w:p>
        </w:tc>
      </w:tr>
    </w:tbl>
    <w:p w14:paraId="34296C34" w14:textId="77777777" w:rsidR="001A32EC" w:rsidRPr="00B85C83" w:rsidRDefault="001A32EC" w:rsidP="001519AA">
      <w:pPr>
        <w:tabs>
          <w:tab w:val="left" w:pos="7848"/>
          <w:tab w:val="left" w:pos="9468"/>
        </w:tabs>
        <w:spacing w:before="0" w:after="0" w:line="240" w:lineRule="auto"/>
        <w:ind w:left="0"/>
        <w:rPr>
          <w:b/>
          <w:bCs/>
        </w:rPr>
      </w:pPr>
    </w:p>
    <w:p w14:paraId="3428CBFA" w14:textId="77777777" w:rsidR="00695367" w:rsidRPr="00B85C83" w:rsidRDefault="00695367" w:rsidP="00314473">
      <w:pPr>
        <w:tabs>
          <w:tab w:val="right" w:pos="13152"/>
        </w:tabs>
        <w:spacing w:before="0" w:after="0" w:line="240" w:lineRule="auto"/>
        <w:ind w:left="0"/>
        <w:rPr>
          <w:b/>
          <w:bC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2"/>
        <w:gridCol w:w="3118"/>
      </w:tblGrid>
      <w:tr w:rsidR="00695367" w:rsidRPr="00B85C83" w14:paraId="3719EF16" w14:textId="77777777" w:rsidTr="005A23A2">
        <w:trPr>
          <w:cantSplit/>
        </w:trPr>
        <w:tc>
          <w:tcPr>
            <w:tcW w:w="11732" w:type="dxa"/>
            <w:tcBorders>
              <w:top w:val="single" w:sz="6" w:space="0" w:color="auto"/>
              <w:left w:val="double" w:sz="4" w:space="0" w:color="auto"/>
              <w:bottom w:val="single" w:sz="6" w:space="0" w:color="auto"/>
              <w:right w:val="single" w:sz="6" w:space="0" w:color="auto"/>
            </w:tcBorders>
            <w:tcMar>
              <w:top w:w="57" w:type="dxa"/>
              <w:bottom w:w="57" w:type="dxa"/>
            </w:tcMar>
          </w:tcPr>
          <w:p w14:paraId="1C25FB6E" w14:textId="77777777" w:rsidR="00695367" w:rsidRPr="00B85C83" w:rsidRDefault="00695367" w:rsidP="000B77C5">
            <w:pPr>
              <w:tabs>
                <w:tab w:val="right" w:pos="13152"/>
              </w:tabs>
              <w:spacing w:before="0" w:after="0" w:line="240" w:lineRule="auto"/>
              <w:ind w:left="0"/>
            </w:pPr>
            <w:r w:rsidRPr="00B85C83">
              <w:rPr>
                <w:b/>
                <w:bCs/>
              </w:rPr>
              <w:t>TOTAL COST ESTIMATE</w:t>
            </w:r>
            <w:r w:rsidR="00380333" w:rsidRPr="00B85C83">
              <w:rPr>
                <w:b/>
                <w:bCs/>
              </w:rPr>
              <w:t xml:space="preserve"> </w:t>
            </w:r>
            <w:r w:rsidR="00483B9A" w:rsidRPr="00B85C83">
              <w:rPr>
                <w:b/>
                <w:bCs/>
              </w:rPr>
              <w:t xml:space="preserve">(A + B) </w:t>
            </w:r>
            <w:r w:rsidR="00380333" w:rsidRPr="00B85C83">
              <w:t>(GST exclusive)</w:t>
            </w:r>
            <w:r w:rsidRPr="00B85C83">
              <w:rPr>
                <w:b/>
                <w:bCs/>
              </w:rPr>
              <w:t>:</w:t>
            </w:r>
          </w:p>
        </w:tc>
        <w:tc>
          <w:tcPr>
            <w:tcW w:w="3118" w:type="dxa"/>
            <w:tcBorders>
              <w:top w:val="single" w:sz="6" w:space="0" w:color="auto"/>
              <w:left w:val="single" w:sz="6" w:space="0" w:color="auto"/>
              <w:bottom w:val="single" w:sz="6" w:space="0" w:color="auto"/>
              <w:right w:val="double" w:sz="4" w:space="0" w:color="auto"/>
            </w:tcBorders>
            <w:tcMar>
              <w:top w:w="57" w:type="dxa"/>
              <w:bottom w:w="57" w:type="dxa"/>
            </w:tcMar>
          </w:tcPr>
          <w:p w14:paraId="782B7AFB" w14:textId="77777777" w:rsidR="00695367" w:rsidRPr="00B85C83" w:rsidRDefault="00695367" w:rsidP="00890F2E">
            <w:pPr>
              <w:pStyle w:val="Heading5"/>
              <w:spacing w:before="0" w:line="240" w:lineRule="auto"/>
              <w:jc w:val="right"/>
              <w:rPr>
                <w:bCs w:val="0"/>
                <w:sz w:val="22"/>
                <w:szCs w:val="22"/>
              </w:rPr>
            </w:pPr>
            <w:r w:rsidRPr="00B85C83">
              <w:rPr>
                <w:sz w:val="22"/>
                <w:szCs w:val="22"/>
              </w:rPr>
              <w:t>$</w:t>
            </w:r>
          </w:p>
        </w:tc>
      </w:tr>
    </w:tbl>
    <w:p w14:paraId="78F5FB3A" w14:textId="77777777" w:rsidR="00314473" w:rsidRPr="00B85C83" w:rsidRDefault="00314473" w:rsidP="00314473">
      <w:pPr>
        <w:tabs>
          <w:tab w:val="right" w:pos="13152"/>
        </w:tabs>
        <w:spacing w:before="0" w:after="0" w:line="240" w:lineRule="auto"/>
        <w:ind w:left="0"/>
        <w:rPr>
          <w:b/>
          <w:bCs/>
        </w:rPr>
      </w:pPr>
    </w:p>
    <w:p w14:paraId="0FB3D0EA" w14:textId="77777777" w:rsidR="001519AA" w:rsidRPr="00B85C83" w:rsidRDefault="001519AA" w:rsidP="00D21F79">
      <w:pPr>
        <w:tabs>
          <w:tab w:val="left" w:pos="7848"/>
          <w:tab w:val="left" w:pos="9468"/>
        </w:tabs>
        <w:spacing w:before="0" w:after="0" w:line="240" w:lineRule="auto"/>
        <w:ind w:left="0"/>
        <w:rPr>
          <w:b/>
          <w:bCs/>
        </w:rPr>
      </w:pPr>
    </w:p>
    <w:tbl>
      <w:tblPr>
        <w:tblW w:w="14850" w:type="dxa"/>
        <w:tblBorders>
          <w:top w:val="single" w:sz="6" w:space="0" w:color="auto"/>
          <w:left w:val="double" w:sz="4" w:space="0" w:color="auto"/>
          <w:bottom w:val="single" w:sz="6"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943"/>
        <w:gridCol w:w="11907"/>
      </w:tblGrid>
      <w:tr w:rsidR="006629EB" w:rsidRPr="00B85C83" w14:paraId="5A8045FD" w14:textId="77777777" w:rsidTr="00893869">
        <w:trPr>
          <w:cantSplit/>
        </w:trPr>
        <w:tc>
          <w:tcPr>
            <w:tcW w:w="14850" w:type="dxa"/>
            <w:gridSpan w:val="2"/>
            <w:tcMar>
              <w:top w:w="57" w:type="dxa"/>
              <w:bottom w:w="57" w:type="dxa"/>
            </w:tcMar>
          </w:tcPr>
          <w:p w14:paraId="006269C4" w14:textId="77777777" w:rsidR="00A91FCE" w:rsidRPr="00B85C83" w:rsidRDefault="00A91FCE" w:rsidP="000B77C5">
            <w:pPr>
              <w:pStyle w:val="Heading7"/>
              <w:spacing w:before="0" w:after="0" w:line="240" w:lineRule="auto"/>
              <w:jc w:val="center"/>
              <w:rPr>
                <w:rFonts w:ascii="Arial" w:hAnsi="Arial" w:cs="Arial"/>
                <w:b/>
                <w:smallCaps/>
                <w:sz w:val="22"/>
                <w:szCs w:val="22"/>
              </w:rPr>
            </w:pPr>
            <w:r w:rsidRPr="00B85C83">
              <w:rPr>
                <w:rFonts w:ascii="Arial" w:hAnsi="Arial" w:cs="Arial"/>
                <w:b/>
                <w:smallCaps/>
                <w:sz w:val="22"/>
                <w:szCs w:val="22"/>
              </w:rPr>
              <w:t>OTHER CONTRIBUTIONS (IN-KIND)</w:t>
            </w:r>
          </w:p>
        </w:tc>
      </w:tr>
      <w:tr w:rsidR="003A021A" w:rsidRPr="00B85C83" w14:paraId="4AAFFFE5" w14:textId="77777777" w:rsidTr="005A23A2">
        <w:trPr>
          <w:cantSplit/>
        </w:trPr>
        <w:tc>
          <w:tcPr>
            <w:tcW w:w="2943" w:type="dxa"/>
            <w:tcMar>
              <w:top w:w="57" w:type="dxa"/>
              <w:bottom w:w="57" w:type="dxa"/>
            </w:tcMar>
          </w:tcPr>
          <w:p w14:paraId="0609E730" w14:textId="77777777" w:rsidR="003A021A" w:rsidRPr="00B85C83" w:rsidRDefault="003A021A" w:rsidP="005A23A2">
            <w:pPr>
              <w:pStyle w:val="Heading5"/>
              <w:spacing w:before="0" w:line="240" w:lineRule="auto"/>
              <w:ind w:left="0"/>
              <w:rPr>
                <w:b w:val="0"/>
                <w:sz w:val="22"/>
                <w:szCs w:val="22"/>
              </w:rPr>
            </w:pPr>
            <w:r w:rsidRPr="00B85C83">
              <w:rPr>
                <w:b w:val="0"/>
                <w:sz w:val="22"/>
                <w:szCs w:val="22"/>
              </w:rPr>
              <w:t>Name of Contributor</w:t>
            </w:r>
            <w:r w:rsidRPr="00B85C83" w:rsidDel="009C4E9D">
              <w:rPr>
                <w:b w:val="0"/>
                <w:sz w:val="22"/>
                <w:szCs w:val="22"/>
              </w:rPr>
              <w:t xml:space="preserve"> </w:t>
            </w:r>
          </w:p>
        </w:tc>
        <w:tc>
          <w:tcPr>
            <w:tcW w:w="11907" w:type="dxa"/>
            <w:tcMar>
              <w:top w:w="57" w:type="dxa"/>
              <w:bottom w:w="57" w:type="dxa"/>
            </w:tcMar>
          </w:tcPr>
          <w:p w14:paraId="44F6C9FE" w14:textId="77777777" w:rsidR="003A021A" w:rsidRPr="00B85C83" w:rsidRDefault="003A021A" w:rsidP="005A23A2">
            <w:pPr>
              <w:pStyle w:val="Heading5"/>
              <w:spacing w:before="0" w:line="240" w:lineRule="auto"/>
              <w:ind w:left="34"/>
              <w:rPr>
                <w:b w:val="0"/>
                <w:sz w:val="22"/>
                <w:szCs w:val="22"/>
              </w:rPr>
            </w:pPr>
            <w:r w:rsidRPr="00B85C83">
              <w:rPr>
                <w:b w:val="0"/>
                <w:sz w:val="22"/>
                <w:szCs w:val="22"/>
              </w:rPr>
              <w:t xml:space="preserve">Description of Other Contribution (In–kind) </w:t>
            </w:r>
          </w:p>
        </w:tc>
      </w:tr>
      <w:tr w:rsidR="003A021A" w:rsidRPr="00B85C83" w14:paraId="1218BC97" w14:textId="77777777" w:rsidTr="005A23A2">
        <w:trPr>
          <w:cantSplit/>
        </w:trPr>
        <w:tc>
          <w:tcPr>
            <w:tcW w:w="2943" w:type="dxa"/>
            <w:tcMar>
              <w:top w:w="57" w:type="dxa"/>
              <w:bottom w:w="57" w:type="dxa"/>
            </w:tcMar>
          </w:tcPr>
          <w:p w14:paraId="5CF8E03D" w14:textId="77777777" w:rsidR="003A021A" w:rsidRPr="00B85C83" w:rsidRDefault="003A021A" w:rsidP="001A32EC">
            <w:pPr>
              <w:spacing w:before="0" w:after="0" w:line="240" w:lineRule="auto"/>
              <w:ind w:left="0"/>
            </w:pPr>
          </w:p>
        </w:tc>
        <w:tc>
          <w:tcPr>
            <w:tcW w:w="11907" w:type="dxa"/>
            <w:tcMar>
              <w:top w:w="57" w:type="dxa"/>
              <w:bottom w:w="57" w:type="dxa"/>
            </w:tcMar>
          </w:tcPr>
          <w:p w14:paraId="52BF5B27" w14:textId="77777777" w:rsidR="003A021A" w:rsidRPr="00B85C83" w:rsidRDefault="003A021A" w:rsidP="001A32EC">
            <w:pPr>
              <w:spacing w:before="0" w:after="0" w:line="240" w:lineRule="auto"/>
              <w:ind w:left="0"/>
            </w:pPr>
          </w:p>
        </w:tc>
      </w:tr>
      <w:tr w:rsidR="003A021A" w:rsidRPr="00B85C83" w14:paraId="718214AC" w14:textId="77777777" w:rsidTr="005A23A2">
        <w:trPr>
          <w:cantSplit/>
        </w:trPr>
        <w:tc>
          <w:tcPr>
            <w:tcW w:w="2943" w:type="dxa"/>
            <w:tcMar>
              <w:top w:w="57" w:type="dxa"/>
              <w:bottom w:w="57" w:type="dxa"/>
            </w:tcMar>
          </w:tcPr>
          <w:p w14:paraId="5A07A307" w14:textId="77777777" w:rsidR="003A021A" w:rsidRPr="00B85C83" w:rsidRDefault="003A021A" w:rsidP="001A32EC">
            <w:pPr>
              <w:spacing w:before="0" w:after="0" w:line="240" w:lineRule="auto"/>
              <w:ind w:left="0"/>
            </w:pPr>
          </w:p>
        </w:tc>
        <w:tc>
          <w:tcPr>
            <w:tcW w:w="11907" w:type="dxa"/>
            <w:tcMar>
              <w:top w:w="57" w:type="dxa"/>
              <w:bottom w:w="57" w:type="dxa"/>
            </w:tcMar>
          </w:tcPr>
          <w:p w14:paraId="720629E4" w14:textId="77777777" w:rsidR="003A021A" w:rsidRPr="00B85C83" w:rsidRDefault="003A021A" w:rsidP="001A32EC">
            <w:pPr>
              <w:spacing w:before="0" w:after="0" w:line="240" w:lineRule="auto"/>
              <w:ind w:left="0"/>
            </w:pPr>
          </w:p>
        </w:tc>
      </w:tr>
      <w:tr w:rsidR="003A021A" w:rsidRPr="00B85C83" w14:paraId="7B9A8216" w14:textId="77777777" w:rsidTr="005A23A2">
        <w:trPr>
          <w:cantSplit/>
        </w:trPr>
        <w:tc>
          <w:tcPr>
            <w:tcW w:w="2943" w:type="dxa"/>
            <w:tcMar>
              <w:top w:w="57" w:type="dxa"/>
              <w:bottom w:w="57" w:type="dxa"/>
            </w:tcMar>
          </w:tcPr>
          <w:p w14:paraId="26600CA3" w14:textId="77777777" w:rsidR="003A021A" w:rsidRPr="00B85C83" w:rsidRDefault="003A021A" w:rsidP="001A32EC">
            <w:pPr>
              <w:spacing w:before="0" w:after="0" w:line="240" w:lineRule="auto"/>
              <w:ind w:left="0"/>
            </w:pPr>
          </w:p>
        </w:tc>
        <w:tc>
          <w:tcPr>
            <w:tcW w:w="11907" w:type="dxa"/>
            <w:tcMar>
              <w:top w:w="57" w:type="dxa"/>
              <w:bottom w:w="57" w:type="dxa"/>
            </w:tcMar>
          </w:tcPr>
          <w:p w14:paraId="4DD19052" w14:textId="77777777" w:rsidR="003A021A" w:rsidRPr="00B85C83" w:rsidRDefault="003A021A" w:rsidP="001A32EC">
            <w:pPr>
              <w:spacing w:before="0" w:after="0" w:line="240" w:lineRule="auto"/>
              <w:ind w:left="0"/>
            </w:pPr>
          </w:p>
        </w:tc>
      </w:tr>
      <w:tr w:rsidR="003A021A" w:rsidRPr="00B85C83" w14:paraId="40C59CD3" w14:textId="77777777" w:rsidTr="005A23A2">
        <w:trPr>
          <w:cantSplit/>
        </w:trPr>
        <w:tc>
          <w:tcPr>
            <w:tcW w:w="2943" w:type="dxa"/>
            <w:tcMar>
              <w:top w:w="57" w:type="dxa"/>
              <w:bottom w:w="57" w:type="dxa"/>
            </w:tcMar>
          </w:tcPr>
          <w:p w14:paraId="717D8033" w14:textId="77777777" w:rsidR="003A021A" w:rsidRPr="00B85C83" w:rsidRDefault="003A021A" w:rsidP="001A32EC">
            <w:pPr>
              <w:spacing w:before="0" w:after="0" w:line="240" w:lineRule="auto"/>
              <w:ind w:left="0"/>
            </w:pPr>
          </w:p>
        </w:tc>
        <w:tc>
          <w:tcPr>
            <w:tcW w:w="11907" w:type="dxa"/>
            <w:tcMar>
              <w:top w:w="57" w:type="dxa"/>
              <w:bottom w:w="57" w:type="dxa"/>
            </w:tcMar>
          </w:tcPr>
          <w:p w14:paraId="76AC0841" w14:textId="77777777" w:rsidR="003A021A" w:rsidRPr="00B85C83" w:rsidRDefault="003A021A" w:rsidP="001A32EC">
            <w:pPr>
              <w:spacing w:before="0" w:after="0" w:line="240" w:lineRule="auto"/>
              <w:ind w:left="0"/>
            </w:pPr>
          </w:p>
        </w:tc>
      </w:tr>
    </w:tbl>
    <w:p w14:paraId="6FA9C2F3" w14:textId="77777777" w:rsidR="002460B6" w:rsidRPr="00AB66B9" w:rsidRDefault="002460B6" w:rsidP="009847E4">
      <w:pPr>
        <w:tabs>
          <w:tab w:val="left" w:pos="7848"/>
          <w:tab w:val="left" w:pos="9468"/>
        </w:tabs>
        <w:ind w:left="0"/>
        <w:rPr>
          <w:b/>
        </w:rPr>
      </w:pPr>
    </w:p>
    <w:sectPr w:rsidR="002460B6" w:rsidRPr="00AB66B9" w:rsidSect="00DC7409">
      <w:pgSz w:w="16838" w:h="11906" w:orient="landscape"/>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BDF12" w14:textId="77777777" w:rsidR="001D0B2B" w:rsidRDefault="001D0B2B">
      <w:r>
        <w:separator/>
      </w:r>
    </w:p>
  </w:endnote>
  <w:endnote w:type="continuationSeparator" w:id="0">
    <w:p w14:paraId="5661C51D" w14:textId="77777777" w:rsidR="001D0B2B" w:rsidRDefault="001D0B2B">
      <w:r>
        <w:continuationSeparator/>
      </w:r>
    </w:p>
  </w:endnote>
  <w:endnote w:type="continuationNotice" w:id="1">
    <w:p w14:paraId="7DE91E48" w14:textId="77777777" w:rsidR="001D0B2B" w:rsidRDefault="001D0B2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F8E47" w14:textId="77777777" w:rsidR="00CA47D9" w:rsidRDefault="00CA47D9" w:rsidP="003E040C">
    <w:pPr>
      <w:pStyle w:val="Footer"/>
      <w:pBdr>
        <w:top w:val="none" w:sz="0" w:space="0" w:color="auto"/>
      </w:pBdr>
    </w:pPr>
  </w:p>
  <w:p w14:paraId="0801F2AB" w14:textId="77777777" w:rsidR="00CA47D9" w:rsidRPr="008D5B7E" w:rsidRDefault="00CA34AD" w:rsidP="008D5B7E">
    <w:pPr>
      <w:pStyle w:val="Footer"/>
    </w:pPr>
    <w:fldSimple w:instr=" DOCPROPERTY  WSFooter  \* MERGEFORMAT ">
      <w:r w:rsidR="00CA47D9">
        <w:t>41089666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A599A" w14:textId="77777777" w:rsidR="00CA47D9" w:rsidRPr="00DB0013" w:rsidRDefault="00CA47D9" w:rsidP="005D2457">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0D643" w14:textId="1ED68E0E" w:rsidR="00CA47D9" w:rsidRDefault="00CA47D9" w:rsidP="008A3210">
    <w:pPr>
      <w:pStyle w:val="Footer"/>
      <w:ind w:left="0"/>
      <w:rPr>
        <w:rStyle w:val="PageNumber"/>
      </w:rPr>
    </w:pPr>
    <w:r>
      <w:t xml:space="preserve">Funding Agreement in relation to </w:t>
    </w:r>
    <w:r w:rsidRPr="008E3733">
      <w:rPr>
        <w:highlight w:val="yellow"/>
      </w:rPr>
      <w:t>XXXXX</w:t>
    </w:r>
    <w:r w:rsidRPr="00984D5D">
      <w:t xml:space="preserve"> project (CDG</w:t>
    </w:r>
    <w:r w:rsidRPr="008E3733">
      <w:rPr>
        <w:highlight w:val="yellow"/>
      </w:rPr>
      <w:t>XXX</w:t>
    </w:r>
    <w:r w:rsidRPr="00984D5D">
      <w:t>)</w:t>
    </w:r>
    <w:r w:rsidRPr="00DB0013">
      <w:tab/>
      <w:t xml:space="preserve">Page </w:t>
    </w:r>
    <w:r w:rsidRPr="00DB0013">
      <w:rPr>
        <w:rStyle w:val="PageNumber"/>
      </w:rPr>
      <w:fldChar w:fldCharType="begin"/>
    </w:r>
    <w:r w:rsidRPr="00DB0013">
      <w:rPr>
        <w:rStyle w:val="PageNumber"/>
      </w:rPr>
      <w:instrText xml:space="preserve"> PAGE </w:instrText>
    </w:r>
    <w:r w:rsidRPr="00DB0013">
      <w:rPr>
        <w:rStyle w:val="PageNumber"/>
      </w:rPr>
      <w:fldChar w:fldCharType="separate"/>
    </w:r>
    <w:r w:rsidR="00CC7A32">
      <w:rPr>
        <w:rStyle w:val="PageNumber"/>
        <w:noProof/>
      </w:rPr>
      <w:t>i</w:t>
    </w:r>
    <w:r w:rsidRPr="00DB0013">
      <w:rPr>
        <w:rStyle w:val="PageNumber"/>
      </w:rPr>
      <w:fldChar w:fldCharType="end"/>
    </w:r>
  </w:p>
  <w:p w14:paraId="5478A999" w14:textId="77777777" w:rsidR="00CA47D9" w:rsidRPr="008D5B7E" w:rsidRDefault="00CA47D9" w:rsidP="008D5B7E">
    <w:pPr>
      <w:pStyle w:val="Footer"/>
      <w:rPr>
        <w:rStyle w:val="PageNumber"/>
      </w:rPr>
    </w:pPr>
    <w:r>
      <w:rPr>
        <w:rStyle w:val="PageNumber"/>
      </w:rPr>
      <w:fldChar w:fldCharType="begin"/>
    </w:r>
    <w:r>
      <w:rPr>
        <w:rStyle w:val="PageNumber"/>
      </w:rPr>
      <w:instrText xml:space="preserve"> DOCPROPERTY  WSFooter  \* MERGEFORMAT </w:instrText>
    </w:r>
    <w:r>
      <w:rPr>
        <w:rStyle w:val="PageNumber"/>
      </w:rPr>
      <w:fldChar w:fldCharType="separate"/>
    </w:r>
    <w:r>
      <w:rPr>
        <w:rStyle w:val="PageNumber"/>
      </w:rPr>
      <w:t>41089666</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4CC2B" w14:textId="1B6E101A" w:rsidR="00CA47D9" w:rsidRDefault="00CA47D9" w:rsidP="00DC7409">
    <w:pPr>
      <w:pStyle w:val="Footer"/>
      <w:tabs>
        <w:tab w:val="clear" w:pos="8930"/>
        <w:tab w:val="right" w:pos="14570"/>
      </w:tabs>
      <w:ind w:left="0"/>
      <w:rPr>
        <w:rStyle w:val="PageNumber"/>
      </w:rPr>
    </w:pPr>
    <w:r>
      <w:t xml:space="preserve">Funding Agreement in relation to </w:t>
    </w:r>
    <w:r w:rsidRPr="008E3733">
      <w:rPr>
        <w:highlight w:val="yellow"/>
      </w:rPr>
      <w:t>XXXXX</w:t>
    </w:r>
    <w:r w:rsidRPr="00984D5D">
      <w:t xml:space="preserve"> project (CDG</w:t>
    </w:r>
    <w:r w:rsidRPr="008E3733">
      <w:rPr>
        <w:highlight w:val="yellow"/>
      </w:rPr>
      <w:t>XXX</w:t>
    </w:r>
    <w:r w:rsidRPr="00984D5D">
      <w:t>)</w:t>
    </w:r>
    <w:r w:rsidRPr="00DB0013">
      <w:tab/>
      <w:t xml:space="preserve">Page </w:t>
    </w:r>
    <w:r w:rsidRPr="00DB0013">
      <w:rPr>
        <w:rStyle w:val="PageNumber"/>
      </w:rPr>
      <w:fldChar w:fldCharType="begin"/>
    </w:r>
    <w:r w:rsidRPr="00DB0013">
      <w:rPr>
        <w:rStyle w:val="PageNumber"/>
      </w:rPr>
      <w:instrText xml:space="preserve"> PAGE </w:instrText>
    </w:r>
    <w:r w:rsidRPr="00DB0013">
      <w:rPr>
        <w:rStyle w:val="PageNumber"/>
      </w:rPr>
      <w:fldChar w:fldCharType="separate"/>
    </w:r>
    <w:r w:rsidR="00CC7A32">
      <w:rPr>
        <w:rStyle w:val="PageNumber"/>
        <w:noProof/>
      </w:rPr>
      <w:t>47</w:t>
    </w:r>
    <w:r w:rsidRPr="00DB0013">
      <w:rPr>
        <w:rStyle w:val="PageNumber"/>
      </w:rPr>
      <w:fldChar w:fldCharType="end"/>
    </w:r>
  </w:p>
  <w:p w14:paraId="55A95A92" w14:textId="77777777" w:rsidR="00CA47D9" w:rsidRPr="008D5B7E" w:rsidRDefault="00CA47D9" w:rsidP="008D5B7E">
    <w:pPr>
      <w:pStyle w:val="Footer"/>
      <w:rPr>
        <w:rStyle w:val="PageNumber"/>
      </w:rPr>
    </w:pPr>
    <w:r>
      <w:rPr>
        <w:rStyle w:val="PageNumber"/>
      </w:rPr>
      <w:fldChar w:fldCharType="begin"/>
    </w:r>
    <w:r>
      <w:rPr>
        <w:rStyle w:val="PageNumber"/>
      </w:rPr>
      <w:instrText xml:space="preserve"> DOCPROPERTY  WSFooter  \* MERGEFORMAT </w:instrText>
    </w:r>
    <w:r>
      <w:rPr>
        <w:rStyle w:val="PageNumber"/>
      </w:rPr>
      <w:fldChar w:fldCharType="separate"/>
    </w:r>
    <w:r>
      <w:rPr>
        <w:rStyle w:val="PageNumber"/>
      </w:rPr>
      <w:t>41089666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40A62" w14:textId="77777777" w:rsidR="001D0B2B" w:rsidRDefault="001D0B2B">
      <w:r>
        <w:separator/>
      </w:r>
    </w:p>
  </w:footnote>
  <w:footnote w:type="continuationSeparator" w:id="0">
    <w:p w14:paraId="080DD4CE" w14:textId="77777777" w:rsidR="001D0B2B" w:rsidRDefault="001D0B2B">
      <w:r>
        <w:continuationSeparator/>
      </w:r>
    </w:p>
  </w:footnote>
  <w:footnote w:type="continuationNotice" w:id="1">
    <w:p w14:paraId="28D82BA1" w14:textId="77777777" w:rsidR="001D0B2B" w:rsidRDefault="001D0B2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C912D" w14:textId="77777777" w:rsidR="00CA47D9" w:rsidRDefault="00CA47D9" w:rsidP="00043AA9">
    <w:pPr>
      <w:pStyle w:val="Header"/>
      <w:tabs>
        <w:tab w:val="clear" w:pos="8930"/>
        <w:tab w:val="right" w:pos="8929"/>
      </w:tabs>
    </w:pPr>
    <w:r>
      <w:rPr>
        <w:noProof/>
      </w:rPr>
      <w:drawing>
        <wp:anchor distT="0" distB="0" distL="114300" distR="114300" simplePos="0" relativeHeight="251657216" behindDoc="0" locked="0" layoutInCell="1" allowOverlap="1" wp14:anchorId="724C8E07" wp14:editId="7DF18C90">
          <wp:simplePos x="0" y="0"/>
          <wp:positionH relativeFrom="page">
            <wp:posOffset>4914900</wp:posOffset>
          </wp:positionH>
          <wp:positionV relativeFrom="page">
            <wp:posOffset>360045</wp:posOffset>
          </wp:positionV>
          <wp:extent cx="1981200" cy="1085850"/>
          <wp:effectExtent l="19050" t="0" r="0" b="0"/>
          <wp:wrapNone/>
          <wp:docPr id="1" name="Picture 1" descr="AGS%20Logo%20&amp;%20Title%20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GS%20Logo%20&amp;%20Title%20gy"/>
                  <pic:cNvPicPr>
                    <a:picLocks noChangeAspect="1" noChangeArrowheads="1"/>
                  </pic:cNvPicPr>
                </pic:nvPicPr>
                <pic:blipFill>
                  <a:blip r:embed="rId1"/>
                  <a:srcRect/>
                  <a:stretch>
                    <a:fillRect/>
                  </a:stretch>
                </pic:blipFill>
                <pic:spPr bwMode="auto">
                  <a:xfrm>
                    <a:off x="0" y="0"/>
                    <a:ext cx="1981200" cy="10858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A4F1A" w14:textId="40966A2E" w:rsidR="00CA47D9" w:rsidRPr="001345AE" w:rsidRDefault="001D0B2B" w:rsidP="001748EE">
    <w:pPr>
      <w:pStyle w:val="Header"/>
      <w:tabs>
        <w:tab w:val="clear" w:pos="8930"/>
        <w:tab w:val="right" w:pos="8929"/>
      </w:tabs>
      <w:ind w:left="0"/>
      <w:jc w:val="center"/>
    </w:pPr>
    <w:sdt>
      <w:sdtPr>
        <w:id w:val="-23332833"/>
        <w:docPartObj>
          <w:docPartGallery w:val="Watermarks"/>
          <w:docPartUnique/>
        </w:docPartObj>
      </w:sdtPr>
      <w:sdtEndPr/>
      <w:sdtContent>
        <w:r>
          <w:rPr>
            <w:noProof/>
            <w:lang w:val="en-US" w:eastAsia="zh-TW"/>
          </w:rPr>
          <w:pict w14:anchorId="36AA71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A47D9">
      <w:t>Australian Government Department of Infrastructure, Transport, Regional Development, Communications and the Arts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6350A"/>
    <w:multiLevelType w:val="hybridMultilevel"/>
    <w:tmpl w:val="70BC464A"/>
    <w:lvl w:ilvl="0" w:tplc="FB0C99DA">
      <w:start w:val="1"/>
      <w:numFmt w:val="lowerLetter"/>
      <w:lvlText w:val="%1."/>
      <w:lvlJc w:val="left"/>
      <w:pPr>
        <w:tabs>
          <w:tab w:val="num" w:pos="1980"/>
        </w:tabs>
        <w:ind w:left="1980" w:hanging="720"/>
      </w:pPr>
      <w:rPr>
        <w:rFonts w:cs="Times New Roman" w:hint="default"/>
        <w:color w:val="auto"/>
        <w:sz w:val="20"/>
        <w:szCs w:val="20"/>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1" w15:restartNumberingAfterBreak="0">
    <w:nsid w:val="028F4F2F"/>
    <w:multiLevelType w:val="hybridMultilevel"/>
    <w:tmpl w:val="98FA1C74"/>
    <w:lvl w:ilvl="0" w:tplc="0C090019">
      <w:start w:val="1"/>
      <w:numFmt w:val="lowerLetter"/>
      <w:lvlText w:val="%1."/>
      <w:lvlJc w:val="left"/>
      <w:pPr>
        <w:tabs>
          <w:tab w:val="num" w:pos="1980"/>
        </w:tabs>
        <w:ind w:left="1980" w:hanging="720"/>
      </w:pPr>
      <w:rPr>
        <w:rFonts w:hint="default"/>
        <w:sz w:val="20"/>
        <w:szCs w:val="20"/>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2" w15:restartNumberingAfterBreak="0">
    <w:nsid w:val="053438B5"/>
    <w:multiLevelType w:val="hybridMultilevel"/>
    <w:tmpl w:val="DE2E1076"/>
    <w:lvl w:ilvl="0" w:tplc="BCEAD914">
      <w:start w:val="1"/>
      <w:numFmt w:val="lowerLetter"/>
      <w:lvlText w:val="%1."/>
      <w:lvlJc w:val="left"/>
      <w:pPr>
        <w:tabs>
          <w:tab w:val="num" w:pos="1980"/>
        </w:tabs>
        <w:ind w:left="1980" w:hanging="720"/>
      </w:pPr>
      <w:rPr>
        <w:rFonts w:cs="Times New Roman" w:hint="default"/>
        <w:color w:val="auto"/>
        <w:sz w:val="20"/>
        <w:szCs w:val="20"/>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3" w15:restartNumberingAfterBreak="0">
    <w:nsid w:val="05A1258B"/>
    <w:multiLevelType w:val="multilevel"/>
    <w:tmpl w:val="D054AAB0"/>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1"/>
      <w:numFmt w:val="lowerLetter"/>
      <w:lvlText w:val="%3."/>
      <w:lvlJc w:val="left"/>
      <w:pPr>
        <w:ind w:left="1758" w:hanging="1021"/>
      </w:pPr>
      <w:rPr>
        <w:rFonts w:cs="Times New Roman" w:hint="default"/>
        <w:b w:val="0"/>
        <w:i w:val="0"/>
        <w:sz w:val="20"/>
        <w:szCs w:val="20"/>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5" w15:restartNumberingAfterBreak="0">
    <w:nsid w:val="0B865119"/>
    <w:multiLevelType w:val="multilevel"/>
    <w:tmpl w:val="C04E2758"/>
    <w:lvl w:ilvl="0">
      <w:start w:val="1"/>
      <w:numFmt w:val="decimal"/>
      <w:lvlText w:val="%1."/>
      <w:lvlJc w:val="left"/>
      <w:pPr>
        <w:tabs>
          <w:tab w:val="num" w:pos="1134"/>
        </w:tabs>
        <w:ind w:left="1134" w:hanging="1134"/>
      </w:pPr>
      <w:rPr>
        <w:rFonts w:hint="default"/>
        <w:sz w:val="20"/>
      </w:rPr>
    </w:lvl>
    <w:lvl w:ilvl="1">
      <w:start w:val="1"/>
      <w:numFmt w:val="decimal"/>
      <w:lvlText w:val="%1.%2."/>
      <w:lvlJc w:val="left"/>
      <w:pPr>
        <w:tabs>
          <w:tab w:val="num" w:pos="6947"/>
        </w:tabs>
        <w:ind w:left="6947" w:hanging="1134"/>
      </w:pPr>
      <w:rPr>
        <w:rFonts w:hint="default"/>
        <w:b w:val="0"/>
        <w:color w:val="auto"/>
        <w:sz w:val="20"/>
      </w:rPr>
    </w:lvl>
    <w:lvl w:ilvl="2">
      <w:start w:val="1"/>
      <w:numFmt w:val="decimal"/>
      <w:lvlText w:val="%1.%2.%3."/>
      <w:lvlJc w:val="left"/>
      <w:pPr>
        <w:tabs>
          <w:tab w:val="num" w:pos="2552"/>
        </w:tabs>
        <w:ind w:left="1134" w:hanging="1134"/>
      </w:pPr>
      <w:rPr>
        <w:rFonts w:hint="default"/>
        <w:color w:val="auto"/>
        <w:sz w:val="20"/>
      </w:rPr>
    </w:lvl>
    <w:lvl w:ilvl="3">
      <w:start w:val="1"/>
      <w:numFmt w:val="lowerRoman"/>
      <w:lvlText w:val="%4."/>
      <w:lvlJc w:val="right"/>
      <w:pPr>
        <w:tabs>
          <w:tab w:val="num" w:pos="1843"/>
        </w:tabs>
        <w:ind w:left="1843" w:hanging="425"/>
      </w:pPr>
      <w:rPr>
        <w:rFonts w:hint="default"/>
        <w:color w:val="auto"/>
        <w:sz w:val="20"/>
        <w:szCs w:val="20"/>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6" w15:restartNumberingAfterBreak="0">
    <w:nsid w:val="0D262315"/>
    <w:multiLevelType w:val="multilevel"/>
    <w:tmpl w:val="176CF868"/>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1"/>
      <w:numFmt w:val="lowerLetter"/>
      <w:lvlText w:val="%3."/>
      <w:lvlJc w:val="left"/>
      <w:pPr>
        <w:ind w:left="1758" w:hanging="1021"/>
      </w:pPr>
      <w:rPr>
        <w:rFonts w:hint="default"/>
        <w:b w:val="0"/>
        <w:i w:val="0"/>
        <w:sz w:val="20"/>
        <w:szCs w:val="20"/>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14C74D30"/>
    <w:multiLevelType w:val="multilevel"/>
    <w:tmpl w:val="D19AA0DE"/>
    <w:lvl w:ilvl="0">
      <w:start w:val="1"/>
      <w:numFmt w:val="decimal"/>
      <w:lvlText w:val="%1."/>
      <w:lvlJc w:val="left"/>
      <w:pPr>
        <w:tabs>
          <w:tab w:val="num" w:pos="1134"/>
        </w:tabs>
        <w:ind w:left="1134" w:hanging="1134"/>
      </w:pPr>
      <w:rPr>
        <w:rFonts w:hint="default"/>
        <w:sz w:val="20"/>
      </w:rPr>
    </w:lvl>
    <w:lvl w:ilvl="1">
      <w:start w:val="1"/>
      <w:numFmt w:val="decimal"/>
      <w:lvlText w:val="%1.%2."/>
      <w:lvlJc w:val="left"/>
      <w:pPr>
        <w:tabs>
          <w:tab w:val="num" w:pos="6947"/>
        </w:tabs>
        <w:ind w:left="6947" w:hanging="1134"/>
      </w:pPr>
      <w:rPr>
        <w:rFonts w:hint="default"/>
        <w:b w:val="0"/>
        <w:color w:val="auto"/>
        <w:sz w:val="20"/>
      </w:rPr>
    </w:lvl>
    <w:lvl w:ilvl="2">
      <w:start w:val="1"/>
      <w:numFmt w:val="decimal"/>
      <w:lvlText w:val="%1.%2.%3."/>
      <w:lvlJc w:val="left"/>
      <w:pPr>
        <w:tabs>
          <w:tab w:val="num" w:pos="2552"/>
        </w:tabs>
        <w:ind w:left="1134" w:hanging="1134"/>
      </w:pPr>
      <w:rPr>
        <w:rFonts w:hint="default"/>
        <w:color w:val="auto"/>
        <w:sz w:val="20"/>
      </w:rPr>
    </w:lvl>
    <w:lvl w:ilvl="3">
      <w:start w:val="1"/>
      <w:numFmt w:val="lowerRoman"/>
      <w:lvlText w:val="%4."/>
      <w:lvlJc w:val="right"/>
      <w:pPr>
        <w:tabs>
          <w:tab w:val="num" w:pos="1843"/>
        </w:tabs>
        <w:ind w:left="1843" w:hanging="425"/>
      </w:pPr>
      <w:rPr>
        <w:rFonts w:hint="default"/>
        <w:color w:val="auto"/>
        <w:sz w:val="20"/>
        <w:szCs w:val="20"/>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9" w15:restartNumberingAfterBreak="0">
    <w:nsid w:val="14FE0BCC"/>
    <w:multiLevelType w:val="hybridMultilevel"/>
    <w:tmpl w:val="9CDE769A"/>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0"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1" w15:restartNumberingAfterBreak="0">
    <w:nsid w:val="19050215"/>
    <w:multiLevelType w:val="multilevel"/>
    <w:tmpl w:val="2902B54A"/>
    <w:lvl w:ilvl="0">
      <w:start w:val="1"/>
      <w:numFmt w:val="decimal"/>
      <w:lvlText w:val="%1."/>
      <w:lvlJc w:val="left"/>
      <w:pPr>
        <w:tabs>
          <w:tab w:val="num" w:pos="1134"/>
        </w:tabs>
        <w:ind w:left="1134" w:hanging="1134"/>
      </w:pPr>
      <w:rPr>
        <w:rFonts w:hint="default"/>
        <w:sz w:val="20"/>
      </w:rPr>
    </w:lvl>
    <w:lvl w:ilvl="1">
      <w:start w:val="1"/>
      <w:numFmt w:val="decimal"/>
      <w:lvlText w:val="%1.%2."/>
      <w:lvlJc w:val="left"/>
      <w:pPr>
        <w:tabs>
          <w:tab w:val="num" w:pos="4253"/>
        </w:tabs>
        <w:ind w:left="4253" w:hanging="1134"/>
      </w:pPr>
      <w:rPr>
        <w:rFonts w:hint="default"/>
        <w:b w:val="0"/>
        <w:color w:val="auto"/>
        <w:sz w:val="20"/>
      </w:rPr>
    </w:lvl>
    <w:lvl w:ilvl="2">
      <w:start w:val="1"/>
      <w:numFmt w:val="lowerLetter"/>
      <w:lvlText w:val="%3."/>
      <w:lvlJc w:val="left"/>
      <w:pPr>
        <w:tabs>
          <w:tab w:val="num" w:pos="2552"/>
        </w:tabs>
        <w:ind w:left="1134" w:hanging="1134"/>
      </w:pPr>
      <w:rPr>
        <w:rFonts w:hint="default"/>
        <w:color w:val="auto"/>
        <w:sz w:val="20"/>
      </w:rPr>
    </w:lvl>
    <w:lvl w:ilvl="3">
      <w:start w:val="1"/>
      <w:numFmt w:val="lowerLetter"/>
      <w:lvlText w:val="%4."/>
      <w:lvlJc w:val="left"/>
      <w:pPr>
        <w:tabs>
          <w:tab w:val="num" w:pos="1843"/>
        </w:tabs>
        <w:ind w:left="1843" w:hanging="425"/>
      </w:pPr>
      <w:rPr>
        <w:rFonts w:hint="default"/>
        <w:color w:val="auto"/>
        <w:sz w:val="22"/>
        <w:szCs w:val="22"/>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22" w15:restartNumberingAfterBreak="0">
    <w:nsid w:val="195D315F"/>
    <w:multiLevelType w:val="multilevel"/>
    <w:tmpl w:val="8FB6E4BC"/>
    <w:lvl w:ilvl="0">
      <w:start w:val="1"/>
      <w:numFmt w:val="decimal"/>
      <w:lvlText w:val="%1."/>
      <w:lvlJc w:val="left"/>
      <w:pPr>
        <w:tabs>
          <w:tab w:val="num" w:pos="1134"/>
        </w:tabs>
        <w:ind w:left="1134" w:hanging="1134"/>
      </w:pPr>
      <w:rPr>
        <w:rFonts w:hint="default"/>
        <w:sz w:val="20"/>
      </w:rPr>
    </w:lvl>
    <w:lvl w:ilvl="1">
      <w:start w:val="1"/>
      <w:numFmt w:val="decimal"/>
      <w:lvlText w:val="%1.%2."/>
      <w:lvlJc w:val="left"/>
      <w:pPr>
        <w:tabs>
          <w:tab w:val="num" w:pos="4253"/>
        </w:tabs>
        <w:ind w:left="4253" w:hanging="1134"/>
      </w:pPr>
      <w:rPr>
        <w:rFonts w:hint="default"/>
        <w:b w:val="0"/>
        <w:color w:val="auto"/>
        <w:sz w:val="20"/>
      </w:rPr>
    </w:lvl>
    <w:lvl w:ilvl="2">
      <w:start w:val="1"/>
      <w:numFmt w:val="lowerLetter"/>
      <w:lvlText w:val="%3."/>
      <w:lvlJc w:val="left"/>
      <w:pPr>
        <w:tabs>
          <w:tab w:val="num" w:pos="2552"/>
        </w:tabs>
        <w:ind w:left="1134" w:hanging="1134"/>
      </w:pPr>
      <w:rPr>
        <w:rFonts w:hint="default"/>
        <w:color w:val="auto"/>
        <w:sz w:val="20"/>
      </w:rPr>
    </w:lvl>
    <w:lvl w:ilvl="3">
      <w:start w:val="1"/>
      <w:numFmt w:val="lowerLetter"/>
      <w:lvlText w:val="%4."/>
      <w:lvlJc w:val="left"/>
      <w:pPr>
        <w:tabs>
          <w:tab w:val="num" w:pos="1843"/>
        </w:tabs>
        <w:ind w:left="1843" w:hanging="425"/>
      </w:pPr>
      <w:rPr>
        <w:rFonts w:hint="default"/>
        <w:color w:val="auto"/>
        <w:sz w:val="22"/>
        <w:szCs w:val="22"/>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23" w15:restartNumberingAfterBreak="0">
    <w:nsid w:val="1A864C65"/>
    <w:multiLevelType w:val="hybridMultilevel"/>
    <w:tmpl w:val="98FA1C74"/>
    <w:lvl w:ilvl="0" w:tplc="0C090019">
      <w:start w:val="1"/>
      <w:numFmt w:val="lowerLetter"/>
      <w:lvlText w:val="%1."/>
      <w:lvlJc w:val="left"/>
      <w:pPr>
        <w:tabs>
          <w:tab w:val="num" w:pos="1980"/>
        </w:tabs>
        <w:ind w:left="1980" w:hanging="720"/>
      </w:pPr>
      <w:rPr>
        <w:rFonts w:hint="default"/>
        <w:sz w:val="20"/>
        <w:szCs w:val="20"/>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4" w15:restartNumberingAfterBreak="0">
    <w:nsid w:val="1AE85E99"/>
    <w:multiLevelType w:val="multilevel"/>
    <w:tmpl w:val="972615CE"/>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274F08"/>
    <w:multiLevelType w:val="hybridMultilevel"/>
    <w:tmpl w:val="90DCB45A"/>
    <w:lvl w:ilvl="0" w:tplc="0C090019">
      <w:start w:val="1"/>
      <w:numFmt w:val="lowerLetter"/>
      <w:lvlText w:val="%1."/>
      <w:lvlJc w:val="left"/>
      <w:pPr>
        <w:tabs>
          <w:tab w:val="num" w:pos="1980"/>
        </w:tabs>
        <w:ind w:left="1980" w:hanging="720"/>
      </w:pPr>
      <w:rPr>
        <w:rFonts w:hint="default"/>
        <w:sz w:val="20"/>
        <w:szCs w:val="20"/>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6" w15:restartNumberingAfterBreak="0">
    <w:nsid w:val="2174062D"/>
    <w:multiLevelType w:val="multilevel"/>
    <w:tmpl w:val="820A3310"/>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1"/>
      <w:numFmt w:val="lowerLetter"/>
      <w:lvlText w:val="%3."/>
      <w:lvlJc w:val="left"/>
      <w:pPr>
        <w:ind w:left="1758" w:hanging="1021"/>
      </w:pPr>
      <w:rPr>
        <w:rFonts w:cs="Times New Roman" w:hint="default"/>
        <w:b w:val="0"/>
        <w:i w:val="0"/>
        <w:sz w:val="20"/>
        <w:szCs w:val="20"/>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7" w15:restartNumberingAfterBreak="0">
    <w:nsid w:val="265B1B49"/>
    <w:multiLevelType w:val="multilevel"/>
    <w:tmpl w:val="55B093F8"/>
    <w:name w:val="AGSHang"/>
    <w:lvl w:ilvl="0">
      <w:start w:val="1"/>
      <w:numFmt w:val="none"/>
      <w:lvlRestart w:val="0"/>
      <w:suff w:val="nothing"/>
      <w:lvlText w:val=""/>
      <w:lvlJc w:val="left"/>
      <w:pPr>
        <w:tabs>
          <w:tab w:val="num" w:pos="425"/>
        </w:tabs>
        <w:ind w:left="425"/>
      </w:pPr>
      <w:rPr>
        <w:rFonts w:cs="Times New Roman"/>
      </w:rPr>
    </w:lvl>
    <w:lvl w:ilvl="1">
      <w:start w:val="1"/>
      <w:numFmt w:val="none"/>
      <w:lvlRestart w:val="0"/>
      <w:suff w:val="nothing"/>
      <w:lvlText w:val=""/>
      <w:lvlJc w:val="left"/>
      <w:pPr>
        <w:tabs>
          <w:tab w:val="num" w:pos="425"/>
        </w:tabs>
        <w:ind w:left="425"/>
      </w:pPr>
      <w:rPr>
        <w:rFonts w:cs="Times New Roman"/>
      </w:rPr>
    </w:lvl>
    <w:lvl w:ilvl="2">
      <w:start w:val="1"/>
      <w:numFmt w:val="none"/>
      <w:lvlRestart w:val="0"/>
      <w:suff w:val="nothing"/>
      <w:lvlText w:val=""/>
      <w:lvlJc w:val="left"/>
      <w:pPr>
        <w:tabs>
          <w:tab w:val="num" w:pos="850"/>
        </w:tabs>
        <w:ind w:left="850"/>
      </w:pPr>
      <w:rPr>
        <w:rFonts w:cs="Times New Roman"/>
      </w:rPr>
    </w:lvl>
    <w:lvl w:ilvl="3">
      <w:start w:val="1"/>
      <w:numFmt w:val="none"/>
      <w:lvlRestart w:val="0"/>
      <w:suff w:val="nothing"/>
      <w:lvlText w:val=""/>
      <w:lvlJc w:val="left"/>
      <w:pPr>
        <w:tabs>
          <w:tab w:val="num" w:pos="1276"/>
        </w:tabs>
        <w:ind w:left="1276"/>
      </w:pPr>
      <w:rPr>
        <w:rFonts w:cs="Times New Roman"/>
      </w:rPr>
    </w:lvl>
    <w:lvl w:ilvl="4">
      <w:start w:val="1"/>
      <w:numFmt w:val="none"/>
      <w:lvlRestart w:val="0"/>
      <w:suff w:val="nothing"/>
      <w:lvlText w:val=""/>
      <w:lvlJc w:val="left"/>
      <w:pPr>
        <w:tabs>
          <w:tab w:val="num" w:pos="1701"/>
        </w:tabs>
        <w:ind w:left="1701"/>
      </w:pPr>
      <w:rPr>
        <w:rFonts w:cs="Times New Roman"/>
      </w:rPr>
    </w:lvl>
    <w:lvl w:ilvl="5">
      <w:start w:val="1"/>
      <w:numFmt w:val="none"/>
      <w:lvlRestart w:val="0"/>
      <w:suff w:val="nothing"/>
      <w:lvlText w:val=""/>
      <w:lvlJc w:val="left"/>
      <w:pPr>
        <w:tabs>
          <w:tab w:val="num" w:pos="2126"/>
        </w:tabs>
        <w:ind w:left="2126"/>
      </w:pPr>
      <w:rPr>
        <w:rFonts w:cs="Times New Roman"/>
      </w:rPr>
    </w:lvl>
    <w:lvl w:ilvl="6">
      <w:start w:val="1"/>
      <w:numFmt w:val="none"/>
      <w:lvlRestart w:val="0"/>
      <w:suff w:val="nothing"/>
      <w:lvlText w:val=""/>
      <w:lvlJc w:val="left"/>
      <w:pPr>
        <w:tabs>
          <w:tab w:val="num" w:pos="2551"/>
        </w:tabs>
        <w:ind w:left="2551"/>
      </w:pPr>
      <w:rPr>
        <w:rFonts w:cs="Times New Roman"/>
      </w:rPr>
    </w:lvl>
    <w:lvl w:ilvl="7">
      <w:start w:val="1"/>
      <w:numFmt w:val="none"/>
      <w:lvlRestart w:val="0"/>
      <w:suff w:val="nothing"/>
      <w:lvlText w:val=""/>
      <w:lvlJc w:val="left"/>
      <w:pPr>
        <w:tabs>
          <w:tab w:val="num" w:pos="2976"/>
        </w:tabs>
        <w:ind w:left="2976"/>
      </w:pPr>
      <w:rPr>
        <w:rFonts w:cs="Times New Roman"/>
      </w:rPr>
    </w:lvl>
    <w:lvl w:ilvl="8">
      <w:start w:val="1"/>
      <w:numFmt w:val="none"/>
      <w:lvlRestart w:val="0"/>
      <w:suff w:val="nothing"/>
      <w:lvlText w:val=""/>
      <w:lvlJc w:val="left"/>
      <w:pPr>
        <w:tabs>
          <w:tab w:val="num" w:pos="3402"/>
        </w:tabs>
        <w:ind w:left="3402"/>
      </w:pPr>
      <w:rPr>
        <w:rFonts w:cs="Times New Roman"/>
      </w:rPr>
    </w:lvl>
  </w:abstractNum>
  <w:abstractNum w:abstractNumId="28" w15:restartNumberingAfterBreak="0">
    <w:nsid w:val="268E4449"/>
    <w:multiLevelType w:val="multilevel"/>
    <w:tmpl w:val="8660B95A"/>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1"/>
      <w:numFmt w:val="lowerLetter"/>
      <w:lvlRestart w:val="0"/>
      <w:lvlText w:val="(%3)"/>
      <w:lvlJc w:val="left"/>
      <w:pPr>
        <w:ind w:left="1758" w:hanging="1021"/>
      </w:pPr>
      <w:rPr>
        <w:rFonts w:ascii="Times New Roman" w:hAnsi="Times New Roman" w:cs="Times New Roman" w:hint="default"/>
        <w:b w:val="0"/>
        <w:i w:val="0"/>
        <w:sz w:val="24"/>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9" w15:restartNumberingAfterBreak="0">
    <w:nsid w:val="28934A6B"/>
    <w:multiLevelType w:val="multilevel"/>
    <w:tmpl w:val="4282CC6C"/>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30" w15:restartNumberingAfterBreak="0">
    <w:nsid w:val="28C126FA"/>
    <w:multiLevelType w:val="multilevel"/>
    <w:tmpl w:val="565EB99E"/>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1"/>
      <w:numFmt w:val="lowerLetter"/>
      <w:lvlRestart w:val="0"/>
      <w:lvlText w:val="(%3)"/>
      <w:lvlJc w:val="left"/>
      <w:pPr>
        <w:ind w:left="1758" w:hanging="1021"/>
      </w:pPr>
      <w:rPr>
        <w:rFonts w:ascii="Times New Roman" w:hAnsi="Times New Roman" w:cs="Times New Roman" w:hint="default"/>
        <w:b w:val="0"/>
        <w:i w:val="0"/>
        <w:sz w:val="24"/>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 w15:restartNumberingAfterBreak="0">
    <w:nsid w:val="2F230C86"/>
    <w:multiLevelType w:val="hybridMultilevel"/>
    <w:tmpl w:val="2FF07D8A"/>
    <w:lvl w:ilvl="0" w:tplc="0C090019">
      <w:start w:val="1"/>
      <w:numFmt w:val="lowerLetter"/>
      <w:lvlText w:val="%1."/>
      <w:lvlJc w:val="left"/>
      <w:pPr>
        <w:tabs>
          <w:tab w:val="num" w:pos="720"/>
        </w:tabs>
        <w:ind w:left="720" w:hanging="720"/>
      </w:pPr>
      <w:rPr>
        <w:rFonts w:hint="default"/>
        <w:sz w:val="20"/>
        <w:szCs w:val="20"/>
      </w:rPr>
    </w:lvl>
    <w:lvl w:ilvl="1" w:tplc="0C090019" w:tentative="1">
      <w:start w:val="1"/>
      <w:numFmt w:val="lowerLetter"/>
      <w:lvlText w:val="%2."/>
      <w:lvlJc w:val="left"/>
      <w:pPr>
        <w:tabs>
          <w:tab w:val="num" w:pos="180"/>
        </w:tabs>
        <w:ind w:left="180" w:hanging="360"/>
      </w:pPr>
      <w:rPr>
        <w:rFonts w:cs="Times New Roman"/>
      </w:rPr>
    </w:lvl>
    <w:lvl w:ilvl="2" w:tplc="0C09001B" w:tentative="1">
      <w:start w:val="1"/>
      <w:numFmt w:val="lowerRoman"/>
      <w:lvlText w:val="%3."/>
      <w:lvlJc w:val="right"/>
      <w:pPr>
        <w:tabs>
          <w:tab w:val="num" w:pos="900"/>
        </w:tabs>
        <w:ind w:left="900" w:hanging="180"/>
      </w:pPr>
      <w:rPr>
        <w:rFonts w:cs="Times New Roman"/>
      </w:rPr>
    </w:lvl>
    <w:lvl w:ilvl="3" w:tplc="0C09000F" w:tentative="1">
      <w:start w:val="1"/>
      <w:numFmt w:val="decimal"/>
      <w:lvlText w:val="%4."/>
      <w:lvlJc w:val="left"/>
      <w:pPr>
        <w:tabs>
          <w:tab w:val="num" w:pos="1620"/>
        </w:tabs>
        <w:ind w:left="1620" w:hanging="360"/>
      </w:pPr>
      <w:rPr>
        <w:rFonts w:cs="Times New Roman"/>
      </w:rPr>
    </w:lvl>
    <w:lvl w:ilvl="4" w:tplc="0C090019" w:tentative="1">
      <w:start w:val="1"/>
      <w:numFmt w:val="lowerLetter"/>
      <w:lvlText w:val="%5."/>
      <w:lvlJc w:val="left"/>
      <w:pPr>
        <w:tabs>
          <w:tab w:val="num" w:pos="2340"/>
        </w:tabs>
        <w:ind w:left="2340" w:hanging="360"/>
      </w:pPr>
      <w:rPr>
        <w:rFonts w:cs="Times New Roman"/>
      </w:rPr>
    </w:lvl>
    <w:lvl w:ilvl="5" w:tplc="0C09001B" w:tentative="1">
      <w:start w:val="1"/>
      <w:numFmt w:val="lowerRoman"/>
      <w:lvlText w:val="%6."/>
      <w:lvlJc w:val="right"/>
      <w:pPr>
        <w:tabs>
          <w:tab w:val="num" w:pos="3060"/>
        </w:tabs>
        <w:ind w:left="3060" w:hanging="180"/>
      </w:pPr>
      <w:rPr>
        <w:rFonts w:cs="Times New Roman"/>
      </w:rPr>
    </w:lvl>
    <w:lvl w:ilvl="6" w:tplc="0C09000F" w:tentative="1">
      <w:start w:val="1"/>
      <w:numFmt w:val="decimal"/>
      <w:lvlText w:val="%7."/>
      <w:lvlJc w:val="left"/>
      <w:pPr>
        <w:tabs>
          <w:tab w:val="num" w:pos="3780"/>
        </w:tabs>
        <w:ind w:left="3780" w:hanging="360"/>
      </w:pPr>
      <w:rPr>
        <w:rFonts w:cs="Times New Roman"/>
      </w:rPr>
    </w:lvl>
    <w:lvl w:ilvl="7" w:tplc="0C090019" w:tentative="1">
      <w:start w:val="1"/>
      <w:numFmt w:val="lowerLetter"/>
      <w:lvlText w:val="%8."/>
      <w:lvlJc w:val="left"/>
      <w:pPr>
        <w:tabs>
          <w:tab w:val="num" w:pos="4500"/>
        </w:tabs>
        <w:ind w:left="4500" w:hanging="360"/>
      </w:pPr>
      <w:rPr>
        <w:rFonts w:cs="Times New Roman"/>
      </w:rPr>
    </w:lvl>
    <w:lvl w:ilvl="8" w:tplc="0C09001B" w:tentative="1">
      <w:start w:val="1"/>
      <w:numFmt w:val="lowerRoman"/>
      <w:lvlText w:val="%9."/>
      <w:lvlJc w:val="right"/>
      <w:pPr>
        <w:tabs>
          <w:tab w:val="num" w:pos="5220"/>
        </w:tabs>
        <w:ind w:left="5220" w:hanging="180"/>
      </w:pPr>
      <w:rPr>
        <w:rFonts w:cs="Times New Roman"/>
      </w:rPr>
    </w:lvl>
  </w:abstractNum>
  <w:abstractNum w:abstractNumId="32" w15:restartNumberingAfterBreak="0">
    <w:nsid w:val="2F923397"/>
    <w:multiLevelType w:val="multilevel"/>
    <w:tmpl w:val="0BFAEA7C"/>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1"/>
      <w:numFmt w:val="lowerLetter"/>
      <w:lvlText w:val="%3."/>
      <w:lvlJc w:val="left"/>
      <w:pPr>
        <w:ind w:left="2014" w:hanging="1021"/>
      </w:pPr>
      <w:rPr>
        <w:rFonts w:hint="default"/>
        <w:b w:val="0"/>
        <w:i w:val="0"/>
        <w:sz w:val="20"/>
        <w:szCs w:val="20"/>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559"/>
        </w:tabs>
        <w:ind w:left="1559"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34" w15:restartNumberingAfterBreak="0">
    <w:nsid w:val="31FF3C1C"/>
    <w:multiLevelType w:val="multilevel"/>
    <w:tmpl w:val="F314D11A"/>
    <w:lvl w:ilvl="0">
      <w:start w:val="1"/>
      <w:numFmt w:val="decimal"/>
      <w:pStyle w:val="LetterN1"/>
      <w:lvlText w:val="%1."/>
      <w:lvlJc w:val="left"/>
      <w:pPr>
        <w:tabs>
          <w:tab w:val="num" w:pos="0"/>
        </w:tabs>
        <w:ind w:left="0" w:hanging="567"/>
      </w:pPr>
      <w:rPr>
        <w:rFonts w:hint="default"/>
      </w:rPr>
    </w:lvl>
    <w:lvl w:ilvl="1">
      <w:start w:val="1"/>
      <w:numFmt w:val="lowerLetter"/>
      <w:pStyle w:val="LetterN4"/>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4850CED"/>
    <w:multiLevelType w:val="multilevel"/>
    <w:tmpl w:val="176CF868"/>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1"/>
      <w:numFmt w:val="lowerLetter"/>
      <w:lvlText w:val="%3."/>
      <w:lvlJc w:val="left"/>
      <w:pPr>
        <w:ind w:left="1758" w:hanging="1021"/>
      </w:pPr>
      <w:rPr>
        <w:rFonts w:hint="default"/>
        <w:b w:val="0"/>
        <w:i w:val="0"/>
        <w:sz w:val="20"/>
        <w:szCs w:val="20"/>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6" w15:restartNumberingAfterBreak="0">
    <w:nsid w:val="3820522E"/>
    <w:multiLevelType w:val="multilevel"/>
    <w:tmpl w:val="5806498E"/>
    <w:lvl w:ilvl="0">
      <w:start w:val="1"/>
      <w:numFmt w:val="bullet"/>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7" w15:restartNumberingAfterBreak="0">
    <w:nsid w:val="3B586BF2"/>
    <w:multiLevelType w:val="multilevel"/>
    <w:tmpl w:val="5DD4F7D0"/>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1"/>
      <w:numFmt w:val="lowerLetter"/>
      <w:lvlText w:val="%3."/>
      <w:lvlJc w:val="left"/>
      <w:pPr>
        <w:ind w:left="2156" w:hanging="1021"/>
      </w:pPr>
      <w:rPr>
        <w:rFonts w:hint="default"/>
        <w:b w:val="0"/>
        <w:i w:val="0"/>
        <w:sz w:val="20"/>
        <w:szCs w:val="20"/>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8" w15:restartNumberingAfterBreak="0">
    <w:nsid w:val="3CF530E2"/>
    <w:multiLevelType w:val="hybridMultilevel"/>
    <w:tmpl w:val="3FC0034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9" w15:restartNumberingAfterBreak="0">
    <w:nsid w:val="3D827161"/>
    <w:multiLevelType w:val="multilevel"/>
    <w:tmpl w:val="EF1EDD22"/>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5"/>
      <w:numFmt w:val="lowerLetter"/>
      <w:lvlText w:val="%3."/>
      <w:lvlJc w:val="left"/>
      <w:pPr>
        <w:ind w:left="1758" w:hanging="1021"/>
      </w:pPr>
      <w:rPr>
        <w:rFonts w:cs="Times New Roman" w:hint="default"/>
        <w:b w:val="0"/>
        <w:i w:val="0"/>
        <w:sz w:val="20"/>
        <w:szCs w:val="20"/>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0" w15:restartNumberingAfterBreak="0">
    <w:nsid w:val="3F3D4161"/>
    <w:multiLevelType w:val="multilevel"/>
    <w:tmpl w:val="B37E558C"/>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1"/>
      <w:numFmt w:val="lowerLetter"/>
      <w:lvlRestart w:val="0"/>
      <w:lvlText w:val="(%3)"/>
      <w:lvlJc w:val="left"/>
      <w:pPr>
        <w:ind w:left="1758" w:hanging="1021"/>
      </w:pPr>
      <w:rPr>
        <w:rFonts w:ascii="Times New Roman" w:hAnsi="Times New Roman" w:cs="Times New Roman" w:hint="default"/>
        <w:b w:val="0"/>
        <w:i w:val="0"/>
        <w:sz w:val="24"/>
      </w:rPr>
    </w:lvl>
    <w:lvl w:ilvl="3">
      <w:start w:val="1"/>
      <w:numFmt w:val="lowerLetter"/>
      <w:lvlText w:val="%4."/>
      <w:lvlJc w:val="left"/>
      <w:pPr>
        <w:tabs>
          <w:tab w:val="num" w:pos="2381"/>
        </w:tabs>
        <w:ind w:left="2381" w:hanging="510"/>
      </w:pPr>
      <w:rPr>
        <w:rFonts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1" w15:restartNumberingAfterBreak="0">
    <w:nsid w:val="3FC07A25"/>
    <w:multiLevelType w:val="multilevel"/>
    <w:tmpl w:val="0C09001D"/>
    <w:name w:val="AGSPar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03E4B56"/>
    <w:multiLevelType w:val="multilevel"/>
    <w:tmpl w:val="23221444"/>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1"/>
      <w:numFmt w:val="lowerLetter"/>
      <w:lvlText w:val="%3."/>
      <w:lvlJc w:val="left"/>
      <w:pPr>
        <w:ind w:left="2156" w:hanging="1021"/>
      </w:pPr>
      <w:rPr>
        <w:rFonts w:hint="default"/>
        <w:b w:val="0"/>
        <w:i w:val="0"/>
        <w:sz w:val="20"/>
        <w:szCs w:val="20"/>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3" w15:restartNumberingAfterBreak="0">
    <w:nsid w:val="42877D00"/>
    <w:multiLevelType w:val="hybridMultilevel"/>
    <w:tmpl w:val="78281396"/>
    <w:lvl w:ilvl="0" w:tplc="A85A19A0">
      <w:start w:val="1"/>
      <w:numFmt w:val="decimal"/>
      <w:pStyle w:val="ClauseHeadingPart"/>
      <w:lvlText w:val="Part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46C073C1"/>
    <w:multiLevelType w:val="multilevel"/>
    <w:tmpl w:val="1FC2C852"/>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1"/>
      <w:numFmt w:val="lowerLetter"/>
      <w:lvlText w:val="%3."/>
      <w:lvlJc w:val="left"/>
      <w:pPr>
        <w:ind w:left="2156" w:hanging="1021"/>
      </w:pPr>
      <w:rPr>
        <w:rFonts w:hint="default"/>
        <w:b w:val="0"/>
        <w:i w:val="0"/>
        <w:sz w:val="20"/>
        <w:szCs w:val="20"/>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5" w15:restartNumberingAfterBreak="0">
    <w:nsid w:val="4F9953E7"/>
    <w:multiLevelType w:val="hybridMultilevel"/>
    <w:tmpl w:val="023E61EE"/>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6" w15:restartNumberingAfterBreak="0">
    <w:nsid w:val="4FB04CBD"/>
    <w:multiLevelType w:val="multilevel"/>
    <w:tmpl w:val="AE7E9BB4"/>
    <w:lvl w:ilvl="0">
      <w:start w:val="1"/>
      <w:numFmt w:val="decimal"/>
      <w:lvlText w:val="%1."/>
      <w:lvlJc w:val="left"/>
      <w:pPr>
        <w:tabs>
          <w:tab w:val="num" w:pos="1134"/>
        </w:tabs>
        <w:ind w:left="1134" w:hanging="1134"/>
      </w:pPr>
      <w:rPr>
        <w:rFonts w:hint="default"/>
        <w:sz w:val="20"/>
      </w:rPr>
    </w:lvl>
    <w:lvl w:ilvl="1">
      <w:start w:val="1"/>
      <w:numFmt w:val="decimal"/>
      <w:lvlText w:val="%1.%2."/>
      <w:lvlJc w:val="left"/>
      <w:pPr>
        <w:tabs>
          <w:tab w:val="num" w:pos="4253"/>
        </w:tabs>
        <w:ind w:left="4253" w:hanging="1134"/>
      </w:pPr>
      <w:rPr>
        <w:rFonts w:hint="default"/>
        <w:b w:val="0"/>
        <w:color w:val="auto"/>
        <w:sz w:val="20"/>
      </w:rPr>
    </w:lvl>
    <w:lvl w:ilvl="2">
      <w:start w:val="6"/>
      <w:numFmt w:val="lowerLetter"/>
      <w:lvlText w:val="%3."/>
      <w:lvlJc w:val="left"/>
      <w:pPr>
        <w:tabs>
          <w:tab w:val="num" w:pos="2552"/>
        </w:tabs>
        <w:ind w:left="1134" w:hanging="1134"/>
      </w:pPr>
      <w:rPr>
        <w:rFonts w:hint="default"/>
        <w:color w:val="auto"/>
        <w:sz w:val="20"/>
      </w:rPr>
    </w:lvl>
    <w:lvl w:ilvl="3">
      <w:start w:val="1"/>
      <w:numFmt w:val="lowerLetter"/>
      <w:lvlText w:val="%4."/>
      <w:lvlJc w:val="left"/>
      <w:pPr>
        <w:tabs>
          <w:tab w:val="num" w:pos="1843"/>
        </w:tabs>
        <w:ind w:left="1843" w:hanging="425"/>
      </w:pPr>
      <w:rPr>
        <w:rFonts w:hint="default"/>
        <w:color w:val="auto"/>
        <w:sz w:val="22"/>
        <w:szCs w:val="22"/>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47" w15:restartNumberingAfterBreak="0">
    <w:nsid w:val="50AC1758"/>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50D00874"/>
    <w:multiLevelType w:val="hybridMultilevel"/>
    <w:tmpl w:val="2FF07D8A"/>
    <w:lvl w:ilvl="0" w:tplc="0C090019">
      <w:start w:val="1"/>
      <w:numFmt w:val="lowerLetter"/>
      <w:lvlText w:val="%1."/>
      <w:lvlJc w:val="left"/>
      <w:pPr>
        <w:tabs>
          <w:tab w:val="num" w:pos="1854"/>
        </w:tabs>
        <w:ind w:left="1854" w:hanging="720"/>
      </w:pPr>
      <w:rPr>
        <w:rFonts w:hint="default"/>
        <w:sz w:val="20"/>
        <w:szCs w:val="20"/>
      </w:rPr>
    </w:lvl>
    <w:lvl w:ilvl="1" w:tplc="0C090019" w:tentative="1">
      <w:start w:val="1"/>
      <w:numFmt w:val="lowerLetter"/>
      <w:lvlText w:val="%2."/>
      <w:lvlJc w:val="left"/>
      <w:pPr>
        <w:tabs>
          <w:tab w:val="num" w:pos="1314"/>
        </w:tabs>
        <w:ind w:left="1314" w:hanging="360"/>
      </w:pPr>
      <w:rPr>
        <w:rFonts w:cs="Times New Roman"/>
      </w:rPr>
    </w:lvl>
    <w:lvl w:ilvl="2" w:tplc="0C09001B" w:tentative="1">
      <w:start w:val="1"/>
      <w:numFmt w:val="lowerRoman"/>
      <w:lvlText w:val="%3."/>
      <w:lvlJc w:val="right"/>
      <w:pPr>
        <w:tabs>
          <w:tab w:val="num" w:pos="2034"/>
        </w:tabs>
        <w:ind w:left="2034" w:hanging="180"/>
      </w:pPr>
      <w:rPr>
        <w:rFonts w:cs="Times New Roman"/>
      </w:rPr>
    </w:lvl>
    <w:lvl w:ilvl="3" w:tplc="0C09000F" w:tentative="1">
      <w:start w:val="1"/>
      <w:numFmt w:val="decimal"/>
      <w:lvlText w:val="%4."/>
      <w:lvlJc w:val="left"/>
      <w:pPr>
        <w:tabs>
          <w:tab w:val="num" w:pos="2754"/>
        </w:tabs>
        <w:ind w:left="2754" w:hanging="360"/>
      </w:pPr>
      <w:rPr>
        <w:rFonts w:cs="Times New Roman"/>
      </w:rPr>
    </w:lvl>
    <w:lvl w:ilvl="4" w:tplc="0C090019" w:tentative="1">
      <w:start w:val="1"/>
      <w:numFmt w:val="lowerLetter"/>
      <w:lvlText w:val="%5."/>
      <w:lvlJc w:val="left"/>
      <w:pPr>
        <w:tabs>
          <w:tab w:val="num" w:pos="3474"/>
        </w:tabs>
        <w:ind w:left="3474" w:hanging="360"/>
      </w:pPr>
      <w:rPr>
        <w:rFonts w:cs="Times New Roman"/>
      </w:rPr>
    </w:lvl>
    <w:lvl w:ilvl="5" w:tplc="0C09001B" w:tentative="1">
      <w:start w:val="1"/>
      <w:numFmt w:val="lowerRoman"/>
      <w:lvlText w:val="%6."/>
      <w:lvlJc w:val="right"/>
      <w:pPr>
        <w:tabs>
          <w:tab w:val="num" w:pos="4194"/>
        </w:tabs>
        <w:ind w:left="4194" w:hanging="180"/>
      </w:pPr>
      <w:rPr>
        <w:rFonts w:cs="Times New Roman"/>
      </w:rPr>
    </w:lvl>
    <w:lvl w:ilvl="6" w:tplc="0C09000F" w:tentative="1">
      <w:start w:val="1"/>
      <w:numFmt w:val="decimal"/>
      <w:lvlText w:val="%7."/>
      <w:lvlJc w:val="left"/>
      <w:pPr>
        <w:tabs>
          <w:tab w:val="num" w:pos="4914"/>
        </w:tabs>
        <w:ind w:left="4914" w:hanging="360"/>
      </w:pPr>
      <w:rPr>
        <w:rFonts w:cs="Times New Roman"/>
      </w:rPr>
    </w:lvl>
    <w:lvl w:ilvl="7" w:tplc="0C090019" w:tentative="1">
      <w:start w:val="1"/>
      <w:numFmt w:val="lowerLetter"/>
      <w:lvlText w:val="%8."/>
      <w:lvlJc w:val="left"/>
      <w:pPr>
        <w:tabs>
          <w:tab w:val="num" w:pos="5634"/>
        </w:tabs>
        <w:ind w:left="5634" w:hanging="360"/>
      </w:pPr>
      <w:rPr>
        <w:rFonts w:cs="Times New Roman"/>
      </w:rPr>
    </w:lvl>
    <w:lvl w:ilvl="8" w:tplc="0C09001B" w:tentative="1">
      <w:start w:val="1"/>
      <w:numFmt w:val="lowerRoman"/>
      <w:lvlText w:val="%9."/>
      <w:lvlJc w:val="right"/>
      <w:pPr>
        <w:tabs>
          <w:tab w:val="num" w:pos="6354"/>
        </w:tabs>
        <w:ind w:left="6354" w:hanging="180"/>
      </w:pPr>
      <w:rPr>
        <w:rFonts w:cs="Times New Roman"/>
      </w:rPr>
    </w:lvl>
  </w:abstractNum>
  <w:abstractNum w:abstractNumId="49" w15:restartNumberingAfterBreak="0">
    <w:nsid w:val="51D34873"/>
    <w:multiLevelType w:val="multilevel"/>
    <w:tmpl w:val="0C09001D"/>
    <w:name w:val="AGSADash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52F00D1C"/>
    <w:multiLevelType w:val="multilevel"/>
    <w:tmpl w:val="0C09001D"/>
    <w:name w:val="AGSConfDash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54191B88"/>
    <w:multiLevelType w:val="multilevel"/>
    <w:tmpl w:val="176CF868"/>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1"/>
      <w:numFmt w:val="lowerLetter"/>
      <w:lvlText w:val="%3."/>
      <w:lvlJc w:val="left"/>
      <w:pPr>
        <w:ind w:left="1758" w:hanging="1021"/>
      </w:pPr>
      <w:rPr>
        <w:rFonts w:hint="default"/>
        <w:b w:val="0"/>
        <w:i w:val="0"/>
        <w:sz w:val="20"/>
        <w:szCs w:val="20"/>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2" w15:restartNumberingAfterBreak="0">
    <w:nsid w:val="552112C4"/>
    <w:multiLevelType w:val="multilevel"/>
    <w:tmpl w:val="0C09001D"/>
    <w:name w:val="AGSPara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56A1347B"/>
    <w:multiLevelType w:val="hybridMultilevel"/>
    <w:tmpl w:val="22FEB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6FE28A4"/>
    <w:multiLevelType w:val="multilevel"/>
    <w:tmpl w:val="0C09001D"/>
    <w:name w:val="AGSConfDash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57E07663"/>
    <w:multiLevelType w:val="multilevel"/>
    <w:tmpl w:val="E5BCE690"/>
    <w:lvl w:ilvl="0">
      <w:start w:val="1"/>
      <w:numFmt w:val="decimal"/>
      <w:lvlText w:val="%1."/>
      <w:lvlJc w:val="left"/>
      <w:pPr>
        <w:tabs>
          <w:tab w:val="num" w:pos="1134"/>
        </w:tabs>
        <w:ind w:left="1134" w:hanging="1134"/>
      </w:pPr>
      <w:rPr>
        <w:rFonts w:hint="default"/>
        <w:sz w:val="20"/>
      </w:rPr>
    </w:lvl>
    <w:lvl w:ilvl="1">
      <w:start w:val="1"/>
      <w:numFmt w:val="decimal"/>
      <w:lvlText w:val="%1.%2."/>
      <w:lvlJc w:val="left"/>
      <w:pPr>
        <w:tabs>
          <w:tab w:val="num" w:pos="4253"/>
        </w:tabs>
        <w:ind w:left="4253" w:hanging="1134"/>
      </w:pPr>
      <w:rPr>
        <w:rFonts w:hint="default"/>
        <w:b w:val="0"/>
        <w:color w:val="auto"/>
        <w:sz w:val="20"/>
      </w:rPr>
    </w:lvl>
    <w:lvl w:ilvl="2">
      <w:start w:val="1"/>
      <w:numFmt w:val="lowerLetter"/>
      <w:lvlText w:val="%3."/>
      <w:lvlJc w:val="left"/>
      <w:pPr>
        <w:tabs>
          <w:tab w:val="num" w:pos="2552"/>
        </w:tabs>
        <w:ind w:left="1134" w:hanging="1134"/>
      </w:pPr>
      <w:rPr>
        <w:rFonts w:hint="default"/>
        <w:color w:val="auto"/>
        <w:sz w:val="20"/>
      </w:rPr>
    </w:lvl>
    <w:lvl w:ilvl="3">
      <w:start w:val="1"/>
      <w:numFmt w:val="lowerLetter"/>
      <w:lvlText w:val="%4."/>
      <w:lvlJc w:val="left"/>
      <w:pPr>
        <w:tabs>
          <w:tab w:val="num" w:pos="1843"/>
        </w:tabs>
        <w:ind w:left="1843" w:hanging="425"/>
      </w:pPr>
      <w:rPr>
        <w:rFonts w:hint="default"/>
        <w:color w:val="auto"/>
        <w:sz w:val="22"/>
        <w:szCs w:val="22"/>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56" w15:restartNumberingAfterBreak="0">
    <w:nsid w:val="587846E7"/>
    <w:multiLevelType w:val="hybridMultilevel"/>
    <w:tmpl w:val="B1B84C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9FC68FD"/>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5C5740AF"/>
    <w:multiLevelType w:val="multilevel"/>
    <w:tmpl w:val="8C2E23E0"/>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6"/>
      <w:numFmt w:val="lowerLetter"/>
      <w:lvlText w:val="%3."/>
      <w:lvlJc w:val="left"/>
      <w:pPr>
        <w:ind w:left="2156" w:hanging="1021"/>
      </w:pPr>
      <w:rPr>
        <w:rFonts w:cs="Times New Roman" w:hint="default"/>
        <w:b w:val="0"/>
        <w:i w:val="0"/>
        <w:sz w:val="20"/>
        <w:szCs w:val="20"/>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9" w15:restartNumberingAfterBreak="0">
    <w:nsid w:val="5EE41501"/>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5F917C54"/>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0461F5E"/>
    <w:multiLevelType w:val="multilevel"/>
    <w:tmpl w:val="62FCB53E"/>
    <w:lvl w:ilvl="0">
      <w:start w:val="1"/>
      <w:numFmt w:val="decimal"/>
      <w:pStyle w:val="Parties"/>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636038D8"/>
    <w:multiLevelType w:val="hybridMultilevel"/>
    <w:tmpl w:val="CDB053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3CF53DE"/>
    <w:multiLevelType w:val="multilevel"/>
    <w:tmpl w:val="EC980EE6"/>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65A95F75"/>
    <w:multiLevelType w:val="hybridMultilevel"/>
    <w:tmpl w:val="8C44A70E"/>
    <w:name w:val="AGSConfDash"/>
    <w:lvl w:ilvl="0" w:tplc="4AB8DBAA">
      <w:start w:val="1"/>
      <w:numFmt w:val="bullet"/>
      <w:lvlText w:val=""/>
      <w:lvlJc w:val="left"/>
      <w:pPr>
        <w:ind w:left="754" w:hanging="360"/>
      </w:pPr>
      <w:rPr>
        <w:rFonts w:ascii="Symbol" w:hAnsi="Symbol" w:hint="default"/>
      </w:rPr>
    </w:lvl>
    <w:lvl w:ilvl="1" w:tplc="C86C4D82" w:tentative="1">
      <w:start w:val="1"/>
      <w:numFmt w:val="bullet"/>
      <w:lvlText w:val="o"/>
      <w:lvlJc w:val="left"/>
      <w:pPr>
        <w:ind w:left="1474" w:hanging="360"/>
      </w:pPr>
      <w:rPr>
        <w:rFonts w:ascii="Courier New" w:hAnsi="Courier New" w:cs="Courier New" w:hint="default"/>
      </w:rPr>
    </w:lvl>
    <w:lvl w:ilvl="2" w:tplc="D7E4EFF0" w:tentative="1">
      <w:start w:val="1"/>
      <w:numFmt w:val="bullet"/>
      <w:lvlText w:val=""/>
      <w:lvlJc w:val="left"/>
      <w:pPr>
        <w:ind w:left="2194" w:hanging="360"/>
      </w:pPr>
      <w:rPr>
        <w:rFonts w:ascii="Wingdings" w:hAnsi="Wingdings" w:hint="default"/>
      </w:rPr>
    </w:lvl>
    <w:lvl w:ilvl="3" w:tplc="90022558" w:tentative="1">
      <w:start w:val="1"/>
      <w:numFmt w:val="bullet"/>
      <w:lvlText w:val=""/>
      <w:lvlJc w:val="left"/>
      <w:pPr>
        <w:ind w:left="2914" w:hanging="360"/>
      </w:pPr>
      <w:rPr>
        <w:rFonts w:ascii="Symbol" w:hAnsi="Symbol" w:hint="default"/>
      </w:rPr>
    </w:lvl>
    <w:lvl w:ilvl="4" w:tplc="180E15A4" w:tentative="1">
      <w:start w:val="1"/>
      <w:numFmt w:val="bullet"/>
      <w:lvlText w:val="o"/>
      <w:lvlJc w:val="left"/>
      <w:pPr>
        <w:ind w:left="3634" w:hanging="360"/>
      </w:pPr>
      <w:rPr>
        <w:rFonts w:ascii="Courier New" w:hAnsi="Courier New" w:cs="Courier New" w:hint="default"/>
      </w:rPr>
    </w:lvl>
    <w:lvl w:ilvl="5" w:tplc="BDCE2974" w:tentative="1">
      <w:start w:val="1"/>
      <w:numFmt w:val="bullet"/>
      <w:lvlText w:val=""/>
      <w:lvlJc w:val="left"/>
      <w:pPr>
        <w:ind w:left="4354" w:hanging="360"/>
      </w:pPr>
      <w:rPr>
        <w:rFonts w:ascii="Wingdings" w:hAnsi="Wingdings" w:hint="default"/>
      </w:rPr>
    </w:lvl>
    <w:lvl w:ilvl="6" w:tplc="C8586FF2" w:tentative="1">
      <w:start w:val="1"/>
      <w:numFmt w:val="bullet"/>
      <w:lvlText w:val=""/>
      <w:lvlJc w:val="left"/>
      <w:pPr>
        <w:ind w:left="5074" w:hanging="360"/>
      </w:pPr>
      <w:rPr>
        <w:rFonts w:ascii="Symbol" w:hAnsi="Symbol" w:hint="default"/>
      </w:rPr>
    </w:lvl>
    <w:lvl w:ilvl="7" w:tplc="F6ACD9A6" w:tentative="1">
      <w:start w:val="1"/>
      <w:numFmt w:val="bullet"/>
      <w:lvlText w:val="o"/>
      <w:lvlJc w:val="left"/>
      <w:pPr>
        <w:ind w:left="5794" w:hanging="360"/>
      </w:pPr>
      <w:rPr>
        <w:rFonts w:ascii="Courier New" w:hAnsi="Courier New" w:cs="Courier New" w:hint="default"/>
      </w:rPr>
    </w:lvl>
    <w:lvl w:ilvl="8" w:tplc="67DE43C2" w:tentative="1">
      <w:start w:val="1"/>
      <w:numFmt w:val="bullet"/>
      <w:lvlText w:val=""/>
      <w:lvlJc w:val="left"/>
      <w:pPr>
        <w:ind w:left="6514" w:hanging="360"/>
      </w:pPr>
      <w:rPr>
        <w:rFonts w:ascii="Wingdings" w:hAnsi="Wingdings" w:hint="default"/>
      </w:rPr>
    </w:lvl>
  </w:abstractNum>
  <w:abstractNum w:abstractNumId="65" w15:restartNumberingAfterBreak="0">
    <w:nsid w:val="69C5708C"/>
    <w:multiLevelType w:val="multilevel"/>
    <w:tmpl w:val="8A9AA238"/>
    <w:lvl w:ilvl="0">
      <w:start w:val="1"/>
      <w:numFmt w:val="lowerRoman"/>
      <w:pStyle w:val="Plainparai"/>
      <w:lvlText w:val="%1."/>
      <w:lvlJc w:val="left"/>
      <w:pPr>
        <w:tabs>
          <w:tab w:val="num" w:pos="851"/>
        </w:tabs>
        <w:ind w:left="851" w:hanging="42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6B86344B"/>
    <w:multiLevelType w:val="multilevel"/>
    <w:tmpl w:val="0E729390"/>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1"/>
      <w:numFmt w:val="lowerLetter"/>
      <w:lvlText w:val="%3."/>
      <w:lvlJc w:val="left"/>
      <w:pPr>
        <w:ind w:left="4282" w:hanging="1021"/>
      </w:pPr>
      <w:rPr>
        <w:rFonts w:hint="default"/>
        <w:b w:val="0"/>
        <w:i w:val="0"/>
        <w:sz w:val="20"/>
        <w:szCs w:val="20"/>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7" w15:restartNumberingAfterBreak="0">
    <w:nsid w:val="6BEF7CEC"/>
    <w:multiLevelType w:val="multilevel"/>
    <w:tmpl w:val="C80034AA"/>
    <w:lvl w:ilvl="0">
      <w:start w:val="1"/>
      <w:numFmt w:val="decimal"/>
      <w:lvlText w:val="%1."/>
      <w:lvlJc w:val="left"/>
      <w:pPr>
        <w:ind w:left="737" w:hanging="737"/>
      </w:pPr>
      <w:rPr>
        <w:rFonts w:ascii="Times New Roman" w:hAnsi="Times New Roman" w:cs="Times New Roman" w:hint="default"/>
        <w:b/>
        <w:i w:val="0"/>
        <w:sz w:val="24"/>
      </w:rPr>
    </w:lvl>
    <w:lvl w:ilvl="1">
      <w:start w:val="1"/>
      <w:numFmt w:val="decimal"/>
      <w:isLgl/>
      <w:lvlText w:val="%1.%2"/>
      <w:lvlJc w:val="left"/>
      <w:pPr>
        <w:ind w:left="855" w:hanging="855"/>
      </w:pPr>
      <w:rPr>
        <w:rFonts w:ascii="Times New Roman" w:hAnsi="Times New Roman" w:cs="Times New Roman" w:hint="default"/>
        <w:b w:val="0"/>
        <w:bCs w:val="0"/>
        <w:i w:val="0"/>
        <w:iCs w:val="0"/>
        <w:sz w:val="24"/>
        <w:szCs w:val="24"/>
      </w:rPr>
    </w:lvl>
    <w:lvl w:ilvl="2">
      <w:start w:val="1"/>
      <w:numFmt w:val="lowerLetter"/>
      <w:lvlRestart w:val="0"/>
      <w:lvlText w:val="(%3)"/>
      <w:lvlJc w:val="left"/>
      <w:pPr>
        <w:ind w:left="1758" w:hanging="1021"/>
      </w:pPr>
      <w:rPr>
        <w:rFonts w:ascii="Times New Roman" w:hAnsi="Times New Roman" w:cs="Times New Roman" w:hint="default"/>
        <w:b w:val="0"/>
        <w:i w:val="0"/>
        <w:sz w:val="24"/>
      </w:rPr>
    </w:lvl>
    <w:lvl w:ilvl="3">
      <w:start w:val="1"/>
      <w:numFmt w:val="lowerRoman"/>
      <w:lvlRestart w:val="0"/>
      <w:lvlText w:val="%4."/>
      <w:lvlJc w:val="left"/>
      <w:pPr>
        <w:tabs>
          <w:tab w:val="num" w:pos="2381"/>
        </w:tabs>
        <w:ind w:left="2381" w:hanging="51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8" w15:restartNumberingAfterBreak="0">
    <w:nsid w:val="6D0C3C9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D594D7C"/>
    <w:multiLevelType w:val="multilevel"/>
    <w:tmpl w:val="DEDE724E"/>
    <w:lvl w:ilvl="0">
      <w:start w:val="1"/>
      <w:numFmt w:val="upperLetter"/>
      <w:pStyle w:val="Recital"/>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EC54CD9"/>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6EDE02B5"/>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2" w15:restartNumberingAfterBreak="0">
    <w:nsid w:val="6F764EC5"/>
    <w:multiLevelType w:val="multilevel"/>
    <w:tmpl w:val="9C6451EA"/>
    <w:lvl w:ilvl="0">
      <w:start w:val="1"/>
      <w:numFmt w:val="decimal"/>
      <w:pStyle w:val="ScheduleHeading"/>
      <w:lvlText w:val="Schedule %1"/>
      <w:lvlJc w:val="left"/>
      <w:pPr>
        <w:tabs>
          <w:tab w:val="num" w:pos="1418"/>
        </w:tabs>
        <w:ind w:left="1418" w:hanging="1418"/>
      </w:pPr>
      <w:rPr>
        <w:rFonts w:hint="default"/>
      </w:rPr>
    </w:lvl>
    <w:lvl w:ilvl="1">
      <w:start w:val="1"/>
      <w:numFmt w:val="upperLetter"/>
      <w:pStyle w:val="ScheduleLevel1"/>
      <w:lvlText w:val="%2."/>
      <w:lvlJc w:val="left"/>
      <w:pPr>
        <w:tabs>
          <w:tab w:val="num" w:pos="1134"/>
        </w:tabs>
        <w:ind w:left="1134" w:hanging="1134"/>
      </w:pPr>
      <w:rPr>
        <w:rFonts w:hint="default"/>
      </w:rPr>
    </w:lvl>
    <w:lvl w:ilvl="2">
      <w:start w:val="1"/>
      <w:numFmt w:val="decimal"/>
      <w:pStyle w:val="ScheduleLevel2"/>
      <w:lvlText w:val="%2.%3."/>
      <w:lvlJc w:val="left"/>
      <w:pPr>
        <w:tabs>
          <w:tab w:val="num" w:pos="1134"/>
        </w:tabs>
        <w:ind w:left="1134" w:hanging="1134"/>
      </w:pPr>
      <w:rPr>
        <w:rFonts w:hint="default"/>
      </w:rPr>
    </w:lvl>
    <w:lvl w:ilvl="3">
      <w:start w:val="1"/>
      <w:numFmt w:val="decimal"/>
      <w:pStyle w:val="ScheduleLevel3"/>
      <w:lvlText w:val="%2.%3.%4."/>
      <w:lvlJc w:val="left"/>
      <w:pPr>
        <w:tabs>
          <w:tab w:val="num" w:pos="1134"/>
        </w:tabs>
        <w:ind w:left="1134" w:hanging="1134"/>
      </w:pPr>
      <w:rPr>
        <w:rFonts w:hint="default"/>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73" w15:restartNumberingAfterBreak="0">
    <w:nsid w:val="74762928"/>
    <w:multiLevelType w:val="multilevel"/>
    <w:tmpl w:val="0166144E"/>
    <w:name w:val="AGSAlpha2"/>
    <w:lvl w:ilvl="0">
      <w:start w:val="1"/>
      <w:numFmt w:val="decimal"/>
      <w:lvlText w:val="Schedule %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lowerLetter"/>
      <w:lvlText w:val="%5."/>
      <w:lvlJc w:val="left"/>
      <w:pPr>
        <w:tabs>
          <w:tab w:val="num" w:pos="1008"/>
        </w:tabs>
        <w:ind w:left="1008" w:hanging="1008"/>
      </w:pPr>
      <w:rPr>
        <w:rFonts w:hint="default"/>
      </w:rPr>
    </w:lvl>
    <w:lvl w:ilvl="5">
      <w:start w:val="1"/>
      <w:numFmt w:val="lowerRoman"/>
      <w:lvlText w:val="%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67E19F7"/>
    <w:multiLevelType w:val="hybridMultilevel"/>
    <w:tmpl w:val="B68A410C"/>
    <w:lvl w:ilvl="0" w:tplc="4104964C">
      <w:start w:val="1"/>
      <w:numFmt w:val="lowerLetter"/>
      <w:lvlText w:val="(%1)"/>
      <w:lvlJc w:val="left"/>
      <w:pPr>
        <w:ind w:left="720" w:hanging="360"/>
      </w:pPr>
      <w:rPr>
        <w:rFonts w:ascii="Century Gothic" w:hAnsi="Century Gothic" w:cs="Times New Roman" w:hint="default"/>
        <w:sz w:val="20"/>
        <w:szCs w:val="20"/>
      </w:rPr>
    </w:lvl>
    <w:lvl w:ilvl="1" w:tplc="E20ED1B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5BF401E0">
      <w:start w:val="1"/>
      <w:numFmt w:val="lowerLetter"/>
      <w:lvlText w:val="%5)"/>
      <w:lvlJc w:val="left"/>
      <w:pPr>
        <w:ind w:left="3600" w:hanging="360"/>
      </w:pPr>
      <w:rPr>
        <w:rFonts w:hint="default"/>
        <w:sz w:val="20"/>
        <w:szCs w:val="20"/>
      </w:r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A090C3D"/>
    <w:multiLevelType w:val="multilevel"/>
    <w:tmpl w:val="4BBAA4BC"/>
    <w:lvl w:ilvl="0">
      <w:start w:val="1"/>
      <w:numFmt w:val="decimal"/>
      <w:lvlText w:val="%1."/>
      <w:lvlJc w:val="left"/>
      <w:pPr>
        <w:tabs>
          <w:tab w:val="num" w:pos="1134"/>
        </w:tabs>
        <w:ind w:left="1134" w:hanging="1134"/>
      </w:pPr>
      <w:rPr>
        <w:rFonts w:hint="default"/>
        <w:sz w:val="20"/>
      </w:rPr>
    </w:lvl>
    <w:lvl w:ilvl="1">
      <w:start w:val="1"/>
      <w:numFmt w:val="decimal"/>
      <w:lvlText w:val="%1.%2."/>
      <w:lvlJc w:val="left"/>
      <w:pPr>
        <w:tabs>
          <w:tab w:val="num" w:pos="4253"/>
        </w:tabs>
        <w:ind w:left="4253" w:hanging="1134"/>
      </w:pPr>
      <w:rPr>
        <w:rFonts w:hint="default"/>
        <w:b w:val="0"/>
        <w:color w:val="auto"/>
        <w:sz w:val="20"/>
      </w:rPr>
    </w:lvl>
    <w:lvl w:ilvl="2">
      <w:start w:val="1"/>
      <w:numFmt w:val="lowerRoman"/>
      <w:lvlText w:val="%3."/>
      <w:lvlJc w:val="right"/>
      <w:pPr>
        <w:tabs>
          <w:tab w:val="num" w:pos="2552"/>
        </w:tabs>
        <w:ind w:left="1134" w:hanging="1134"/>
      </w:pPr>
      <w:rPr>
        <w:rFonts w:hint="default"/>
        <w:color w:val="auto"/>
        <w:sz w:val="20"/>
      </w:rPr>
    </w:lvl>
    <w:lvl w:ilvl="3">
      <w:start w:val="1"/>
      <w:numFmt w:val="lowerLetter"/>
      <w:lvlText w:val="%4."/>
      <w:lvlJc w:val="left"/>
      <w:pPr>
        <w:tabs>
          <w:tab w:val="num" w:pos="1843"/>
        </w:tabs>
        <w:ind w:left="1843" w:hanging="425"/>
      </w:pPr>
      <w:rPr>
        <w:rFonts w:hint="default"/>
        <w:color w:val="auto"/>
        <w:sz w:val="22"/>
        <w:szCs w:val="22"/>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76" w15:restartNumberingAfterBreak="0">
    <w:nsid w:val="7B302126"/>
    <w:multiLevelType w:val="multilevel"/>
    <w:tmpl w:val="4684B53A"/>
    <w:name w:val="AGSADash"/>
    <w:lvl w:ilvl="0">
      <w:start w:val="1"/>
      <w:numFmt w:val="decimal"/>
      <w:lvlText w:val="Schedule %1"/>
      <w:lvlJc w:val="left"/>
      <w:pPr>
        <w:tabs>
          <w:tab w:val="num" w:pos="1418"/>
        </w:tabs>
        <w:ind w:left="1418" w:hanging="1418"/>
      </w:pPr>
      <w:rPr>
        <w:rFonts w:hint="default"/>
      </w:rPr>
    </w:lvl>
    <w:lvl w:ilvl="1">
      <w:start w:val="1"/>
      <w:numFmt w:val="upperLetter"/>
      <w:lvlText w:val="%2."/>
      <w:lvlJc w:val="left"/>
      <w:pPr>
        <w:tabs>
          <w:tab w:val="num" w:pos="1134"/>
        </w:tabs>
        <w:ind w:left="1134" w:hanging="1134"/>
      </w:pPr>
      <w:rPr>
        <w:rFonts w:hint="default"/>
      </w:rPr>
    </w:lvl>
    <w:lvl w:ilvl="2">
      <w:start w:val="1"/>
      <w:numFmt w:val="decimal"/>
      <w:lvlText w:val="%2.%3."/>
      <w:lvlJc w:val="left"/>
      <w:pPr>
        <w:tabs>
          <w:tab w:val="num" w:pos="1134"/>
        </w:tabs>
        <w:ind w:left="1134" w:hanging="1134"/>
      </w:pPr>
      <w:rPr>
        <w:rFonts w:hint="default"/>
      </w:rPr>
    </w:lvl>
    <w:lvl w:ilvl="3">
      <w:start w:val="1"/>
      <w:numFmt w:val="decimal"/>
      <w:lvlText w:val="%2.%3.%4."/>
      <w:lvlJc w:val="left"/>
      <w:pPr>
        <w:tabs>
          <w:tab w:val="num" w:pos="1134"/>
        </w:tabs>
        <w:ind w:left="1134" w:hanging="1134"/>
      </w:pPr>
      <w:rPr>
        <w:rFonts w:hint="default"/>
      </w:rPr>
    </w:lvl>
    <w:lvl w:ilvl="4">
      <w:start w:val="1"/>
      <w:numFmt w:val="lowerLetter"/>
      <w:lvlText w:val="%5."/>
      <w:lvlJc w:val="left"/>
      <w:pPr>
        <w:tabs>
          <w:tab w:val="num" w:pos="1559"/>
        </w:tabs>
        <w:ind w:left="1559" w:hanging="425"/>
      </w:pPr>
      <w:rPr>
        <w:rFonts w:hint="default"/>
      </w:rPr>
    </w:lvl>
    <w:lvl w:ilvl="5">
      <w:start w:val="1"/>
      <w:numFmt w:val="lowerRoman"/>
      <w:lvlText w:val="%6."/>
      <w:lvlJc w:val="left"/>
      <w:pPr>
        <w:tabs>
          <w:tab w:val="num" w:pos="1985"/>
        </w:tabs>
        <w:ind w:left="1985" w:hanging="426"/>
      </w:pPr>
      <w:rPr>
        <w:rFonts w:hint="default"/>
      </w:rPr>
    </w:lvl>
    <w:lvl w:ilvl="6">
      <w:start w:val="1"/>
      <w:numFmt w:val="upperLetter"/>
      <w:lvlText w:val="%7."/>
      <w:lvlJc w:val="left"/>
      <w:pPr>
        <w:tabs>
          <w:tab w:val="num" w:pos="2410"/>
        </w:tabs>
        <w:ind w:left="2410" w:hanging="425"/>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77" w15:restartNumberingAfterBreak="0">
    <w:nsid w:val="7C0B7F25"/>
    <w:multiLevelType w:val="multilevel"/>
    <w:tmpl w:val="80EEACD0"/>
    <w:name w:val="AGSClause3"/>
    <w:lvl w:ilvl="0">
      <w:start w:val="1"/>
      <w:numFmt w:val="decimal"/>
      <w:lvlText w:val="Schedule %1"/>
      <w:lvlJc w:val="left"/>
      <w:pPr>
        <w:tabs>
          <w:tab w:val="num" w:pos="1418"/>
        </w:tabs>
        <w:ind w:left="1418" w:hanging="1418"/>
      </w:pPr>
      <w:rPr>
        <w:rFonts w:hint="default"/>
      </w:rPr>
    </w:lvl>
    <w:lvl w:ilvl="1">
      <w:start w:val="1"/>
      <w:numFmt w:val="upperLetter"/>
      <w:lvlText w:val="%2."/>
      <w:lvlJc w:val="left"/>
      <w:pPr>
        <w:tabs>
          <w:tab w:val="num" w:pos="1134"/>
        </w:tabs>
        <w:ind w:left="1134" w:hanging="1134"/>
      </w:pPr>
      <w:rPr>
        <w:rFonts w:hint="default"/>
      </w:rPr>
    </w:lvl>
    <w:lvl w:ilvl="2">
      <w:start w:val="1"/>
      <w:numFmt w:val="decimal"/>
      <w:lvlText w:val="%2.%3."/>
      <w:lvlJc w:val="left"/>
      <w:pPr>
        <w:tabs>
          <w:tab w:val="num" w:pos="1134"/>
        </w:tabs>
        <w:ind w:left="1134" w:hanging="1134"/>
      </w:pPr>
      <w:rPr>
        <w:rFonts w:hint="default"/>
        <w:b w:val="0"/>
      </w:rPr>
    </w:lvl>
    <w:lvl w:ilvl="3">
      <w:start w:val="1"/>
      <w:numFmt w:val="decimal"/>
      <w:lvlText w:val="%2.%3.%4."/>
      <w:lvlJc w:val="left"/>
      <w:pPr>
        <w:tabs>
          <w:tab w:val="num" w:pos="1134"/>
        </w:tabs>
        <w:ind w:left="1134" w:hanging="1134"/>
      </w:pPr>
      <w:rPr>
        <w:rFonts w:hint="default"/>
      </w:rPr>
    </w:lvl>
    <w:lvl w:ilvl="4">
      <w:start w:val="1"/>
      <w:numFmt w:val="lowerLetter"/>
      <w:lvlText w:val="%5."/>
      <w:lvlJc w:val="left"/>
      <w:pPr>
        <w:tabs>
          <w:tab w:val="num" w:pos="1559"/>
        </w:tabs>
        <w:ind w:left="1559" w:hanging="425"/>
      </w:pPr>
      <w:rPr>
        <w:rFonts w:hint="default"/>
        <w:sz w:val="20"/>
        <w:szCs w:val="20"/>
      </w:rPr>
    </w:lvl>
    <w:lvl w:ilvl="5">
      <w:start w:val="1"/>
      <w:numFmt w:val="lowerRoman"/>
      <w:lvlText w:val="%6."/>
      <w:lvlJc w:val="left"/>
      <w:pPr>
        <w:tabs>
          <w:tab w:val="num" w:pos="1985"/>
        </w:tabs>
        <w:ind w:left="1985" w:hanging="426"/>
      </w:pPr>
      <w:rPr>
        <w:rFonts w:hint="default"/>
      </w:rPr>
    </w:lvl>
    <w:lvl w:ilvl="6">
      <w:start w:val="1"/>
      <w:numFmt w:val="upperLetter"/>
      <w:lvlText w:val="%7."/>
      <w:lvlJc w:val="left"/>
      <w:pPr>
        <w:tabs>
          <w:tab w:val="num" w:pos="2410"/>
        </w:tabs>
        <w:ind w:left="2410" w:hanging="425"/>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num w:numId="1">
    <w:abstractNumId w:val="61"/>
  </w:num>
  <w:num w:numId="2">
    <w:abstractNumId w:val="65"/>
  </w:num>
  <w:num w:numId="3">
    <w:abstractNumId w:val="69"/>
  </w:num>
  <w:num w:numId="4">
    <w:abstractNumId w:val="3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3"/>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3"/>
  </w:num>
  <w:num w:numId="32">
    <w:abstractNumId w:val="26"/>
  </w:num>
  <w:num w:numId="33">
    <w:abstractNumId w:val="16"/>
  </w:num>
  <w:num w:numId="34">
    <w:abstractNumId w:val="58"/>
  </w:num>
  <w:num w:numId="35">
    <w:abstractNumId w:val="66"/>
  </w:num>
  <w:num w:numId="36">
    <w:abstractNumId w:val="42"/>
  </w:num>
  <w:num w:numId="37">
    <w:abstractNumId w:val="39"/>
  </w:num>
  <w:num w:numId="38">
    <w:abstractNumId w:val="40"/>
  </w:num>
  <w:num w:numId="39">
    <w:abstractNumId w:val="28"/>
  </w:num>
  <w:num w:numId="40">
    <w:abstractNumId w:val="25"/>
  </w:num>
  <w:num w:numId="41">
    <w:abstractNumId w:val="12"/>
  </w:num>
  <w:num w:numId="42">
    <w:abstractNumId w:val="11"/>
  </w:num>
  <w:num w:numId="43">
    <w:abstractNumId w:val="10"/>
  </w:num>
  <w:num w:numId="44">
    <w:abstractNumId w:val="31"/>
  </w:num>
  <w:num w:numId="45">
    <w:abstractNumId w:val="37"/>
  </w:num>
  <w:num w:numId="46">
    <w:abstractNumId w:val="48"/>
  </w:num>
  <w:num w:numId="47">
    <w:abstractNumId w:val="77"/>
    <w:lvlOverride w:ilvl="0">
      <w:startOverride w:val="1"/>
    </w:lvlOverride>
    <w:lvlOverride w:ilvl="1">
      <w:startOverride w:val="5"/>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45"/>
  </w:num>
  <w:num w:numId="50">
    <w:abstractNumId w:val="44"/>
  </w:num>
  <w:num w:numId="51">
    <w:abstractNumId w:val="38"/>
  </w:num>
  <w:num w:numId="52">
    <w:abstractNumId w:val="53"/>
  </w:num>
  <w:num w:numId="53">
    <w:abstractNumId w:val="74"/>
  </w:num>
  <w:num w:numId="54">
    <w:abstractNumId w:val="67"/>
  </w:num>
  <w:num w:numId="55">
    <w:abstractNumId w:val="30"/>
  </w:num>
  <w:num w:numId="56">
    <w:abstractNumId w:val="23"/>
  </w:num>
  <w:num w:numId="57">
    <w:abstractNumId w:val="33"/>
    <w:lvlOverride w:ilvl="0">
      <w:startOverride w:val="20"/>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num>
  <w:num w:numId="59">
    <w:abstractNumId w:val="56"/>
  </w:num>
  <w:num w:numId="60">
    <w:abstractNumId w:val="15"/>
  </w:num>
  <w:num w:numId="61">
    <w:abstractNumId w:val="18"/>
  </w:num>
  <w:num w:numId="62">
    <w:abstractNumId w:val="55"/>
  </w:num>
  <w:num w:numId="63">
    <w:abstractNumId w:val="22"/>
  </w:num>
  <w:num w:numId="64">
    <w:abstractNumId w:val="75"/>
  </w:num>
  <w:num w:numId="65">
    <w:abstractNumId w:val="46"/>
  </w:num>
  <w:num w:numId="66">
    <w:abstractNumId w:val="21"/>
  </w:num>
  <w:num w:numId="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2"/>
  </w:num>
  <w:num w:numId="72">
    <w:abstractNumId w:val="68"/>
  </w:num>
  <w:num w:numId="73">
    <w:abstractNumId w:val="60"/>
  </w:num>
  <w:num w:numId="74">
    <w:abstractNumId w:val="71"/>
  </w:num>
  <w:num w:numId="75">
    <w:abstractNumId w:val="36"/>
  </w:num>
  <w:num w:numId="76">
    <w:abstractNumId w:val="29"/>
  </w:num>
  <w:num w:numId="77">
    <w:abstractNumId w:val="20"/>
  </w:num>
  <w:num w:numId="78">
    <w:abstractNumId w:val="14"/>
  </w:num>
  <w:num w:numId="79">
    <w:abstractNumId w:val="34"/>
  </w:num>
  <w:num w:numId="80">
    <w:abstractNumId w:val="51"/>
  </w:num>
  <w:num w:numId="81">
    <w:abstractNumId w:val="35"/>
  </w:num>
  <w:num w:numId="82">
    <w:abstractNumId w:val="24"/>
  </w:num>
  <w:num w:numId="83">
    <w:abstractNumId w:val="33"/>
  </w:num>
  <w:num w:numId="84">
    <w:abstractNumId w:val="33"/>
  </w:num>
  <w:num w:numId="85">
    <w:abstractNumId w:val="33"/>
  </w:num>
  <w:num w:numId="86">
    <w:abstractNumId w:val="72"/>
  </w:num>
  <w:num w:numId="87">
    <w:abstractNumId w:val="72"/>
  </w:num>
  <w:num w:numId="88">
    <w:abstractNumId w:val="7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activeWritingStyle w:appName="MSWord" w:lang="en-AU" w:vendorID="64" w:dllVersion="131078" w:nlCheck="1" w:checkStyle="0"/>
  <w:activeWritingStyle w:appName="MSWord" w:lang="en-US"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noPunctuationKerning/>
  <w:characterSpacingControl w:val="doNotCompress"/>
  <w:savePreviewPicture/>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 Document" w:val="     Funding Agreement (Long) Sep 09"/>
  </w:docVars>
  <w:rsids>
    <w:rsidRoot w:val="00F72357"/>
    <w:rsid w:val="00001055"/>
    <w:rsid w:val="00001D94"/>
    <w:rsid w:val="0000255A"/>
    <w:rsid w:val="00005B8F"/>
    <w:rsid w:val="00006300"/>
    <w:rsid w:val="000064A2"/>
    <w:rsid w:val="000075EB"/>
    <w:rsid w:val="00011DAA"/>
    <w:rsid w:val="0001207B"/>
    <w:rsid w:val="000120E1"/>
    <w:rsid w:val="00012CC9"/>
    <w:rsid w:val="00013C6B"/>
    <w:rsid w:val="00014E20"/>
    <w:rsid w:val="000157B0"/>
    <w:rsid w:val="000178EE"/>
    <w:rsid w:val="00020D0D"/>
    <w:rsid w:val="0002142B"/>
    <w:rsid w:val="00021460"/>
    <w:rsid w:val="0002186B"/>
    <w:rsid w:val="00022AE1"/>
    <w:rsid w:val="00024A6A"/>
    <w:rsid w:val="00025193"/>
    <w:rsid w:val="000272FF"/>
    <w:rsid w:val="00027D45"/>
    <w:rsid w:val="00031290"/>
    <w:rsid w:val="00031842"/>
    <w:rsid w:val="000324D6"/>
    <w:rsid w:val="00032CE6"/>
    <w:rsid w:val="00034016"/>
    <w:rsid w:val="00035446"/>
    <w:rsid w:val="00035BA0"/>
    <w:rsid w:val="00036321"/>
    <w:rsid w:val="00036F13"/>
    <w:rsid w:val="0003759F"/>
    <w:rsid w:val="00037AD4"/>
    <w:rsid w:val="0004003B"/>
    <w:rsid w:val="00043AA9"/>
    <w:rsid w:val="00045F9C"/>
    <w:rsid w:val="00046A12"/>
    <w:rsid w:val="00047363"/>
    <w:rsid w:val="000517C9"/>
    <w:rsid w:val="00051A44"/>
    <w:rsid w:val="0005284B"/>
    <w:rsid w:val="00052920"/>
    <w:rsid w:val="000532FF"/>
    <w:rsid w:val="00053513"/>
    <w:rsid w:val="00054862"/>
    <w:rsid w:val="00054FB3"/>
    <w:rsid w:val="00056B24"/>
    <w:rsid w:val="00056F28"/>
    <w:rsid w:val="00061A95"/>
    <w:rsid w:val="00063F2C"/>
    <w:rsid w:val="00064608"/>
    <w:rsid w:val="00064718"/>
    <w:rsid w:val="00064A9F"/>
    <w:rsid w:val="0006500D"/>
    <w:rsid w:val="00065D4F"/>
    <w:rsid w:val="00065ED7"/>
    <w:rsid w:val="00067C36"/>
    <w:rsid w:val="00071A4A"/>
    <w:rsid w:val="00075EEB"/>
    <w:rsid w:val="00076F2B"/>
    <w:rsid w:val="0007716C"/>
    <w:rsid w:val="00077318"/>
    <w:rsid w:val="00081311"/>
    <w:rsid w:val="00081A7E"/>
    <w:rsid w:val="00081DC2"/>
    <w:rsid w:val="00082351"/>
    <w:rsid w:val="000829DA"/>
    <w:rsid w:val="00083DA1"/>
    <w:rsid w:val="00085014"/>
    <w:rsid w:val="000866A1"/>
    <w:rsid w:val="00087DC1"/>
    <w:rsid w:val="00090C1B"/>
    <w:rsid w:val="00091F5B"/>
    <w:rsid w:val="00092AFE"/>
    <w:rsid w:val="00093E96"/>
    <w:rsid w:val="0009409C"/>
    <w:rsid w:val="000946DC"/>
    <w:rsid w:val="000949CB"/>
    <w:rsid w:val="00095118"/>
    <w:rsid w:val="000958A7"/>
    <w:rsid w:val="00095BC7"/>
    <w:rsid w:val="00096790"/>
    <w:rsid w:val="00097128"/>
    <w:rsid w:val="000A0ADF"/>
    <w:rsid w:val="000A1588"/>
    <w:rsid w:val="000A2309"/>
    <w:rsid w:val="000A26AE"/>
    <w:rsid w:val="000A29DD"/>
    <w:rsid w:val="000A3095"/>
    <w:rsid w:val="000A3FFF"/>
    <w:rsid w:val="000A6D9D"/>
    <w:rsid w:val="000A7A65"/>
    <w:rsid w:val="000B059E"/>
    <w:rsid w:val="000B068B"/>
    <w:rsid w:val="000B0D8F"/>
    <w:rsid w:val="000B29CD"/>
    <w:rsid w:val="000B474F"/>
    <w:rsid w:val="000B4C6D"/>
    <w:rsid w:val="000B63E6"/>
    <w:rsid w:val="000B77C5"/>
    <w:rsid w:val="000C0FA9"/>
    <w:rsid w:val="000C4ABB"/>
    <w:rsid w:val="000C6AE9"/>
    <w:rsid w:val="000C7BB7"/>
    <w:rsid w:val="000D0BAB"/>
    <w:rsid w:val="000D0DBC"/>
    <w:rsid w:val="000D2410"/>
    <w:rsid w:val="000D4FB8"/>
    <w:rsid w:val="000D667D"/>
    <w:rsid w:val="000D7536"/>
    <w:rsid w:val="000D7633"/>
    <w:rsid w:val="000D7AFB"/>
    <w:rsid w:val="000E0C29"/>
    <w:rsid w:val="000E11EA"/>
    <w:rsid w:val="000E12EC"/>
    <w:rsid w:val="000E328A"/>
    <w:rsid w:val="000E42E6"/>
    <w:rsid w:val="000E487F"/>
    <w:rsid w:val="000E7E5B"/>
    <w:rsid w:val="000F00E5"/>
    <w:rsid w:val="000F044A"/>
    <w:rsid w:val="000F2662"/>
    <w:rsid w:val="000F510A"/>
    <w:rsid w:val="000F5360"/>
    <w:rsid w:val="000F5365"/>
    <w:rsid w:val="000F7BE7"/>
    <w:rsid w:val="000F7CAD"/>
    <w:rsid w:val="00100618"/>
    <w:rsid w:val="0010363D"/>
    <w:rsid w:val="00103658"/>
    <w:rsid w:val="0010535C"/>
    <w:rsid w:val="001053C5"/>
    <w:rsid w:val="001121E7"/>
    <w:rsid w:val="001122E7"/>
    <w:rsid w:val="00113481"/>
    <w:rsid w:val="001153A8"/>
    <w:rsid w:val="001222D0"/>
    <w:rsid w:val="0012391C"/>
    <w:rsid w:val="00123C75"/>
    <w:rsid w:val="001257FF"/>
    <w:rsid w:val="0012687C"/>
    <w:rsid w:val="00127847"/>
    <w:rsid w:val="001304E4"/>
    <w:rsid w:val="0013146F"/>
    <w:rsid w:val="00131A1E"/>
    <w:rsid w:val="0013409F"/>
    <w:rsid w:val="001345AE"/>
    <w:rsid w:val="0013682E"/>
    <w:rsid w:val="001403BF"/>
    <w:rsid w:val="00141C85"/>
    <w:rsid w:val="00141D73"/>
    <w:rsid w:val="00142199"/>
    <w:rsid w:val="00142F6E"/>
    <w:rsid w:val="0014465B"/>
    <w:rsid w:val="001446D7"/>
    <w:rsid w:val="001479A5"/>
    <w:rsid w:val="00150FA2"/>
    <w:rsid w:val="0015129B"/>
    <w:rsid w:val="00151325"/>
    <w:rsid w:val="001516F8"/>
    <w:rsid w:val="001519AA"/>
    <w:rsid w:val="00152BC2"/>
    <w:rsid w:val="00153FCB"/>
    <w:rsid w:val="00155F01"/>
    <w:rsid w:val="00157147"/>
    <w:rsid w:val="001571B3"/>
    <w:rsid w:val="001602A2"/>
    <w:rsid w:val="00161AE3"/>
    <w:rsid w:val="001657ED"/>
    <w:rsid w:val="00170475"/>
    <w:rsid w:val="0017084E"/>
    <w:rsid w:val="00172DF2"/>
    <w:rsid w:val="001748EE"/>
    <w:rsid w:val="00174CD2"/>
    <w:rsid w:val="001755D7"/>
    <w:rsid w:val="00176548"/>
    <w:rsid w:val="00176D95"/>
    <w:rsid w:val="00176E7D"/>
    <w:rsid w:val="001814E5"/>
    <w:rsid w:val="00181C24"/>
    <w:rsid w:val="00184B5E"/>
    <w:rsid w:val="00185BD3"/>
    <w:rsid w:val="00186271"/>
    <w:rsid w:val="00186FFD"/>
    <w:rsid w:val="001916F4"/>
    <w:rsid w:val="00191C7F"/>
    <w:rsid w:val="00192613"/>
    <w:rsid w:val="001952B8"/>
    <w:rsid w:val="00195F4C"/>
    <w:rsid w:val="00197B4F"/>
    <w:rsid w:val="001A02A6"/>
    <w:rsid w:val="001A1D0D"/>
    <w:rsid w:val="001A23E5"/>
    <w:rsid w:val="001A27B9"/>
    <w:rsid w:val="001A32EC"/>
    <w:rsid w:val="001A4C75"/>
    <w:rsid w:val="001B12C4"/>
    <w:rsid w:val="001B3227"/>
    <w:rsid w:val="001B378C"/>
    <w:rsid w:val="001B47A6"/>
    <w:rsid w:val="001B4B65"/>
    <w:rsid w:val="001B5D29"/>
    <w:rsid w:val="001B5D63"/>
    <w:rsid w:val="001B6099"/>
    <w:rsid w:val="001B6278"/>
    <w:rsid w:val="001B759C"/>
    <w:rsid w:val="001C182A"/>
    <w:rsid w:val="001C2664"/>
    <w:rsid w:val="001C4838"/>
    <w:rsid w:val="001C666B"/>
    <w:rsid w:val="001D0B2B"/>
    <w:rsid w:val="001D431C"/>
    <w:rsid w:val="001D4C02"/>
    <w:rsid w:val="001D5D85"/>
    <w:rsid w:val="001D7629"/>
    <w:rsid w:val="001E4275"/>
    <w:rsid w:val="001E48BA"/>
    <w:rsid w:val="001E56CA"/>
    <w:rsid w:val="001F06A5"/>
    <w:rsid w:val="001F607C"/>
    <w:rsid w:val="001F64B7"/>
    <w:rsid w:val="00200958"/>
    <w:rsid w:val="00200C32"/>
    <w:rsid w:val="002021ED"/>
    <w:rsid w:val="002026E9"/>
    <w:rsid w:val="00203119"/>
    <w:rsid w:val="00203716"/>
    <w:rsid w:val="00205D93"/>
    <w:rsid w:val="00206EF8"/>
    <w:rsid w:val="002076FC"/>
    <w:rsid w:val="00210317"/>
    <w:rsid w:val="00212B72"/>
    <w:rsid w:val="00213E63"/>
    <w:rsid w:val="0021762A"/>
    <w:rsid w:val="00217A41"/>
    <w:rsid w:val="00220C1F"/>
    <w:rsid w:val="0022167E"/>
    <w:rsid w:val="0022174B"/>
    <w:rsid w:val="002221DC"/>
    <w:rsid w:val="002228CE"/>
    <w:rsid w:val="002230E1"/>
    <w:rsid w:val="00226863"/>
    <w:rsid w:val="00227606"/>
    <w:rsid w:val="00231947"/>
    <w:rsid w:val="00231BE0"/>
    <w:rsid w:val="00232F3B"/>
    <w:rsid w:val="00234D3B"/>
    <w:rsid w:val="00236276"/>
    <w:rsid w:val="0023755D"/>
    <w:rsid w:val="00237592"/>
    <w:rsid w:val="00242A17"/>
    <w:rsid w:val="00244653"/>
    <w:rsid w:val="0024474D"/>
    <w:rsid w:val="00244B34"/>
    <w:rsid w:val="00244C32"/>
    <w:rsid w:val="0024562D"/>
    <w:rsid w:val="002459A0"/>
    <w:rsid w:val="00245DEA"/>
    <w:rsid w:val="00245EE0"/>
    <w:rsid w:val="002460B6"/>
    <w:rsid w:val="00246D5C"/>
    <w:rsid w:val="00250688"/>
    <w:rsid w:val="00251227"/>
    <w:rsid w:val="0025143D"/>
    <w:rsid w:val="00256CA7"/>
    <w:rsid w:val="0025794B"/>
    <w:rsid w:val="00260E21"/>
    <w:rsid w:val="0026155C"/>
    <w:rsid w:val="00261A84"/>
    <w:rsid w:val="00261E37"/>
    <w:rsid w:val="0026229E"/>
    <w:rsid w:val="002626EB"/>
    <w:rsid w:val="00263B49"/>
    <w:rsid w:val="00263F63"/>
    <w:rsid w:val="002640A9"/>
    <w:rsid w:val="00266313"/>
    <w:rsid w:val="002677BA"/>
    <w:rsid w:val="0027244B"/>
    <w:rsid w:val="00273B5E"/>
    <w:rsid w:val="00276CF6"/>
    <w:rsid w:val="00281694"/>
    <w:rsid w:val="00282C13"/>
    <w:rsid w:val="00285A61"/>
    <w:rsid w:val="00291971"/>
    <w:rsid w:val="002927A9"/>
    <w:rsid w:val="00292AAF"/>
    <w:rsid w:val="002935CD"/>
    <w:rsid w:val="0029462F"/>
    <w:rsid w:val="0029478C"/>
    <w:rsid w:val="00294A57"/>
    <w:rsid w:val="00294F11"/>
    <w:rsid w:val="00296C50"/>
    <w:rsid w:val="002970A0"/>
    <w:rsid w:val="002975AB"/>
    <w:rsid w:val="002A26FE"/>
    <w:rsid w:val="002A2E3C"/>
    <w:rsid w:val="002A3806"/>
    <w:rsid w:val="002B159D"/>
    <w:rsid w:val="002B3C85"/>
    <w:rsid w:val="002B44F0"/>
    <w:rsid w:val="002B6452"/>
    <w:rsid w:val="002C012C"/>
    <w:rsid w:val="002C0873"/>
    <w:rsid w:val="002C0D42"/>
    <w:rsid w:val="002C1BEC"/>
    <w:rsid w:val="002C27AF"/>
    <w:rsid w:val="002C4768"/>
    <w:rsid w:val="002C4F10"/>
    <w:rsid w:val="002C56CE"/>
    <w:rsid w:val="002C6192"/>
    <w:rsid w:val="002D0220"/>
    <w:rsid w:val="002D16B5"/>
    <w:rsid w:val="002D2694"/>
    <w:rsid w:val="002D28C3"/>
    <w:rsid w:val="002D531C"/>
    <w:rsid w:val="002D553B"/>
    <w:rsid w:val="002E02F6"/>
    <w:rsid w:val="002E0F01"/>
    <w:rsid w:val="002E1986"/>
    <w:rsid w:val="002E1E43"/>
    <w:rsid w:val="002E40F6"/>
    <w:rsid w:val="002E68B5"/>
    <w:rsid w:val="002E6A25"/>
    <w:rsid w:val="002E718A"/>
    <w:rsid w:val="002F136B"/>
    <w:rsid w:val="002F24F5"/>
    <w:rsid w:val="002F2A9D"/>
    <w:rsid w:val="002F3DA6"/>
    <w:rsid w:val="002F3DC7"/>
    <w:rsid w:val="002F4844"/>
    <w:rsid w:val="002F6BB2"/>
    <w:rsid w:val="002F7686"/>
    <w:rsid w:val="00301106"/>
    <w:rsid w:val="00303BF6"/>
    <w:rsid w:val="00303E4E"/>
    <w:rsid w:val="00304E10"/>
    <w:rsid w:val="00305A8F"/>
    <w:rsid w:val="00305B17"/>
    <w:rsid w:val="0030688D"/>
    <w:rsid w:val="00306B29"/>
    <w:rsid w:val="003072ED"/>
    <w:rsid w:val="003111BA"/>
    <w:rsid w:val="003119AC"/>
    <w:rsid w:val="00312775"/>
    <w:rsid w:val="0031373D"/>
    <w:rsid w:val="00314473"/>
    <w:rsid w:val="00314DA8"/>
    <w:rsid w:val="00315045"/>
    <w:rsid w:val="00322B2B"/>
    <w:rsid w:val="00322DB6"/>
    <w:rsid w:val="00324281"/>
    <w:rsid w:val="003243BF"/>
    <w:rsid w:val="003255FD"/>
    <w:rsid w:val="0032582B"/>
    <w:rsid w:val="00327A08"/>
    <w:rsid w:val="00331000"/>
    <w:rsid w:val="00331B56"/>
    <w:rsid w:val="00332A98"/>
    <w:rsid w:val="00333082"/>
    <w:rsid w:val="00335873"/>
    <w:rsid w:val="003404B1"/>
    <w:rsid w:val="0034106F"/>
    <w:rsid w:val="003410E6"/>
    <w:rsid w:val="00341472"/>
    <w:rsid w:val="003425D9"/>
    <w:rsid w:val="00342F7C"/>
    <w:rsid w:val="003448D7"/>
    <w:rsid w:val="0034582B"/>
    <w:rsid w:val="00346321"/>
    <w:rsid w:val="003466CF"/>
    <w:rsid w:val="00351CC6"/>
    <w:rsid w:val="003520F6"/>
    <w:rsid w:val="00354E4F"/>
    <w:rsid w:val="00355FD8"/>
    <w:rsid w:val="00357A7A"/>
    <w:rsid w:val="003600CD"/>
    <w:rsid w:val="00360B3D"/>
    <w:rsid w:val="0036382D"/>
    <w:rsid w:val="00363F1D"/>
    <w:rsid w:val="003654D7"/>
    <w:rsid w:val="003657E2"/>
    <w:rsid w:val="003659B8"/>
    <w:rsid w:val="00365B3A"/>
    <w:rsid w:val="003661AD"/>
    <w:rsid w:val="003669F8"/>
    <w:rsid w:val="003704F2"/>
    <w:rsid w:val="00370831"/>
    <w:rsid w:val="00370FD0"/>
    <w:rsid w:val="00371140"/>
    <w:rsid w:val="00373EDF"/>
    <w:rsid w:val="003747F5"/>
    <w:rsid w:val="00374E73"/>
    <w:rsid w:val="003751A7"/>
    <w:rsid w:val="00377F08"/>
    <w:rsid w:val="00380333"/>
    <w:rsid w:val="00380FF0"/>
    <w:rsid w:val="003814B2"/>
    <w:rsid w:val="00382ED5"/>
    <w:rsid w:val="0038381D"/>
    <w:rsid w:val="00385A90"/>
    <w:rsid w:val="0038671C"/>
    <w:rsid w:val="00386C80"/>
    <w:rsid w:val="00391C3A"/>
    <w:rsid w:val="003930B1"/>
    <w:rsid w:val="0039330B"/>
    <w:rsid w:val="00393CC0"/>
    <w:rsid w:val="00394437"/>
    <w:rsid w:val="00394FEE"/>
    <w:rsid w:val="0039503B"/>
    <w:rsid w:val="003952E4"/>
    <w:rsid w:val="0039556A"/>
    <w:rsid w:val="0039564A"/>
    <w:rsid w:val="00395866"/>
    <w:rsid w:val="00396DD7"/>
    <w:rsid w:val="00397D94"/>
    <w:rsid w:val="003A021A"/>
    <w:rsid w:val="003A032F"/>
    <w:rsid w:val="003A1B82"/>
    <w:rsid w:val="003A371D"/>
    <w:rsid w:val="003A5E7D"/>
    <w:rsid w:val="003A6015"/>
    <w:rsid w:val="003A6DEB"/>
    <w:rsid w:val="003B0566"/>
    <w:rsid w:val="003B062B"/>
    <w:rsid w:val="003B2889"/>
    <w:rsid w:val="003B3826"/>
    <w:rsid w:val="003B5AC7"/>
    <w:rsid w:val="003B687A"/>
    <w:rsid w:val="003B6F7C"/>
    <w:rsid w:val="003C243F"/>
    <w:rsid w:val="003C3AE8"/>
    <w:rsid w:val="003C4074"/>
    <w:rsid w:val="003C4F08"/>
    <w:rsid w:val="003D012D"/>
    <w:rsid w:val="003D0745"/>
    <w:rsid w:val="003D27AF"/>
    <w:rsid w:val="003D3128"/>
    <w:rsid w:val="003D5007"/>
    <w:rsid w:val="003D537E"/>
    <w:rsid w:val="003D54D9"/>
    <w:rsid w:val="003D6326"/>
    <w:rsid w:val="003D6F10"/>
    <w:rsid w:val="003D6F96"/>
    <w:rsid w:val="003D7947"/>
    <w:rsid w:val="003E040C"/>
    <w:rsid w:val="003E0E6A"/>
    <w:rsid w:val="003E1B73"/>
    <w:rsid w:val="003E3005"/>
    <w:rsid w:val="003E4285"/>
    <w:rsid w:val="003E4718"/>
    <w:rsid w:val="003E4D26"/>
    <w:rsid w:val="003E79F1"/>
    <w:rsid w:val="003F06C8"/>
    <w:rsid w:val="003F0D4D"/>
    <w:rsid w:val="003F16E1"/>
    <w:rsid w:val="003F1AE0"/>
    <w:rsid w:val="003F2241"/>
    <w:rsid w:val="003F3264"/>
    <w:rsid w:val="003F5A88"/>
    <w:rsid w:val="003F62AA"/>
    <w:rsid w:val="003F6DAB"/>
    <w:rsid w:val="003F730E"/>
    <w:rsid w:val="003F7542"/>
    <w:rsid w:val="004009BC"/>
    <w:rsid w:val="004009EE"/>
    <w:rsid w:val="00400B24"/>
    <w:rsid w:val="0040117E"/>
    <w:rsid w:val="0040149B"/>
    <w:rsid w:val="004022EC"/>
    <w:rsid w:val="004039D2"/>
    <w:rsid w:val="00403A0D"/>
    <w:rsid w:val="00404B85"/>
    <w:rsid w:val="0040786B"/>
    <w:rsid w:val="00411DD3"/>
    <w:rsid w:val="00411F03"/>
    <w:rsid w:val="00414DA4"/>
    <w:rsid w:val="00420BF5"/>
    <w:rsid w:val="00421212"/>
    <w:rsid w:val="004212A1"/>
    <w:rsid w:val="00421C0C"/>
    <w:rsid w:val="0042323F"/>
    <w:rsid w:val="0042480B"/>
    <w:rsid w:val="00425614"/>
    <w:rsid w:val="004265D8"/>
    <w:rsid w:val="00426761"/>
    <w:rsid w:val="00427E43"/>
    <w:rsid w:val="004331B6"/>
    <w:rsid w:val="0043330A"/>
    <w:rsid w:val="004339DC"/>
    <w:rsid w:val="004341C1"/>
    <w:rsid w:val="00435F62"/>
    <w:rsid w:val="00436340"/>
    <w:rsid w:val="0043641F"/>
    <w:rsid w:val="004365FA"/>
    <w:rsid w:val="0044495E"/>
    <w:rsid w:val="004449BA"/>
    <w:rsid w:val="004477FB"/>
    <w:rsid w:val="004545C6"/>
    <w:rsid w:val="00454777"/>
    <w:rsid w:val="004554AF"/>
    <w:rsid w:val="00455688"/>
    <w:rsid w:val="004558CC"/>
    <w:rsid w:val="00455B22"/>
    <w:rsid w:val="00455D33"/>
    <w:rsid w:val="00456FCF"/>
    <w:rsid w:val="0046114B"/>
    <w:rsid w:val="00461C83"/>
    <w:rsid w:val="00462919"/>
    <w:rsid w:val="00464A75"/>
    <w:rsid w:val="00466761"/>
    <w:rsid w:val="00470732"/>
    <w:rsid w:val="004707A2"/>
    <w:rsid w:val="004709F2"/>
    <w:rsid w:val="00471E13"/>
    <w:rsid w:val="004720F0"/>
    <w:rsid w:val="00472F45"/>
    <w:rsid w:val="00473BBD"/>
    <w:rsid w:val="00474035"/>
    <w:rsid w:val="004745DC"/>
    <w:rsid w:val="00474C77"/>
    <w:rsid w:val="00474D28"/>
    <w:rsid w:val="00476376"/>
    <w:rsid w:val="004764C4"/>
    <w:rsid w:val="00476572"/>
    <w:rsid w:val="00476743"/>
    <w:rsid w:val="00477B9B"/>
    <w:rsid w:val="004805E5"/>
    <w:rsid w:val="0048100B"/>
    <w:rsid w:val="00482609"/>
    <w:rsid w:val="00483B47"/>
    <w:rsid w:val="00483B9A"/>
    <w:rsid w:val="00483C00"/>
    <w:rsid w:val="00484FD4"/>
    <w:rsid w:val="00485828"/>
    <w:rsid w:val="00486F42"/>
    <w:rsid w:val="00487FC7"/>
    <w:rsid w:val="00493162"/>
    <w:rsid w:val="0049464D"/>
    <w:rsid w:val="004949E1"/>
    <w:rsid w:val="0049513A"/>
    <w:rsid w:val="0049528D"/>
    <w:rsid w:val="004959D4"/>
    <w:rsid w:val="004961D8"/>
    <w:rsid w:val="00496E46"/>
    <w:rsid w:val="0049735F"/>
    <w:rsid w:val="00497D0D"/>
    <w:rsid w:val="00497E0C"/>
    <w:rsid w:val="004A0ACD"/>
    <w:rsid w:val="004A1083"/>
    <w:rsid w:val="004A11DE"/>
    <w:rsid w:val="004A15AD"/>
    <w:rsid w:val="004A3536"/>
    <w:rsid w:val="004A3649"/>
    <w:rsid w:val="004A54A4"/>
    <w:rsid w:val="004A58C3"/>
    <w:rsid w:val="004A7275"/>
    <w:rsid w:val="004A74C6"/>
    <w:rsid w:val="004A7782"/>
    <w:rsid w:val="004A7920"/>
    <w:rsid w:val="004A7D68"/>
    <w:rsid w:val="004B00C6"/>
    <w:rsid w:val="004B0570"/>
    <w:rsid w:val="004B1CE5"/>
    <w:rsid w:val="004B220B"/>
    <w:rsid w:val="004B42E5"/>
    <w:rsid w:val="004B46E9"/>
    <w:rsid w:val="004B4C5C"/>
    <w:rsid w:val="004B5122"/>
    <w:rsid w:val="004B5CA7"/>
    <w:rsid w:val="004C200A"/>
    <w:rsid w:val="004C3486"/>
    <w:rsid w:val="004C3E1E"/>
    <w:rsid w:val="004C4FB2"/>
    <w:rsid w:val="004C6812"/>
    <w:rsid w:val="004D08E2"/>
    <w:rsid w:val="004D1567"/>
    <w:rsid w:val="004D2310"/>
    <w:rsid w:val="004D2622"/>
    <w:rsid w:val="004D2E92"/>
    <w:rsid w:val="004D5C5D"/>
    <w:rsid w:val="004D66F4"/>
    <w:rsid w:val="004E057D"/>
    <w:rsid w:val="004E09C0"/>
    <w:rsid w:val="004E1A4B"/>
    <w:rsid w:val="004E1F1C"/>
    <w:rsid w:val="004E5BC2"/>
    <w:rsid w:val="004E799C"/>
    <w:rsid w:val="004E7C16"/>
    <w:rsid w:val="004F0203"/>
    <w:rsid w:val="004F07E0"/>
    <w:rsid w:val="004F0DDC"/>
    <w:rsid w:val="004F11C2"/>
    <w:rsid w:val="004F20E2"/>
    <w:rsid w:val="004F345D"/>
    <w:rsid w:val="004F369B"/>
    <w:rsid w:val="004F3EA5"/>
    <w:rsid w:val="004F4DE3"/>
    <w:rsid w:val="004F60C7"/>
    <w:rsid w:val="004F702C"/>
    <w:rsid w:val="004F7948"/>
    <w:rsid w:val="005002DE"/>
    <w:rsid w:val="0050030E"/>
    <w:rsid w:val="00500982"/>
    <w:rsid w:val="00502421"/>
    <w:rsid w:val="00504EAC"/>
    <w:rsid w:val="005051C3"/>
    <w:rsid w:val="0050663D"/>
    <w:rsid w:val="00506BB9"/>
    <w:rsid w:val="005079F4"/>
    <w:rsid w:val="00511112"/>
    <w:rsid w:val="00511931"/>
    <w:rsid w:val="0051294C"/>
    <w:rsid w:val="005138B7"/>
    <w:rsid w:val="00513DA7"/>
    <w:rsid w:val="005147D2"/>
    <w:rsid w:val="00514B90"/>
    <w:rsid w:val="00515981"/>
    <w:rsid w:val="00515F10"/>
    <w:rsid w:val="00516584"/>
    <w:rsid w:val="00516D3A"/>
    <w:rsid w:val="00517A4C"/>
    <w:rsid w:val="00520512"/>
    <w:rsid w:val="0052225B"/>
    <w:rsid w:val="005257D6"/>
    <w:rsid w:val="0052604F"/>
    <w:rsid w:val="00526CAC"/>
    <w:rsid w:val="00530116"/>
    <w:rsid w:val="0053100E"/>
    <w:rsid w:val="005313B0"/>
    <w:rsid w:val="00532477"/>
    <w:rsid w:val="00532F91"/>
    <w:rsid w:val="0053324A"/>
    <w:rsid w:val="00536FEE"/>
    <w:rsid w:val="005400B4"/>
    <w:rsid w:val="005402B8"/>
    <w:rsid w:val="00540346"/>
    <w:rsid w:val="00540465"/>
    <w:rsid w:val="005433BE"/>
    <w:rsid w:val="00547052"/>
    <w:rsid w:val="00550193"/>
    <w:rsid w:val="005511B2"/>
    <w:rsid w:val="00551C29"/>
    <w:rsid w:val="0055357C"/>
    <w:rsid w:val="00553821"/>
    <w:rsid w:val="00554F6D"/>
    <w:rsid w:val="005603D2"/>
    <w:rsid w:val="00560A7D"/>
    <w:rsid w:val="00561218"/>
    <w:rsid w:val="00561985"/>
    <w:rsid w:val="00561E7E"/>
    <w:rsid w:val="00566C9F"/>
    <w:rsid w:val="00570223"/>
    <w:rsid w:val="00570730"/>
    <w:rsid w:val="0057112C"/>
    <w:rsid w:val="00571290"/>
    <w:rsid w:val="00572599"/>
    <w:rsid w:val="005756BE"/>
    <w:rsid w:val="00576A11"/>
    <w:rsid w:val="00576C76"/>
    <w:rsid w:val="00580323"/>
    <w:rsid w:val="00580724"/>
    <w:rsid w:val="0058086A"/>
    <w:rsid w:val="00582851"/>
    <w:rsid w:val="00582A35"/>
    <w:rsid w:val="00591C2E"/>
    <w:rsid w:val="005939D3"/>
    <w:rsid w:val="00595267"/>
    <w:rsid w:val="00595680"/>
    <w:rsid w:val="00596B07"/>
    <w:rsid w:val="00597669"/>
    <w:rsid w:val="005A1A21"/>
    <w:rsid w:val="005A210A"/>
    <w:rsid w:val="005A23A2"/>
    <w:rsid w:val="005A3A34"/>
    <w:rsid w:val="005A4403"/>
    <w:rsid w:val="005A56E7"/>
    <w:rsid w:val="005B0539"/>
    <w:rsid w:val="005B0A03"/>
    <w:rsid w:val="005B1155"/>
    <w:rsid w:val="005B1A78"/>
    <w:rsid w:val="005B42FD"/>
    <w:rsid w:val="005B6AEE"/>
    <w:rsid w:val="005C1341"/>
    <w:rsid w:val="005C2376"/>
    <w:rsid w:val="005C38C9"/>
    <w:rsid w:val="005C3C35"/>
    <w:rsid w:val="005C4A54"/>
    <w:rsid w:val="005C7EA8"/>
    <w:rsid w:val="005D024C"/>
    <w:rsid w:val="005D02B4"/>
    <w:rsid w:val="005D1393"/>
    <w:rsid w:val="005D1455"/>
    <w:rsid w:val="005D2457"/>
    <w:rsid w:val="005D2AA5"/>
    <w:rsid w:val="005D55BE"/>
    <w:rsid w:val="005D569D"/>
    <w:rsid w:val="005D7763"/>
    <w:rsid w:val="005D782E"/>
    <w:rsid w:val="005E0B24"/>
    <w:rsid w:val="005E1B68"/>
    <w:rsid w:val="005E2A30"/>
    <w:rsid w:val="005E301B"/>
    <w:rsid w:val="005E40DA"/>
    <w:rsid w:val="005E4F6A"/>
    <w:rsid w:val="005E7609"/>
    <w:rsid w:val="005F1BDC"/>
    <w:rsid w:val="005F22CB"/>
    <w:rsid w:val="005F2742"/>
    <w:rsid w:val="005F2B1D"/>
    <w:rsid w:val="005F3C2A"/>
    <w:rsid w:val="005F4184"/>
    <w:rsid w:val="005F4851"/>
    <w:rsid w:val="005F486C"/>
    <w:rsid w:val="005F4A37"/>
    <w:rsid w:val="005F546E"/>
    <w:rsid w:val="005F7023"/>
    <w:rsid w:val="006003FE"/>
    <w:rsid w:val="00602DD5"/>
    <w:rsid w:val="0060365B"/>
    <w:rsid w:val="00604234"/>
    <w:rsid w:val="00607509"/>
    <w:rsid w:val="00607C1B"/>
    <w:rsid w:val="0061078D"/>
    <w:rsid w:val="006110AA"/>
    <w:rsid w:val="0061593C"/>
    <w:rsid w:val="00616A6C"/>
    <w:rsid w:val="0062236B"/>
    <w:rsid w:val="0062375E"/>
    <w:rsid w:val="00624959"/>
    <w:rsid w:val="00626E17"/>
    <w:rsid w:val="00630B8E"/>
    <w:rsid w:val="00630EBF"/>
    <w:rsid w:val="00631746"/>
    <w:rsid w:val="006320ED"/>
    <w:rsid w:val="00633417"/>
    <w:rsid w:val="00636DA0"/>
    <w:rsid w:val="00637110"/>
    <w:rsid w:val="00641763"/>
    <w:rsid w:val="00642BD7"/>
    <w:rsid w:val="006456D8"/>
    <w:rsid w:val="0064621C"/>
    <w:rsid w:val="00647D7D"/>
    <w:rsid w:val="00651D87"/>
    <w:rsid w:val="00653599"/>
    <w:rsid w:val="00653AEB"/>
    <w:rsid w:val="00653F3F"/>
    <w:rsid w:val="00655535"/>
    <w:rsid w:val="00660B56"/>
    <w:rsid w:val="00661274"/>
    <w:rsid w:val="006618C0"/>
    <w:rsid w:val="006629EB"/>
    <w:rsid w:val="00662B5E"/>
    <w:rsid w:val="0066300F"/>
    <w:rsid w:val="00663712"/>
    <w:rsid w:val="00663DA5"/>
    <w:rsid w:val="00663FAE"/>
    <w:rsid w:val="0066428F"/>
    <w:rsid w:val="00665791"/>
    <w:rsid w:val="0066687C"/>
    <w:rsid w:val="006672D7"/>
    <w:rsid w:val="0066747B"/>
    <w:rsid w:val="00667D3D"/>
    <w:rsid w:val="00670916"/>
    <w:rsid w:val="00670C48"/>
    <w:rsid w:val="00672FCA"/>
    <w:rsid w:val="006738A3"/>
    <w:rsid w:val="00673970"/>
    <w:rsid w:val="006747C9"/>
    <w:rsid w:val="00676117"/>
    <w:rsid w:val="00676900"/>
    <w:rsid w:val="00676E28"/>
    <w:rsid w:val="006777E5"/>
    <w:rsid w:val="006802B3"/>
    <w:rsid w:val="0068032E"/>
    <w:rsid w:val="00680C10"/>
    <w:rsid w:val="00681263"/>
    <w:rsid w:val="0068176B"/>
    <w:rsid w:val="006824F2"/>
    <w:rsid w:val="00683B5F"/>
    <w:rsid w:val="00684540"/>
    <w:rsid w:val="00685463"/>
    <w:rsid w:val="006866C3"/>
    <w:rsid w:val="006867BC"/>
    <w:rsid w:val="006872E9"/>
    <w:rsid w:val="006911D3"/>
    <w:rsid w:val="0069157E"/>
    <w:rsid w:val="006916D2"/>
    <w:rsid w:val="00694837"/>
    <w:rsid w:val="00695367"/>
    <w:rsid w:val="00695B7B"/>
    <w:rsid w:val="006A054B"/>
    <w:rsid w:val="006A0680"/>
    <w:rsid w:val="006A103A"/>
    <w:rsid w:val="006A2E96"/>
    <w:rsid w:val="006A33D5"/>
    <w:rsid w:val="006A698B"/>
    <w:rsid w:val="006A6995"/>
    <w:rsid w:val="006A7F63"/>
    <w:rsid w:val="006B02E2"/>
    <w:rsid w:val="006B110D"/>
    <w:rsid w:val="006B2289"/>
    <w:rsid w:val="006B263A"/>
    <w:rsid w:val="006B2BB6"/>
    <w:rsid w:val="006B2CA4"/>
    <w:rsid w:val="006B31E6"/>
    <w:rsid w:val="006B3EF0"/>
    <w:rsid w:val="006B62E2"/>
    <w:rsid w:val="006B6555"/>
    <w:rsid w:val="006B6CC7"/>
    <w:rsid w:val="006B7DE4"/>
    <w:rsid w:val="006C336D"/>
    <w:rsid w:val="006C50DF"/>
    <w:rsid w:val="006C52A7"/>
    <w:rsid w:val="006C5D7F"/>
    <w:rsid w:val="006C6461"/>
    <w:rsid w:val="006C7A81"/>
    <w:rsid w:val="006D0E23"/>
    <w:rsid w:val="006D1172"/>
    <w:rsid w:val="006D14B4"/>
    <w:rsid w:val="006D1B77"/>
    <w:rsid w:val="006D2710"/>
    <w:rsid w:val="006D318D"/>
    <w:rsid w:val="006D3482"/>
    <w:rsid w:val="006D49F4"/>
    <w:rsid w:val="006D5A49"/>
    <w:rsid w:val="006D6EAE"/>
    <w:rsid w:val="006D747A"/>
    <w:rsid w:val="006E0467"/>
    <w:rsid w:val="006E056F"/>
    <w:rsid w:val="006E0697"/>
    <w:rsid w:val="006E367B"/>
    <w:rsid w:val="006E368A"/>
    <w:rsid w:val="006E73E6"/>
    <w:rsid w:val="006F088B"/>
    <w:rsid w:val="006F14F8"/>
    <w:rsid w:val="006F437D"/>
    <w:rsid w:val="006F4F81"/>
    <w:rsid w:val="006F5759"/>
    <w:rsid w:val="006F7239"/>
    <w:rsid w:val="00700C5E"/>
    <w:rsid w:val="00701C3E"/>
    <w:rsid w:val="00706F78"/>
    <w:rsid w:val="00711056"/>
    <w:rsid w:val="007124AB"/>
    <w:rsid w:val="00712E1A"/>
    <w:rsid w:val="00713083"/>
    <w:rsid w:val="007135E2"/>
    <w:rsid w:val="00714F50"/>
    <w:rsid w:val="007157A4"/>
    <w:rsid w:val="00716440"/>
    <w:rsid w:val="00716CB0"/>
    <w:rsid w:val="0071726A"/>
    <w:rsid w:val="00717EDF"/>
    <w:rsid w:val="00722F9D"/>
    <w:rsid w:val="007230EE"/>
    <w:rsid w:val="00723CF6"/>
    <w:rsid w:val="00723E69"/>
    <w:rsid w:val="0072459A"/>
    <w:rsid w:val="007246DB"/>
    <w:rsid w:val="00725FD7"/>
    <w:rsid w:val="00726677"/>
    <w:rsid w:val="00730D10"/>
    <w:rsid w:val="00731E7C"/>
    <w:rsid w:val="007328FE"/>
    <w:rsid w:val="0073326E"/>
    <w:rsid w:val="00733AE4"/>
    <w:rsid w:val="00733B06"/>
    <w:rsid w:val="0073440A"/>
    <w:rsid w:val="00734E1B"/>
    <w:rsid w:val="00736E30"/>
    <w:rsid w:val="007379CB"/>
    <w:rsid w:val="00742A1E"/>
    <w:rsid w:val="007438FF"/>
    <w:rsid w:val="00743FF9"/>
    <w:rsid w:val="00744996"/>
    <w:rsid w:val="00746D7B"/>
    <w:rsid w:val="00746D92"/>
    <w:rsid w:val="0075002B"/>
    <w:rsid w:val="00752F27"/>
    <w:rsid w:val="0075302A"/>
    <w:rsid w:val="00754012"/>
    <w:rsid w:val="00756F24"/>
    <w:rsid w:val="007576DC"/>
    <w:rsid w:val="00760E13"/>
    <w:rsid w:val="00761780"/>
    <w:rsid w:val="00761D95"/>
    <w:rsid w:val="00762AFB"/>
    <w:rsid w:val="007646D8"/>
    <w:rsid w:val="00765FA3"/>
    <w:rsid w:val="0076688B"/>
    <w:rsid w:val="007670C5"/>
    <w:rsid w:val="0077049F"/>
    <w:rsid w:val="00772885"/>
    <w:rsid w:val="0077549D"/>
    <w:rsid w:val="007763BB"/>
    <w:rsid w:val="0077652D"/>
    <w:rsid w:val="00781EC0"/>
    <w:rsid w:val="00782E4A"/>
    <w:rsid w:val="00784E77"/>
    <w:rsid w:val="00785C35"/>
    <w:rsid w:val="007876DC"/>
    <w:rsid w:val="00790EAC"/>
    <w:rsid w:val="007912F7"/>
    <w:rsid w:val="00793622"/>
    <w:rsid w:val="00793C65"/>
    <w:rsid w:val="00794116"/>
    <w:rsid w:val="0079691D"/>
    <w:rsid w:val="00797819"/>
    <w:rsid w:val="007A371D"/>
    <w:rsid w:val="007A3A5A"/>
    <w:rsid w:val="007A623A"/>
    <w:rsid w:val="007A6926"/>
    <w:rsid w:val="007A7AC7"/>
    <w:rsid w:val="007B3916"/>
    <w:rsid w:val="007B4643"/>
    <w:rsid w:val="007B4734"/>
    <w:rsid w:val="007B651E"/>
    <w:rsid w:val="007B71BD"/>
    <w:rsid w:val="007B7D01"/>
    <w:rsid w:val="007C1686"/>
    <w:rsid w:val="007C1D4F"/>
    <w:rsid w:val="007C1DEC"/>
    <w:rsid w:val="007C3C61"/>
    <w:rsid w:val="007C44EA"/>
    <w:rsid w:val="007C4D2A"/>
    <w:rsid w:val="007C68E4"/>
    <w:rsid w:val="007C6A01"/>
    <w:rsid w:val="007C7CBE"/>
    <w:rsid w:val="007D0F87"/>
    <w:rsid w:val="007D116C"/>
    <w:rsid w:val="007D199E"/>
    <w:rsid w:val="007D1FC1"/>
    <w:rsid w:val="007D432D"/>
    <w:rsid w:val="007D457E"/>
    <w:rsid w:val="007D4D7A"/>
    <w:rsid w:val="007D5322"/>
    <w:rsid w:val="007D6305"/>
    <w:rsid w:val="007D6D4E"/>
    <w:rsid w:val="007E03A4"/>
    <w:rsid w:val="007E0612"/>
    <w:rsid w:val="007E1894"/>
    <w:rsid w:val="007E1F8D"/>
    <w:rsid w:val="007E5379"/>
    <w:rsid w:val="007E56BF"/>
    <w:rsid w:val="007E582D"/>
    <w:rsid w:val="007E73F3"/>
    <w:rsid w:val="007E7862"/>
    <w:rsid w:val="007F202F"/>
    <w:rsid w:val="007F2133"/>
    <w:rsid w:val="007F3E04"/>
    <w:rsid w:val="007F5E51"/>
    <w:rsid w:val="007F662C"/>
    <w:rsid w:val="00802148"/>
    <w:rsid w:val="00802286"/>
    <w:rsid w:val="0080296B"/>
    <w:rsid w:val="00802C0A"/>
    <w:rsid w:val="00802D26"/>
    <w:rsid w:val="00804682"/>
    <w:rsid w:val="00805F89"/>
    <w:rsid w:val="00806FE3"/>
    <w:rsid w:val="0080795E"/>
    <w:rsid w:val="00810FEB"/>
    <w:rsid w:val="0081130B"/>
    <w:rsid w:val="00812BFD"/>
    <w:rsid w:val="00814F96"/>
    <w:rsid w:val="008150E8"/>
    <w:rsid w:val="00815853"/>
    <w:rsid w:val="0082135B"/>
    <w:rsid w:val="00822ADD"/>
    <w:rsid w:val="00823167"/>
    <w:rsid w:val="0082319C"/>
    <w:rsid w:val="00823F09"/>
    <w:rsid w:val="00824EDF"/>
    <w:rsid w:val="008257EE"/>
    <w:rsid w:val="00830793"/>
    <w:rsid w:val="008311B3"/>
    <w:rsid w:val="0083177B"/>
    <w:rsid w:val="008319E1"/>
    <w:rsid w:val="0083632E"/>
    <w:rsid w:val="00836723"/>
    <w:rsid w:val="0084153F"/>
    <w:rsid w:val="0084197C"/>
    <w:rsid w:val="0084243A"/>
    <w:rsid w:val="00842D7E"/>
    <w:rsid w:val="0084490F"/>
    <w:rsid w:val="008449E2"/>
    <w:rsid w:val="00845F34"/>
    <w:rsid w:val="008460F4"/>
    <w:rsid w:val="008477E6"/>
    <w:rsid w:val="00850B0C"/>
    <w:rsid w:val="0085229A"/>
    <w:rsid w:val="00853941"/>
    <w:rsid w:val="00854AC6"/>
    <w:rsid w:val="00854D11"/>
    <w:rsid w:val="00856D3C"/>
    <w:rsid w:val="00856FB7"/>
    <w:rsid w:val="0085708E"/>
    <w:rsid w:val="008570C0"/>
    <w:rsid w:val="0085718D"/>
    <w:rsid w:val="008603C5"/>
    <w:rsid w:val="00860BA8"/>
    <w:rsid w:val="00862F24"/>
    <w:rsid w:val="008636AB"/>
    <w:rsid w:val="00865C65"/>
    <w:rsid w:val="00865CFC"/>
    <w:rsid w:val="0087041D"/>
    <w:rsid w:val="008704C0"/>
    <w:rsid w:val="0087087E"/>
    <w:rsid w:val="0087179E"/>
    <w:rsid w:val="00871A5D"/>
    <w:rsid w:val="00872234"/>
    <w:rsid w:val="00872F9D"/>
    <w:rsid w:val="0087486E"/>
    <w:rsid w:val="0087587F"/>
    <w:rsid w:val="00876773"/>
    <w:rsid w:val="00877566"/>
    <w:rsid w:val="0088166B"/>
    <w:rsid w:val="0088172E"/>
    <w:rsid w:val="00885E4D"/>
    <w:rsid w:val="008867B0"/>
    <w:rsid w:val="0088681E"/>
    <w:rsid w:val="00886CA6"/>
    <w:rsid w:val="00887103"/>
    <w:rsid w:val="0088718F"/>
    <w:rsid w:val="00890F2E"/>
    <w:rsid w:val="0089105C"/>
    <w:rsid w:val="00891083"/>
    <w:rsid w:val="00891157"/>
    <w:rsid w:val="00893869"/>
    <w:rsid w:val="00894F18"/>
    <w:rsid w:val="00897B78"/>
    <w:rsid w:val="008A002F"/>
    <w:rsid w:val="008A137C"/>
    <w:rsid w:val="008A22BB"/>
    <w:rsid w:val="008A3210"/>
    <w:rsid w:val="008A5ABD"/>
    <w:rsid w:val="008A6564"/>
    <w:rsid w:val="008B1BC0"/>
    <w:rsid w:val="008B2A15"/>
    <w:rsid w:val="008B32F7"/>
    <w:rsid w:val="008B34CE"/>
    <w:rsid w:val="008B4106"/>
    <w:rsid w:val="008B6913"/>
    <w:rsid w:val="008C027F"/>
    <w:rsid w:val="008C0D5A"/>
    <w:rsid w:val="008C1435"/>
    <w:rsid w:val="008C1C55"/>
    <w:rsid w:val="008C1CB3"/>
    <w:rsid w:val="008C2B92"/>
    <w:rsid w:val="008C3A32"/>
    <w:rsid w:val="008C43E3"/>
    <w:rsid w:val="008C45E5"/>
    <w:rsid w:val="008C526D"/>
    <w:rsid w:val="008D1036"/>
    <w:rsid w:val="008D1311"/>
    <w:rsid w:val="008D2317"/>
    <w:rsid w:val="008D5B7E"/>
    <w:rsid w:val="008D68E6"/>
    <w:rsid w:val="008D6E4C"/>
    <w:rsid w:val="008D6F12"/>
    <w:rsid w:val="008D7B88"/>
    <w:rsid w:val="008D7EE0"/>
    <w:rsid w:val="008E0587"/>
    <w:rsid w:val="008E29D0"/>
    <w:rsid w:val="008E3733"/>
    <w:rsid w:val="008E3E98"/>
    <w:rsid w:val="008E6798"/>
    <w:rsid w:val="008E6805"/>
    <w:rsid w:val="008E76F8"/>
    <w:rsid w:val="008E7D89"/>
    <w:rsid w:val="008E7FCF"/>
    <w:rsid w:val="008F10C0"/>
    <w:rsid w:val="008F1656"/>
    <w:rsid w:val="008F2039"/>
    <w:rsid w:val="008F4B7D"/>
    <w:rsid w:val="008F4C35"/>
    <w:rsid w:val="00902537"/>
    <w:rsid w:val="00903619"/>
    <w:rsid w:val="00903AAD"/>
    <w:rsid w:val="00904D0A"/>
    <w:rsid w:val="00906D93"/>
    <w:rsid w:val="0090703F"/>
    <w:rsid w:val="009073A6"/>
    <w:rsid w:val="00910E2D"/>
    <w:rsid w:val="00910FDE"/>
    <w:rsid w:val="00912673"/>
    <w:rsid w:val="009144AD"/>
    <w:rsid w:val="0091540D"/>
    <w:rsid w:val="009168A9"/>
    <w:rsid w:val="00916B52"/>
    <w:rsid w:val="00917270"/>
    <w:rsid w:val="009220AD"/>
    <w:rsid w:val="00922793"/>
    <w:rsid w:val="00923199"/>
    <w:rsid w:val="00923C6E"/>
    <w:rsid w:val="00925B0C"/>
    <w:rsid w:val="00925EEB"/>
    <w:rsid w:val="009302E6"/>
    <w:rsid w:val="00931E8B"/>
    <w:rsid w:val="00932FA9"/>
    <w:rsid w:val="00933025"/>
    <w:rsid w:val="00934B85"/>
    <w:rsid w:val="00935FAF"/>
    <w:rsid w:val="00937442"/>
    <w:rsid w:val="00942949"/>
    <w:rsid w:val="0094297A"/>
    <w:rsid w:val="0094337B"/>
    <w:rsid w:val="0094474D"/>
    <w:rsid w:val="00951135"/>
    <w:rsid w:val="00952578"/>
    <w:rsid w:val="00952A3E"/>
    <w:rsid w:val="00954154"/>
    <w:rsid w:val="00954306"/>
    <w:rsid w:val="009632DE"/>
    <w:rsid w:val="00963E3C"/>
    <w:rsid w:val="00964BEB"/>
    <w:rsid w:val="00965CE0"/>
    <w:rsid w:val="00967847"/>
    <w:rsid w:val="0097044A"/>
    <w:rsid w:val="00972383"/>
    <w:rsid w:val="0097238A"/>
    <w:rsid w:val="00972FC0"/>
    <w:rsid w:val="0097320F"/>
    <w:rsid w:val="00973647"/>
    <w:rsid w:val="00974B0A"/>
    <w:rsid w:val="00975661"/>
    <w:rsid w:val="00975B22"/>
    <w:rsid w:val="00975DF3"/>
    <w:rsid w:val="00975EAC"/>
    <w:rsid w:val="00976762"/>
    <w:rsid w:val="00980A68"/>
    <w:rsid w:val="009818AD"/>
    <w:rsid w:val="00981C5A"/>
    <w:rsid w:val="00983E03"/>
    <w:rsid w:val="00984295"/>
    <w:rsid w:val="009847E4"/>
    <w:rsid w:val="00984B95"/>
    <w:rsid w:val="00984D5D"/>
    <w:rsid w:val="00985745"/>
    <w:rsid w:val="0098622B"/>
    <w:rsid w:val="00986475"/>
    <w:rsid w:val="0098689F"/>
    <w:rsid w:val="00986BCF"/>
    <w:rsid w:val="00987376"/>
    <w:rsid w:val="0098756C"/>
    <w:rsid w:val="00987917"/>
    <w:rsid w:val="009900DA"/>
    <w:rsid w:val="00990587"/>
    <w:rsid w:val="00990ECC"/>
    <w:rsid w:val="00992AA1"/>
    <w:rsid w:val="00992C06"/>
    <w:rsid w:val="00993842"/>
    <w:rsid w:val="00994397"/>
    <w:rsid w:val="009968C4"/>
    <w:rsid w:val="009A0A1F"/>
    <w:rsid w:val="009A15E2"/>
    <w:rsid w:val="009A31F7"/>
    <w:rsid w:val="009B0272"/>
    <w:rsid w:val="009B08E4"/>
    <w:rsid w:val="009B2360"/>
    <w:rsid w:val="009B39D5"/>
    <w:rsid w:val="009B3C70"/>
    <w:rsid w:val="009B4CE4"/>
    <w:rsid w:val="009B5091"/>
    <w:rsid w:val="009B539C"/>
    <w:rsid w:val="009B55B2"/>
    <w:rsid w:val="009B5D4C"/>
    <w:rsid w:val="009C2317"/>
    <w:rsid w:val="009C57F5"/>
    <w:rsid w:val="009C7F1D"/>
    <w:rsid w:val="009D0257"/>
    <w:rsid w:val="009D07EB"/>
    <w:rsid w:val="009D249C"/>
    <w:rsid w:val="009D45E0"/>
    <w:rsid w:val="009D5986"/>
    <w:rsid w:val="009D6B3D"/>
    <w:rsid w:val="009E121C"/>
    <w:rsid w:val="009E1A10"/>
    <w:rsid w:val="009E2785"/>
    <w:rsid w:val="009E5B02"/>
    <w:rsid w:val="009E6558"/>
    <w:rsid w:val="009E6AEC"/>
    <w:rsid w:val="009F073E"/>
    <w:rsid w:val="009F12CC"/>
    <w:rsid w:val="009F17E0"/>
    <w:rsid w:val="009F1EC8"/>
    <w:rsid w:val="009F2672"/>
    <w:rsid w:val="009F35AC"/>
    <w:rsid w:val="009F371C"/>
    <w:rsid w:val="009F4E74"/>
    <w:rsid w:val="009F68D1"/>
    <w:rsid w:val="009F6D85"/>
    <w:rsid w:val="009F73A6"/>
    <w:rsid w:val="00A008A9"/>
    <w:rsid w:val="00A01C78"/>
    <w:rsid w:val="00A02A5C"/>
    <w:rsid w:val="00A038C2"/>
    <w:rsid w:val="00A0794A"/>
    <w:rsid w:val="00A112E3"/>
    <w:rsid w:val="00A137C4"/>
    <w:rsid w:val="00A14FAA"/>
    <w:rsid w:val="00A17BA5"/>
    <w:rsid w:val="00A201CA"/>
    <w:rsid w:val="00A20237"/>
    <w:rsid w:val="00A2040B"/>
    <w:rsid w:val="00A20628"/>
    <w:rsid w:val="00A210CF"/>
    <w:rsid w:val="00A21423"/>
    <w:rsid w:val="00A23C30"/>
    <w:rsid w:val="00A25F08"/>
    <w:rsid w:val="00A2760C"/>
    <w:rsid w:val="00A27CE3"/>
    <w:rsid w:val="00A30365"/>
    <w:rsid w:val="00A30403"/>
    <w:rsid w:val="00A32850"/>
    <w:rsid w:val="00A32CC5"/>
    <w:rsid w:val="00A331AA"/>
    <w:rsid w:val="00A337A5"/>
    <w:rsid w:val="00A34D7F"/>
    <w:rsid w:val="00A350A1"/>
    <w:rsid w:val="00A35EB4"/>
    <w:rsid w:val="00A363D7"/>
    <w:rsid w:val="00A4055E"/>
    <w:rsid w:val="00A41DA3"/>
    <w:rsid w:val="00A44C25"/>
    <w:rsid w:val="00A4529D"/>
    <w:rsid w:val="00A45325"/>
    <w:rsid w:val="00A45776"/>
    <w:rsid w:val="00A511F9"/>
    <w:rsid w:val="00A514D8"/>
    <w:rsid w:val="00A52901"/>
    <w:rsid w:val="00A53DAB"/>
    <w:rsid w:val="00A54121"/>
    <w:rsid w:val="00A57E71"/>
    <w:rsid w:val="00A61D3F"/>
    <w:rsid w:val="00A6246A"/>
    <w:rsid w:val="00A65111"/>
    <w:rsid w:val="00A66CFF"/>
    <w:rsid w:val="00A6783B"/>
    <w:rsid w:val="00A70EF4"/>
    <w:rsid w:val="00A71296"/>
    <w:rsid w:val="00A7210B"/>
    <w:rsid w:val="00A7293C"/>
    <w:rsid w:val="00A74771"/>
    <w:rsid w:val="00A74C52"/>
    <w:rsid w:val="00A76AAF"/>
    <w:rsid w:val="00A772C3"/>
    <w:rsid w:val="00A7787B"/>
    <w:rsid w:val="00A77B2A"/>
    <w:rsid w:val="00A77FEB"/>
    <w:rsid w:val="00A81106"/>
    <w:rsid w:val="00A828FD"/>
    <w:rsid w:val="00A83135"/>
    <w:rsid w:val="00A862D2"/>
    <w:rsid w:val="00A87DE1"/>
    <w:rsid w:val="00A909AC"/>
    <w:rsid w:val="00A914A3"/>
    <w:rsid w:val="00A91FCE"/>
    <w:rsid w:val="00A92DA5"/>
    <w:rsid w:val="00A93C3D"/>
    <w:rsid w:val="00A96119"/>
    <w:rsid w:val="00A96423"/>
    <w:rsid w:val="00A97C70"/>
    <w:rsid w:val="00AA21FC"/>
    <w:rsid w:val="00AA22CF"/>
    <w:rsid w:val="00AA3B8C"/>
    <w:rsid w:val="00AA504C"/>
    <w:rsid w:val="00AB6354"/>
    <w:rsid w:val="00AB66B9"/>
    <w:rsid w:val="00AB6F44"/>
    <w:rsid w:val="00AB7D52"/>
    <w:rsid w:val="00AC37AF"/>
    <w:rsid w:val="00AC382C"/>
    <w:rsid w:val="00AC5E45"/>
    <w:rsid w:val="00AC6D57"/>
    <w:rsid w:val="00AC77D8"/>
    <w:rsid w:val="00AD14C6"/>
    <w:rsid w:val="00AD1B3E"/>
    <w:rsid w:val="00AD2DBB"/>
    <w:rsid w:val="00AD2F01"/>
    <w:rsid w:val="00AD3380"/>
    <w:rsid w:val="00AD5785"/>
    <w:rsid w:val="00AD5AA5"/>
    <w:rsid w:val="00AD5FC0"/>
    <w:rsid w:val="00AE082B"/>
    <w:rsid w:val="00AE2424"/>
    <w:rsid w:val="00AE2AC3"/>
    <w:rsid w:val="00AE34F9"/>
    <w:rsid w:val="00AE518E"/>
    <w:rsid w:val="00AE5750"/>
    <w:rsid w:val="00AF055F"/>
    <w:rsid w:val="00AF0D41"/>
    <w:rsid w:val="00AF45D6"/>
    <w:rsid w:val="00AF649C"/>
    <w:rsid w:val="00AF741C"/>
    <w:rsid w:val="00AF745C"/>
    <w:rsid w:val="00B002E6"/>
    <w:rsid w:val="00B0070F"/>
    <w:rsid w:val="00B0165D"/>
    <w:rsid w:val="00B0365C"/>
    <w:rsid w:val="00B041B7"/>
    <w:rsid w:val="00B04213"/>
    <w:rsid w:val="00B05A3F"/>
    <w:rsid w:val="00B12289"/>
    <w:rsid w:val="00B12666"/>
    <w:rsid w:val="00B129C2"/>
    <w:rsid w:val="00B13F98"/>
    <w:rsid w:val="00B153BC"/>
    <w:rsid w:val="00B161E6"/>
    <w:rsid w:val="00B2198D"/>
    <w:rsid w:val="00B21E4C"/>
    <w:rsid w:val="00B24062"/>
    <w:rsid w:val="00B25847"/>
    <w:rsid w:val="00B25D7C"/>
    <w:rsid w:val="00B311EA"/>
    <w:rsid w:val="00B336FB"/>
    <w:rsid w:val="00B35310"/>
    <w:rsid w:val="00B35EC9"/>
    <w:rsid w:val="00B3698B"/>
    <w:rsid w:val="00B36E67"/>
    <w:rsid w:val="00B37B94"/>
    <w:rsid w:val="00B40266"/>
    <w:rsid w:val="00B40293"/>
    <w:rsid w:val="00B4116A"/>
    <w:rsid w:val="00B42974"/>
    <w:rsid w:val="00B435EC"/>
    <w:rsid w:val="00B444F6"/>
    <w:rsid w:val="00B470D9"/>
    <w:rsid w:val="00B501C5"/>
    <w:rsid w:val="00B512BD"/>
    <w:rsid w:val="00B518EF"/>
    <w:rsid w:val="00B52649"/>
    <w:rsid w:val="00B52688"/>
    <w:rsid w:val="00B54127"/>
    <w:rsid w:val="00B54173"/>
    <w:rsid w:val="00B556EF"/>
    <w:rsid w:val="00B561CF"/>
    <w:rsid w:val="00B56775"/>
    <w:rsid w:val="00B57587"/>
    <w:rsid w:val="00B5777A"/>
    <w:rsid w:val="00B57CA5"/>
    <w:rsid w:val="00B67EA1"/>
    <w:rsid w:val="00B72EF9"/>
    <w:rsid w:val="00B736B1"/>
    <w:rsid w:val="00B73F95"/>
    <w:rsid w:val="00B749E5"/>
    <w:rsid w:val="00B765F7"/>
    <w:rsid w:val="00B776F0"/>
    <w:rsid w:val="00B77FBE"/>
    <w:rsid w:val="00B80A74"/>
    <w:rsid w:val="00B83519"/>
    <w:rsid w:val="00B83545"/>
    <w:rsid w:val="00B85213"/>
    <w:rsid w:val="00B853EF"/>
    <w:rsid w:val="00B85C83"/>
    <w:rsid w:val="00B87122"/>
    <w:rsid w:val="00B875FB"/>
    <w:rsid w:val="00B87BAE"/>
    <w:rsid w:val="00B87E8C"/>
    <w:rsid w:val="00B94EFA"/>
    <w:rsid w:val="00B95222"/>
    <w:rsid w:val="00B96A22"/>
    <w:rsid w:val="00B97048"/>
    <w:rsid w:val="00B97BF6"/>
    <w:rsid w:val="00B97D61"/>
    <w:rsid w:val="00B97F3E"/>
    <w:rsid w:val="00BA1378"/>
    <w:rsid w:val="00BA3433"/>
    <w:rsid w:val="00BA35FA"/>
    <w:rsid w:val="00BA4409"/>
    <w:rsid w:val="00BA5065"/>
    <w:rsid w:val="00BA6112"/>
    <w:rsid w:val="00BA6E12"/>
    <w:rsid w:val="00BB29E6"/>
    <w:rsid w:val="00BB696E"/>
    <w:rsid w:val="00BB6EC3"/>
    <w:rsid w:val="00BB6F8B"/>
    <w:rsid w:val="00BB71F0"/>
    <w:rsid w:val="00BC1C77"/>
    <w:rsid w:val="00BC236F"/>
    <w:rsid w:val="00BC325F"/>
    <w:rsid w:val="00BC35E2"/>
    <w:rsid w:val="00BC4937"/>
    <w:rsid w:val="00BC4CD8"/>
    <w:rsid w:val="00BC7272"/>
    <w:rsid w:val="00BD0B62"/>
    <w:rsid w:val="00BD5CE2"/>
    <w:rsid w:val="00BD6AB2"/>
    <w:rsid w:val="00BD7B55"/>
    <w:rsid w:val="00BE0F3D"/>
    <w:rsid w:val="00BE12B1"/>
    <w:rsid w:val="00BE2A5B"/>
    <w:rsid w:val="00BE3065"/>
    <w:rsid w:val="00BE5198"/>
    <w:rsid w:val="00BF02A9"/>
    <w:rsid w:val="00BF19D5"/>
    <w:rsid w:val="00BF2380"/>
    <w:rsid w:val="00BF2728"/>
    <w:rsid w:val="00BF3FDA"/>
    <w:rsid w:val="00BF5914"/>
    <w:rsid w:val="00BF675B"/>
    <w:rsid w:val="00BF77A3"/>
    <w:rsid w:val="00BF7AB2"/>
    <w:rsid w:val="00BF7F3A"/>
    <w:rsid w:val="00C00733"/>
    <w:rsid w:val="00C0174B"/>
    <w:rsid w:val="00C03E8C"/>
    <w:rsid w:val="00C04A4B"/>
    <w:rsid w:val="00C04F7C"/>
    <w:rsid w:val="00C06228"/>
    <w:rsid w:val="00C07EC5"/>
    <w:rsid w:val="00C1064E"/>
    <w:rsid w:val="00C12344"/>
    <w:rsid w:val="00C1247D"/>
    <w:rsid w:val="00C126C5"/>
    <w:rsid w:val="00C12C29"/>
    <w:rsid w:val="00C137BA"/>
    <w:rsid w:val="00C13A48"/>
    <w:rsid w:val="00C142AE"/>
    <w:rsid w:val="00C160DC"/>
    <w:rsid w:val="00C17277"/>
    <w:rsid w:val="00C173BA"/>
    <w:rsid w:val="00C178FD"/>
    <w:rsid w:val="00C179A2"/>
    <w:rsid w:val="00C17B0A"/>
    <w:rsid w:val="00C219F0"/>
    <w:rsid w:val="00C24869"/>
    <w:rsid w:val="00C266CE"/>
    <w:rsid w:val="00C269B6"/>
    <w:rsid w:val="00C27FD0"/>
    <w:rsid w:val="00C30894"/>
    <w:rsid w:val="00C3118B"/>
    <w:rsid w:val="00C358D5"/>
    <w:rsid w:val="00C363D4"/>
    <w:rsid w:val="00C368EF"/>
    <w:rsid w:val="00C40AC3"/>
    <w:rsid w:val="00C4150B"/>
    <w:rsid w:val="00C44050"/>
    <w:rsid w:val="00C441CC"/>
    <w:rsid w:val="00C442A1"/>
    <w:rsid w:val="00C44C7A"/>
    <w:rsid w:val="00C45921"/>
    <w:rsid w:val="00C47F15"/>
    <w:rsid w:val="00C50C34"/>
    <w:rsid w:val="00C50F46"/>
    <w:rsid w:val="00C53AF7"/>
    <w:rsid w:val="00C53E2A"/>
    <w:rsid w:val="00C541DF"/>
    <w:rsid w:val="00C549DA"/>
    <w:rsid w:val="00C54C3D"/>
    <w:rsid w:val="00C54CD6"/>
    <w:rsid w:val="00C54E6E"/>
    <w:rsid w:val="00C5769C"/>
    <w:rsid w:val="00C60C1E"/>
    <w:rsid w:val="00C62127"/>
    <w:rsid w:val="00C629B7"/>
    <w:rsid w:val="00C6438D"/>
    <w:rsid w:val="00C643D8"/>
    <w:rsid w:val="00C64D60"/>
    <w:rsid w:val="00C65294"/>
    <w:rsid w:val="00C654CE"/>
    <w:rsid w:val="00C66240"/>
    <w:rsid w:val="00C6645B"/>
    <w:rsid w:val="00C67062"/>
    <w:rsid w:val="00C676EF"/>
    <w:rsid w:val="00C67A5A"/>
    <w:rsid w:val="00C67C50"/>
    <w:rsid w:val="00C710EF"/>
    <w:rsid w:val="00C720E7"/>
    <w:rsid w:val="00C72324"/>
    <w:rsid w:val="00C7298F"/>
    <w:rsid w:val="00C75218"/>
    <w:rsid w:val="00C76E18"/>
    <w:rsid w:val="00C775D9"/>
    <w:rsid w:val="00C77C6C"/>
    <w:rsid w:val="00C8005C"/>
    <w:rsid w:val="00C82436"/>
    <w:rsid w:val="00C846A4"/>
    <w:rsid w:val="00C84B11"/>
    <w:rsid w:val="00C84CB2"/>
    <w:rsid w:val="00C87C41"/>
    <w:rsid w:val="00C90D0B"/>
    <w:rsid w:val="00C97243"/>
    <w:rsid w:val="00CA01A4"/>
    <w:rsid w:val="00CA0404"/>
    <w:rsid w:val="00CA12F3"/>
    <w:rsid w:val="00CA14EB"/>
    <w:rsid w:val="00CA34AD"/>
    <w:rsid w:val="00CA4110"/>
    <w:rsid w:val="00CA455E"/>
    <w:rsid w:val="00CA47D9"/>
    <w:rsid w:val="00CA4ED1"/>
    <w:rsid w:val="00CA4FDE"/>
    <w:rsid w:val="00CA73CB"/>
    <w:rsid w:val="00CB0AD5"/>
    <w:rsid w:val="00CB13CA"/>
    <w:rsid w:val="00CB1CE9"/>
    <w:rsid w:val="00CB2F0C"/>
    <w:rsid w:val="00CB3B7B"/>
    <w:rsid w:val="00CB48F4"/>
    <w:rsid w:val="00CB4992"/>
    <w:rsid w:val="00CB599A"/>
    <w:rsid w:val="00CB61ED"/>
    <w:rsid w:val="00CB6A3C"/>
    <w:rsid w:val="00CB6F8C"/>
    <w:rsid w:val="00CC02CE"/>
    <w:rsid w:val="00CC5321"/>
    <w:rsid w:val="00CC5E3D"/>
    <w:rsid w:val="00CC6985"/>
    <w:rsid w:val="00CC775F"/>
    <w:rsid w:val="00CC7A32"/>
    <w:rsid w:val="00CC7C78"/>
    <w:rsid w:val="00CD0665"/>
    <w:rsid w:val="00CD0B62"/>
    <w:rsid w:val="00CD18C1"/>
    <w:rsid w:val="00CD3935"/>
    <w:rsid w:val="00CD39D1"/>
    <w:rsid w:val="00CD41FC"/>
    <w:rsid w:val="00CD5EFD"/>
    <w:rsid w:val="00CD6256"/>
    <w:rsid w:val="00CD708E"/>
    <w:rsid w:val="00CE3F4F"/>
    <w:rsid w:val="00CE4456"/>
    <w:rsid w:val="00CE5483"/>
    <w:rsid w:val="00CE75E9"/>
    <w:rsid w:val="00CE7CC6"/>
    <w:rsid w:val="00CF0E63"/>
    <w:rsid w:val="00CF10FD"/>
    <w:rsid w:val="00CF1479"/>
    <w:rsid w:val="00CF19DC"/>
    <w:rsid w:val="00CF1BD8"/>
    <w:rsid w:val="00CF317C"/>
    <w:rsid w:val="00CF381A"/>
    <w:rsid w:val="00CF4A20"/>
    <w:rsid w:val="00CF4EAB"/>
    <w:rsid w:val="00CF5492"/>
    <w:rsid w:val="00CF569D"/>
    <w:rsid w:val="00D00D88"/>
    <w:rsid w:val="00D012D3"/>
    <w:rsid w:val="00D05225"/>
    <w:rsid w:val="00D06743"/>
    <w:rsid w:val="00D06A2F"/>
    <w:rsid w:val="00D1046C"/>
    <w:rsid w:val="00D10F82"/>
    <w:rsid w:val="00D11382"/>
    <w:rsid w:val="00D11536"/>
    <w:rsid w:val="00D11810"/>
    <w:rsid w:val="00D123E3"/>
    <w:rsid w:val="00D12613"/>
    <w:rsid w:val="00D14E2E"/>
    <w:rsid w:val="00D15ACC"/>
    <w:rsid w:val="00D1656C"/>
    <w:rsid w:val="00D177AE"/>
    <w:rsid w:val="00D17EF4"/>
    <w:rsid w:val="00D21F79"/>
    <w:rsid w:val="00D231E6"/>
    <w:rsid w:val="00D23B39"/>
    <w:rsid w:val="00D247C0"/>
    <w:rsid w:val="00D26BE7"/>
    <w:rsid w:val="00D26FF3"/>
    <w:rsid w:val="00D27FE1"/>
    <w:rsid w:val="00D3274E"/>
    <w:rsid w:val="00D34193"/>
    <w:rsid w:val="00D410C4"/>
    <w:rsid w:val="00D46219"/>
    <w:rsid w:val="00D46257"/>
    <w:rsid w:val="00D4699B"/>
    <w:rsid w:val="00D47669"/>
    <w:rsid w:val="00D47B5E"/>
    <w:rsid w:val="00D51170"/>
    <w:rsid w:val="00D51674"/>
    <w:rsid w:val="00D51E4E"/>
    <w:rsid w:val="00D528A5"/>
    <w:rsid w:val="00D535FD"/>
    <w:rsid w:val="00D53E29"/>
    <w:rsid w:val="00D5688D"/>
    <w:rsid w:val="00D56EE7"/>
    <w:rsid w:val="00D56F1E"/>
    <w:rsid w:val="00D578A1"/>
    <w:rsid w:val="00D60FE0"/>
    <w:rsid w:val="00D630BA"/>
    <w:rsid w:val="00D647D3"/>
    <w:rsid w:val="00D66413"/>
    <w:rsid w:val="00D713D9"/>
    <w:rsid w:val="00D7460B"/>
    <w:rsid w:val="00D76109"/>
    <w:rsid w:val="00D7707D"/>
    <w:rsid w:val="00D808BC"/>
    <w:rsid w:val="00D80D8B"/>
    <w:rsid w:val="00D81707"/>
    <w:rsid w:val="00D8211E"/>
    <w:rsid w:val="00D8271B"/>
    <w:rsid w:val="00D8468A"/>
    <w:rsid w:val="00D86DB9"/>
    <w:rsid w:val="00D87B11"/>
    <w:rsid w:val="00D90352"/>
    <w:rsid w:val="00D9088A"/>
    <w:rsid w:val="00D91B8B"/>
    <w:rsid w:val="00D939C6"/>
    <w:rsid w:val="00D9443B"/>
    <w:rsid w:val="00D95861"/>
    <w:rsid w:val="00D9600B"/>
    <w:rsid w:val="00D9639C"/>
    <w:rsid w:val="00DA2F55"/>
    <w:rsid w:val="00DA3240"/>
    <w:rsid w:val="00DA3BF3"/>
    <w:rsid w:val="00DA4FA8"/>
    <w:rsid w:val="00DA5169"/>
    <w:rsid w:val="00DA58AE"/>
    <w:rsid w:val="00DA5CBA"/>
    <w:rsid w:val="00DA6147"/>
    <w:rsid w:val="00DA7826"/>
    <w:rsid w:val="00DB0013"/>
    <w:rsid w:val="00DB07BC"/>
    <w:rsid w:val="00DB1B8D"/>
    <w:rsid w:val="00DB202F"/>
    <w:rsid w:val="00DB3556"/>
    <w:rsid w:val="00DB3CB9"/>
    <w:rsid w:val="00DC26D8"/>
    <w:rsid w:val="00DC3067"/>
    <w:rsid w:val="00DC41A8"/>
    <w:rsid w:val="00DC503D"/>
    <w:rsid w:val="00DC6C8D"/>
    <w:rsid w:val="00DC7409"/>
    <w:rsid w:val="00DC7E0C"/>
    <w:rsid w:val="00DD01F9"/>
    <w:rsid w:val="00DD0314"/>
    <w:rsid w:val="00DD0A54"/>
    <w:rsid w:val="00DD110E"/>
    <w:rsid w:val="00DD1587"/>
    <w:rsid w:val="00DD1C8F"/>
    <w:rsid w:val="00DD1E4A"/>
    <w:rsid w:val="00DD2247"/>
    <w:rsid w:val="00DD2EB3"/>
    <w:rsid w:val="00DD33B9"/>
    <w:rsid w:val="00DD4159"/>
    <w:rsid w:val="00DD484A"/>
    <w:rsid w:val="00DD4937"/>
    <w:rsid w:val="00DD60DF"/>
    <w:rsid w:val="00DD68BE"/>
    <w:rsid w:val="00DD7196"/>
    <w:rsid w:val="00DD76C0"/>
    <w:rsid w:val="00DD7A0A"/>
    <w:rsid w:val="00DE0972"/>
    <w:rsid w:val="00DE187D"/>
    <w:rsid w:val="00DE2A28"/>
    <w:rsid w:val="00DE38ED"/>
    <w:rsid w:val="00DE3A50"/>
    <w:rsid w:val="00DE480E"/>
    <w:rsid w:val="00DE4AA7"/>
    <w:rsid w:val="00DE57C0"/>
    <w:rsid w:val="00DE66ED"/>
    <w:rsid w:val="00DF0182"/>
    <w:rsid w:val="00DF5DFD"/>
    <w:rsid w:val="00DF5F1E"/>
    <w:rsid w:val="00E0088A"/>
    <w:rsid w:val="00E009F2"/>
    <w:rsid w:val="00E018B2"/>
    <w:rsid w:val="00E02C76"/>
    <w:rsid w:val="00E02FAF"/>
    <w:rsid w:val="00E035C5"/>
    <w:rsid w:val="00E04C7E"/>
    <w:rsid w:val="00E0516C"/>
    <w:rsid w:val="00E05CB8"/>
    <w:rsid w:val="00E05ED5"/>
    <w:rsid w:val="00E077A7"/>
    <w:rsid w:val="00E10B64"/>
    <w:rsid w:val="00E13B48"/>
    <w:rsid w:val="00E13B9D"/>
    <w:rsid w:val="00E13C2A"/>
    <w:rsid w:val="00E14737"/>
    <w:rsid w:val="00E14BFC"/>
    <w:rsid w:val="00E15D48"/>
    <w:rsid w:val="00E1714C"/>
    <w:rsid w:val="00E177D5"/>
    <w:rsid w:val="00E20BD2"/>
    <w:rsid w:val="00E20CB0"/>
    <w:rsid w:val="00E22709"/>
    <w:rsid w:val="00E22A05"/>
    <w:rsid w:val="00E2626D"/>
    <w:rsid w:val="00E26D8A"/>
    <w:rsid w:val="00E26F6A"/>
    <w:rsid w:val="00E27192"/>
    <w:rsid w:val="00E30954"/>
    <w:rsid w:val="00E33F75"/>
    <w:rsid w:val="00E35E81"/>
    <w:rsid w:val="00E36631"/>
    <w:rsid w:val="00E37396"/>
    <w:rsid w:val="00E40405"/>
    <w:rsid w:val="00E40E58"/>
    <w:rsid w:val="00E424AA"/>
    <w:rsid w:val="00E431DF"/>
    <w:rsid w:val="00E439B3"/>
    <w:rsid w:val="00E43DC2"/>
    <w:rsid w:val="00E44E68"/>
    <w:rsid w:val="00E44F4B"/>
    <w:rsid w:val="00E451BA"/>
    <w:rsid w:val="00E45BD9"/>
    <w:rsid w:val="00E45BFC"/>
    <w:rsid w:val="00E500D6"/>
    <w:rsid w:val="00E51429"/>
    <w:rsid w:val="00E51E66"/>
    <w:rsid w:val="00E53175"/>
    <w:rsid w:val="00E538A3"/>
    <w:rsid w:val="00E538A4"/>
    <w:rsid w:val="00E53BED"/>
    <w:rsid w:val="00E54F01"/>
    <w:rsid w:val="00E55A11"/>
    <w:rsid w:val="00E56458"/>
    <w:rsid w:val="00E61865"/>
    <w:rsid w:val="00E621CD"/>
    <w:rsid w:val="00E642F4"/>
    <w:rsid w:val="00E65147"/>
    <w:rsid w:val="00E679EE"/>
    <w:rsid w:val="00E709F9"/>
    <w:rsid w:val="00E70FB0"/>
    <w:rsid w:val="00E71728"/>
    <w:rsid w:val="00E72F12"/>
    <w:rsid w:val="00E73500"/>
    <w:rsid w:val="00E7497E"/>
    <w:rsid w:val="00E74C10"/>
    <w:rsid w:val="00E760C0"/>
    <w:rsid w:val="00E7746E"/>
    <w:rsid w:val="00E778E9"/>
    <w:rsid w:val="00E80665"/>
    <w:rsid w:val="00E81B5B"/>
    <w:rsid w:val="00E82620"/>
    <w:rsid w:val="00E828EF"/>
    <w:rsid w:val="00E84143"/>
    <w:rsid w:val="00E8430E"/>
    <w:rsid w:val="00E86827"/>
    <w:rsid w:val="00E868E1"/>
    <w:rsid w:val="00E903B7"/>
    <w:rsid w:val="00E90CD1"/>
    <w:rsid w:val="00E911F6"/>
    <w:rsid w:val="00E92680"/>
    <w:rsid w:val="00E92D68"/>
    <w:rsid w:val="00E97088"/>
    <w:rsid w:val="00E97A08"/>
    <w:rsid w:val="00EA49B3"/>
    <w:rsid w:val="00EA4EC3"/>
    <w:rsid w:val="00EA79C4"/>
    <w:rsid w:val="00EB010C"/>
    <w:rsid w:val="00EB0AA9"/>
    <w:rsid w:val="00EB0AC4"/>
    <w:rsid w:val="00EB1550"/>
    <w:rsid w:val="00EB2019"/>
    <w:rsid w:val="00EB3E89"/>
    <w:rsid w:val="00EB4E4D"/>
    <w:rsid w:val="00EB5AA7"/>
    <w:rsid w:val="00EB5D94"/>
    <w:rsid w:val="00EC0319"/>
    <w:rsid w:val="00EC33A9"/>
    <w:rsid w:val="00EC5DE0"/>
    <w:rsid w:val="00ED0230"/>
    <w:rsid w:val="00ED13CA"/>
    <w:rsid w:val="00ED14C6"/>
    <w:rsid w:val="00ED1678"/>
    <w:rsid w:val="00ED1F06"/>
    <w:rsid w:val="00ED299E"/>
    <w:rsid w:val="00ED6AF6"/>
    <w:rsid w:val="00ED7D1E"/>
    <w:rsid w:val="00EE2224"/>
    <w:rsid w:val="00EE486F"/>
    <w:rsid w:val="00EE4E54"/>
    <w:rsid w:val="00EE50D7"/>
    <w:rsid w:val="00EE54B5"/>
    <w:rsid w:val="00EE71CC"/>
    <w:rsid w:val="00EF002E"/>
    <w:rsid w:val="00EF014F"/>
    <w:rsid w:val="00EF0595"/>
    <w:rsid w:val="00EF09CC"/>
    <w:rsid w:val="00EF2368"/>
    <w:rsid w:val="00EF2CB0"/>
    <w:rsid w:val="00EF3D2A"/>
    <w:rsid w:val="00EF43BD"/>
    <w:rsid w:val="00EF44B5"/>
    <w:rsid w:val="00EF47A6"/>
    <w:rsid w:val="00EF47D3"/>
    <w:rsid w:val="00EF660E"/>
    <w:rsid w:val="00EF6DAC"/>
    <w:rsid w:val="00EF727B"/>
    <w:rsid w:val="00F007B2"/>
    <w:rsid w:val="00F007D5"/>
    <w:rsid w:val="00F00AC0"/>
    <w:rsid w:val="00F01200"/>
    <w:rsid w:val="00F01578"/>
    <w:rsid w:val="00F0163B"/>
    <w:rsid w:val="00F01668"/>
    <w:rsid w:val="00F0287D"/>
    <w:rsid w:val="00F0309E"/>
    <w:rsid w:val="00F04694"/>
    <w:rsid w:val="00F04C98"/>
    <w:rsid w:val="00F063EE"/>
    <w:rsid w:val="00F074B2"/>
    <w:rsid w:val="00F07861"/>
    <w:rsid w:val="00F10E1C"/>
    <w:rsid w:val="00F11C48"/>
    <w:rsid w:val="00F1438B"/>
    <w:rsid w:val="00F14E83"/>
    <w:rsid w:val="00F14F0E"/>
    <w:rsid w:val="00F22273"/>
    <w:rsid w:val="00F236A0"/>
    <w:rsid w:val="00F243C0"/>
    <w:rsid w:val="00F272F4"/>
    <w:rsid w:val="00F30F8C"/>
    <w:rsid w:val="00F32632"/>
    <w:rsid w:val="00F32A76"/>
    <w:rsid w:val="00F337C5"/>
    <w:rsid w:val="00F351E2"/>
    <w:rsid w:val="00F3546D"/>
    <w:rsid w:val="00F35D04"/>
    <w:rsid w:val="00F364AC"/>
    <w:rsid w:val="00F40EF7"/>
    <w:rsid w:val="00F42017"/>
    <w:rsid w:val="00F4283F"/>
    <w:rsid w:val="00F4339E"/>
    <w:rsid w:val="00F4356A"/>
    <w:rsid w:val="00F4420E"/>
    <w:rsid w:val="00F44DA0"/>
    <w:rsid w:val="00F44FD3"/>
    <w:rsid w:val="00F45183"/>
    <w:rsid w:val="00F45D94"/>
    <w:rsid w:val="00F4611A"/>
    <w:rsid w:val="00F4768B"/>
    <w:rsid w:val="00F50445"/>
    <w:rsid w:val="00F5126C"/>
    <w:rsid w:val="00F51D7C"/>
    <w:rsid w:val="00F5254C"/>
    <w:rsid w:val="00F5422E"/>
    <w:rsid w:val="00F55623"/>
    <w:rsid w:val="00F56BC9"/>
    <w:rsid w:val="00F57357"/>
    <w:rsid w:val="00F602FA"/>
    <w:rsid w:val="00F61D5F"/>
    <w:rsid w:val="00F62432"/>
    <w:rsid w:val="00F63865"/>
    <w:rsid w:val="00F63FDB"/>
    <w:rsid w:val="00F64237"/>
    <w:rsid w:val="00F71147"/>
    <w:rsid w:val="00F71A2A"/>
    <w:rsid w:val="00F71E2A"/>
    <w:rsid w:val="00F72357"/>
    <w:rsid w:val="00F7320E"/>
    <w:rsid w:val="00F745CC"/>
    <w:rsid w:val="00F74962"/>
    <w:rsid w:val="00F75FBB"/>
    <w:rsid w:val="00F76B52"/>
    <w:rsid w:val="00F80C98"/>
    <w:rsid w:val="00F82FE2"/>
    <w:rsid w:val="00F845D4"/>
    <w:rsid w:val="00F84FF8"/>
    <w:rsid w:val="00F86331"/>
    <w:rsid w:val="00F87D24"/>
    <w:rsid w:val="00F97D4C"/>
    <w:rsid w:val="00FA1090"/>
    <w:rsid w:val="00FA1EFC"/>
    <w:rsid w:val="00FA2E55"/>
    <w:rsid w:val="00FA4619"/>
    <w:rsid w:val="00FA51C1"/>
    <w:rsid w:val="00FA53D2"/>
    <w:rsid w:val="00FA6134"/>
    <w:rsid w:val="00FA6AA9"/>
    <w:rsid w:val="00FB1ACE"/>
    <w:rsid w:val="00FB6FBD"/>
    <w:rsid w:val="00FB7E8F"/>
    <w:rsid w:val="00FC22EC"/>
    <w:rsid w:val="00FC24A8"/>
    <w:rsid w:val="00FC34D6"/>
    <w:rsid w:val="00FC46B0"/>
    <w:rsid w:val="00FC4834"/>
    <w:rsid w:val="00FC4C71"/>
    <w:rsid w:val="00FC50BD"/>
    <w:rsid w:val="00FC633C"/>
    <w:rsid w:val="00FC69F1"/>
    <w:rsid w:val="00FC76C1"/>
    <w:rsid w:val="00FD03DE"/>
    <w:rsid w:val="00FD1172"/>
    <w:rsid w:val="00FD1843"/>
    <w:rsid w:val="00FD4740"/>
    <w:rsid w:val="00FE005B"/>
    <w:rsid w:val="00FE3BE9"/>
    <w:rsid w:val="00FE4F3A"/>
    <w:rsid w:val="00FE500B"/>
    <w:rsid w:val="00FE5DEB"/>
    <w:rsid w:val="00FE7A50"/>
    <w:rsid w:val="00FF093F"/>
    <w:rsid w:val="00FF129E"/>
    <w:rsid w:val="00FF2051"/>
    <w:rsid w:val="00FF32A8"/>
    <w:rsid w:val="00FF344C"/>
    <w:rsid w:val="00FF3585"/>
    <w:rsid w:val="00FF4B63"/>
    <w:rsid w:val="00FF4E14"/>
    <w:rsid w:val="00FF5C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AC6CA0"/>
  <w15:docId w15:val="{8F198272-0216-48C2-A578-61152408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59" w:qFormat="1"/>
    <w:lsdException w:name="heading 2" w:uiPriority="59" w:qFormat="1"/>
    <w:lsdException w:name="heading 3" w:uiPriority="0" w:qFormat="1"/>
    <w:lsdException w:name="heading 4" w:uiPriority="0"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Body Text First Indent" w:uiPriority="0"/>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98" w:qFormat="1"/>
    <w:lsdException w:name="Emphasis" w:uiPriority="98"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699B"/>
    <w:pPr>
      <w:spacing w:before="140" w:after="140" w:line="280" w:lineRule="atLeast"/>
      <w:ind w:left="1134"/>
    </w:pPr>
    <w:rPr>
      <w:rFonts w:ascii="Arial" w:hAnsi="Arial"/>
      <w:sz w:val="22"/>
      <w:szCs w:val="22"/>
    </w:rPr>
  </w:style>
  <w:style w:type="paragraph" w:styleId="Heading1">
    <w:name w:val="heading 1"/>
    <w:aliases w:val="H1"/>
    <w:next w:val="PlainParagraph"/>
    <w:uiPriority w:val="59"/>
    <w:qFormat/>
    <w:rsid w:val="00D4699B"/>
    <w:pPr>
      <w:keepNext/>
      <w:keepLines/>
      <w:pBdr>
        <w:bottom w:val="single" w:sz="2" w:space="0" w:color="auto"/>
      </w:pBdr>
      <w:spacing w:before="200" w:line="280" w:lineRule="atLeast"/>
      <w:ind w:firstLine="1134"/>
      <w:outlineLvl w:val="0"/>
    </w:pPr>
    <w:rPr>
      <w:rFonts w:ascii="Arial" w:hAnsi="Arial" w:cs="Arial"/>
      <w:b/>
      <w:bCs/>
      <w:kern w:val="32"/>
      <w:sz w:val="22"/>
      <w:szCs w:val="22"/>
    </w:rPr>
  </w:style>
  <w:style w:type="paragraph" w:styleId="Heading2">
    <w:name w:val="heading 2"/>
    <w:aliases w:val="H2"/>
    <w:next w:val="PlainParagraph"/>
    <w:uiPriority w:val="59"/>
    <w:qFormat/>
    <w:rsid w:val="00D4699B"/>
    <w:pPr>
      <w:keepNext/>
      <w:keepLines/>
      <w:spacing w:before="200" w:line="280" w:lineRule="atLeast"/>
      <w:ind w:left="1134"/>
      <w:outlineLvl w:val="1"/>
    </w:pPr>
    <w:rPr>
      <w:rFonts w:ascii="Arial" w:hAnsi="Arial" w:cs="Arial"/>
      <w:b/>
      <w:bCs/>
      <w:iCs/>
      <w:sz w:val="22"/>
      <w:szCs w:val="28"/>
    </w:rPr>
  </w:style>
  <w:style w:type="paragraph" w:styleId="Heading3">
    <w:name w:val="heading 3"/>
    <w:basedOn w:val="Normal"/>
    <w:next w:val="PlainParagraph"/>
    <w:rsid w:val="00D4699B"/>
    <w:pPr>
      <w:keepNext/>
      <w:keepLines/>
      <w:spacing w:before="200" w:after="0"/>
      <w:outlineLvl w:val="2"/>
    </w:pPr>
    <w:rPr>
      <w:b/>
      <w:bCs/>
      <w:i/>
      <w:sz w:val="20"/>
      <w:szCs w:val="26"/>
    </w:rPr>
  </w:style>
  <w:style w:type="paragraph" w:styleId="Heading4">
    <w:name w:val="heading 4"/>
    <w:basedOn w:val="Normal"/>
    <w:next w:val="PlainParagraph"/>
    <w:rsid w:val="00D4699B"/>
    <w:pPr>
      <w:keepNext/>
      <w:keepLines/>
      <w:spacing w:before="200" w:after="0"/>
      <w:outlineLvl w:val="3"/>
    </w:pPr>
    <w:rPr>
      <w:bCs/>
      <w:i/>
      <w:sz w:val="20"/>
      <w:szCs w:val="28"/>
    </w:rPr>
  </w:style>
  <w:style w:type="paragraph" w:styleId="Heading5">
    <w:name w:val="heading 5"/>
    <w:basedOn w:val="Normal"/>
    <w:next w:val="PlainParagraph"/>
    <w:rsid w:val="00D4699B"/>
    <w:pPr>
      <w:keepNext/>
      <w:keepLines/>
      <w:spacing w:before="200" w:after="0"/>
      <w:outlineLvl w:val="4"/>
    </w:pPr>
    <w:rPr>
      <w:b/>
      <w:bCs/>
      <w:iCs/>
      <w:sz w:val="18"/>
      <w:szCs w:val="26"/>
    </w:rPr>
  </w:style>
  <w:style w:type="paragraph" w:styleId="Heading6">
    <w:name w:val="heading 6"/>
    <w:basedOn w:val="Normal"/>
    <w:next w:val="Normal"/>
    <w:uiPriority w:val="99"/>
    <w:rsid w:val="00D4699B"/>
    <w:pPr>
      <w:numPr>
        <w:ilvl w:val="5"/>
        <w:numId w:val="74"/>
      </w:numPr>
      <w:spacing w:before="240" w:after="60"/>
      <w:outlineLvl w:val="5"/>
    </w:pPr>
    <w:rPr>
      <w:rFonts w:ascii="Times New Roman" w:hAnsi="Times New Roman"/>
      <w:b/>
      <w:bCs/>
    </w:rPr>
  </w:style>
  <w:style w:type="paragraph" w:styleId="Heading7">
    <w:name w:val="heading 7"/>
    <w:basedOn w:val="Normal"/>
    <w:next w:val="Normal"/>
    <w:uiPriority w:val="99"/>
    <w:rsid w:val="00D4699B"/>
    <w:pPr>
      <w:numPr>
        <w:ilvl w:val="6"/>
        <w:numId w:val="74"/>
      </w:numPr>
      <w:spacing w:before="240" w:after="60"/>
      <w:outlineLvl w:val="6"/>
    </w:pPr>
    <w:rPr>
      <w:rFonts w:ascii="Times New Roman" w:hAnsi="Times New Roman"/>
      <w:sz w:val="24"/>
      <w:szCs w:val="24"/>
    </w:rPr>
  </w:style>
  <w:style w:type="paragraph" w:styleId="Heading8">
    <w:name w:val="heading 8"/>
    <w:basedOn w:val="Normal"/>
    <w:next w:val="Normal"/>
    <w:uiPriority w:val="99"/>
    <w:rsid w:val="00D4699B"/>
    <w:pPr>
      <w:numPr>
        <w:ilvl w:val="7"/>
        <w:numId w:val="74"/>
      </w:numPr>
      <w:spacing w:before="240" w:after="60"/>
      <w:outlineLvl w:val="7"/>
    </w:pPr>
    <w:rPr>
      <w:rFonts w:ascii="Times New Roman" w:hAnsi="Times New Roman"/>
      <w:i/>
      <w:iCs/>
      <w:sz w:val="24"/>
      <w:szCs w:val="24"/>
    </w:rPr>
  </w:style>
  <w:style w:type="paragraph" w:styleId="Heading9">
    <w:name w:val="heading 9"/>
    <w:basedOn w:val="Normal"/>
    <w:next w:val="Normal"/>
    <w:uiPriority w:val="99"/>
    <w:rsid w:val="00D4699B"/>
    <w:pPr>
      <w:numPr>
        <w:ilvl w:val="8"/>
        <w:numId w:val="74"/>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rsid w:val="00D4699B"/>
    <w:pPr>
      <w:spacing w:before="140" w:after="140" w:line="280" w:lineRule="atLeast"/>
      <w:ind w:left="1134"/>
    </w:pPr>
    <w:rPr>
      <w:rFonts w:ascii="Arial" w:hAnsi="Arial" w:cs="Arial"/>
      <w:sz w:val="22"/>
      <w:szCs w:val="22"/>
    </w:rPr>
  </w:style>
  <w:style w:type="paragraph" w:customStyle="1" w:styleId="HeadingBase">
    <w:name w:val="Heading Base"/>
    <w:semiHidden/>
    <w:rsid w:val="00D4699B"/>
    <w:pPr>
      <w:spacing w:before="200" w:line="280" w:lineRule="atLeast"/>
    </w:pPr>
    <w:rPr>
      <w:rFonts w:ascii="Arial" w:hAnsi="Arial" w:cs="Arial"/>
      <w:sz w:val="22"/>
      <w:szCs w:val="22"/>
    </w:rPr>
  </w:style>
  <w:style w:type="paragraph" w:customStyle="1" w:styleId="PlainParagraph">
    <w:name w:val="Plain Paragraph"/>
    <w:aliases w:val="PP"/>
    <w:basedOn w:val="NormalBase"/>
    <w:link w:val="PlainParagraphChar"/>
    <w:uiPriority w:val="4"/>
    <w:qFormat/>
    <w:rsid w:val="00D4699B"/>
  </w:style>
  <w:style w:type="paragraph" w:customStyle="1" w:styleId="HeaderBase">
    <w:name w:val="Header Base"/>
    <w:next w:val="Header"/>
    <w:semiHidden/>
    <w:rsid w:val="00D4699B"/>
    <w:pPr>
      <w:spacing w:line="200" w:lineRule="atLeast"/>
    </w:pPr>
    <w:rPr>
      <w:rFonts w:ascii="Arial" w:hAnsi="Arial" w:cs="Arial"/>
      <w:sz w:val="22"/>
      <w:szCs w:val="22"/>
    </w:rPr>
  </w:style>
  <w:style w:type="paragraph" w:customStyle="1" w:styleId="FooterBase">
    <w:name w:val="Footer Base"/>
    <w:next w:val="Footer"/>
    <w:semiHidden/>
    <w:rsid w:val="00D4699B"/>
    <w:pPr>
      <w:tabs>
        <w:tab w:val="right" w:pos="8930"/>
      </w:tabs>
      <w:spacing w:line="200" w:lineRule="atLeast"/>
      <w:ind w:left="1134"/>
    </w:pPr>
    <w:rPr>
      <w:rFonts w:ascii="Arial" w:hAnsi="Arial" w:cs="Arial"/>
      <w:sz w:val="16"/>
      <w:szCs w:val="22"/>
    </w:rPr>
  </w:style>
  <w:style w:type="paragraph" w:customStyle="1" w:styleId="1Reference">
    <w:name w:val="1. Reference"/>
    <w:basedOn w:val="PlainParagraph"/>
    <w:uiPriority w:val="19"/>
    <w:rsid w:val="00D4699B"/>
    <w:pPr>
      <w:spacing w:before="0" w:after="0" w:line="200" w:lineRule="atLeast"/>
      <w:ind w:left="0"/>
    </w:pPr>
    <w:rPr>
      <w:sz w:val="20"/>
    </w:rPr>
  </w:style>
  <w:style w:type="paragraph" w:customStyle="1" w:styleId="2Date">
    <w:name w:val="2. Date"/>
    <w:basedOn w:val="PlainParagraph"/>
    <w:next w:val="3Address"/>
    <w:uiPriority w:val="19"/>
    <w:rsid w:val="00D4699B"/>
    <w:pPr>
      <w:spacing w:before="280" w:after="420"/>
      <w:ind w:left="0"/>
    </w:pPr>
  </w:style>
  <w:style w:type="paragraph" w:customStyle="1" w:styleId="3Address">
    <w:name w:val="3. Address"/>
    <w:basedOn w:val="PlainParagraph"/>
    <w:uiPriority w:val="19"/>
    <w:rsid w:val="00D4699B"/>
    <w:pPr>
      <w:keepLines/>
      <w:widowControl w:val="0"/>
      <w:spacing w:before="0" w:after="0"/>
      <w:ind w:left="0"/>
    </w:pPr>
  </w:style>
  <w:style w:type="paragraph" w:customStyle="1" w:styleId="4Addressee">
    <w:name w:val="4. Addressee"/>
    <w:basedOn w:val="PlainParagraph"/>
    <w:next w:val="Normal"/>
    <w:uiPriority w:val="19"/>
    <w:rsid w:val="00D4699B"/>
    <w:pPr>
      <w:keepLines/>
      <w:widowControl w:val="0"/>
      <w:spacing w:before="700" w:after="280"/>
      <w:ind w:left="0"/>
    </w:pPr>
  </w:style>
  <w:style w:type="paragraph" w:customStyle="1" w:styleId="SubjectTitle">
    <w:name w:val="Subject/Title"/>
    <w:basedOn w:val="PlainParagraph"/>
    <w:next w:val="PlainParagraph"/>
    <w:rsid w:val="00D4699B"/>
    <w:pPr>
      <w:pBdr>
        <w:bottom w:val="single" w:sz="2" w:space="0" w:color="auto"/>
      </w:pBdr>
      <w:spacing w:before="0"/>
      <w:ind w:left="0"/>
    </w:pPr>
    <w:rPr>
      <w:b/>
    </w:rPr>
  </w:style>
  <w:style w:type="paragraph" w:customStyle="1" w:styleId="Classificationlegalbody">
    <w:name w:val="Classification legal: body"/>
    <w:basedOn w:val="PlainParagraph"/>
    <w:next w:val="4Addressee"/>
    <w:semiHidden/>
    <w:rsid w:val="00D4699B"/>
    <w:pPr>
      <w:spacing w:before="420" w:after="0"/>
    </w:pPr>
    <w:rPr>
      <w:caps/>
      <w:sz w:val="20"/>
    </w:rPr>
  </w:style>
  <w:style w:type="paragraph" w:customStyle="1" w:styleId="Classificationlegalheader">
    <w:name w:val="Classification legal: header"/>
    <w:basedOn w:val="PlainParagraph"/>
    <w:semiHidden/>
    <w:rsid w:val="00D4699B"/>
    <w:pPr>
      <w:spacing w:before="0" w:after="0" w:line="200" w:lineRule="atLeast"/>
    </w:pPr>
    <w:rPr>
      <w:caps/>
      <w:sz w:val="20"/>
    </w:rPr>
  </w:style>
  <w:style w:type="paragraph" w:customStyle="1" w:styleId="Classificationsecurityheader">
    <w:name w:val="Classification security: header"/>
    <w:basedOn w:val="PlainParagraph"/>
    <w:semiHidden/>
    <w:rsid w:val="00D4699B"/>
    <w:pPr>
      <w:spacing w:before="280" w:after="0"/>
    </w:pPr>
    <w:rPr>
      <w:rFonts w:ascii="Arial Bold" w:hAnsi="Arial Bold"/>
      <w:b/>
      <w:caps/>
    </w:rPr>
  </w:style>
  <w:style w:type="paragraph" w:customStyle="1" w:styleId="Classificationsecurityfooter">
    <w:name w:val="Classification security: footer"/>
    <w:basedOn w:val="PlainParagraph"/>
    <w:semiHidden/>
    <w:rsid w:val="00D4699B"/>
    <w:pPr>
      <w:spacing w:after="0"/>
    </w:pPr>
    <w:rPr>
      <w:b/>
      <w:caps/>
    </w:rPr>
  </w:style>
  <w:style w:type="paragraph" w:styleId="Footer">
    <w:name w:val="footer"/>
    <w:rsid w:val="00D4699B"/>
    <w:pPr>
      <w:pBdr>
        <w:top w:val="single" w:sz="2" w:space="0" w:color="auto"/>
      </w:pBdr>
      <w:tabs>
        <w:tab w:val="right" w:pos="8930"/>
      </w:tabs>
      <w:spacing w:line="200" w:lineRule="atLeast"/>
      <w:ind w:left="1134"/>
    </w:pPr>
    <w:rPr>
      <w:rFonts w:ascii="Arial" w:hAnsi="Arial" w:cs="Arial"/>
      <w:sz w:val="16"/>
      <w:szCs w:val="22"/>
    </w:rPr>
  </w:style>
  <w:style w:type="paragraph" w:customStyle="1" w:styleId="FooterSubject">
    <w:name w:val="Footer Subject"/>
    <w:basedOn w:val="FooterBase"/>
    <w:uiPriority w:val="99"/>
    <w:rsid w:val="00D4699B"/>
    <w:pPr>
      <w:ind w:right="1417"/>
    </w:pPr>
  </w:style>
  <w:style w:type="paragraph" w:customStyle="1" w:styleId="FooterLandscape">
    <w:name w:val="Footer Landscape"/>
    <w:basedOn w:val="FooterBase"/>
    <w:semiHidden/>
    <w:rsid w:val="00D4699B"/>
    <w:pPr>
      <w:tabs>
        <w:tab w:val="right" w:pos="13175"/>
      </w:tabs>
    </w:pPr>
  </w:style>
  <w:style w:type="paragraph" w:styleId="Header">
    <w:name w:val="header"/>
    <w:rsid w:val="00D4699B"/>
    <w:pPr>
      <w:tabs>
        <w:tab w:val="right" w:pos="8930"/>
      </w:tabs>
      <w:spacing w:line="200" w:lineRule="atLeast"/>
      <w:ind w:left="1134"/>
    </w:pPr>
    <w:rPr>
      <w:rFonts w:ascii="Arial" w:hAnsi="Arial" w:cs="Arial"/>
      <w:sz w:val="22"/>
      <w:szCs w:val="22"/>
    </w:rPr>
  </w:style>
  <w:style w:type="paragraph" w:customStyle="1" w:styleId="HeaderLandscape">
    <w:name w:val="Header Landscape"/>
    <w:basedOn w:val="HeaderBase"/>
    <w:uiPriority w:val="99"/>
    <w:rsid w:val="00D4699B"/>
    <w:pPr>
      <w:tabs>
        <w:tab w:val="right" w:pos="13175"/>
      </w:tabs>
    </w:pPr>
  </w:style>
  <w:style w:type="paragraph" w:customStyle="1" w:styleId="DraftinHeader">
    <w:name w:val="Draft in Header"/>
    <w:basedOn w:val="HeaderBase"/>
    <w:semiHidden/>
    <w:rsid w:val="00D4699B"/>
    <w:pPr>
      <w:tabs>
        <w:tab w:val="right" w:pos="8930"/>
      </w:tabs>
      <w:ind w:left="1134"/>
    </w:pPr>
  </w:style>
  <w:style w:type="paragraph" w:customStyle="1" w:styleId="Sig1Salutation">
    <w:name w:val="Sig. 1 Salutation"/>
    <w:basedOn w:val="PlainParagraph"/>
    <w:uiPriority w:val="19"/>
    <w:rsid w:val="00D4699B"/>
    <w:pPr>
      <w:keepNext/>
      <w:widowControl w:val="0"/>
      <w:ind w:left="0"/>
    </w:pPr>
  </w:style>
  <w:style w:type="paragraph" w:customStyle="1" w:styleId="Sig2Officer">
    <w:name w:val="Sig. 2 Officer"/>
    <w:basedOn w:val="PlainParagraph"/>
    <w:uiPriority w:val="19"/>
    <w:rsid w:val="00D4699B"/>
    <w:pPr>
      <w:keepNext/>
      <w:widowControl w:val="0"/>
      <w:tabs>
        <w:tab w:val="left" w:pos="4535"/>
      </w:tabs>
      <w:spacing w:before="0" w:after="0"/>
      <w:ind w:left="0"/>
    </w:pPr>
    <w:rPr>
      <w:b/>
    </w:rPr>
  </w:style>
  <w:style w:type="paragraph" w:customStyle="1" w:styleId="Sig3Title">
    <w:name w:val="Sig. 3 Title"/>
    <w:basedOn w:val="PlainParagraph"/>
    <w:uiPriority w:val="19"/>
    <w:rsid w:val="00D4699B"/>
    <w:pPr>
      <w:keepNext/>
      <w:widowControl w:val="0"/>
      <w:tabs>
        <w:tab w:val="left" w:pos="4535"/>
      </w:tabs>
      <w:spacing w:before="0" w:after="0" w:line="240" w:lineRule="atLeast"/>
      <w:ind w:left="0"/>
    </w:pPr>
    <w:rPr>
      <w:sz w:val="20"/>
    </w:rPr>
  </w:style>
  <w:style w:type="paragraph" w:customStyle="1" w:styleId="Sig4Contactdet">
    <w:name w:val="Sig. 4 Contact det"/>
    <w:basedOn w:val="PlainParagraph"/>
    <w:uiPriority w:val="19"/>
    <w:rsid w:val="00D4699B"/>
    <w:pPr>
      <w:keepNext/>
      <w:widowControl w:val="0"/>
      <w:tabs>
        <w:tab w:val="left" w:pos="4535"/>
      </w:tabs>
      <w:spacing w:before="20" w:after="0" w:line="240" w:lineRule="atLeast"/>
      <w:ind w:left="0"/>
    </w:pPr>
    <w:rPr>
      <w:sz w:val="20"/>
    </w:rPr>
  </w:style>
  <w:style w:type="paragraph" w:customStyle="1" w:styleId="Sig5Email">
    <w:name w:val="Sig. 5 Email"/>
    <w:basedOn w:val="PlainParagraph"/>
    <w:uiPriority w:val="19"/>
    <w:rsid w:val="00D4699B"/>
    <w:pPr>
      <w:keepNext/>
      <w:widowControl w:val="0"/>
      <w:tabs>
        <w:tab w:val="left" w:pos="4535"/>
      </w:tabs>
      <w:spacing w:before="0" w:after="0" w:line="240" w:lineRule="atLeast"/>
      <w:ind w:left="0"/>
    </w:pPr>
    <w:rPr>
      <w:sz w:val="20"/>
    </w:rPr>
  </w:style>
  <w:style w:type="paragraph" w:customStyle="1" w:styleId="PartHeading">
    <w:name w:val="Part Heading"/>
    <w:basedOn w:val="HeadingBase"/>
    <w:next w:val="Normal"/>
    <w:uiPriority w:val="99"/>
    <w:rsid w:val="00D4699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99"/>
    <w:rsid w:val="00D4699B"/>
    <w:pPr>
      <w:keepNext/>
      <w:keepLines/>
      <w:spacing w:before="0" w:after="420"/>
    </w:pPr>
    <w:rPr>
      <w:caps/>
    </w:rPr>
  </w:style>
  <w:style w:type="paragraph" w:customStyle="1" w:styleId="Leg1SecHead1">
    <w:name w:val="Leg1 Sec Head: 1."/>
    <w:basedOn w:val="PlainParagraph"/>
    <w:semiHidden/>
    <w:rsid w:val="00D4699B"/>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rsid w:val="00D4699B"/>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rsid w:val="00D4699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rsid w:val="00D4699B"/>
    <w:pPr>
      <w:spacing w:before="60" w:after="60" w:line="260" w:lineRule="atLeast"/>
      <w:ind w:left="1276" w:right="567" w:hanging="425"/>
    </w:pPr>
    <w:rPr>
      <w:sz w:val="20"/>
    </w:rPr>
  </w:style>
  <w:style w:type="paragraph" w:customStyle="1" w:styleId="Leg5Paraa">
    <w:name w:val="Leg5 Para: (a)"/>
    <w:basedOn w:val="PlainParagraph"/>
    <w:semiHidden/>
    <w:rsid w:val="00D4699B"/>
    <w:pPr>
      <w:spacing w:before="60" w:after="60" w:line="260" w:lineRule="atLeast"/>
      <w:ind w:left="1843" w:right="567" w:hanging="567"/>
    </w:pPr>
    <w:rPr>
      <w:sz w:val="20"/>
    </w:rPr>
  </w:style>
  <w:style w:type="paragraph" w:customStyle="1" w:styleId="Leg6SubParai">
    <w:name w:val="Leg6 SubPara: (i)"/>
    <w:basedOn w:val="PlainParagraph"/>
    <w:semiHidden/>
    <w:rsid w:val="00D4699B"/>
    <w:pPr>
      <w:spacing w:before="60" w:after="60" w:line="260" w:lineRule="atLeast"/>
      <w:ind w:left="2409" w:right="567" w:hanging="567"/>
    </w:pPr>
    <w:rPr>
      <w:sz w:val="20"/>
    </w:rPr>
  </w:style>
  <w:style w:type="paragraph" w:customStyle="1" w:styleId="QAQuestion">
    <w:name w:val="Q&amp;A: Question"/>
    <w:basedOn w:val="PlainParagraph"/>
    <w:next w:val="QAAnswer"/>
    <w:semiHidden/>
    <w:rsid w:val="00D4699B"/>
    <w:pPr>
      <w:keepNext/>
      <w:widowControl w:val="0"/>
      <w:tabs>
        <w:tab w:val="left" w:pos="425"/>
        <w:tab w:val="left" w:pos="850"/>
      </w:tabs>
      <w:ind w:left="850" w:hanging="850"/>
    </w:pPr>
    <w:rPr>
      <w:i/>
    </w:rPr>
  </w:style>
  <w:style w:type="paragraph" w:customStyle="1" w:styleId="QAAnswer">
    <w:name w:val="Q&amp;A: Answer"/>
    <w:basedOn w:val="PlainParagraph"/>
    <w:next w:val="Normal"/>
    <w:semiHidden/>
    <w:rsid w:val="00D4699B"/>
    <w:pPr>
      <w:tabs>
        <w:tab w:val="left" w:pos="425"/>
        <w:tab w:val="left" w:pos="850"/>
      </w:tabs>
      <w:spacing w:before="0"/>
      <w:ind w:left="850" w:hanging="850"/>
    </w:pPr>
  </w:style>
  <w:style w:type="paragraph" w:customStyle="1" w:styleId="QAText">
    <w:name w:val="Q&amp;A: Text"/>
    <w:basedOn w:val="PlainParagraph"/>
    <w:semiHidden/>
    <w:rsid w:val="00D4699B"/>
    <w:pPr>
      <w:keepNext/>
      <w:widowControl w:val="0"/>
      <w:ind w:left="425"/>
    </w:pPr>
    <w:rPr>
      <w:i/>
    </w:rPr>
  </w:style>
  <w:style w:type="paragraph" w:customStyle="1" w:styleId="Quotation">
    <w:name w:val="Quotation"/>
    <w:basedOn w:val="Quotation1"/>
    <w:rsid w:val="00D4699B"/>
  </w:style>
  <w:style w:type="paragraph" w:customStyle="1" w:styleId="Quotation1">
    <w:name w:val="Quotation 1"/>
    <w:aliases w:val="&quot;Q&quot;"/>
    <w:basedOn w:val="PlainParagraph"/>
    <w:uiPriority w:val="49"/>
    <w:qFormat/>
    <w:rsid w:val="00D4699B"/>
    <w:pPr>
      <w:tabs>
        <w:tab w:val="left" w:pos="1559"/>
      </w:tabs>
      <w:spacing w:before="0" w:line="260" w:lineRule="atLeast"/>
      <w:ind w:left="1559"/>
    </w:pPr>
    <w:rPr>
      <w:sz w:val="20"/>
    </w:rPr>
  </w:style>
  <w:style w:type="paragraph" w:customStyle="1" w:styleId="Quotation2">
    <w:name w:val="Quotation 2"/>
    <w:basedOn w:val="PlainParagraph"/>
    <w:semiHidden/>
    <w:rsid w:val="00D4699B"/>
    <w:pPr>
      <w:tabs>
        <w:tab w:val="num" w:pos="850"/>
      </w:tabs>
      <w:spacing w:before="0" w:line="260" w:lineRule="atLeast"/>
      <w:ind w:left="850"/>
    </w:pPr>
    <w:rPr>
      <w:sz w:val="20"/>
    </w:rPr>
  </w:style>
  <w:style w:type="paragraph" w:customStyle="1" w:styleId="Quotation3">
    <w:name w:val="Quotation 3"/>
    <w:basedOn w:val="PlainParagraph"/>
    <w:semiHidden/>
    <w:rsid w:val="00D4699B"/>
    <w:pPr>
      <w:tabs>
        <w:tab w:val="num" w:pos="1276"/>
      </w:tabs>
      <w:spacing w:before="0" w:line="260" w:lineRule="atLeast"/>
      <w:ind w:left="1276"/>
    </w:pPr>
    <w:rPr>
      <w:sz w:val="20"/>
    </w:rPr>
  </w:style>
  <w:style w:type="paragraph" w:customStyle="1" w:styleId="Quotation4">
    <w:name w:val="Quotation 4"/>
    <w:basedOn w:val="PlainParagraph"/>
    <w:semiHidden/>
    <w:rsid w:val="00D4699B"/>
    <w:pPr>
      <w:tabs>
        <w:tab w:val="num" w:pos="1701"/>
      </w:tabs>
      <w:spacing w:before="0" w:line="260" w:lineRule="atLeast"/>
      <w:ind w:left="1701"/>
    </w:pPr>
    <w:rPr>
      <w:sz w:val="20"/>
    </w:rPr>
  </w:style>
  <w:style w:type="paragraph" w:customStyle="1" w:styleId="Quotation5">
    <w:name w:val="Quotation 5"/>
    <w:basedOn w:val="PlainParagraph"/>
    <w:semiHidden/>
    <w:rsid w:val="00D4699B"/>
    <w:pPr>
      <w:tabs>
        <w:tab w:val="num" w:pos="2126"/>
      </w:tabs>
      <w:spacing w:before="0" w:line="260" w:lineRule="atLeast"/>
      <w:ind w:left="2126"/>
    </w:pPr>
    <w:rPr>
      <w:sz w:val="20"/>
    </w:rPr>
  </w:style>
  <w:style w:type="paragraph" w:customStyle="1" w:styleId="Quotation6">
    <w:name w:val="Quotation 6"/>
    <w:basedOn w:val="PlainParagraph"/>
    <w:semiHidden/>
    <w:rsid w:val="00D4699B"/>
    <w:pPr>
      <w:tabs>
        <w:tab w:val="num" w:pos="2551"/>
      </w:tabs>
      <w:spacing w:before="0" w:line="260" w:lineRule="atLeast"/>
      <w:ind w:left="2551"/>
    </w:pPr>
    <w:rPr>
      <w:sz w:val="20"/>
    </w:rPr>
  </w:style>
  <w:style w:type="paragraph" w:customStyle="1" w:styleId="Quotation7">
    <w:name w:val="Quotation 7"/>
    <w:basedOn w:val="PlainParagraph"/>
    <w:semiHidden/>
    <w:rsid w:val="00D4699B"/>
    <w:pPr>
      <w:tabs>
        <w:tab w:val="num" w:pos="2976"/>
      </w:tabs>
      <w:spacing w:before="0" w:line="260" w:lineRule="atLeast"/>
      <w:ind w:left="2976"/>
    </w:pPr>
    <w:rPr>
      <w:sz w:val="20"/>
    </w:rPr>
  </w:style>
  <w:style w:type="paragraph" w:customStyle="1" w:styleId="Quotation8">
    <w:name w:val="Quotation 8"/>
    <w:basedOn w:val="PlainParagraph"/>
    <w:semiHidden/>
    <w:rsid w:val="00D4699B"/>
    <w:pPr>
      <w:tabs>
        <w:tab w:val="num" w:pos="3402"/>
      </w:tabs>
      <w:spacing w:before="0" w:line="260" w:lineRule="atLeast"/>
      <w:ind w:left="3402"/>
    </w:pPr>
    <w:rPr>
      <w:sz w:val="20"/>
    </w:rPr>
  </w:style>
  <w:style w:type="paragraph" w:customStyle="1" w:styleId="NumberLevel1">
    <w:name w:val="Number Level 1"/>
    <w:aliases w:val="N1"/>
    <w:basedOn w:val="PlainParagraph"/>
    <w:uiPriority w:val="1"/>
    <w:qFormat/>
    <w:rsid w:val="00D4699B"/>
    <w:pPr>
      <w:numPr>
        <w:numId w:val="77"/>
      </w:numPr>
    </w:pPr>
  </w:style>
  <w:style w:type="paragraph" w:customStyle="1" w:styleId="NumberLevel2">
    <w:name w:val="Number Level 2"/>
    <w:aliases w:val="N2"/>
    <w:basedOn w:val="PlainParagraph"/>
    <w:uiPriority w:val="1"/>
    <w:qFormat/>
    <w:rsid w:val="00D4699B"/>
    <w:pPr>
      <w:numPr>
        <w:ilvl w:val="1"/>
        <w:numId w:val="77"/>
      </w:numPr>
    </w:pPr>
  </w:style>
  <w:style w:type="paragraph" w:customStyle="1" w:styleId="NumberLevel3">
    <w:name w:val="Number Level 3"/>
    <w:aliases w:val="N3"/>
    <w:basedOn w:val="PlainParagraph"/>
    <w:uiPriority w:val="1"/>
    <w:qFormat/>
    <w:rsid w:val="00D4699B"/>
    <w:pPr>
      <w:numPr>
        <w:ilvl w:val="2"/>
        <w:numId w:val="77"/>
      </w:numPr>
    </w:pPr>
  </w:style>
  <w:style w:type="paragraph" w:customStyle="1" w:styleId="NumberLevel4">
    <w:name w:val="Number Level 4"/>
    <w:aliases w:val="N4"/>
    <w:basedOn w:val="PlainParagraph"/>
    <w:uiPriority w:val="1"/>
    <w:qFormat/>
    <w:rsid w:val="00D4699B"/>
    <w:pPr>
      <w:numPr>
        <w:ilvl w:val="3"/>
        <w:numId w:val="77"/>
      </w:numPr>
      <w:spacing w:before="0"/>
    </w:pPr>
  </w:style>
  <w:style w:type="paragraph" w:customStyle="1" w:styleId="NumberLevel5">
    <w:name w:val="Number Level 5"/>
    <w:aliases w:val="N5"/>
    <w:basedOn w:val="PlainParagraph"/>
    <w:uiPriority w:val="1"/>
    <w:semiHidden/>
    <w:rsid w:val="00D4699B"/>
    <w:pPr>
      <w:numPr>
        <w:ilvl w:val="4"/>
        <w:numId w:val="77"/>
      </w:numPr>
      <w:spacing w:before="0"/>
    </w:pPr>
  </w:style>
  <w:style w:type="paragraph" w:customStyle="1" w:styleId="NumberLevel6">
    <w:name w:val="Number Level 6"/>
    <w:basedOn w:val="NumberLevel5"/>
    <w:uiPriority w:val="1"/>
    <w:semiHidden/>
    <w:rsid w:val="00D4699B"/>
    <w:pPr>
      <w:numPr>
        <w:ilvl w:val="5"/>
      </w:numPr>
    </w:pPr>
  </w:style>
  <w:style w:type="paragraph" w:customStyle="1" w:styleId="NumberLevel7">
    <w:name w:val="Number Level 7"/>
    <w:basedOn w:val="NumberLevel6"/>
    <w:uiPriority w:val="1"/>
    <w:semiHidden/>
    <w:rsid w:val="00D4699B"/>
    <w:pPr>
      <w:numPr>
        <w:ilvl w:val="6"/>
      </w:numPr>
    </w:pPr>
  </w:style>
  <w:style w:type="paragraph" w:customStyle="1" w:styleId="NumberLevel8">
    <w:name w:val="Number Level 8"/>
    <w:basedOn w:val="NumberLevel7"/>
    <w:uiPriority w:val="1"/>
    <w:semiHidden/>
    <w:rsid w:val="00D4699B"/>
    <w:pPr>
      <w:numPr>
        <w:ilvl w:val="7"/>
      </w:numPr>
    </w:pPr>
  </w:style>
  <w:style w:type="paragraph" w:customStyle="1" w:styleId="NumberLevel9">
    <w:name w:val="Number Level 9"/>
    <w:basedOn w:val="NumberLevel8"/>
    <w:uiPriority w:val="1"/>
    <w:semiHidden/>
    <w:rsid w:val="00D4699B"/>
    <w:pPr>
      <w:numPr>
        <w:ilvl w:val="8"/>
      </w:numPr>
    </w:pPr>
  </w:style>
  <w:style w:type="paragraph" w:customStyle="1" w:styleId="DashEm">
    <w:name w:val="Dash: Em"/>
    <w:basedOn w:val="PlainParagraph"/>
    <w:semiHidden/>
    <w:rsid w:val="00D4699B"/>
    <w:pPr>
      <w:numPr>
        <w:numId w:val="76"/>
      </w:numPr>
      <w:spacing w:before="0"/>
    </w:pPr>
  </w:style>
  <w:style w:type="paragraph" w:customStyle="1" w:styleId="DashEm1">
    <w:name w:val="Dash: Em 1"/>
    <w:basedOn w:val="PlainParagraph"/>
    <w:semiHidden/>
    <w:rsid w:val="00D4699B"/>
    <w:pPr>
      <w:numPr>
        <w:ilvl w:val="1"/>
        <w:numId w:val="76"/>
      </w:numPr>
      <w:spacing w:before="0"/>
    </w:pPr>
  </w:style>
  <w:style w:type="paragraph" w:customStyle="1" w:styleId="DashEn1">
    <w:name w:val="Dash: En 1"/>
    <w:basedOn w:val="DashEm"/>
    <w:semiHidden/>
    <w:rsid w:val="00D4699B"/>
    <w:pPr>
      <w:numPr>
        <w:ilvl w:val="2"/>
      </w:numPr>
    </w:pPr>
  </w:style>
  <w:style w:type="paragraph" w:customStyle="1" w:styleId="DashEn2">
    <w:name w:val="Dash: En 2"/>
    <w:basedOn w:val="DashEn1"/>
    <w:semiHidden/>
    <w:rsid w:val="00D4699B"/>
    <w:pPr>
      <w:numPr>
        <w:ilvl w:val="3"/>
      </w:numPr>
    </w:pPr>
  </w:style>
  <w:style w:type="paragraph" w:customStyle="1" w:styleId="DashEn3">
    <w:name w:val="Dash: En 3"/>
    <w:basedOn w:val="DashEn2"/>
    <w:semiHidden/>
    <w:rsid w:val="00D4699B"/>
    <w:pPr>
      <w:numPr>
        <w:ilvl w:val="4"/>
      </w:numPr>
    </w:pPr>
  </w:style>
  <w:style w:type="paragraph" w:customStyle="1" w:styleId="DashEn4">
    <w:name w:val="Dash: En 4"/>
    <w:basedOn w:val="DashEn3"/>
    <w:semiHidden/>
    <w:rsid w:val="00D4699B"/>
    <w:pPr>
      <w:numPr>
        <w:ilvl w:val="5"/>
      </w:numPr>
    </w:pPr>
  </w:style>
  <w:style w:type="paragraph" w:customStyle="1" w:styleId="DashEn5">
    <w:name w:val="Dash: En 5"/>
    <w:basedOn w:val="DashEn4"/>
    <w:semiHidden/>
    <w:rsid w:val="00D4699B"/>
    <w:pPr>
      <w:numPr>
        <w:ilvl w:val="6"/>
      </w:numPr>
    </w:pPr>
  </w:style>
  <w:style w:type="paragraph" w:customStyle="1" w:styleId="DashEn6">
    <w:name w:val="Dash: En 6"/>
    <w:basedOn w:val="DashEn5"/>
    <w:semiHidden/>
    <w:rsid w:val="00D4699B"/>
    <w:pPr>
      <w:numPr>
        <w:ilvl w:val="7"/>
      </w:numPr>
    </w:pPr>
  </w:style>
  <w:style w:type="paragraph" w:customStyle="1" w:styleId="DashEn7">
    <w:name w:val="Dash: En 7"/>
    <w:basedOn w:val="DashEn6"/>
    <w:semiHidden/>
    <w:rsid w:val="00D4699B"/>
    <w:pPr>
      <w:numPr>
        <w:ilvl w:val="8"/>
      </w:numPr>
    </w:pPr>
  </w:style>
  <w:style w:type="paragraph" w:customStyle="1" w:styleId="IndentHanging">
    <w:name w:val="Indent: Hanging"/>
    <w:basedOn w:val="PlainParagraph"/>
    <w:semiHidden/>
    <w:rsid w:val="00D4699B"/>
    <w:pPr>
      <w:tabs>
        <w:tab w:val="num" w:pos="850"/>
      </w:tabs>
      <w:spacing w:before="0"/>
      <w:ind w:left="850" w:hanging="425"/>
    </w:pPr>
  </w:style>
  <w:style w:type="paragraph" w:customStyle="1" w:styleId="IndentHanging1">
    <w:name w:val="Indent: Hanging 1"/>
    <w:basedOn w:val="IndentHanging"/>
    <w:semiHidden/>
    <w:rsid w:val="00D4699B"/>
  </w:style>
  <w:style w:type="paragraph" w:customStyle="1" w:styleId="IndentHanging2">
    <w:name w:val="Indent: Hanging 2"/>
    <w:basedOn w:val="IndentHanging1"/>
    <w:semiHidden/>
    <w:rsid w:val="00D4699B"/>
    <w:pPr>
      <w:tabs>
        <w:tab w:val="clear" w:pos="850"/>
        <w:tab w:val="num" w:pos="1276"/>
      </w:tabs>
      <w:ind w:left="1276" w:hanging="426"/>
    </w:pPr>
  </w:style>
  <w:style w:type="paragraph" w:customStyle="1" w:styleId="IndentHanging3">
    <w:name w:val="Indent: Hanging 3"/>
    <w:basedOn w:val="IndentHanging2"/>
    <w:semiHidden/>
    <w:rsid w:val="00D4699B"/>
    <w:pPr>
      <w:tabs>
        <w:tab w:val="clear" w:pos="1276"/>
        <w:tab w:val="num" w:pos="1701"/>
      </w:tabs>
      <w:ind w:left="1701" w:hanging="425"/>
    </w:pPr>
  </w:style>
  <w:style w:type="paragraph" w:customStyle="1" w:styleId="IndentHanging4">
    <w:name w:val="Indent: Hanging 4"/>
    <w:basedOn w:val="IndentHanging3"/>
    <w:semiHidden/>
    <w:rsid w:val="00D4699B"/>
    <w:pPr>
      <w:tabs>
        <w:tab w:val="clear" w:pos="1701"/>
        <w:tab w:val="num" w:pos="2126"/>
      </w:tabs>
      <w:ind w:left="2126"/>
    </w:pPr>
  </w:style>
  <w:style w:type="paragraph" w:customStyle="1" w:styleId="IndentHanging5">
    <w:name w:val="Indent: Hanging 5"/>
    <w:basedOn w:val="IndentHanging4"/>
    <w:semiHidden/>
    <w:rsid w:val="00D4699B"/>
    <w:pPr>
      <w:tabs>
        <w:tab w:val="clear" w:pos="2126"/>
        <w:tab w:val="num" w:pos="2551"/>
      </w:tabs>
      <w:ind w:left="2551"/>
    </w:pPr>
  </w:style>
  <w:style w:type="paragraph" w:customStyle="1" w:styleId="IndentHanging6">
    <w:name w:val="Indent: Hanging 6"/>
    <w:basedOn w:val="IndentHanging5"/>
    <w:semiHidden/>
    <w:rsid w:val="00D4699B"/>
    <w:pPr>
      <w:tabs>
        <w:tab w:val="clear" w:pos="2551"/>
        <w:tab w:val="num" w:pos="2976"/>
      </w:tabs>
      <w:ind w:left="2976"/>
    </w:pPr>
  </w:style>
  <w:style w:type="paragraph" w:customStyle="1" w:styleId="IndentHanging7">
    <w:name w:val="Indent: Hanging 7"/>
    <w:basedOn w:val="IndentHanging6"/>
    <w:semiHidden/>
    <w:rsid w:val="00D4699B"/>
    <w:pPr>
      <w:tabs>
        <w:tab w:val="clear" w:pos="2976"/>
        <w:tab w:val="num" w:pos="3402"/>
      </w:tabs>
      <w:ind w:left="3402" w:hanging="426"/>
    </w:pPr>
  </w:style>
  <w:style w:type="paragraph" w:customStyle="1" w:styleId="IndentHanging8">
    <w:name w:val="Indent: Hanging 8"/>
    <w:basedOn w:val="IndentHanging7"/>
    <w:semiHidden/>
    <w:rsid w:val="00D4699B"/>
    <w:pPr>
      <w:tabs>
        <w:tab w:val="clear" w:pos="3402"/>
        <w:tab w:val="num" w:pos="3827"/>
      </w:tabs>
      <w:ind w:left="3827" w:hanging="425"/>
    </w:pPr>
  </w:style>
  <w:style w:type="paragraph" w:customStyle="1" w:styleId="IndentFull">
    <w:name w:val="Indent: Full"/>
    <w:basedOn w:val="PlainParagraph"/>
    <w:semiHidden/>
    <w:rsid w:val="00D4699B"/>
    <w:pPr>
      <w:tabs>
        <w:tab w:val="num" w:pos="425"/>
      </w:tabs>
      <w:spacing w:before="0"/>
      <w:ind w:left="425"/>
    </w:pPr>
  </w:style>
  <w:style w:type="paragraph" w:customStyle="1" w:styleId="IndentFull1">
    <w:name w:val="Indent: Full 1"/>
    <w:basedOn w:val="IndentFull"/>
    <w:semiHidden/>
    <w:rsid w:val="00D4699B"/>
  </w:style>
  <w:style w:type="paragraph" w:customStyle="1" w:styleId="IndentFull2">
    <w:name w:val="Indent: Full 2"/>
    <w:basedOn w:val="IndentFull1"/>
    <w:semiHidden/>
    <w:rsid w:val="00D4699B"/>
    <w:pPr>
      <w:tabs>
        <w:tab w:val="clear" w:pos="425"/>
        <w:tab w:val="num" w:pos="850"/>
      </w:tabs>
      <w:ind w:left="850"/>
    </w:pPr>
  </w:style>
  <w:style w:type="paragraph" w:customStyle="1" w:styleId="IndentFull3">
    <w:name w:val="Indent: Full 3"/>
    <w:basedOn w:val="IndentFull2"/>
    <w:semiHidden/>
    <w:rsid w:val="00D4699B"/>
    <w:pPr>
      <w:tabs>
        <w:tab w:val="clear" w:pos="850"/>
        <w:tab w:val="num" w:pos="1276"/>
      </w:tabs>
      <w:ind w:left="1276"/>
    </w:pPr>
  </w:style>
  <w:style w:type="paragraph" w:customStyle="1" w:styleId="IndentFull4">
    <w:name w:val="Indent: Full 4"/>
    <w:basedOn w:val="IndentFull3"/>
    <w:semiHidden/>
    <w:rsid w:val="00D4699B"/>
    <w:pPr>
      <w:tabs>
        <w:tab w:val="clear" w:pos="1276"/>
        <w:tab w:val="num" w:pos="1701"/>
      </w:tabs>
      <w:ind w:left="1701"/>
    </w:pPr>
  </w:style>
  <w:style w:type="paragraph" w:customStyle="1" w:styleId="IndentFull5">
    <w:name w:val="Indent: Full 5"/>
    <w:basedOn w:val="IndentFull4"/>
    <w:semiHidden/>
    <w:rsid w:val="00D4699B"/>
    <w:pPr>
      <w:tabs>
        <w:tab w:val="clear" w:pos="1701"/>
        <w:tab w:val="num" w:pos="2126"/>
      </w:tabs>
      <w:ind w:left="2126"/>
    </w:pPr>
  </w:style>
  <w:style w:type="paragraph" w:customStyle="1" w:styleId="IndentFull6">
    <w:name w:val="Indent: Full 6"/>
    <w:basedOn w:val="IndentFull5"/>
    <w:semiHidden/>
    <w:rsid w:val="00D4699B"/>
    <w:pPr>
      <w:tabs>
        <w:tab w:val="clear" w:pos="2126"/>
        <w:tab w:val="num" w:pos="2551"/>
      </w:tabs>
      <w:ind w:left="2551"/>
    </w:pPr>
  </w:style>
  <w:style w:type="paragraph" w:customStyle="1" w:styleId="IndentFull7">
    <w:name w:val="Indent: Full 7"/>
    <w:basedOn w:val="IndentFull6"/>
    <w:semiHidden/>
    <w:rsid w:val="00D4699B"/>
    <w:pPr>
      <w:tabs>
        <w:tab w:val="clear" w:pos="2551"/>
        <w:tab w:val="num" w:pos="2976"/>
      </w:tabs>
      <w:ind w:left="2976"/>
    </w:pPr>
  </w:style>
  <w:style w:type="paragraph" w:customStyle="1" w:styleId="IndentFull8">
    <w:name w:val="Indent: Full 8"/>
    <w:basedOn w:val="IndentFull7"/>
    <w:semiHidden/>
    <w:rsid w:val="00D4699B"/>
    <w:pPr>
      <w:tabs>
        <w:tab w:val="clear" w:pos="2976"/>
        <w:tab w:val="num" w:pos="3402"/>
      </w:tabs>
      <w:ind w:left="3402"/>
    </w:pPr>
  </w:style>
  <w:style w:type="paragraph" w:customStyle="1" w:styleId="NumberedList1">
    <w:name w:val="Numbered List: 1)"/>
    <w:basedOn w:val="PlainParagraph"/>
    <w:semiHidden/>
    <w:rsid w:val="00D4699B"/>
    <w:pPr>
      <w:tabs>
        <w:tab w:val="num" w:pos="850"/>
      </w:tabs>
      <w:spacing w:before="0"/>
      <w:ind w:left="850" w:hanging="425"/>
    </w:pPr>
  </w:style>
  <w:style w:type="paragraph" w:customStyle="1" w:styleId="NumberedList11">
    <w:name w:val="Numbered List: 1) 1"/>
    <w:basedOn w:val="NumberedList1"/>
    <w:rsid w:val="00D4699B"/>
  </w:style>
  <w:style w:type="paragraph" w:customStyle="1" w:styleId="NumberedList12">
    <w:name w:val="Numbered List: 1) 2"/>
    <w:basedOn w:val="NumberedList11"/>
    <w:semiHidden/>
    <w:rsid w:val="00D4699B"/>
    <w:pPr>
      <w:tabs>
        <w:tab w:val="clear" w:pos="850"/>
        <w:tab w:val="num" w:pos="1276"/>
      </w:tabs>
      <w:ind w:left="1276" w:hanging="426"/>
    </w:pPr>
  </w:style>
  <w:style w:type="paragraph" w:customStyle="1" w:styleId="NumberedList13">
    <w:name w:val="Numbered List: 1) 3"/>
    <w:basedOn w:val="NumberedList12"/>
    <w:semiHidden/>
    <w:rsid w:val="00D4699B"/>
    <w:pPr>
      <w:tabs>
        <w:tab w:val="clear" w:pos="1276"/>
        <w:tab w:val="num" w:pos="1701"/>
      </w:tabs>
      <w:ind w:left="1701" w:hanging="425"/>
    </w:pPr>
  </w:style>
  <w:style w:type="paragraph" w:customStyle="1" w:styleId="NumberedList14">
    <w:name w:val="Numbered List: 1) 4"/>
    <w:basedOn w:val="NumberedList13"/>
    <w:semiHidden/>
    <w:rsid w:val="00D4699B"/>
    <w:pPr>
      <w:tabs>
        <w:tab w:val="clear" w:pos="1701"/>
        <w:tab w:val="num" w:pos="2126"/>
      </w:tabs>
      <w:ind w:left="2126"/>
    </w:pPr>
  </w:style>
  <w:style w:type="paragraph" w:customStyle="1" w:styleId="NumberedList15">
    <w:name w:val="Numbered List: 1) 5"/>
    <w:basedOn w:val="NumberedList14"/>
    <w:semiHidden/>
    <w:rsid w:val="00D4699B"/>
    <w:pPr>
      <w:tabs>
        <w:tab w:val="clear" w:pos="2126"/>
        <w:tab w:val="num" w:pos="2551"/>
      </w:tabs>
      <w:ind w:left="2551"/>
    </w:pPr>
  </w:style>
  <w:style w:type="paragraph" w:customStyle="1" w:styleId="NumberedList16">
    <w:name w:val="Numbered List: 1) 6"/>
    <w:basedOn w:val="NumberedList15"/>
    <w:semiHidden/>
    <w:rsid w:val="00D4699B"/>
    <w:pPr>
      <w:tabs>
        <w:tab w:val="clear" w:pos="2551"/>
        <w:tab w:val="num" w:pos="2976"/>
      </w:tabs>
      <w:ind w:left="2976"/>
    </w:pPr>
  </w:style>
  <w:style w:type="paragraph" w:customStyle="1" w:styleId="NumberedList17">
    <w:name w:val="Numbered List: 1) 7"/>
    <w:basedOn w:val="NumberedList16"/>
    <w:semiHidden/>
    <w:rsid w:val="00D4699B"/>
    <w:pPr>
      <w:tabs>
        <w:tab w:val="clear" w:pos="2976"/>
        <w:tab w:val="num" w:pos="3402"/>
      </w:tabs>
      <w:ind w:left="3402" w:hanging="426"/>
    </w:pPr>
  </w:style>
  <w:style w:type="paragraph" w:customStyle="1" w:styleId="NumberedList18">
    <w:name w:val="Numbered List: 1) 8"/>
    <w:basedOn w:val="NumberedList17"/>
    <w:semiHidden/>
    <w:rsid w:val="00D4699B"/>
    <w:pPr>
      <w:tabs>
        <w:tab w:val="clear" w:pos="3402"/>
        <w:tab w:val="num" w:pos="3827"/>
      </w:tabs>
      <w:ind w:left="3827" w:hanging="425"/>
    </w:pPr>
  </w:style>
  <w:style w:type="paragraph" w:customStyle="1" w:styleId="NumberedLista">
    <w:name w:val="Numbered List: a)"/>
    <w:basedOn w:val="PlainParagraph"/>
    <w:semiHidden/>
    <w:rsid w:val="00D4699B"/>
    <w:pPr>
      <w:tabs>
        <w:tab w:val="num" w:pos="850"/>
      </w:tabs>
      <w:spacing w:before="0"/>
      <w:ind w:left="850" w:hanging="425"/>
    </w:pPr>
  </w:style>
  <w:style w:type="paragraph" w:customStyle="1" w:styleId="NumberedLista1">
    <w:name w:val="Numbered List: a) 1"/>
    <w:basedOn w:val="NumberedLista"/>
    <w:rsid w:val="00D4699B"/>
  </w:style>
  <w:style w:type="paragraph" w:customStyle="1" w:styleId="NumberedLista2">
    <w:name w:val="Numbered List: a) 2"/>
    <w:basedOn w:val="NumberedLista1"/>
    <w:semiHidden/>
    <w:rsid w:val="00D4699B"/>
    <w:pPr>
      <w:tabs>
        <w:tab w:val="clear" w:pos="850"/>
        <w:tab w:val="num" w:pos="1276"/>
      </w:tabs>
      <w:ind w:left="1276" w:hanging="426"/>
    </w:pPr>
  </w:style>
  <w:style w:type="paragraph" w:customStyle="1" w:styleId="NumberedLista3">
    <w:name w:val="Numbered List: a) 3"/>
    <w:basedOn w:val="NumberedLista2"/>
    <w:semiHidden/>
    <w:rsid w:val="00D4699B"/>
    <w:pPr>
      <w:tabs>
        <w:tab w:val="clear" w:pos="1276"/>
        <w:tab w:val="num" w:pos="1701"/>
      </w:tabs>
      <w:ind w:left="1701" w:hanging="425"/>
    </w:pPr>
  </w:style>
  <w:style w:type="paragraph" w:customStyle="1" w:styleId="NumberedLista4">
    <w:name w:val="Numbered List: a) 4"/>
    <w:basedOn w:val="NumberedLista3"/>
    <w:semiHidden/>
    <w:rsid w:val="00D4699B"/>
    <w:pPr>
      <w:tabs>
        <w:tab w:val="clear" w:pos="1701"/>
        <w:tab w:val="num" w:pos="2126"/>
      </w:tabs>
      <w:ind w:left="2126"/>
    </w:pPr>
  </w:style>
  <w:style w:type="paragraph" w:customStyle="1" w:styleId="NumberedLista5">
    <w:name w:val="Numbered List: a) 5"/>
    <w:basedOn w:val="NumberedLista4"/>
    <w:semiHidden/>
    <w:rsid w:val="00D4699B"/>
    <w:pPr>
      <w:tabs>
        <w:tab w:val="clear" w:pos="2126"/>
        <w:tab w:val="num" w:pos="2551"/>
      </w:tabs>
      <w:ind w:left="2551"/>
    </w:pPr>
  </w:style>
  <w:style w:type="paragraph" w:customStyle="1" w:styleId="NumberedLista6">
    <w:name w:val="Numbered List: a) 6"/>
    <w:basedOn w:val="NumberedLista5"/>
    <w:semiHidden/>
    <w:rsid w:val="00D4699B"/>
    <w:pPr>
      <w:tabs>
        <w:tab w:val="clear" w:pos="2551"/>
        <w:tab w:val="num" w:pos="2976"/>
      </w:tabs>
      <w:ind w:left="2976"/>
    </w:pPr>
  </w:style>
  <w:style w:type="paragraph" w:customStyle="1" w:styleId="NumberedLista7">
    <w:name w:val="Numbered List: a) 7"/>
    <w:basedOn w:val="NumberedLista6"/>
    <w:semiHidden/>
    <w:rsid w:val="00D4699B"/>
    <w:pPr>
      <w:tabs>
        <w:tab w:val="clear" w:pos="2976"/>
        <w:tab w:val="num" w:pos="3402"/>
      </w:tabs>
      <w:ind w:left="3402" w:hanging="426"/>
    </w:pPr>
  </w:style>
  <w:style w:type="paragraph" w:customStyle="1" w:styleId="NumberedLista8">
    <w:name w:val="Numbered List: a) 8"/>
    <w:basedOn w:val="NumberedLista7"/>
    <w:semiHidden/>
    <w:rsid w:val="00D4699B"/>
    <w:pPr>
      <w:tabs>
        <w:tab w:val="clear" w:pos="3402"/>
        <w:tab w:val="num" w:pos="3827"/>
      </w:tabs>
      <w:ind w:left="3827" w:hanging="425"/>
    </w:pPr>
  </w:style>
  <w:style w:type="paragraph" w:customStyle="1" w:styleId="TablePlainParagraph">
    <w:name w:val="Table: Plain Paragraph"/>
    <w:basedOn w:val="PlainParagraph"/>
    <w:rsid w:val="00D4699B"/>
    <w:pPr>
      <w:spacing w:before="60" w:after="60" w:line="240" w:lineRule="atLeast"/>
      <w:ind w:left="0"/>
    </w:pPr>
    <w:rPr>
      <w:sz w:val="20"/>
    </w:rPr>
  </w:style>
  <w:style w:type="paragraph" w:styleId="FootnoteText">
    <w:name w:val="footnote text"/>
    <w:basedOn w:val="Normal"/>
    <w:rsid w:val="00D4699B"/>
    <w:pPr>
      <w:tabs>
        <w:tab w:val="left" w:pos="1559"/>
      </w:tabs>
      <w:spacing w:after="60"/>
      <w:ind w:left="1559" w:right="567" w:hanging="425"/>
    </w:pPr>
    <w:rPr>
      <w:sz w:val="18"/>
      <w:szCs w:val="20"/>
    </w:rPr>
  </w:style>
  <w:style w:type="paragraph" w:styleId="EndnoteText">
    <w:name w:val="endnote text"/>
    <w:basedOn w:val="Normal"/>
    <w:semiHidden/>
    <w:rsid w:val="00D4699B"/>
    <w:pPr>
      <w:tabs>
        <w:tab w:val="left" w:pos="425"/>
      </w:tabs>
      <w:spacing w:after="60"/>
      <w:ind w:left="1559" w:hanging="425"/>
    </w:pPr>
    <w:rPr>
      <w:sz w:val="18"/>
      <w:szCs w:val="20"/>
    </w:rPr>
  </w:style>
  <w:style w:type="character" w:styleId="FootnoteReference">
    <w:name w:val="footnote reference"/>
    <w:basedOn w:val="DefaultParagraphFont"/>
    <w:semiHidden/>
    <w:rsid w:val="00D4699B"/>
    <w:rPr>
      <w:rFonts w:ascii="Arial" w:hAnsi="Arial" w:cs="Arial"/>
      <w:b w:val="0"/>
      <w:i w:val="0"/>
      <w:sz w:val="22"/>
      <w:vertAlign w:val="superscript"/>
    </w:rPr>
  </w:style>
  <w:style w:type="character" w:styleId="EndnoteReference">
    <w:name w:val="endnote reference"/>
    <w:basedOn w:val="DefaultParagraphFont"/>
    <w:semiHidden/>
    <w:rsid w:val="00D4699B"/>
    <w:rPr>
      <w:rFonts w:ascii="Arial" w:hAnsi="Arial" w:cs="Arial"/>
      <w:b w:val="0"/>
      <w:i w:val="0"/>
      <w:sz w:val="22"/>
      <w:vertAlign w:val="superscript"/>
    </w:rPr>
  </w:style>
  <w:style w:type="character" w:styleId="PageNumber">
    <w:name w:val="page number"/>
    <w:semiHidden/>
    <w:rsid w:val="00D4699B"/>
    <w:rPr>
      <w:rFonts w:ascii="Arial" w:hAnsi="Arial" w:cs="Arial"/>
      <w:b w:val="0"/>
      <w:i w:val="0"/>
      <w:sz w:val="16"/>
    </w:rPr>
  </w:style>
  <w:style w:type="character" w:styleId="Hyperlink">
    <w:name w:val="Hyperlink"/>
    <w:basedOn w:val="DefaultParagraphFont"/>
    <w:uiPriority w:val="99"/>
    <w:rsid w:val="00D4699B"/>
    <w:rPr>
      <w:rFonts w:ascii="Arial" w:hAnsi="Arial" w:cs="Arial"/>
      <w:color w:val="0000FF"/>
      <w:u w:val="single" w:color="0000FF"/>
    </w:rPr>
  </w:style>
  <w:style w:type="paragraph" w:styleId="TOC1">
    <w:name w:val="toc 1"/>
    <w:basedOn w:val="Normal"/>
    <w:next w:val="Normal"/>
    <w:uiPriority w:val="39"/>
    <w:rsid w:val="00D4699B"/>
    <w:pPr>
      <w:keepNext/>
      <w:widowControl w:val="0"/>
      <w:pBdr>
        <w:bottom w:val="single" w:sz="2" w:space="1" w:color="auto"/>
        <w:between w:val="single" w:sz="2" w:space="1" w:color="auto"/>
      </w:pBdr>
      <w:tabs>
        <w:tab w:val="left" w:pos="1134"/>
        <w:tab w:val="right" w:pos="8930"/>
      </w:tabs>
      <w:spacing w:before="200" w:after="0"/>
      <w:ind w:hanging="1134"/>
    </w:pPr>
    <w:rPr>
      <w:rFonts w:cs="Arial"/>
      <w:b/>
      <w:sz w:val="20"/>
      <w:szCs w:val="20"/>
    </w:rPr>
  </w:style>
  <w:style w:type="paragraph" w:styleId="TOC2">
    <w:name w:val="toc 2"/>
    <w:basedOn w:val="Normal"/>
    <w:next w:val="Normal"/>
    <w:uiPriority w:val="39"/>
    <w:rsid w:val="00D4699B"/>
    <w:pPr>
      <w:tabs>
        <w:tab w:val="right" w:pos="8930"/>
      </w:tabs>
      <w:spacing w:before="60" w:after="0" w:line="240" w:lineRule="atLeast"/>
      <w:ind w:left="1701" w:hanging="567"/>
    </w:pPr>
    <w:rPr>
      <w:rFonts w:cs="Arial"/>
      <w:sz w:val="20"/>
    </w:rPr>
  </w:style>
  <w:style w:type="paragraph" w:styleId="TOC3">
    <w:name w:val="toc 3"/>
    <w:basedOn w:val="Normal"/>
    <w:next w:val="Normal"/>
    <w:uiPriority w:val="39"/>
    <w:rsid w:val="00D4699B"/>
    <w:pPr>
      <w:tabs>
        <w:tab w:val="right" w:pos="8930"/>
      </w:tabs>
      <w:spacing w:before="60" w:after="0" w:line="240" w:lineRule="atLeast"/>
      <w:ind w:left="1701" w:hanging="567"/>
    </w:pPr>
    <w:rPr>
      <w:rFonts w:cs="Arial"/>
      <w:sz w:val="20"/>
    </w:rPr>
  </w:style>
  <w:style w:type="paragraph" w:customStyle="1" w:styleId="TableHeading1">
    <w:name w:val="Table: Heading 1"/>
    <w:basedOn w:val="PlainParagraph"/>
    <w:semiHidden/>
    <w:rsid w:val="00D4699B"/>
    <w:pPr>
      <w:keepNext/>
      <w:keepLines/>
      <w:spacing w:before="60" w:after="0" w:line="240" w:lineRule="atLeast"/>
    </w:pPr>
    <w:rPr>
      <w:b/>
      <w:caps/>
      <w:sz w:val="20"/>
    </w:rPr>
  </w:style>
  <w:style w:type="paragraph" w:customStyle="1" w:styleId="TableHeading2">
    <w:name w:val="Table: Heading 2"/>
    <w:basedOn w:val="HeadingBase"/>
    <w:next w:val="TablePlainParagraph"/>
    <w:semiHidden/>
    <w:rsid w:val="00D4699B"/>
    <w:pPr>
      <w:keepNext/>
      <w:keepLines/>
      <w:spacing w:before="60" w:line="240" w:lineRule="atLeast"/>
    </w:pPr>
    <w:rPr>
      <w:b/>
    </w:rPr>
  </w:style>
  <w:style w:type="paragraph" w:customStyle="1" w:styleId="TableHeading3">
    <w:name w:val="Table: Heading 3"/>
    <w:basedOn w:val="HeadingBase"/>
    <w:next w:val="TablePlainParagraph"/>
    <w:semiHidden/>
    <w:rsid w:val="00D4699B"/>
    <w:pPr>
      <w:keepNext/>
      <w:keepLines/>
      <w:spacing w:before="60" w:line="240" w:lineRule="atLeast"/>
    </w:pPr>
    <w:rPr>
      <w:b/>
      <w:i/>
    </w:rPr>
  </w:style>
  <w:style w:type="paragraph" w:customStyle="1" w:styleId="TableHeading4">
    <w:name w:val="Table: Heading 4"/>
    <w:basedOn w:val="HeadingBase"/>
    <w:next w:val="TablePlainParagraph"/>
    <w:semiHidden/>
    <w:rsid w:val="00D4699B"/>
    <w:pPr>
      <w:keepNext/>
      <w:keepLines/>
      <w:spacing w:before="60" w:line="240" w:lineRule="atLeast"/>
    </w:pPr>
    <w:rPr>
      <w:i/>
    </w:rPr>
  </w:style>
  <w:style w:type="paragraph" w:customStyle="1" w:styleId="TableHeading5">
    <w:name w:val="Table: Heading 5"/>
    <w:basedOn w:val="HeadingBase"/>
    <w:next w:val="TablePlainParagraph"/>
    <w:semiHidden/>
    <w:rsid w:val="00D4699B"/>
    <w:pPr>
      <w:keepNext/>
      <w:keepLines/>
      <w:spacing w:before="60" w:line="240" w:lineRule="atLeast"/>
    </w:pPr>
    <w:rPr>
      <w:b/>
      <w:sz w:val="18"/>
    </w:rPr>
  </w:style>
  <w:style w:type="paragraph" w:customStyle="1" w:styleId="TableQAQuestion">
    <w:name w:val="Table: Q&amp;A: Question"/>
    <w:basedOn w:val="TablePlainParagraph"/>
    <w:next w:val="TableQAAnswer"/>
    <w:semiHidden/>
    <w:rsid w:val="00D4699B"/>
    <w:pPr>
      <w:keepNext/>
      <w:widowControl w:val="0"/>
      <w:tabs>
        <w:tab w:val="left" w:pos="283"/>
        <w:tab w:val="left" w:pos="567"/>
      </w:tabs>
      <w:ind w:left="283" w:hanging="283"/>
    </w:pPr>
    <w:rPr>
      <w:i/>
    </w:rPr>
  </w:style>
  <w:style w:type="paragraph" w:customStyle="1" w:styleId="TableQAAnswer">
    <w:name w:val="Table: Q&amp;A: Answer"/>
    <w:basedOn w:val="TablePlainParagraph"/>
    <w:next w:val="Normal"/>
    <w:semiHidden/>
    <w:rsid w:val="00D4699B"/>
    <w:pPr>
      <w:tabs>
        <w:tab w:val="left" w:pos="283"/>
        <w:tab w:val="left" w:pos="567"/>
      </w:tabs>
      <w:spacing w:before="0"/>
      <w:ind w:left="283" w:hanging="283"/>
    </w:pPr>
  </w:style>
  <w:style w:type="paragraph" w:customStyle="1" w:styleId="TableQAText">
    <w:name w:val="Table: Q&amp;A: Text"/>
    <w:basedOn w:val="TablePlainParagraph"/>
    <w:semiHidden/>
    <w:rsid w:val="00D4699B"/>
    <w:pPr>
      <w:keepNext/>
      <w:widowControl w:val="0"/>
      <w:ind w:left="283" w:hanging="283"/>
    </w:pPr>
    <w:rPr>
      <w:i/>
    </w:rPr>
  </w:style>
  <w:style w:type="paragraph" w:customStyle="1" w:styleId="TableNumberLevel1">
    <w:name w:val="Table: Number Level 1"/>
    <w:basedOn w:val="TablePlainParagraph"/>
    <w:semiHidden/>
    <w:rsid w:val="00D4699B"/>
    <w:pPr>
      <w:numPr>
        <w:numId w:val="78"/>
      </w:numPr>
    </w:pPr>
  </w:style>
  <w:style w:type="paragraph" w:customStyle="1" w:styleId="TableNumberLevel2">
    <w:name w:val="Table: Number Level 2"/>
    <w:basedOn w:val="TablePlainParagraph"/>
    <w:semiHidden/>
    <w:rsid w:val="00D4699B"/>
    <w:pPr>
      <w:numPr>
        <w:ilvl w:val="1"/>
        <w:numId w:val="78"/>
      </w:numPr>
    </w:pPr>
  </w:style>
  <w:style w:type="paragraph" w:customStyle="1" w:styleId="TableNumberLevel3">
    <w:name w:val="Table: Number Level 3"/>
    <w:basedOn w:val="TablePlainParagraph"/>
    <w:semiHidden/>
    <w:rsid w:val="00D4699B"/>
    <w:pPr>
      <w:numPr>
        <w:ilvl w:val="2"/>
        <w:numId w:val="78"/>
      </w:numPr>
    </w:pPr>
  </w:style>
  <w:style w:type="paragraph" w:customStyle="1" w:styleId="TableNumberLevel4">
    <w:name w:val="Table: Number Level 4"/>
    <w:basedOn w:val="TablePlainParagraph"/>
    <w:semiHidden/>
    <w:rsid w:val="00D4699B"/>
    <w:pPr>
      <w:numPr>
        <w:ilvl w:val="3"/>
        <w:numId w:val="78"/>
      </w:numPr>
      <w:spacing w:before="0"/>
    </w:pPr>
  </w:style>
  <w:style w:type="paragraph" w:customStyle="1" w:styleId="TableNumberLevel5">
    <w:name w:val="Table: Number Level 5"/>
    <w:basedOn w:val="TablePlainParagraph"/>
    <w:semiHidden/>
    <w:rsid w:val="00D4699B"/>
    <w:pPr>
      <w:numPr>
        <w:ilvl w:val="4"/>
        <w:numId w:val="78"/>
      </w:numPr>
      <w:spacing w:before="0"/>
    </w:pPr>
  </w:style>
  <w:style w:type="paragraph" w:customStyle="1" w:styleId="TableNumberLevel6">
    <w:name w:val="Table: Number Level 6"/>
    <w:basedOn w:val="TablePlainParagraph"/>
    <w:semiHidden/>
    <w:rsid w:val="00D4699B"/>
    <w:pPr>
      <w:numPr>
        <w:ilvl w:val="5"/>
        <w:numId w:val="78"/>
      </w:numPr>
      <w:spacing w:before="0"/>
    </w:pPr>
  </w:style>
  <w:style w:type="paragraph" w:customStyle="1" w:styleId="TableNumberLevel7">
    <w:name w:val="Table: Number Level 7"/>
    <w:basedOn w:val="TablePlainParagraph"/>
    <w:semiHidden/>
    <w:rsid w:val="00D4699B"/>
    <w:pPr>
      <w:numPr>
        <w:ilvl w:val="6"/>
        <w:numId w:val="78"/>
      </w:numPr>
      <w:spacing w:before="0"/>
    </w:pPr>
  </w:style>
  <w:style w:type="paragraph" w:customStyle="1" w:styleId="TableNumberLevel8">
    <w:name w:val="Table: Number Level 8"/>
    <w:basedOn w:val="TablePlainParagraph"/>
    <w:semiHidden/>
    <w:rsid w:val="00D4699B"/>
    <w:pPr>
      <w:numPr>
        <w:ilvl w:val="7"/>
        <w:numId w:val="78"/>
      </w:numPr>
      <w:spacing w:before="0"/>
    </w:pPr>
  </w:style>
  <w:style w:type="paragraph" w:customStyle="1" w:styleId="TableNumberLevel9">
    <w:name w:val="Table: Number Level 9"/>
    <w:basedOn w:val="TablePlainParagraph"/>
    <w:semiHidden/>
    <w:rsid w:val="00D4699B"/>
    <w:pPr>
      <w:numPr>
        <w:ilvl w:val="8"/>
        <w:numId w:val="78"/>
      </w:numPr>
      <w:spacing w:before="0"/>
    </w:pPr>
  </w:style>
  <w:style w:type="paragraph" w:customStyle="1" w:styleId="TableDashEm">
    <w:name w:val="Table: Dash: Em"/>
    <w:basedOn w:val="TablePlainParagraph"/>
    <w:semiHidden/>
    <w:rsid w:val="00D4699B"/>
    <w:pPr>
      <w:tabs>
        <w:tab w:val="num" w:pos="283"/>
      </w:tabs>
      <w:spacing w:before="0"/>
      <w:ind w:left="283" w:hanging="283"/>
    </w:pPr>
  </w:style>
  <w:style w:type="paragraph" w:customStyle="1" w:styleId="TableDashEm1">
    <w:name w:val="Table: Dash: Em 1"/>
    <w:basedOn w:val="TablePlainParagraph"/>
    <w:semiHidden/>
    <w:rsid w:val="00D4699B"/>
    <w:pPr>
      <w:tabs>
        <w:tab w:val="num" w:pos="283"/>
      </w:tabs>
      <w:spacing w:before="0"/>
      <w:ind w:left="283" w:hanging="283"/>
    </w:pPr>
  </w:style>
  <w:style w:type="paragraph" w:customStyle="1" w:styleId="TableDashEn1">
    <w:name w:val="Table: Dash: En 1"/>
    <w:basedOn w:val="TablePlainParagraph"/>
    <w:semiHidden/>
    <w:rsid w:val="00D4699B"/>
    <w:pPr>
      <w:tabs>
        <w:tab w:val="num" w:pos="567"/>
      </w:tabs>
      <w:spacing w:before="0"/>
      <w:ind w:left="567" w:hanging="284"/>
    </w:pPr>
  </w:style>
  <w:style w:type="paragraph" w:customStyle="1" w:styleId="TableDashEn2">
    <w:name w:val="Table: Dash: En 2"/>
    <w:basedOn w:val="TablePlainParagraph"/>
    <w:semiHidden/>
    <w:rsid w:val="00D4699B"/>
    <w:pPr>
      <w:tabs>
        <w:tab w:val="num" w:pos="1134"/>
      </w:tabs>
      <w:spacing w:before="0"/>
      <w:ind w:left="1134" w:hanging="284"/>
    </w:pPr>
  </w:style>
  <w:style w:type="paragraph" w:customStyle="1" w:styleId="TableDashEn3">
    <w:name w:val="Table: Dash: En 3"/>
    <w:basedOn w:val="TablePlainParagraph"/>
    <w:semiHidden/>
    <w:rsid w:val="00D4699B"/>
    <w:pPr>
      <w:tabs>
        <w:tab w:val="num" w:pos="1417"/>
      </w:tabs>
      <w:spacing w:before="0"/>
      <w:ind w:left="1417" w:hanging="283"/>
    </w:pPr>
  </w:style>
  <w:style w:type="paragraph" w:customStyle="1" w:styleId="TableDashEn4">
    <w:name w:val="Table: Dash: En 4"/>
    <w:basedOn w:val="TablePlainParagraph"/>
    <w:semiHidden/>
    <w:rsid w:val="00D4699B"/>
    <w:pPr>
      <w:tabs>
        <w:tab w:val="num" w:pos="1701"/>
      </w:tabs>
      <w:spacing w:before="0"/>
      <w:ind w:left="1701" w:hanging="284"/>
    </w:pPr>
  </w:style>
  <w:style w:type="paragraph" w:customStyle="1" w:styleId="TableDashEn5">
    <w:name w:val="Table: Dash: En 5"/>
    <w:basedOn w:val="TablePlainParagraph"/>
    <w:semiHidden/>
    <w:rsid w:val="00D4699B"/>
    <w:pPr>
      <w:tabs>
        <w:tab w:val="num" w:pos="1984"/>
      </w:tabs>
      <w:spacing w:before="0"/>
      <w:ind w:left="1984" w:hanging="283"/>
    </w:pPr>
  </w:style>
  <w:style w:type="paragraph" w:customStyle="1" w:styleId="TableDashEn6">
    <w:name w:val="Table: Dash: En 6"/>
    <w:basedOn w:val="TablePlainParagraph"/>
    <w:semiHidden/>
    <w:rsid w:val="00D4699B"/>
    <w:pPr>
      <w:tabs>
        <w:tab w:val="num" w:pos="2268"/>
      </w:tabs>
      <w:spacing w:before="0"/>
      <w:ind w:left="2268" w:hanging="284"/>
    </w:pPr>
  </w:style>
  <w:style w:type="paragraph" w:customStyle="1" w:styleId="TableDashEn7">
    <w:name w:val="Table: Dash: En 7"/>
    <w:basedOn w:val="TablePlainParagraph"/>
    <w:semiHidden/>
    <w:rsid w:val="00D4699B"/>
    <w:pPr>
      <w:tabs>
        <w:tab w:val="num" w:pos="2551"/>
      </w:tabs>
      <w:spacing w:before="0"/>
      <w:ind w:left="2551" w:hanging="283"/>
    </w:pPr>
  </w:style>
  <w:style w:type="paragraph" w:customStyle="1" w:styleId="TableIndentHanging">
    <w:name w:val="Table: Indent: Hanging"/>
    <w:basedOn w:val="TablePlainParagraph"/>
    <w:semiHidden/>
    <w:rsid w:val="00D4699B"/>
    <w:pPr>
      <w:tabs>
        <w:tab w:val="left" w:pos="283"/>
        <w:tab w:val="num" w:pos="567"/>
      </w:tabs>
      <w:spacing w:before="0"/>
      <w:ind w:left="567" w:hanging="284"/>
    </w:pPr>
  </w:style>
  <w:style w:type="paragraph" w:customStyle="1" w:styleId="TableIndentHanging1">
    <w:name w:val="Table: Indent: Hanging 1"/>
    <w:basedOn w:val="TablePlainParagraph"/>
    <w:semiHidden/>
    <w:rsid w:val="00D4699B"/>
    <w:pPr>
      <w:tabs>
        <w:tab w:val="left" w:pos="283"/>
        <w:tab w:val="num" w:pos="567"/>
      </w:tabs>
      <w:spacing w:before="0"/>
      <w:ind w:left="567" w:hanging="284"/>
    </w:pPr>
  </w:style>
  <w:style w:type="paragraph" w:customStyle="1" w:styleId="TableIndentHanging2">
    <w:name w:val="Table: Indent: Hanging 2"/>
    <w:basedOn w:val="TablePlainParagraph"/>
    <w:semiHidden/>
    <w:rsid w:val="00D4699B"/>
    <w:pPr>
      <w:tabs>
        <w:tab w:val="left" w:pos="567"/>
        <w:tab w:val="num" w:pos="850"/>
      </w:tabs>
      <w:spacing w:before="0"/>
      <w:ind w:left="850" w:hanging="283"/>
    </w:pPr>
  </w:style>
  <w:style w:type="paragraph" w:customStyle="1" w:styleId="TableIndentHanging3">
    <w:name w:val="Table: Indent: Hanging 3"/>
    <w:basedOn w:val="TablePlainParagraph"/>
    <w:semiHidden/>
    <w:rsid w:val="00D4699B"/>
    <w:pPr>
      <w:tabs>
        <w:tab w:val="left" w:pos="850"/>
        <w:tab w:val="num" w:pos="1134"/>
      </w:tabs>
      <w:spacing w:before="0"/>
      <w:ind w:left="1134" w:hanging="284"/>
    </w:pPr>
  </w:style>
  <w:style w:type="paragraph" w:customStyle="1" w:styleId="TableIndentHanging4">
    <w:name w:val="Table: Indent: Hanging 4"/>
    <w:basedOn w:val="TablePlainParagraph"/>
    <w:semiHidden/>
    <w:rsid w:val="00D4699B"/>
    <w:pPr>
      <w:tabs>
        <w:tab w:val="left" w:pos="1134"/>
        <w:tab w:val="num" w:pos="1417"/>
      </w:tabs>
      <w:spacing w:before="0"/>
      <w:ind w:left="1417" w:hanging="283"/>
    </w:pPr>
  </w:style>
  <w:style w:type="paragraph" w:customStyle="1" w:styleId="TableIndentHanging5">
    <w:name w:val="Table: Indent: Hanging 5"/>
    <w:basedOn w:val="TablePlainParagraph"/>
    <w:semiHidden/>
    <w:rsid w:val="00D4699B"/>
    <w:pPr>
      <w:tabs>
        <w:tab w:val="left" w:pos="1417"/>
        <w:tab w:val="num" w:pos="1701"/>
      </w:tabs>
      <w:spacing w:before="0"/>
      <w:ind w:left="1701" w:hanging="284"/>
    </w:pPr>
  </w:style>
  <w:style w:type="paragraph" w:customStyle="1" w:styleId="TableIndentHanging6">
    <w:name w:val="Table: Indent: Hanging 6"/>
    <w:basedOn w:val="TablePlainParagraph"/>
    <w:semiHidden/>
    <w:rsid w:val="00D4699B"/>
    <w:pPr>
      <w:tabs>
        <w:tab w:val="left" w:pos="1701"/>
        <w:tab w:val="num" w:pos="1984"/>
      </w:tabs>
      <w:spacing w:before="0"/>
      <w:ind w:left="1984" w:hanging="283"/>
    </w:pPr>
  </w:style>
  <w:style w:type="paragraph" w:customStyle="1" w:styleId="TableIndentHanging7">
    <w:name w:val="Table: Indent: Hanging 7"/>
    <w:basedOn w:val="TablePlainParagraph"/>
    <w:semiHidden/>
    <w:rsid w:val="00D4699B"/>
    <w:pPr>
      <w:tabs>
        <w:tab w:val="left" w:pos="1984"/>
        <w:tab w:val="num" w:pos="2268"/>
      </w:tabs>
      <w:spacing w:before="0"/>
      <w:ind w:left="2268" w:hanging="284"/>
    </w:pPr>
  </w:style>
  <w:style w:type="paragraph" w:customStyle="1" w:styleId="TableIndentHanging8">
    <w:name w:val="Table: Indent: Hanging 8"/>
    <w:basedOn w:val="TablePlainParagraph"/>
    <w:semiHidden/>
    <w:rsid w:val="00D4699B"/>
    <w:pPr>
      <w:tabs>
        <w:tab w:val="left" w:pos="2268"/>
        <w:tab w:val="num" w:pos="2551"/>
      </w:tabs>
      <w:spacing w:before="0"/>
      <w:ind w:left="2551" w:hanging="283"/>
    </w:pPr>
  </w:style>
  <w:style w:type="paragraph" w:customStyle="1" w:styleId="TableIndentFull">
    <w:name w:val="Table: Indent: Full"/>
    <w:basedOn w:val="TablePlainParagraph"/>
    <w:semiHidden/>
    <w:rsid w:val="00D4699B"/>
    <w:pPr>
      <w:tabs>
        <w:tab w:val="num" w:pos="283"/>
      </w:tabs>
      <w:spacing w:before="0"/>
      <w:ind w:left="283"/>
    </w:pPr>
  </w:style>
  <w:style w:type="paragraph" w:customStyle="1" w:styleId="TableIndentFull1">
    <w:name w:val="Table: Indent: Full 1"/>
    <w:basedOn w:val="TablePlainParagraph"/>
    <w:semiHidden/>
    <w:rsid w:val="00D4699B"/>
    <w:pPr>
      <w:tabs>
        <w:tab w:val="num" w:pos="283"/>
      </w:tabs>
      <w:spacing w:before="0"/>
      <w:ind w:left="283"/>
    </w:pPr>
  </w:style>
  <w:style w:type="paragraph" w:customStyle="1" w:styleId="TableIndentFull2">
    <w:name w:val="Table: Indent: Full 2"/>
    <w:basedOn w:val="TablePlainParagraph"/>
    <w:semiHidden/>
    <w:rsid w:val="00D4699B"/>
    <w:pPr>
      <w:tabs>
        <w:tab w:val="num" w:pos="567"/>
      </w:tabs>
      <w:spacing w:before="0"/>
      <w:ind w:left="567"/>
    </w:pPr>
  </w:style>
  <w:style w:type="paragraph" w:customStyle="1" w:styleId="TableIndentFull3">
    <w:name w:val="Table: Indent: Full 3"/>
    <w:basedOn w:val="TablePlainParagraph"/>
    <w:semiHidden/>
    <w:rsid w:val="00D4699B"/>
    <w:pPr>
      <w:tabs>
        <w:tab w:val="num" w:pos="850"/>
      </w:tabs>
      <w:spacing w:before="0"/>
      <w:ind w:left="850"/>
    </w:pPr>
  </w:style>
  <w:style w:type="paragraph" w:customStyle="1" w:styleId="TableIndentFull4">
    <w:name w:val="Table: Indent: Full 4"/>
    <w:basedOn w:val="TablePlainParagraph"/>
    <w:semiHidden/>
    <w:rsid w:val="00D4699B"/>
    <w:pPr>
      <w:tabs>
        <w:tab w:val="num" w:pos="1134"/>
      </w:tabs>
      <w:spacing w:before="0"/>
      <w:ind w:left="1134"/>
    </w:pPr>
  </w:style>
  <w:style w:type="paragraph" w:customStyle="1" w:styleId="TableIndentFull5">
    <w:name w:val="Table: Indent: Full 5"/>
    <w:basedOn w:val="TablePlainParagraph"/>
    <w:semiHidden/>
    <w:rsid w:val="00D4699B"/>
    <w:pPr>
      <w:tabs>
        <w:tab w:val="num" w:pos="1417"/>
      </w:tabs>
      <w:spacing w:before="0"/>
      <w:ind w:left="1417"/>
    </w:pPr>
  </w:style>
  <w:style w:type="paragraph" w:customStyle="1" w:styleId="TableIndentFull6">
    <w:name w:val="Table: Indent: Full 6"/>
    <w:basedOn w:val="TablePlainParagraph"/>
    <w:semiHidden/>
    <w:rsid w:val="00D4699B"/>
    <w:pPr>
      <w:tabs>
        <w:tab w:val="num" w:pos="1701"/>
      </w:tabs>
      <w:spacing w:before="0"/>
      <w:ind w:left="1701"/>
    </w:pPr>
  </w:style>
  <w:style w:type="paragraph" w:customStyle="1" w:styleId="TableIndentFull7">
    <w:name w:val="Table: Indent: Full 7"/>
    <w:basedOn w:val="TablePlainParagraph"/>
    <w:semiHidden/>
    <w:rsid w:val="00D4699B"/>
    <w:pPr>
      <w:tabs>
        <w:tab w:val="num" w:pos="1984"/>
      </w:tabs>
      <w:spacing w:before="0"/>
      <w:ind w:left="1984"/>
    </w:pPr>
  </w:style>
  <w:style w:type="paragraph" w:customStyle="1" w:styleId="TableIndentFull8">
    <w:name w:val="Table: Indent: Full 8"/>
    <w:basedOn w:val="TablePlainParagraph"/>
    <w:semiHidden/>
    <w:rsid w:val="00D4699B"/>
    <w:pPr>
      <w:tabs>
        <w:tab w:val="num" w:pos="2268"/>
      </w:tabs>
      <w:spacing w:before="0"/>
      <w:ind w:left="2268"/>
    </w:pPr>
  </w:style>
  <w:style w:type="paragraph" w:customStyle="1" w:styleId="TableNumberedList1">
    <w:name w:val="Table: Numbered List: 1)"/>
    <w:basedOn w:val="TablePlainParagraph"/>
    <w:semiHidden/>
    <w:rsid w:val="00D4699B"/>
    <w:pPr>
      <w:tabs>
        <w:tab w:val="num" w:pos="283"/>
      </w:tabs>
      <w:spacing w:before="0"/>
      <w:ind w:left="283" w:hanging="283"/>
    </w:pPr>
  </w:style>
  <w:style w:type="paragraph" w:customStyle="1" w:styleId="TableNumberedList11">
    <w:name w:val="Table: Numbered List: 1) 1"/>
    <w:basedOn w:val="TablePlainParagraph"/>
    <w:semiHidden/>
    <w:rsid w:val="00D4699B"/>
    <w:pPr>
      <w:tabs>
        <w:tab w:val="num" w:pos="283"/>
      </w:tabs>
      <w:spacing w:before="0"/>
      <w:ind w:left="283" w:hanging="283"/>
    </w:pPr>
  </w:style>
  <w:style w:type="paragraph" w:customStyle="1" w:styleId="TableNumberedList12">
    <w:name w:val="Table: Numbered List: 1) 2"/>
    <w:basedOn w:val="TablePlainParagraph"/>
    <w:semiHidden/>
    <w:rsid w:val="00D4699B"/>
    <w:pPr>
      <w:tabs>
        <w:tab w:val="num" w:pos="567"/>
      </w:tabs>
      <w:spacing w:before="0"/>
      <w:ind w:left="567" w:hanging="284"/>
    </w:pPr>
  </w:style>
  <w:style w:type="paragraph" w:customStyle="1" w:styleId="TableNumberedList13">
    <w:name w:val="Table: Numbered List: 1) 3"/>
    <w:basedOn w:val="TablePlainParagraph"/>
    <w:semiHidden/>
    <w:rsid w:val="00D4699B"/>
    <w:pPr>
      <w:tabs>
        <w:tab w:val="num" w:pos="850"/>
      </w:tabs>
      <w:spacing w:before="0"/>
      <w:ind w:left="850" w:hanging="283"/>
    </w:pPr>
  </w:style>
  <w:style w:type="paragraph" w:customStyle="1" w:styleId="TableNumberedList14">
    <w:name w:val="Table: Numbered List: 1) 4"/>
    <w:basedOn w:val="TablePlainParagraph"/>
    <w:semiHidden/>
    <w:rsid w:val="00D4699B"/>
    <w:pPr>
      <w:tabs>
        <w:tab w:val="num" w:pos="1134"/>
      </w:tabs>
      <w:spacing w:before="0"/>
      <w:ind w:left="1134" w:hanging="284"/>
    </w:pPr>
  </w:style>
  <w:style w:type="paragraph" w:customStyle="1" w:styleId="TableNumberedList15">
    <w:name w:val="Table: Numbered List: 1) 5"/>
    <w:basedOn w:val="TablePlainParagraph"/>
    <w:semiHidden/>
    <w:rsid w:val="00D4699B"/>
    <w:pPr>
      <w:tabs>
        <w:tab w:val="num" w:pos="1417"/>
      </w:tabs>
      <w:spacing w:before="0"/>
      <w:ind w:left="1417" w:hanging="283"/>
    </w:pPr>
  </w:style>
  <w:style w:type="paragraph" w:customStyle="1" w:styleId="TableNumberedList16">
    <w:name w:val="Table: Numbered List: 1) 6"/>
    <w:basedOn w:val="TablePlainParagraph"/>
    <w:semiHidden/>
    <w:rsid w:val="00D4699B"/>
    <w:pPr>
      <w:tabs>
        <w:tab w:val="num" w:pos="1701"/>
      </w:tabs>
      <w:spacing w:before="0"/>
      <w:ind w:left="1701" w:hanging="284"/>
    </w:pPr>
  </w:style>
  <w:style w:type="paragraph" w:customStyle="1" w:styleId="TableNumberedList17">
    <w:name w:val="Table: Numbered List: 1) 7"/>
    <w:basedOn w:val="TablePlainParagraph"/>
    <w:semiHidden/>
    <w:rsid w:val="00D4699B"/>
    <w:pPr>
      <w:tabs>
        <w:tab w:val="num" w:pos="1984"/>
      </w:tabs>
      <w:spacing w:before="0"/>
      <w:ind w:left="1984" w:hanging="283"/>
    </w:pPr>
  </w:style>
  <w:style w:type="paragraph" w:customStyle="1" w:styleId="TableNumberedList18">
    <w:name w:val="Table: Numbered List: 1) 8"/>
    <w:basedOn w:val="TablePlainParagraph"/>
    <w:semiHidden/>
    <w:rsid w:val="00D4699B"/>
    <w:pPr>
      <w:tabs>
        <w:tab w:val="num" w:pos="2268"/>
      </w:tabs>
      <w:spacing w:before="0"/>
      <w:ind w:left="2268" w:hanging="284"/>
    </w:pPr>
  </w:style>
  <w:style w:type="paragraph" w:customStyle="1" w:styleId="TableNumberedLista">
    <w:name w:val="Table: Numbered List: a)"/>
    <w:basedOn w:val="TablePlainParagraph"/>
    <w:semiHidden/>
    <w:rsid w:val="00D4699B"/>
    <w:pPr>
      <w:tabs>
        <w:tab w:val="num" w:pos="283"/>
      </w:tabs>
      <w:spacing w:before="0"/>
      <w:ind w:left="283" w:hanging="283"/>
    </w:pPr>
  </w:style>
  <w:style w:type="paragraph" w:customStyle="1" w:styleId="TableNumberedLista1">
    <w:name w:val="Table: Numbered List: a) 1"/>
    <w:basedOn w:val="TablePlainParagraph"/>
    <w:semiHidden/>
    <w:rsid w:val="00D4699B"/>
    <w:pPr>
      <w:tabs>
        <w:tab w:val="num" w:pos="283"/>
      </w:tabs>
      <w:spacing w:before="0"/>
      <w:ind w:left="283" w:hanging="283"/>
    </w:pPr>
  </w:style>
  <w:style w:type="paragraph" w:customStyle="1" w:styleId="TableNumberedLista2">
    <w:name w:val="Table: Numbered List: a) 2"/>
    <w:basedOn w:val="TablePlainParagraph"/>
    <w:semiHidden/>
    <w:rsid w:val="00D4699B"/>
    <w:pPr>
      <w:tabs>
        <w:tab w:val="num" w:pos="567"/>
      </w:tabs>
      <w:spacing w:before="0"/>
      <w:ind w:left="567" w:hanging="284"/>
    </w:pPr>
  </w:style>
  <w:style w:type="paragraph" w:customStyle="1" w:styleId="TableNumberedLista3">
    <w:name w:val="Table: Numbered List: a) 3"/>
    <w:basedOn w:val="TablePlainParagraph"/>
    <w:semiHidden/>
    <w:rsid w:val="00D4699B"/>
    <w:pPr>
      <w:tabs>
        <w:tab w:val="num" w:pos="850"/>
      </w:tabs>
      <w:spacing w:before="0"/>
      <w:ind w:left="850" w:hanging="283"/>
    </w:pPr>
  </w:style>
  <w:style w:type="paragraph" w:customStyle="1" w:styleId="TableNumberedLista4">
    <w:name w:val="Table: Numbered List: a) 4"/>
    <w:basedOn w:val="TablePlainParagraph"/>
    <w:semiHidden/>
    <w:rsid w:val="00D4699B"/>
    <w:pPr>
      <w:tabs>
        <w:tab w:val="num" w:pos="1134"/>
      </w:tabs>
      <w:spacing w:before="0"/>
      <w:ind w:left="1134" w:hanging="284"/>
    </w:pPr>
  </w:style>
  <w:style w:type="paragraph" w:customStyle="1" w:styleId="TableNumberedLista5">
    <w:name w:val="Table: Numbered List: a) 5"/>
    <w:basedOn w:val="TablePlainParagraph"/>
    <w:semiHidden/>
    <w:rsid w:val="00D4699B"/>
    <w:pPr>
      <w:tabs>
        <w:tab w:val="num" w:pos="1417"/>
      </w:tabs>
      <w:spacing w:before="0"/>
      <w:ind w:left="1417" w:hanging="283"/>
    </w:pPr>
  </w:style>
  <w:style w:type="paragraph" w:customStyle="1" w:styleId="TableNumberedLista6">
    <w:name w:val="Table: Numbered List: a) 6"/>
    <w:basedOn w:val="TablePlainParagraph"/>
    <w:semiHidden/>
    <w:rsid w:val="00D4699B"/>
    <w:pPr>
      <w:tabs>
        <w:tab w:val="num" w:pos="1701"/>
      </w:tabs>
      <w:spacing w:before="0"/>
      <w:ind w:left="1701" w:hanging="284"/>
    </w:pPr>
  </w:style>
  <w:style w:type="paragraph" w:customStyle="1" w:styleId="TableNumberedLista7">
    <w:name w:val="Table: Numbered List: a) 7"/>
    <w:basedOn w:val="TablePlainParagraph"/>
    <w:semiHidden/>
    <w:rsid w:val="00D4699B"/>
    <w:pPr>
      <w:tabs>
        <w:tab w:val="num" w:pos="1984"/>
      </w:tabs>
      <w:spacing w:before="0"/>
      <w:ind w:left="1984" w:hanging="283"/>
    </w:pPr>
  </w:style>
  <w:style w:type="paragraph" w:customStyle="1" w:styleId="TableNumberedLista8">
    <w:name w:val="Table: Numbered List: a) 8"/>
    <w:basedOn w:val="TablePlainParagraph"/>
    <w:semiHidden/>
    <w:rsid w:val="00D4699B"/>
    <w:pPr>
      <w:tabs>
        <w:tab w:val="num" w:pos="2268"/>
      </w:tabs>
      <w:spacing w:before="0"/>
      <w:ind w:left="2268" w:hanging="284"/>
    </w:pPr>
  </w:style>
  <w:style w:type="paragraph" w:customStyle="1" w:styleId="Subrand">
    <w:name w:val="Subrand"/>
    <w:semiHidden/>
    <w:rsid w:val="00D4699B"/>
    <w:pPr>
      <w:spacing w:line="200" w:lineRule="atLeast"/>
      <w:jc w:val="right"/>
    </w:pPr>
    <w:rPr>
      <w:rFonts w:ascii="Arial" w:hAnsi="Arial" w:cs="Arial"/>
      <w:b/>
      <w:i/>
      <w:sz w:val="22"/>
      <w:szCs w:val="22"/>
    </w:rPr>
  </w:style>
  <w:style w:type="paragraph" w:customStyle="1" w:styleId="ContentsHeading">
    <w:name w:val="Contents Heading"/>
    <w:basedOn w:val="HeadingBase"/>
    <w:uiPriority w:val="99"/>
    <w:rsid w:val="00D4699B"/>
    <w:pPr>
      <w:spacing w:before="0" w:after="280"/>
      <w:ind w:left="1134"/>
    </w:pPr>
    <w:rPr>
      <w:b/>
      <w:caps/>
      <w:szCs w:val="20"/>
    </w:rPr>
  </w:style>
  <w:style w:type="paragraph" w:customStyle="1" w:styleId="DocumentTitlePage">
    <w:name w:val="Document Title Page"/>
    <w:basedOn w:val="NormalBase"/>
    <w:rsid w:val="00D4699B"/>
    <w:pPr>
      <w:spacing w:before="0"/>
      <w:ind w:left="0"/>
    </w:pPr>
    <w:rPr>
      <w:caps/>
      <w:sz w:val="20"/>
    </w:rPr>
  </w:style>
  <w:style w:type="paragraph" w:customStyle="1" w:styleId="DocumentTitleinBody">
    <w:name w:val="Document Title in Body"/>
    <w:rsid w:val="00D4699B"/>
    <w:pPr>
      <w:spacing w:after="420" w:line="280" w:lineRule="atLeast"/>
      <w:ind w:left="1134"/>
    </w:pPr>
    <w:rPr>
      <w:rFonts w:ascii="Arial" w:hAnsi="Arial" w:cs="Arial"/>
      <w:caps/>
      <w:sz w:val="22"/>
      <w:szCs w:val="22"/>
    </w:rPr>
  </w:style>
  <w:style w:type="paragraph" w:customStyle="1" w:styleId="DocumentNameinBody">
    <w:name w:val="Document Name in Body"/>
    <w:rsid w:val="00D4699B"/>
    <w:pPr>
      <w:shd w:val="solid" w:color="000000" w:fill="000000"/>
      <w:spacing w:line="240" w:lineRule="atLeast"/>
      <w:ind w:firstLine="1134"/>
    </w:pPr>
    <w:rPr>
      <w:rFonts w:ascii="Arial" w:hAnsi="Arial" w:cs="Arial"/>
      <w:b/>
      <w:caps/>
      <w:color w:val="FFFFFF"/>
      <w:sz w:val="22"/>
      <w:szCs w:val="22"/>
    </w:rPr>
  </w:style>
  <w:style w:type="paragraph" w:customStyle="1" w:styleId="DocumentName">
    <w:name w:val="Document Name"/>
    <w:basedOn w:val="HeadingBase"/>
    <w:rsid w:val="00D4699B"/>
    <w:pPr>
      <w:spacing w:before="0" w:line="240" w:lineRule="atLeast"/>
    </w:pPr>
    <w:rPr>
      <w:b/>
      <w:caps/>
      <w:color w:val="FFFFFF"/>
      <w:szCs w:val="20"/>
    </w:rPr>
  </w:style>
  <w:style w:type="paragraph" w:customStyle="1" w:styleId="Definition">
    <w:name w:val="Definition"/>
    <w:uiPriority w:val="99"/>
    <w:rsid w:val="00D4699B"/>
    <w:pPr>
      <w:spacing w:before="40" w:after="40" w:line="280" w:lineRule="atLeast"/>
    </w:pPr>
    <w:rPr>
      <w:rFonts w:ascii="Arial" w:hAnsi="Arial" w:cs="Arial"/>
      <w:sz w:val="22"/>
      <w:szCs w:val="22"/>
    </w:rPr>
  </w:style>
  <w:style w:type="paragraph" w:customStyle="1" w:styleId="DefinedTerm">
    <w:name w:val="Defined Term"/>
    <w:uiPriority w:val="99"/>
    <w:rsid w:val="00D4699B"/>
    <w:pPr>
      <w:spacing w:before="40" w:after="40" w:line="280" w:lineRule="atLeast"/>
    </w:pPr>
    <w:rPr>
      <w:rFonts w:ascii="Arial" w:hAnsi="Arial" w:cs="Arial"/>
      <w:b/>
      <w:sz w:val="22"/>
      <w:szCs w:val="22"/>
    </w:rPr>
  </w:style>
  <w:style w:type="paragraph" w:styleId="BlockText">
    <w:name w:val="Block Text"/>
    <w:basedOn w:val="Normal"/>
    <w:uiPriority w:val="99"/>
    <w:rsid w:val="00D4699B"/>
    <w:pPr>
      <w:spacing w:before="0" w:after="120" w:line="240" w:lineRule="auto"/>
      <w:ind w:left="1440" w:right="1440"/>
    </w:pPr>
  </w:style>
  <w:style w:type="paragraph" w:customStyle="1" w:styleId="AddressBlock">
    <w:name w:val="Address Block"/>
    <w:basedOn w:val="NormalBase"/>
    <w:uiPriority w:val="99"/>
    <w:rsid w:val="00D4699B"/>
    <w:pPr>
      <w:spacing w:before="0" w:after="0" w:line="240" w:lineRule="atLeast"/>
      <w:jc w:val="right"/>
    </w:pPr>
    <w:rPr>
      <w:sz w:val="20"/>
    </w:rPr>
  </w:style>
  <w:style w:type="paragraph" w:customStyle="1" w:styleId="Notes-3rdParty">
    <w:name w:val="Notes - 3rd Party"/>
    <w:basedOn w:val="PlainParagraph"/>
    <w:uiPriority w:val="99"/>
    <w:qFormat/>
    <w:rsid w:val="00D4699B"/>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basedOn w:val="PlainParagraph"/>
    <w:uiPriority w:val="99"/>
    <w:qFormat/>
    <w:rsid w:val="00D4699B"/>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HiddenHeading1">
    <w:name w:val="Hidden Heading 1"/>
    <w:basedOn w:val="NormalBase"/>
    <w:uiPriority w:val="99"/>
    <w:rsid w:val="00D4699B"/>
    <w:pPr>
      <w:spacing w:before="200" w:after="0"/>
    </w:pPr>
    <w:rPr>
      <w:b/>
      <w:vanish/>
      <w:color w:val="0000FF"/>
      <w:sz w:val="32"/>
    </w:rPr>
  </w:style>
  <w:style w:type="paragraph" w:customStyle="1" w:styleId="HiddenHeading2">
    <w:name w:val="Hidden Heading 2"/>
    <w:basedOn w:val="NormalBase"/>
    <w:uiPriority w:val="99"/>
    <w:rsid w:val="00D4699B"/>
    <w:pPr>
      <w:spacing w:before="200" w:after="0"/>
    </w:pPr>
    <w:rPr>
      <w:b/>
      <w:vanish/>
      <w:color w:val="0000FF"/>
    </w:rPr>
  </w:style>
  <w:style w:type="paragraph" w:customStyle="1" w:styleId="HiddenNotes">
    <w:name w:val="Hidden Notes"/>
    <w:basedOn w:val="NormalBase"/>
    <w:uiPriority w:val="99"/>
    <w:rsid w:val="00D4699B"/>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uiPriority w:val="99"/>
    <w:rsid w:val="00D4699B"/>
    <w:rPr>
      <w:vanish/>
      <w:color w:val="0000FF"/>
    </w:rPr>
  </w:style>
  <w:style w:type="paragraph" w:customStyle="1" w:styleId="HiddenText">
    <w:name w:val="Hidden Text"/>
    <w:uiPriority w:val="99"/>
    <w:rsid w:val="00D4699B"/>
    <w:pPr>
      <w:spacing w:before="140" w:after="140" w:line="280" w:lineRule="atLeast"/>
      <w:ind w:left="1134"/>
    </w:pPr>
    <w:rPr>
      <w:rFonts w:ascii="Arial" w:hAnsi="Arial" w:cs="Arial"/>
      <w:vanish/>
      <w:color w:val="0000FF"/>
      <w:sz w:val="22"/>
      <w:szCs w:val="22"/>
    </w:rPr>
  </w:style>
  <w:style w:type="paragraph" w:customStyle="1" w:styleId="HiddenIntroText">
    <w:name w:val="HiddenIntroText"/>
    <w:basedOn w:val="NormalBase"/>
    <w:uiPriority w:val="99"/>
    <w:rsid w:val="00D4699B"/>
    <w:rPr>
      <w:vanish/>
      <w:color w:val="0000FF"/>
      <w:sz w:val="24"/>
    </w:rPr>
  </w:style>
  <w:style w:type="paragraph" w:customStyle="1" w:styleId="ScheduleHeadingNotes">
    <w:name w:val="Schedule Heading Notes"/>
    <w:basedOn w:val="HeadingBase"/>
    <w:uiPriority w:val="99"/>
    <w:rsid w:val="00D4699B"/>
    <w:pPr>
      <w:keepNext/>
      <w:spacing w:before="0" w:line="240" w:lineRule="atLeast"/>
      <w:ind w:left="1134"/>
    </w:pPr>
    <w:rPr>
      <w:b/>
    </w:rPr>
  </w:style>
  <w:style w:type="paragraph" w:customStyle="1" w:styleId="ScheduleNotes">
    <w:name w:val="Schedule Notes"/>
    <w:basedOn w:val="PlainParagraph"/>
    <w:uiPriority w:val="99"/>
    <w:rsid w:val="00D4699B"/>
  </w:style>
  <w:style w:type="paragraph" w:customStyle="1" w:styleId="TitlePageParties">
    <w:name w:val="Title Page Parties"/>
    <w:basedOn w:val="HeadingBase"/>
    <w:rsid w:val="00D4699B"/>
    <w:pPr>
      <w:spacing w:before="0" w:line="240" w:lineRule="atLeast"/>
    </w:pPr>
  </w:style>
  <w:style w:type="paragraph" w:styleId="TOC4">
    <w:name w:val="toc 4"/>
    <w:basedOn w:val="Normal"/>
    <w:next w:val="Normal"/>
    <w:uiPriority w:val="39"/>
    <w:rsid w:val="00D4699B"/>
    <w:pPr>
      <w:tabs>
        <w:tab w:val="right" w:pos="8930"/>
      </w:tabs>
      <w:spacing w:before="60" w:after="0" w:line="240" w:lineRule="atLeast"/>
      <w:ind w:left="2552" w:hanging="1418"/>
    </w:pPr>
    <w:rPr>
      <w:rFonts w:cs="Arial"/>
      <w:b/>
      <w:sz w:val="20"/>
    </w:rPr>
  </w:style>
  <w:style w:type="paragraph" w:styleId="TOC5">
    <w:name w:val="toc 5"/>
    <w:basedOn w:val="Normal"/>
    <w:next w:val="Normal"/>
    <w:uiPriority w:val="39"/>
    <w:rsid w:val="00D4699B"/>
    <w:pPr>
      <w:tabs>
        <w:tab w:val="left" w:pos="1559"/>
        <w:tab w:val="right" w:pos="8930"/>
      </w:tabs>
      <w:spacing w:before="20" w:after="20" w:line="240" w:lineRule="atLeast"/>
      <w:ind w:left="1701" w:hanging="567"/>
    </w:pPr>
    <w:rPr>
      <w:rFonts w:cs="Arial"/>
      <w:sz w:val="18"/>
      <w:szCs w:val="20"/>
    </w:rPr>
  </w:style>
  <w:style w:type="paragraph" w:customStyle="1" w:styleId="Partiesline">
    <w:name w:val="Parties line"/>
    <w:basedOn w:val="PlainParagraph"/>
    <w:rsid w:val="00D4699B"/>
    <w:pPr>
      <w:spacing w:before="0"/>
    </w:pPr>
  </w:style>
  <w:style w:type="paragraph" w:customStyle="1" w:styleId="Parties">
    <w:name w:val="Parties"/>
    <w:rsid w:val="00D4699B"/>
    <w:pPr>
      <w:numPr>
        <w:numId w:val="1"/>
      </w:numPr>
      <w:spacing w:before="140" w:line="280" w:lineRule="atLeast"/>
    </w:pPr>
    <w:rPr>
      <w:rFonts w:ascii="Arial" w:hAnsi="Arial" w:cs="Arial"/>
      <w:sz w:val="22"/>
      <w:szCs w:val="22"/>
    </w:rPr>
  </w:style>
  <w:style w:type="paragraph" w:customStyle="1" w:styleId="Plainparaa">
    <w:name w:val="Plain para a."/>
    <w:aliases w:val="a"/>
    <w:basedOn w:val="PlainParagraph"/>
    <w:uiPriority w:val="69"/>
    <w:qFormat/>
    <w:rsid w:val="00D4699B"/>
    <w:pPr>
      <w:numPr>
        <w:numId w:val="19"/>
      </w:numPr>
      <w:spacing w:before="0"/>
    </w:pPr>
  </w:style>
  <w:style w:type="paragraph" w:customStyle="1" w:styleId="Plainparai">
    <w:name w:val="Plain para i."/>
    <w:aliases w:val="i"/>
    <w:basedOn w:val="PlainParagraph"/>
    <w:uiPriority w:val="69"/>
    <w:qFormat/>
    <w:rsid w:val="00D4699B"/>
    <w:pPr>
      <w:numPr>
        <w:numId w:val="2"/>
      </w:numPr>
      <w:spacing w:before="0"/>
    </w:pPr>
  </w:style>
  <w:style w:type="paragraph" w:customStyle="1" w:styleId="Recital">
    <w:name w:val="_Recital"/>
    <w:basedOn w:val="Normal"/>
    <w:uiPriority w:val="99"/>
    <w:rsid w:val="00D4699B"/>
    <w:pPr>
      <w:numPr>
        <w:numId w:val="3"/>
      </w:numPr>
    </w:pPr>
  </w:style>
  <w:style w:type="paragraph" w:customStyle="1" w:styleId="ClauseHeadingPart">
    <w:name w:val="Clause Heading Part"/>
    <w:aliases w:val="CH"/>
    <w:next w:val="ClauseLevel1"/>
    <w:uiPriority w:val="9"/>
    <w:qFormat/>
    <w:rsid w:val="00D4699B"/>
    <w:pPr>
      <w:pageBreakBefore/>
      <w:numPr>
        <w:numId w:val="24"/>
      </w:numPr>
      <w:shd w:val="solid" w:color="000000" w:fill="000000"/>
      <w:spacing w:line="280" w:lineRule="atLeast"/>
      <w:outlineLvl w:val="3"/>
    </w:pPr>
    <w:rPr>
      <w:rFonts w:ascii="Arial Bold" w:hAnsi="Arial Bold" w:cs="Arial"/>
      <w:b/>
      <w:caps/>
      <w:color w:val="FFFFFF"/>
      <w:szCs w:val="22"/>
    </w:rPr>
  </w:style>
  <w:style w:type="paragraph" w:customStyle="1" w:styleId="ClauseLevel1">
    <w:name w:val="Clause Level 1"/>
    <w:aliases w:val="C1"/>
    <w:next w:val="ClauseLevel2"/>
    <w:uiPriority w:val="19"/>
    <w:qFormat/>
    <w:rsid w:val="00D4699B"/>
    <w:pPr>
      <w:keepNext/>
      <w:numPr>
        <w:numId w:val="4"/>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19"/>
    <w:qFormat/>
    <w:rsid w:val="00D4699B"/>
    <w:pPr>
      <w:keepNext/>
      <w:numPr>
        <w:ilvl w:val="1"/>
        <w:numId w:val="4"/>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19"/>
    <w:qFormat/>
    <w:rsid w:val="00D4699B"/>
    <w:pPr>
      <w:numPr>
        <w:ilvl w:val="2"/>
        <w:numId w:val="4"/>
      </w:numPr>
      <w:tabs>
        <w:tab w:val="clear" w:pos="1559"/>
        <w:tab w:val="num" w:pos="1134"/>
      </w:tabs>
      <w:spacing w:before="140" w:after="140" w:line="280" w:lineRule="atLeast"/>
      <w:ind w:left="1134"/>
      <w:outlineLvl w:val="2"/>
    </w:pPr>
    <w:rPr>
      <w:rFonts w:ascii="Arial" w:hAnsi="Arial" w:cs="Arial"/>
      <w:sz w:val="22"/>
      <w:szCs w:val="22"/>
    </w:rPr>
  </w:style>
  <w:style w:type="paragraph" w:customStyle="1" w:styleId="ClauseLevel4">
    <w:name w:val="Clause Level 4"/>
    <w:aliases w:val="C4"/>
    <w:link w:val="ClauseLevel4Char"/>
    <w:uiPriority w:val="19"/>
    <w:qFormat/>
    <w:rsid w:val="00D4699B"/>
    <w:pPr>
      <w:numPr>
        <w:ilvl w:val="3"/>
        <w:numId w:val="4"/>
      </w:numPr>
      <w:spacing w:after="140" w:line="280" w:lineRule="atLeast"/>
      <w:outlineLvl w:val="3"/>
    </w:pPr>
    <w:rPr>
      <w:rFonts w:ascii="Arial" w:hAnsi="Arial" w:cs="Arial"/>
      <w:sz w:val="22"/>
      <w:szCs w:val="22"/>
    </w:rPr>
  </w:style>
  <w:style w:type="paragraph" w:customStyle="1" w:styleId="ClauseLevel5">
    <w:name w:val="Clause Level 5"/>
    <w:aliases w:val="C5"/>
    <w:uiPriority w:val="19"/>
    <w:qFormat/>
    <w:rsid w:val="00D4699B"/>
    <w:pPr>
      <w:numPr>
        <w:ilvl w:val="4"/>
        <w:numId w:val="4"/>
      </w:numPr>
      <w:spacing w:after="140" w:line="280" w:lineRule="atLeast"/>
      <w:outlineLvl w:val="4"/>
    </w:pPr>
    <w:rPr>
      <w:rFonts w:ascii="Arial" w:hAnsi="Arial" w:cs="Arial"/>
      <w:sz w:val="22"/>
      <w:szCs w:val="22"/>
    </w:rPr>
  </w:style>
  <w:style w:type="paragraph" w:customStyle="1" w:styleId="ClauseLevel6">
    <w:name w:val="Clause Level 6"/>
    <w:uiPriority w:val="19"/>
    <w:rsid w:val="00D4699B"/>
    <w:pPr>
      <w:numPr>
        <w:ilvl w:val="5"/>
        <w:numId w:val="4"/>
      </w:numPr>
      <w:spacing w:after="140" w:line="280" w:lineRule="atLeast"/>
    </w:pPr>
    <w:rPr>
      <w:rFonts w:ascii="Arial" w:hAnsi="Arial" w:cs="Arial"/>
      <w:sz w:val="22"/>
      <w:szCs w:val="22"/>
    </w:rPr>
  </w:style>
  <w:style w:type="paragraph" w:customStyle="1" w:styleId="ClauseLevel7">
    <w:name w:val="Clause Level 7"/>
    <w:basedOn w:val="ClauseLevel4"/>
    <w:semiHidden/>
    <w:rsid w:val="00D4699B"/>
    <w:pPr>
      <w:numPr>
        <w:ilvl w:val="6"/>
      </w:numPr>
    </w:pPr>
  </w:style>
  <w:style w:type="paragraph" w:customStyle="1" w:styleId="ClauseLevel8">
    <w:name w:val="Clause Level 8"/>
    <w:basedOn w:val="ClauseLevel4"/>
    <w:semiHidden/>
    <w:rsid w:val="00D4699B"/>
    <w:pPr>
      <w:numPr>
        <w:ilvl w:val="7"/>
      </w:numPr>
    </w:pPr>
  </w:style>
  <w:style w:type="paragraph" w:customStyle="1" w:styleId="ClauseLevel9">
    <w:name w:val="Clause Level 9"/>
    <w:basedOn w:val="ClauseLevel4"/>
    <w:semiHidden/>
    <w:rsid w:val="00D4699B"/>
    <w:pPr>
      <w:numPr>
        <w:ilvl w:val="8"/>
      </w:numPr>
    </w:pPr>
  </w:style>
  <w:style w:type="paragraph" w:customStyle="1" w:styleId="ScheduleHeading">
    <w:name w:val="Schedule Heading"/>
    <w:aliases w:val="SH"/>
    <w:next w:val="ScheduleLevel1"/>
    <w:uiPriority w:val="29"/>
    <w:qFormat/>
    <w:rsid w:val="00D4699B"/>
    <w:pPr>
      <w:keepNext/>
      <w:pageBreakBefore/>
      <w:numPr>
        <w:numId w:val="71"/>
      </w:numPr>
      <w:shd w:val="clear" w:color="auto" w:fill="000000"/>
      <w:spacing w:after="140" w:line="280" w:lineRule="atLeast"/>
    </w:pPr>
    <w:rPr>
      <w:rFonts w:ascii="Arial" w:hAnsi="Arial" w:cs="Arial"/>
      <w:b/>
      <w:caps/>
    </w:rPr>
  </w:style>
  <w:style w:type="paragraph" w:customStyle="1" w:styleId="ScheduleLevel1">
    <w:name w:val="Schedule Level 1"/>
    <w:aliases w:val="S1"/>
    <w:next w:val="ScheduleLevel2"/>
    <w:uiPriority w:val="39"/>
    <w:qFormat/>
    <w:rsid w:val="00D4699B"/>
    <w:pPr>
      <w:keepNext/>
      <w:numPr>
        <w:ilvl w:val="1"/>
        <w:numId w:val="71"/>
      </w:numPr>
      <w:pBdr>
        <w:bottom w:val="single" w:sz="2" w:space="1" w:color="auto"/>
      </w:pBdr>
      <w:spacing w:before="200" w:line="280" w:lineRule="atLeast"/>
      <w:outlineLvl w:val="1"/>
    </w:pPr>
    <w:rPr>
      <w:rFonts w:ascii="Arial" w:hAnsi="Arial" w:cs="Arial"/>
      <w:b/>
      <w:sz w:val="22"/>
      <w:szCs w:val="22"/>
      <w:lang w:val="en-US"/>
    </w:rPr>
  </w:style>
  <w:style w:type="paragraph" w:customStyle="1" w:styleId="ScheduleLevel2">
    <w:name w:val="Schedule Level 2"/>
    <w:aliases w:val="S2"/>
    <w:next w:val="ScheduleLevel3"/>
    <w:uiPriority w:val="39"/>
    <w:qFormat/>
    <w:rsid w:val="00D4699B"/>
    <w:pPr>
      <w:numPr>
        <w:ilvl w:val="2"/>
        <w:numId w:val="71"/>
      </w:numPr>
      <w:spacing w:before="200" w:line="280" w:lineRule="atLeast"/>
      <w:outlineLvl w:val="2"/>
    </w:pPr>
    <w:rPr>
      <w:rFonts w:ascii="Arial" w:hAnsi="Arial" w:cs="Arial"/>
      <w:b/>
      <w:sz w:val="22"/>
      <w:szCs w:val="22"/>
      <w:lang w:val="en-US"/>
    </w:rPr>
  </w:style>
  <w:style w:type="paragraph" w:customStyle="1" w:styleId="ScheduleLevel3">
    <w:name w:val="Schedule Level 3"/>
    <w:aliases w:val="S3"/>
    <w:uiPriority w:val="39"/>
    <w:qFormat/>
    <w:rsid w:val="00D4699B"/>
    <w:pPr>
      <w:numPr>
        <w:ilvl w:val="3"/>
        <w:numId w:val="71"/>
      </w:numPr>
      <w:spacing w:before="140" w:after="140" w:line="280" w:lineRule="atLeast"/>
    </w:pPr>
    <w:rPr>
      <w:rFonts w:ascii="Arial" w:hAnsi="Arial" w:cs="Arial"/>
      <w:sz w:val="22"/>
      <w:szCs w:val="22"/>
      <w:lang w:val="en-US"/>
    </w:rPr>
  </w:style>
  <w:style w:type="paragraph" w:customStyle="1" w:styleId="ScheduleLevel4">
    <w:name w:val="Schedule Level 4"/>
    <w:aliases w:val="S4"/>
    <w:uiPriority w:val="39"/>
    <w:qFormat/>
    <w:rsid w:val="00D4699B"/>
    <w:pPr>
      <w:numPr>
        <w:ilvl w:val="4"/>
        <w:numId w:val="71"/>
      </w:numPr>
      <w:spacing w:after="140" w:line="280" w:lineRule="atLeast"/>
    </w:pPr>
    <w:rPr>
      <w:rFonts w:ascii="Arial" w:hAnsi="Arial" w:cs="Arial"/>
      <w:sz w:val="22"/>
      <w:szCs w:val="22"/>
      <w:lang w:val="en-US"/>
    </w:rPr>
  </w:style>
  <w:style w:type="paragraph" w:customStyle="1" w:styleId="ScheduleLevel5">
    <w:name w:val="Schedule Level 5"/>
    <w:aliases w:val="S5"/>
    <w:uiPriority w:val="39"/>
    <w:qFormat/>
    <w:rsid w:val="00D4699B"/>
    <w:pPr>
      <w:numPr>
        <w:ilvl w:val="5"/>
        <w:numId w:val="71"/>
      </w:numPr>
      <w:spacing w:after="140" w:line="280" w:lineRule="atLeast"/>
    </w:pPr>
    <w:rPr>
      <w:rFonts w:ascii="Arial" w:hAnsi="Arial" w:cs="Arial"/>
      <w:sz w:val="22"/>
      <w:szCs w:val="22"/>
      <w:lang w:val="en-US"/>
    </w:rPr>
  </w:style>
  <w:style w:type="paragraph" w:customStyle="1" w:styleId="ScheduleLevel6">
    <w:name w:val="Schedule Level 6"/>
    <w:uiPriority w:val="39"/>
    <w:rsid w:val="00D4699B"/>
    <w:pPr>
      <w:numPr>
        <w:ilvl w:val="6"/>
        <w:numId w:val="71"/>
      </w:numPr>
      <w:spacing w:after="140" w:line="280" w:lineRule="atLeast"/>
    </w:pPr>
    <w:rPr>
      <w:rFonts w:ascii="Arial" w:hAnsi="Arial" w:cs="Arial"/>
      <w:sz w:val="22"/>
      <w:szCs w:val="22"/>
    </w:rPr>
  </w:style>
  <w:style w:type="paragraph" w:customStyle="1" w:styleId="ScheduleLevel7">
    <w:name w:val="Schedule Level 7"/>
    <w:semiHidden/>
    <w:rsid w:val="00D4699B"/>
    <w:pPr>
      <w:numPr>
        <w:ilvl w:val="7"/>
        <w:numId w:val="71"/>
      </w:numPr>
      <w:spacing w:after="140" w:line="280" w:lineRule="atLeast"/>
    </w:pPr>
    <w:rPr>
      <w:rFonts w:ascii="Arial" w:hAnsi="Arial" w:cs="Arial"/>
      <w:sz w:val="22"/>
      <w:szCs w:val="22"/>
      <w:lang w:val="en-US"/>
    </w:rPr>
  </w:style>
  <w:style w:type="paragraph" w:customStyle="1" w:styleId="ScheduleLevel8">
    <w:name w:val="Schedule Level 8"/>
    <w:semiHidden/>
    <w:rsid w:val="00D4699B"/>
    <w:pPr>
      <w:numPr>
        <w:ilvl w:val="8"/>
        <w:numId w:val="71"/>
      </w:numPr>
      <w:spacing w:after="140" w:line="280" w:lineRule="atLeast"/>
    </w:pPr>
    <w:rPr>
      <w:rFonts w:ascii="Arial" w:hAnsi="Arial" w:cs="Arial"/>
      <w:sz w:val="22"/>
      <w:szCs w:val="22"/>
      <w:lang w:val="en-US"/>
    </w:rPr>
  </w:style>
  <w:style w:type="character" w:customStyle="1" w:styleId="zDPAGSDocumentDate">
    <w:name w:val="zDP AGS Document Date"/>
    <w:semiHidden/>
    <w:rsid w:val="00D4699B"/>
  </w:style>
  <w:style w:type="character" w:customStyle="1" w:styleId="zDPAGSDocumentVersion">
    <w:name w:val="zDP AGS Document Version"/>
    <w:semiHidden/>
    <w:rsid w:val="00D4699B"/>
  </w:style>
  <w:style w:type="character" w:customStyle="1" w:styleId="zDPAGSFileNumber">
    <w:name w:val="zDP AGS File Number"/>
    <w:semiHidden/>
    <w:rsid w:val="00D4699B"/>
  </w:style>
  <w:style w:type="character" w:customStyle="1" w:styleId="zDPAGSOfficeAddress">
    <w:name w:val="zDP AGS Office Address"/>
    <w:semiHidden/>
    <w:rsid w:val="00D4699B"/>
  </w:style>
  <w:style w:type="character" w:customStyle="1" w:styleId="zDPContractName">
    <w:name w:val="zDP Contract Name"/>
    <w:semiHidden/>
    <w:rsid w:val="00D4699B"/>
  </w:style>
  <w:style w:type="character" w:customStyle="1" w:styleId="zDPDocumentType">
    <w:name w:val="zDP Document Type"/>
    <w:semiHidden/>
    <w:rsid w:val="00D4699B"/>
  </w:style>
  <w:style w:type="character" w:customStyle="1" w:styleId="zDPEmail">
    <w:name w:val="zDP Email"/>
    <w:semiHidden/>
    <w:rsid w:val="00D4699B"/>
  </w:style>
  <w:style w:type="character" w:customStyle="1" w:styleId="zDPFax">
    <w:name w:val="zDP Fax"/>
    <w:semiHidden/>
    <w:rsid w:val="00D4699B"/>
  </w:style>
  <w:style w:type="character" w:customStyle="1" w:styleId="zDPMobile">
    <w:name w:val="zDP Mobile"/>
    <w:semiHidden/>
    <w:rsid w:val="00D4699B"/>
  </w:style>
  <w:style w:type="character" w:customStyle="1" w:styleId="zDPParty1ABN">
    <w:name w:val="zDP Party 1 ABN"/>
    <w:semiHidden/>
    <w:rsid w:val="00D4699B"/>
  </w:style>
  <w:style w:type="character" w:customStyle="1" w:styleId="zDPParty1ACN">
    <w:name w:val="zDP Party 1 ACN"/>
    <w:semiHidden/>
    <w:rsid w:val="00D4699B"/>
  </w:style>
  <w:style w:type="character" w:customStyle="1" w:styleId="zDPParty2ABN">
    <w:name w:val="zDP Party 2 ABN"/>
    <w:semiHidden/>
    <w:rsid w:val="00D4699B"/>
  </w:style>
  <w:style w:type="character" w:customStyle="1" w:styleId="zDPParty2ACN">
    <w:name w:val="zDP Party 2 ACN"/>
    <w:semiHidden/>
    <w:rsid w:val="00D4699B"/>
  </w:style>
  <w:style w:type="character" w:customStyle="1" w:styleId="zDPParty1Address">
    <w:name w:val="zDP Party 1 Address"/>
    <w:semiHidden/>
    <w:rsid w:val="00D4699B"/>
  </w:style>
  <w:style w:type="character" w:customStyle="1" w:styleId="zDPParty2Address">
    <w:name w:val="zDP Party 2 Address"/>
    <w:semiHidden/>
    <w:rsid w:val="00D4699B"/>
  </w:style>
  <w:style w:type="character" w:customStyle="1" w:styleId="zDPParty1Name">
    <w:name w:val="zDP Party 1 Name"/>
    <w:semiHidden/>
    <w:rsid w:val="00D4699B"/>
  </w:style>
  <w:style w:type="character" w:customStyle="1" w:styleId="zDPParty2Name">
    <w:name w:val="zDP Party 2 Name"/>
    <w:semiHidden/>
    <w:rsid w:val="00D4699B"/>
  </w:style>
  <w:style w:type="character" w:customStyle="1" w:styleId="zDPPartyACN">
    <w:name w:val="zDP Party ACN"/>
    <w:semiHidden/>
    <w:rsid w:val="00D4699B"/>
  </w:style>
  <w:style w:type="character" w:customStyle="1" w:styleId="zDPPartyABN">
    <w:name w:val="zDP Party ABN"/>
    <w:semiHidden/>
    <w:rsid w:val="00D4699B"/>
  </w:style>
  <w:style w:type="character" w:customStyle="1" w:styleId="zDPPartyAddress">
    <w:name w:val="zDP Party Address"/>
    <w:semiHidden/>
    <w:rsid w:val="00D4699B"/>
  </w:style>
  <w:style w:type="character" w:customStyle="1" w:styleId="zDPPartyBusinessName">
    <w:name w:val="zDP Party Business Name"/>
    <w:semiHidden/>
    <w:rsid w:val="00D4699B"/>
  </w:style>
  <w:style w:type="character" w:customStyle="1" w:styleId="zDPPartyDescriptor">
    <w:name w:val="zDP Party Descriptor"/>
    <w:semiHidden/>
    <w:rsid w:val="00D4699B"/>
  </w:style>
  <w:style w:type="character" w:customStyle="1" w:styleId="zDPPartyName">
    <w:name w:val="zDP Party Name"/>
    <w:semiHidden/>
    <w:rsid w:val="00D4699B"/>
  </w:style>
  <w:style w:type="character" w:customStyle="1" w:styleId="zDPRecipientABN">
    <w:name w:val="zDP Recipient ABN"/>
    <w:semiHidden/>
    <w:rsid w:val="00D4699B"/>
  </w:style>
  <w:style w:type="character" w:customStyle="1" w:styleId="zDPRecipientAddress">
    <w:name w:val="zDP Recipient Address"/>
    <w:semiHidden/>
    <w:rsid w:val="00D4699B"/>
  </w:style>
  <w:style w:type="character" w:customStyle="1" w:styleId="zDPRecipientName">
    <w:name w:val="zDP Recipient Name"/>
    <w:semiHidden/>
    <w:rsid w:val="00D4699B"/>
  </w:style>
  <w:style w:type="character" w:customStyle="1" w:styleId="zDPTelephone">
    <w:name w:val="zDP Telephone"/>
    <w:semiHidden/>
    <w:rsid w:val="00D4699B"/>
  </w:style>
  <w:style w:type="character" w:customStyle="1" w:styleId="zDPTradingasBusinessName">
    <w:name w:val="zDP Trading as Business Name"/>
    <w:semiHidden/>
    <w:rsid w:val="00D4699B"/>
  </w:style>
  <w:style w:type="character" w:customStyle="1" w:styleId="zDPAGSOfficer">
    <w:name w:val="zDP AGS Officer"/>
    <w:semiHidden/>
    <w:rsid w:val="00D4699B"/>
  </w:style>
  <w:style w:type="paragraph" w:customStyle="1" w:styleId="Documentdetails">
    <w:name w:val="Document details"/>
    <w:basedOn w:val="Normal"/>
    <w:uiPriority w:val="99"/>
    <w:rsid w:val="00D4699B"/>
    <w:rPr>
      <w:color w:val="000000"/>
    </w:rPr>
  </w:style>
  <w:style w:type="table" w:styleId="TableGrid">
    <w:name w:val="Table Grid"/>
    <w:basedOn w:val="TableNormal"/>
    <w:rsid w:val="00D4699B"/>
    <w:rPr>
      <w:rFonts w:ascii="Arial" w:eastAsia="Times" w:hAnsi="Arial"/>
      <w:sz w:val="22"/>
      <w:szCs w:val="22"/>
    </w:rPr>
    <w:tblPr>
      <w:tblInd w:w="1134" w:type="dxa"/>
    </w:tblPr>
  </w:style>
  <w:style w:type="character" w:customStyle="1" w:styleId="zDPEMail0">
    <w:name w:val="zDP EMail"/>
    <w:semiHidden/>
    <w:rsid w:val="00D4699B"/>
  </w:style>
  <w:style w:type="paragraph" w:customStyle="1" w:styleId="DocumentName1">
    <w:name w:val="Document Name 1"/>
    <w:basedOn w:val="DocumentName"/>
    <w:semiHidden/>
    <w:rsid w:val="00D4699B"/>
    <w:pPr>
      <w:spacing w:line="240" w:lineRule="auto"/>
    </w:pPr>
    <w:rPr>
      <w:rFonts w:eastAsia="Times"/>
    </w:rPr>
  </w:style>
  <w:style w:type="paragraph" w:styleId="NormalWeb">
    <w:name w:val="Normal (Web)"/>
    <w:basedOn w:val="Normal"/>
    <w:uiPriority w:val="99"/>
    <w:rsid w:val="00D4699B"/>
    <w:rPr>
      <w:rFonts w:eastAsia="Times"/>
      <w:sz w:val="21"/>
    </w:rPr>
  </w:style>
  <w:style w:type="paragraph" w:styleId="BodyText">
    <w:name w:val="Body Text"/>
    <w:basedOn w:val="Normal"/>
    <w:semiHidden/>
    <w:rsid w:val="00E2626D"/>
    <w:pPr>
      <w:spacing w:after="120"/>
    </w:pPr>
  </w:style>
  <w:style w:type="paragraph" w:styleId="BodyText2">
    <w:name w:val="Body Text 2"/>
    <w:basedOn w:val="Normal"/>
    <w:semiHidden/>
    <w:rsid w:val="00E2626D"/>
    <w:pPr>
      <w:spacing w:after="120" w:line="480" w:lineRule="auto"/>
    </w:pPr>
  </w:style>
  <w:style w:type="paragraph" w:styleId="BodyText3">
    <w:name w:val="Body Text 3"/>
    <w:basedOn w:val="Normal"/>
    <w:semiHidden/>
    <w:rsid w:val="00E2626D"/>
    <w:pPr>
      <w:spacing w:after="120"/>
    </w:pPr>
    <w:rPr>
      <w:sz w:val="16"/>
      <w:szCs w:val="16"/>
    </w:rPr>
  </w:style>
  <w:style w:type="paragraph" w:styleId="BodyTextFirstIndent">
    <w:name w:val="Body Text First Indent"/>
    <w:basedOn w:val="BodyText"/>
    <w:semiHidden/>
    <w:rsid w:val="00E2626D"/>
    <w:pPr>
      <w:ind w:firstLine="210"/>
    </w:pPr>
  </w:style>
  <w:style w:type="paragraph" w:styleId="BodyTextIndent">
    <w:name w:val="Body Text Indent"/>
    <w:basedOn w:val="Normal"/>
    <w:semiHidden/>
    <w:rsid w:val="00E2626D"/>
    <w:pPr>
      <w:spacing w:after="120"/>
      <w:ind w:left="283"/>
    </w:pPr>
  </w:style>
  <w:style w:type="paragraph" w:styleId="BodyTextFirstIndent2">
    <w:name w:val="Body Text First Indent 2"/>
    <w:basedOn w:val="BodyTextIndent"/>
    <w:semiHidden/>
    <w:rsid w:val="00E2626D"/>
    <w:pPr>
      <w:ind w:firstLine="210"/>
    </w:pPr>
  </w:style>
  <w:style w:type="paragraph" w:styleId="BodyTextIndent2">
    <w:name w:val="Body Text Indent 2"/>
    <w:basedOn w:val="Normal"/>
    <w:semiHidden/>
    <w:rsid w:val="00E2626D"/>
    <w:pPr>
      <w:spacing w:after="120" w:line="480" w:lineRule="auto"/>
      <w:ind w:left="283"/>
    </w:pPr>
  </w:style>
  <w:style w:type="paragraph" w:styleId="BodyTextIndent3">
    <w:name w:val="Body Text Indent 3"/>
    <w:basedOn w:val="Normal"/>
    <w:semiHidden/>
    <w:rsid w:val="00E2626D"/>
    <w:pPr>
      <w:spacing w:after="120"/>
      <w:ind w:left="283"/>
    </w:pPr>
    <w:rPr>
      <w:sz w:val="16"/>
      <w:szCs w:val="16"/>
    </w:rPr>
  </w:style>
  <w:style w:type="character" w:styleId="Emphasis">
    <w:name w:val="Emphasis"/>
    <w:basedOn w:val="DefaultParagraphFont"/>
    <w:uiPriority w:val="98"/>
    <w:rsid w:val="00D4699B"/>
    <w:rPr>
      <w:i/>
      <w:iCs/>
    </w:rPr>
  </w:style>
  <w:style w:type="paragraph" w:styleId="EnvelopeAddress">
    <w:name w:val="envelope address"/>
    <w:basedOn w:val="Normal"/>
    <w:uiPriority w:val="99"/>
    <w:unhideWhenUsed/>
    <w:rsid w:val="00D4699B"/>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character" w:styleId="HTMLAcronym">
    <w:name w:val="HTML Acronym"/>
    <w:basedOn w:val="DefaultParagraphFont"/>
    <w:uiPriority w:val="99"/>
    <w:unhideWhenUsed/>
    <w:rsid w:val="00D4699B"/>
  </w:style>
  <w:style w:type="paragraph" w:styleId="HTMLAddress">
    <w:name w:val="HTML Address"/>
    <w:basedOn w:val="Normal"/>
    <w:uiPriority w:val="99"/>
    <w:rsid w:val="00D4699B"/>
    <w:rPr>
      <w:i/>
      <w:iCs/>
    </w:rPr>
  </w:style>
  <w:style w:type="character" w:styleId="HTMLCite">
    <w:name w:val="HTML Cite"/>
    <w:basedOn w:val="DefaultParagraphFont"/>
    <w:uiPriority w:val="99"/>
    <w:rsid w:val="00D4699B"/>
    <w:rPr>
      <w:i/>
      <w:iCs/>
    </w:rPr>
  </w:style>
  <w:style w:type="character" w:styleId="HTMLCode">
    <w:name w:val="HTML Code"/>
    <w:basedOn w:val="DefaultParagraphFont"/>
    <w:uiPriority w:val="99"/>
    <w:unhideWhenUsed/>
    <w:rsid w:val="00D4699B"/>
    <w:rPr>
      <w:rFonts w:ascii="Courier New" w:hAnsi="Courier New" w:cs="Courier New"/>
      <w:sz w:val="20"/>
      <w:szCs w:val="20"/>
    </w:rPr>
  </w:style>
  <w:style w:type="character" w:styleId="HTMLDefinition">
    <w:name w:val="HTML Definition"/>
    <w:basedOn w:val="DefaultParagraphFont"/>
    <w:uiPriority w:val="99"/>
    <w:unhideWhenUsed/>
    <w:rsid w:val="00D4699B"/>
    <w:rPr>
      <w:i/>
      <w:iCs/>
    </w:rPr>
  </w:style>
  <w:style w:type="character" w:styleId="HTMLKeyboard">
    <w:name w:val="HTML Keyboard"/>
    <w:basedOn w:val="DefaultParagraphFont"/>
    <w:uiPriority w:val="99"/>
    <w:unhideWhenUsed/>
    <w:rsid w:val="00D4699B"/>
    <w:rPr>
      <w:rFonts w:ascii="Courier New" w:hAnsi="Courier New" w:cs="Courier New"/>
      <w:sz w:val="20"/>
      <w:szCs w:val="20"/>
    </w:rPr>
  </w:style>
  <w:style w:type="paragraph" w:styleId="HTMLPreformatted">
    <w:name w:val="HTML Preformatted"/>
    <w:basedOn w:val="Normal"/>
    <w:uiPriority w:val="99"/>
    <w:unhideWhenUsed/>
    <w:rsid w:val="00D4699B"/>
    <w:pPr>
      <w:spacing w:before="0" w:after="0" w:line="240" w:lineRule="auto"/>
      <w:ind w:left="0"/>
    </w:pPr>
    <w:rPr>
      <w:rFonts w:ascii="Courier New" w:hAnsi="Courier New" w:cs="Courier New"/>
      <w:sz w:val="20"/>
      <w:szCs w:val="20"/>
    </w:rPr>
  </w:style>
  <w:style w:type="character" w:styleId="HTMLSample">
    <w:name w:val="HTML Sample"/>
    <w:basedOn w:val="DefaultParagraphFont"/>
    <w:uiPriority w:val="99"/>
    <w:unhideWhenUsed/>
    <w:rsid w:val="00D4699B"/>
    <w:rPr>
      <w:rFonts w:ascii="Courier New" w:hAnsi="Courier New" w:cs="Courier New"/>
    </w:rPr>
  </w:style>
  <w:style w:type="character" w:styleId="HTMLTypewriter">
    <w:name w:val="HTML Typewriter"/>
    <w:basedOn w:val="DefaultParagraphFont"/>
    <w:uiPriority w:val="99"/>
    <w:unhideWhenUsed/>
    <w:rsid w:val="00D4699B"/>
    <w:rPr>
      <w:rFonts w:ascii="Courier New" w:hAnsi="Courier New" w:cs="Courier New"/>
      <w:sz w:val="20"/>
      <w:szCs w:val="20"/>
    </w:rPr>
  </w:style>
  <w:style w:type="character" w:styleId="HTMLVariable">
    <w:name w:val="HTML Variable"/>
    <w:basedOn w:val="DefaultParagraphFont"/>
    <w:uiPriority w:val="99"/>
    <w:unhideWhenUsed/>
    <w:rsid w:val="00D4699B"/>
    <w:rPr>
      <w:i/>
      <w:iCs/>
    </w:rPr>
  </w:style>
  <w:style w:type="paragraph" w:styleId="List">
    <w:name w:val="List"/>
    <w:basedOn w:val="Normal"/>
    <w:uiPriority w:val="99"/>
    <w:unhideWhenUsed/>
    <w:rsid w:val="00D4699B"/>
    <w:pPr>
      <w:spacing w:before="0" w:after="0" w:line="240" w:lineRule="auto"/>
      <w:ind w:left="283" w:hanging="283"/>
      <w:contextualSpacing/>
    </w:pPr>
  </w:style>
  <w:style w:type="paragraph" w:styleId="List2">
    <w:name w:val="List 2"/>
    <w:basedOn w:val="Normal"/>
    <w:uiPriority w:val="99"/>
    <w:unhideWhenUsed/>
    <w:rsid w:val="00D4699B"/>
    <w:pPr>
      <w:spacing w:before="0" w:after="0" w:line="240" w:lineRule="auto"/>
      <w:ind w:left="566" w:hanging="283"/>
      <w:contextualSpacing/>
    </w:pPr>
  </w:style>
  <w:style w:type="paragraph" w:styleId="List3">
    <w:name w:val="List 3"/>
    <w:basedOn w:val="Normal"/>
    <w:uiPriority w:val="99"/>
    <w:unhideWhenUsed/>
    <w:rsid w:val="00D4699B"/>
    <w:pPr>
      <w:spacing w:before="0" w:after="0" w:line="240" w:lineRule="auto"/>
      <w:ind w:left="849" w:hanging="283"/>
      <w:contextualSpacing/>
    </w:pPr>
  </w:style>
  <w:style w:type="paragraph" w:styleId="List4">
    <w:name w:val="List 4"/>
    <w:basedOn w:val="Normal"/>
    <w:uiPriority w:val="99"/>
    <w:unhideWhenUsed/>
    <w:rsid w:val="00D4699B"/>
    <w:pPr>
      <w:spacing w:before="0" w:after="0" w:line="240" w:lineRule="auto"/>
      <w:ind w:left="1132" w:hanging="283"/>
      <w:contextualSpacing/>
    </w:pPr>
  </w:style>
  <w:style w:type="paragraph" w:styleId="List5">
    <w:name w:val="List 5"/>
    <w:basedOn w:val="Normal"/>
    <w:uiPriority w:val="99"/>
    <w:unhideWhenUsed/>
    <w:rsid w:val="00D4699B"/>
    <w:pPr>
      <w:spacing w:before="0" w:after="0" w:line="240" w:lineRule="auto"/>
      <w:ind w:left="1415" w:hanging="283"/>
      <w:contextualSpacing/>
    </w:pPr>
  </w:style>
  <w:style w:type="paragraph" w:styleId="ListBullet">
    <w:name w:val="List Bullet"/>
    <w:basedOn w:val="Normal"/>
    <w:uiPriority w:val="99"/>
    <w:unhideWhenUsed/>
    <w:rsid w:val="00D4699B"/>
    <w:pPr>
      <w:numPr>
        <w:numId w:val="5"/>
      </w:numPr>
      <w:spacing w:before="0" w:after="0" w:line="240" w:lineRule="auto"/>
      <w:contextualSpacing/>
    </w:pPr>
  </w:style>
  <w:style w:type="paragraph" w:styleId="ListBullet2">
    <w:name w:val="List Bullet 2"/>
    <w:basedOn w:val="Normal"/>
    <w:uiPriority w:val="99"/>
    <w:unhideWhenUsed/>
    <w:rsid w:val="00D4699B"/>
    <w:pPr>
      <w:numPr>
        <w:numId w:val="6"/>
      </w:numPr>
      <w:spacing w:before="0" w:after="0" w:line="240" w:lineRule="auto"/>
      <w:contextualSpacing/>
    </w:pPr>
  </w:style>
  <w:style w:type="paragraph" w:styleId="ListBullet3">
    <w:name w:val="List Bullet 3"/>
    <w:basedOn w:val="Normal"/>
    <w:uiPriority w:val="99"/>
    <w:unhideWhenUsed/>
    <w:rsid w:val="00D4699B"/>
    <w:pPr>
      <w:numPr>
        <w:numId w:val="7"/>
      </w:numPr>
      <w:spacing w:before="0" w:after="0" w:line="240" w:lineRule="auto"/>
      <w:contextualSpacing/>
    </w:pPr>
  </w:style>
  <w:style w:type="paragraph" w:styleId="ListBullet4">
    <w:name w:val="List Bullet 4"/>
    <w:basedOn w:val="Normal"/>
    <w:uiPriority w:val="99"/>
    <w:unhideWhenUsed/>
    <w:rsid w:val="00D4699B"/>
    <w:pPr>
      <w:numPr>
        <w:numId w:val="8"/>
      </w:numPr>
      <w:spacing w:before="0" w:after="0" w:line="240" w:lineRule="auto"/>
      <w:contextualSpacing/>
    </w:pPr>
  </w:style>
  <w:style w:type="paragraph" w:styleId="ListBullet5">
    <w:name w:val="List Bullet 5"/>
    <w:basedOn w:val="Normal"/>
    <w:uiPriority w:val="99"/>
    <w:unhideWhenUsed/>
    <w:rsid w:val="00D4699B"/>
    <w:pPr>
      <w:numPr>
        <w:numId w:val="9"/>
      </w:numPr>
      <w:spacing w:before="0" w:after="0" w:line="240" w:lineRule="auto"/>
      <w:contextualSpacing/>
    </w:pPr>
  </w:style>
  <w:style w:type="paragraph" w:styleId="ListContinue">
    <w:name w:val="List Continue"/>
    <w:basedOn w:val="Normal"/>
    <w:uiPriority w:val="99"/>
    <w:unhideWhenUsed/>
    <w:rsid w:val="00D4699B"/>
    <w:pPr>
      <w:spacing w:before="0" w:after="120" w:line="240" w:lineRule="auto"/>
      <w:ind w:left="283"/>
      <w:contextualSpacing/>
    </w:pPr>
  </w:style>
  <w:style w:type="paragraph" w:styleId="ListContinue2">
    <w:name w:val="List Continue 2"/>
    <w:basedOn w:val="Normal"/>
    <w:uiPriority w:val="99"/>
    <w:unhideWhenUsed/>
    <w:rsid w:val="00D4699B"/>
    <w:pPr>
      <w:spacing w:before="0" w:after="120" w:line="240" w:lineRule="auto"/>
      <w:ind w:left="566"/>
      <w:contextualSpacing/>
    </w:pPr>
  </w:style>
  <w:style w:type="paragraph" w:styleId="ListContinue3">
    <w:name w:val="List Continue 3"/>
    <w:basedOn w:val="Normal"/>
    <w:uiPriority w:val="99"/>
    <w:unhideWhenUsed/>
    <w:rsid w:val="00D4699B"/>
    <w:pPr>
      <w:spacing w:before="0" w:after="120" w:line="240" w:lineRule="auto"/>
      <w:ind w:left="849"/>
      <w:contextualSpacing/>
    </w:pPr>
  </w:style>
  <w:style w:type="paragraph" w:styleId="ListContinue4">
    <w:name w:val="List Continue 4"/>
    <w:basedOn w:val="Normal"/>
    <w:uiPriority w:val="99"/>
    <w:unhideWhenUsed/>
    <w:rsid w:val="00D4699B"/>
    <w:pPr>
      <w:spacing w:before="0" w:after="120" w:line="240" w:lineRule="auto"/>
      <w:ind w:left="1132"/>
      <w:contextualSpacing/>
    </w:pPr>
  </w:style>
  <w:style w:type="paragraph" w:styleId="ListContinue5">
    <w:name w:val="List Continue 5"/>
    <w:basedOn w:val="Normal"/>
    <w:uiPriority w:val="99"/>
    <w:unhideWhenUsed/>
    <w:rsid w:val="00D4699B"/>
    <w:pPr>
      <w:spacing w:before="0" w:after="120" w:line="240" w:lineRule="auto"/>
      <w:ind w:left="1415"/>
      <w:contextualSpacing/>
    </w:pPr>
  </w:style>
  <w:style w:type="paragraph" w:styleId="ListNumber">
    <w:name w:val="List Number"/>
    <w:basedOn w:val="Normal"/>
    <w:uiPriority w:val="98"/>
    <w:unhideWhenUsed/>
    <w:rsid w:val="00D4699B"/>
    <w:pPr>
      <w:numPr>
        <w:numId w:val="10"/>
      </w:numPr>
      <w:spacing w:before="0" w:after="0" w:line="240" w:lineRule="auto"/>
      <w:contextualSpacing/>
    </w:pPr>
  </w:style>
  <w:style w:type="paragraph" w:styleId="ListNumber2">
    <w:name w:val="List Number 2"/>
    <w:basedOn w:val="Normal"/>
    <w:uiPriority w:val="98"/>
    <w:unhideWhenUsed/>
    <w:rsid w:val="00D4699B"/>
    <w:pPr>
      <w:numPr>
        <w:numId w:val="11"/>
      </w:numPr>
      <w:spacing w:before="0" w:after="0" w:line="240" w:lineRule="auto"/>
      <w:contextualSpacing/>
    </w:pPr>
  </w:style>
  <w:style w:type="paragraph" w:styleId="ListNumber3">
    <w:name w:val="List Number 3"/>
    <w:basedOn w:val="Normal"/>
    <w:uiPriority w:val="98"/>
    <w:unhideWhenUsed/>
    <w:rsid w:val="00D4699B"/>
    <w:pPr>
      <w:numPr>
        <w:numId w:val="12"/>
      </w:numPr>
      <w:spacing w:before="0" w:after="0" w:line="240" w:lineRule="auto"/>
      <w:contextualSpacing/>
    </w:pPr>
  </w:style>
  <w:style w:type="paragraph" w:styleId="ListNumber4">
    <w:name w:val="List Number 4"/>
    <w:basedOn w:val="Normal"/>
    <w:uiPriority w:val="98"/>
    <w:unhideWhenUsed/>
    <w:rsid w:val="00D4699B"/>
    <w:pPr>
      <w:numPr>
        <w:numId w:val="13"/>
      </w:numPr>
      <w:spacing w:before="0" w:after="0" w:line="240" w:lineRule="auto"/>
      <w:contextualSpacing/>
    </w:pPr>
  </w:style>
  <w:style w:type="paragraph" w:styleId="ListNumber5">
    <w:name w:val="List Number 5"/>
    <w:basedOn w:val="Normal"/>
    <w:uiPriority w:val="98"/>
    <w:unhideWhenUsed/>
    <w:rsid w:val="00D4699B"/>
    <w:pPr>
      <w:numPr>
        <w:numId w:val="14"/>
      </w:numPr>
      <w:spacing w:before="0" w:after="0" w:line="240" w:lineRule="auto"/>
      <w:contextualSpacing/>
    </w:pPr>
  </w:style>
  <w:style w:type="paragraph" w:styleId="MessageHeader">
    <w:name w:val="Message Header"/>
    <w:basedOn w:val="Normal"/>
    <w:uiPriority w:val="99"/>
    <w:rsid w:val="00D4699B"/>
    <w:pPr>
      <w:pBdr>
        <w:top w:val="single" w:sz="6" w:space="1" w:color="auto"/>
        <w:left w:val="single" w:sz="6" w:space="1" w:color="auto"/>
        <w:bottom w:val="single" w:sz="6" w:space="1" w:color="auto"/>
        <w:right w:val="single" w:sz="6" w:space="1" w:color="auto"/>
      </w:pBdr>
      <w:shd w:val="pct20" w:color="auto" w:fill="auto"/>
      <w:ind w:hanging="1134"/>
    </w:pPr>
    <w:rPr>
      <w:sz w:val="24"/>
      <w:szCs w:val="24"/>
    </w:rPr>
  </w:style>
  <w:style w:type="table" w:styleId="Table3Deffects1">
    <w:name w:val="Table 3D effects 1"/>
    <w:basedOn w:val="TableNormal"/>
    <w:uiPriority w:val="99"/>
    <w:unhideWhenUsed/>
    <w:rsid w:val="00D4699B"/>
    <w:rPr>
      <w:rFonts w:ascii="Arial" w:hAnsi="Arial"/>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D4699B"/>
    <w:rPr>
      <w:rFonts w:ascii="Arial" w:hAnsi="Arial"/>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D4699B"/>
    <w:rPr>
      <w:rFonts w:ascii="Arial" w:hAnsi="Arial"/>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D4699B"/>
    <w:rPr>
      <w:rFonts w:ascii="Arial" w:hAnsi="Arial"/>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D4699B"/>
    <w:rPr>
      <w:rFonts w:ascii="Arial" w:hAnsi="Arial"/>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D4699B"/>
    <w:rPr>
      <w:rFonts w:ascii="Arial" w:hAnsi="Arial"/>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D4699B"/>
    <w:rPr>
      <w:rFonts w:ascii="Arial" w:hAnsi="Arial"/>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D4699B"/>
    <w:rPr>
      <w:rFonts w:ascii="Arial" w:hAnsi="Arial"/>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D4699B"/>
    <w:rPr>
      <w:rFonts w:ascii="Arial" w:hAnsi="Arial"/>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D4699B"/>
    <w:rPr>
      <w:rFonts w:ascii="Arial" w:hAnsi="Arial"/>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D4699B"/>
    <w:rPr>
      <w:rFonts w:ascii="Arial" w:hAnsi="Arial"/>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D4699B"/>
    <w:rPr>
      <w:rFonts w:ascii="Arial" w:hAnsi="Arial"/>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D4699B"/>
    <w:rPr>
      <w:rFonts w:ascii="Arial" w:hAnsi="Arial"/>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D4699B"/>
    <w:rPr>
      <w:rFonts w:ascii="Arial" w:hAnsi="Arial"/>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D4699B"/>
    <w:rPr>
      <w:rFonts w:ascii="Arial" w:hAnsi="Arial"/>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D4699B"/>
    <w:rPr>
      <w:rFonts w:ascii="Arial" w:hAnsi="Arial"/>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D4699B"/>
    <w:rPr>
      <w:rFonts w:ascii="Arial" w:hAnsi="Arial"/>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4699B"/>
    <w:rPr>
      <w:rFonts w:ascii="Arial" w:hAnsi="Arial"/>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D4699B"/>
    <w:rPr>
      <w:rFonts w:ascii="Arial" w:hAnsi="Arial"/>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D4699B"/>
    <w:rPr>
      <w:rFonts w:ascii="Arial" w:hAnsi="Arial"/>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D4699B"/>
    <w:rPr>
      <w:rFonts w:ascii="Arial" w:hAnsi="Arial"/>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D4699B"/>
    <w:rPr>
      <w:rFonts w:ascii="Arial" w:hAnsi="Arial"/>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D4699B"/>
    <w:rPr>
      <w:rFonts w:ascii="Arial" w:hAnsi="Arial"/>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D4699B"/>
    <w:rPr>
      <w:rFonts w:ascii="Arial" w:hAnsi="Arial"/>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D4699B"/>
    <w:rPr>
      <w:rFonts w:ascii="Arial" w:hAnsi="Arial"/>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D4699B"/>
    <w:rPr>
      <w:rFonts w:ascii="Arial" w:hAnsi="Arial"/>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D4699B"/>
    <w:rPr>
      <w:rFonts w:ascii="Arial" w:hAnsi="Arial"/>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D4699B"/>
    <w:rPr>
      <w:rFonts w:ascii="Arial" w:hAnsi="Arial"/>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D4699B"/>
    <w:rPr>
      <w:rFonts w:ascii="Arial" w:hAnsi="Arial"/>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D4699B"/>
    <w:rPr>
      <w:rFonts w:ascii="Arial" w:hAnsi="Arial"/>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D4699B"/>
    <w:rPr>
      <w:rFonts w:ascii="Arial" w:hAnsi="Arial"/>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D4699B"/>
    <w:rPr>
      <w:rFonts w:ascii="Arial" w:hAnsi="Arial"/>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D4699B"/>
    <w:rPr>
      <w:rFonts w:ascii="Arial" w:hAnsi="Arial"/>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D4699B"/>
    <w:rPr>
      <w:rFonts w:ascii="Arial" w:hAnsi="Arial"/>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D4699B"/>
    <w:rPr>
      <w:rFonts w:ascii="Arial" w:hAnsi="Arial"/>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D4699B"/>
    <w:rPr>
      <w:rFonts w:ascii="Arial" w:hAnsi="Arial"/>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D4699B"/>
    <w:rPr>
      <w:rFonts w:ascii="Arial" w:hAnsi="Arial"/>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D4699B"/>
    <w:rPr>
      <w:rFonts w:ascii="Arial" w:hAnsi="Arial"/>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D4699B"/>
    <w:rPr>
      <w:rFonts w:ascii="Arial" w:hAnsi="Arial"/>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D4699B"/>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D4699B"/>
    <w:rPr>
      <w:rFonts w:ascii="Arial" w:hAnsi="Arial"/>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D4699B"/>
    <w:rPr>
      <w:rFonts w:ascii="Arial" w:hAnsi="Arial"/>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D4699B"/>
    <w:rPr>
      <w:rFonts w:ascii="Arial" w:hAnsi="Arial"/>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e">
    <w:name w:val="E-mail Signature"/>
    <w:basedOn w:val="Normal"/>
    <w:uiPriority w:val="99"/>
    <w:unhideWhenUsed/>
    <w:rsid w:val="00D4699B"/>
    <w:pPr>
      <w:spacing w:before="0" w:after="0" w:line="240" w:lineRule="auto"/>
      <w:ind w:left="0"/>
    </w:pPr>
  </w:style>
  <w:style w:type="paragraph" w:styleId="EnvelopeReturn">
    <w:name w:val="envelope return"/>
    <w:basedOn w:val="Normal"/>
    <w:uiPriority w:val="99"/>
    <w:unhideWhenUsed/>
    <w:rsid w:val="00D4699B"/>
    <w:pPr>
      <w:spacing w:before="0" w:after="0" w:line="240" w:lineRule="auto"/>
      <w:ind w:left="0"/>
    </w:pPr>
    <w:rPr>
      <w:rFonts w:asciiTheme="majorHAnsi" w:eastAsiaTheme="majorEastAsia" w:hAnsiTheme="majorHAnsi" w:cstheme="majorBidi"/>
      <w:sz w:val="20"/>
      <w:szCs w:val="20"/>
    </w:rPr>
  </w:style>
  <w:style w:type="paragraph" w:styleId="PlainText">
    <w:name w:val="Plain Text"/>
    <w:basedOn w:val="Normal"/>
    <w:uiPriority w:val="99"/>
    <w:rsid w:val="00D4699B"/>
    <w:rPr>
      <w:rFonts w:ascii="Courier New" w:hAnsi="Courier New" w:cs="Courier New"/>
      <w:sz w:val="20"/>
      <w:szCs w:val="20"/>
    </w:rPr>
  </w:style>
  <w:style w:type="paragraph" w:customStyle="1" w:styleId="ScheduleLevel9">
    <w:name w:val="Schedule Level 9"/>
    <w:semiHidden/>
    <w:rsid w:val="00D4699B"/>
    <w:pPr>
      <w:spacing w:after="140" w:line="280" w:lineRule="atLeast"/>
    </w:pPr>
    <w:rPr>
      <w:rFonts w:ascii="Arial" w:hAnsi="Arial" w:cs="Arial"/>
      <w:sz w:val="22"/>
      <w:szCs w:val="22"/>
    </w:rPr>
  </w:style>
  <w:style w:type="paragraph" w:customStyle="1" w:styleId="NormalTables">
    <w:name w:val="Normal Tables"/>
    <w:basedOn w:val="Normal"/>
    <w:uiPriority w:val="99"/>
    <w:rsid w:val="00D4699B"/>
    <w:pPr>
      <w:spacing w:before="240" w:line="260" w:lineRule="atLeast"/>
      <w:ind w:left="0"/>
    </w:pPr>
  </w:style>
  <w:style w:type="paragraph" w:styleId="TOC6">
    <w:name w:val="toc 6"/>
    <w:basedOn w:val="TOC1"/>
    <w:next w:val="Normal"/>
    <w:uiPriority w:val="39"/>
    <w:rsid w:val="00D4699B"/>
    <w:pPr>
      <w:spacing w:before="360"/>
      <w:ind w:left="1247" w:hanging="1247"/>
    </w:pPr>
    <w:rPr>
      <w:rFonts w:ascii="Arial Bold" w:hAnsi="Arial Bold"/>
      <w:caps/>
    </w:rPr>
  </w:style>
  <w:style w:type="paragraph" w:styleId="TOC7">
    <w:name w:val="toc 7"/>
    <w:basedOn w:val="TOC8"/>
    <w:next w:val="Normal"/>
    <w:uiPriority w:val="39"/>
    <w:unhideWhenUsed/>
    <w:rsid w:val="00D4699B"/>
  </w:style>
  <w:style w:type="paragraph" w:styleId="TOC8">
    <w:name w:val="toc 8"/>
    <w:basedOn w:val="Normal"/>
    <w:next w:val="Normal"/>
    <w:uiPriority w:val="39"/>
    <w:unhideWhenUsed/>
    <w:rsid w:val="00D4699B"/>
    <w:pPr>
      <w:tabs>
        <w:tab w:val="right" w:pos="8244"/>
      </w:tabs>
      <w:spacing w:before="20" w:after="20" w:line="240" w:lineRule="atLeast"/>
      <w:ind w:left="1701" w:hanging="567"/>
    </w:pPr>
    <w:rPr>
      <w:rFonts w:cs="Arial"/>
      <w:sz w:val="18"/>
    </w:rPr>
  </w:style>
  <w:style w:type="paragraph" w:styleId="TOC9">
    <w:name w:val="toc 9"/>
    <w:basedOn w:val="TOC8"/>
    <w:next w:val="Normal"/>
    <w:uiPriority w:val="39"/>
    <w:unhideWhenUsed/>
    <w:rsid w:val="00D4699B"/>
  </w:style>
  <w:style w:type="paragraph" w:styleId="BalloonText">
    <w:name w:val="Balloon Text"/>
    <w:basedOn w:val="Normal"/>
    <w:uiPriority w:val="99"/>
    <w:semiHidden/>
    <w:rsid w:val="00D4699B"/>
    <w:pPr>
      <w:spacing w:before="0" w:after="0" w:line="240" w:lineRule="auto"/>
      <w:ind w:left="0"/>
    </w:pPr>
    <w:rPr>
      <w:rFonts w:ascii="Tahoma" w:hAnsi="Tahoma" w:cs="Tahoma"/>
      <w:sz w:val="16"/>
      <w:szCs w:val="16"/>
    </w:rPr>
  </w:style>
  <w:style w:type="paragraph" w:customStyle="1" w:styleId="TableText">
    <w:name w:val="Table Text"/>
    <w:uiPriority w:val="98"/>
    <w:rsid w:val="00D4699B"/>
    <w:pPr>
      <w:spacing w:before="60" w:line="240" w:lineRule="exact"/>
    </w:pPr>
    <w:rPr>
      <w:rFonts w:ascii="Arial" w:hAnsi="Arial" w:cs="Arial"/>
      <w:sz w:val="22"/>
      <w:szCs w:val="22"/>
    </w:rPr>
  </w:style>
  <w:style w:type="character" w:styleId="FollowedHyperlink">
    <w:name w:val="FollowedHyperlink"/>
    <w:basedOn w:val="DefaultParagraphFont"/>
    <w:uiPriority w:val="99"/>
    <w:unhideWhenUsed/>
    <w:rsid w:val="00D4699B"/>
    <w:rPr>
      <w:color w:val="800080" w:themeColor="followedHyperlink"/>
      <w:u w:val="single"/>
    </w:rPr>
  </w:style>
  <w:style w:type="paragraph" w:styleId="DocumentMap">
    <w:name w:val="Document Map"/>
    <w:basedOn w:val="Normal"/>
    <w:uiPriority w:val="99"/>
    <w:unhideWhenUsed/>
    <w:rsid w:val="00D4699B"/>
    <w:pPr>
      <w:spacing w:before="0" w:after="0" w:line="240" w:lineRule="auto"/>
      <w:ind w:left="0"/>
    </w:pPr>
    <w:rPr>
      <w:rFonts w:ascii="Tahoma" w:hAnsi="Tahoma" w:cs="Tahoma"/>
      <w:sz w:val="16"/>
      <w:szCs w:val="16"/>
    </w:rPr>
  </w:style>
  <w:style w:type="character" w:styleId="CommentReference">
    <w:name w:val="annotation reference"/>
    <w:basedOn w:val="DefaultParagraphFont"/>
    <w:uiPriority w:val="99"/>
    <w:unhideWhenUsed/>
    <w:rsid w:val="00D4699B"/>
    <w:rPr>
      <w:sz w:val="16"/>
      <w:szCs w:val="16"/>
    </w:rPr>
  </w:style>
  <w:style w:type="paragraph" w:styleId="CommentText">
    <w:name w:val="annotation text"/>
    <w:basedOn w:val="Normal"/>
    <w:link w:val="CommentTextChar"/>
    <w:uiPriority w:val="99"/>
    <w:unhideWhenUsed/>
    <w:rsid w:val="00D4699B"/>
    <w:pPr>
      <w:spacing w:before="0" w:after="0" w:line="240" w:lineRule="auto"/>
      <w:ind w:left="0"/>
    </w:pPr>
    <w:rPr>
      <w:sz w:val="20"/>
      <w:szCs w:val="20"/>
    </w:rPr>
  </w:style>
  <w:style w:type="paragraph" w:styleId="CommentSubject">
    <w:name w:val="annotation subject"/>
    <w:basedOn w:val="CommentText"/>
    <w:next w:val="CommentText"/>
    <w:uiPriority w:val="99"/>
    <w:unhideWhenUsed/>
    <w:rsid w:val="00D4699B"/>
    <w:rPr>
      <w:b/>
      <w:bCs/>
    </w:rPr>
  </w:style>
  <w:style w:type="paragraph" w:customStyle="1" w:styleId="CharCharCharCharCharChar">
    <w:name w:val="Char Char Char Char Char Char"/>
    <w:basedOn w:val="Normal"/>
    <w:rsid w:val="00B25847"/>
    <w:pPr>
      <w:spacing w:before="0" w:after="0" w:line="240" w:lineRule="auto"/>
      <w:ind w:left="0"/>
    </w:pPr>
  </w:style>
  <w:style w:type="paragraph" w:customStyle="1" w:styleId="WarrantyL1">
    <w:name w:val="WarrantyL1"/>
    <w:basedOn w:val="Normal"/>
    <w:next w:val="Normal"/>
    <w:rsid w:val="00E439B3"/>
    <w:pPr>
      <w:keepNext/>
      <w:numPr>
        <w:numId w:val="27"/>
      </w:numPr>
      <w:spacing w:before="280"/>
      <w:outlineLvl w:val="0"/>
    </w:pPr>
    <w:rPr>
      <w:rFonts w:cs="Angsana New"/>
      <w:spacing w:val="-10"/>
      <w:w w:val="95"/>
      <w:sz w:val="32"/>
      <w:szCs w:val="32"/>
      <w:lang w:eastAsia="zh-CN" w:bidi="th-TH"/>
    </w:rPr>
  </w:style>
  <w:style w:type="paragraph" w:customStyle="1" w:styleId="WarrantyL2">
    <w:name w:val="WarrantyL2"/>
    <w:basedOn w:val="Normal"/>
    <w:rsid w:val="00E439B3"/>
    <w:pPr>
      <w:numPr>
        <w:ilvl w:val="1"/>
        <w:numId w:val="27"/>
      </w:numPr>
      <w:tabs>
        <w:tab w:val="clear" w:pos="680"/>
      </w:tabs>
      <w:spacing w:before="0"/>
      <w:outlineLvl w:val="1"/>
    </w:pPr>
    <w:rPr>
      <w:rFonts w:ascii="Times New Roman" w:hAnsi="Times New Roman" w:cs="Angsana New"/>
      <w:lang w:eastAsia="zh-CN" w:bidi="th-TH"/>
    </w:rPr>
  </w:style>
  <w:style w:type="paragraph" w:customStyle="1" w:styleId="WarrantyL3">
    <w:name w:val="WarrantyL3"/>
    <w:basedOn w:val="Normal"/>
    <w:rsid w:val="00E439B3"/>
    <w:pPr>
      <w:numPr>
        <w:ilvl w:val="2"/>
        <w:numId w:val="27"/>
      </w:numPr>
      <w:tabs>
        <w:tab w:val="clear" w:pos="1361"/>
      </w:tabs>
      <w:spacing w:before="0"/>
      <w:outlineLvl w:val="2"/>
    </w:pPr>
    <w:rPr>
      <w:rFonts w:ascii="Times New Roman" w:hAnsi="Times New Roman" w:cs="Angsana New"/>
      <w:lang w:eastAsia="zh-CN" w:bidi="th-TH"/>
    </w:rPr>
  </w:style>
  <w:style w:type="paragraph" w:customStyle="1" w:styleId="WarrantyL4">
    <w:name w:val="WarrantyL4"/>
    <w:basedOn w:val="Normal"/>
    <w:rsid w:val="00E439B3"/>
    <w:pPr>
      <w:numPr>
        <w:ilvl w:val="3"/>
        <w:numId w:val="27"/>
      </w:numPr>
      <w:tabs>
        <w:tab w:val="clear" w:pos="2041"/>
      </w:tabs>
      <w:spacing w:before="0"/>
      <w:outlineLvl w:val="3"/>
    </w:pPr>
    <w:rPr>
      <w:rFonts w:ascii="Times New Roman" w:hAnsi="Times New Roman" w:cs="Angsana New"/>
      <w:lang w:eastAsia="zh-CN" w:bidi="th-TH"/>
    </w:rPr>
  </w:style>
  <w:style w:type="paragraph" w:customStyle="1" w:styleId="WarrantyL5">
    <w:name w:val="WarrantyL5"/>
    <w:basedOn w:val="Normal"/>
    <w:rsid w:val="00E439B3"/>
    <w:pPr>
      <w:numPr>
        <w:ilvl w:val="4"/>
        <w:numId w:val="27"/>
      </w:numPr>
      <w:spacing w:before="0"/>
      <w:outlineLvl w:val="4"/>
    </w:pPr>
    <w:rPr>
      <w:rFonts w:ascii="Times New Roman" w:hAnsi="Times New Roman" w:cs="Angsana New"/>
      <w:lang w:eastAsia="zh-CN" w:bidi="th-TH"/>
    </w:rPr>
  </w:style>
  <w:style w:type="paragraph" w:customStyle="1" w:styleId="Level1">
    <w:name w:val="Level 1"/>
    <w:basedOn w:val="Normal"/>
    <w:rsid w:val="00E439B3"/>
    <w:pPr>
      <w:spacing w:before="0"/>
      <w:ind w:left="0"/>
      <w:outlineLvl w:val="0"/>
    </w:pPr>
    <w:rPr>
      <w:rFonts w:ascii="Times New Roman" w:hAnsi="Times New Roman" w:cs="Angsana New"/>
      <w:lang w:eastAsia="zh-CN" w:bidi="th-TH"/>
    </w:rPr>
  </w:style>
  <w:style w:type="character" w:customStyle="1" w:styleId="ClauseLevel3Char">
    <w:name w:val="Clause Level 3 Char"/>
    <w:basedOn w:val="DefaultParagraphFont"/>
    <w:link w:val="ClauseLevel3"/>
    <w:uiPriority w:val="19"/>
    <w:rsid w:val="00C44C7A"/>
    <w:rPr>
      <w:rFonts w:ascii="Arial" w:hAnsi="Arial" w:cs="Arial"/>
      <w:sz w:val="22"/>
      <w:szCs w:val="22"/>
    </w:rPr>
  </w:style>
  <w:style w:type="character" w:customStyle="1" w:styleId="ClauseLevel4Char">
    <w:name w:val="Clause Level 4 Char"/>
    <w:basedOn w:val="DefaultParagraphFont"/>
    <w:link w:val="ClauseLevel4"/>
    <w:uiPriority w:val="19"/>
    <w:rsid w:val="00C44C7A"/>
    <w:rPr>
      <w:rFonts w:ascii="Arial" w:hAnsi="Arial" w:cs="Arial"/>
      <w:sz w:val="22"/>
      <w:szCs w:val="22"/>
    </w:rPr>
  </w:style>
  <w:style w:type="paragraph" w:styleId="ListParagraph">
    <w:name w:val="List Paragraph"/>
    <w:basedOn w:val="Normal"/>
    <w:uiPriority w:val="98"/>
    <w:rsid w:val="00D4699B"/>
    <w:pPr>
      <w:spacing w:before="0" w:after="0" w:line="240" w:lineRule="auto"/>
      <w:ind w:left="720"/>
    </w:pPr>
  </w:style>
  <w:style w:type="paragraph" w:styleId="Revision">
    <w:name w:val="Revision"/>
    <w:hidden/>
    <w:uiPriority w:val="99"/>
    <w:semiHidden/>
    <w:rsid w:val="0062375E"/>
    <w:rPr>
      <w:rFonts w:ascii="Arial" w:hAnsi="Arial" w:cs="Arial"/>
      <w:sz w:val="22"/>
      <w:szCs w:val="22"/>
    </w:rPr>
  </w:style>
  <w:style w:type="character" w:customStyle="1" w:styleId="CommentTextChar">
    <w:name w:val="Comment Text Char"/>
    <w:basedOn w:val="DefaultParagraphFont"/>
    <w:link w:val="CommentText"/>
    <w:uiPriority w:val="99"/>
    <w:rsid w:val="002221DC"/>
    <w:rPr>
      <w:rFonts w:ascii="Arial" w:hAnsi="Arial"/>
    </w:rPr>
  </w:style>
  <w:style w:type="paragraph" w:customStyle="1" w:styleId="NumberedList-DOTARS">
    <w:name w:val="Numbered List - DOTARS"/>
    <w:basedOn w:val="Normal"/>
    <w:qFormat/>
    <w:rsid w:val="00031290"/>
    <w:pPr>
      <w:tabs>
        <w:tab w:val="num" w:pos="360"/>
      </w:tabs>
      <w:spacing w:before="0" w:after="0" w:line="240" w:lineRule="auto"/>
      <w:ind w:left="357" w:hanging="357"/>
    </w:pPr>
    <w:rPr>
      <w:rFonts w:ascii="Times New Roman" w:hAnsi="Times New Roman"/>
      <w:sz w:val="24"/>
      <w:szCs w:val="20"/>
      <w:lang w:eastAsia="en-US"/>
    </w:rPr>
  </w:style>
  <w:style w:type="paragraph" w:customStyle="1" w:styleId="Default">
    <w:name w:val="Default"/>
    <w:uiPriority w:val="99"/>
    <w:rsid w:val="002C27AF"/>
    <w:pPr>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unhideWhenUsed/>
    <w:rsid w:val="00D4699B"/>
    <w:pPr>
      <w:keepLines w:val="0"/>
      <w:pBdr>
        <w:bottom w:val="none" w:sz="0" w:space="0" w:color="auto"/>
      </w:pBdr>
      <w:spacing w:before="240" w:after="60" w:line="240" w:lineRule="auto"/>
      <w:ind w:firstLine="0"/>
      <w:outlineLvl w:val="9"/>
    </w:pPr>
    <w:rPr>
      <w:rFonts w:asciiTheme="majorHAnsi" w:eastAsiaTheme="majorEastAsia" w:hAnsiTheme="majorHAnsi" w:cstheme="majorBidi"/>
      <w:sz w:val="32"/>
      <w:szCs w:val="32"/>
    </w:rPr>
  </w:style>
  <w:style w:type="character" w:customStyle="1" w:styleId="PlainParagraphChar">
    <w:name w:val="Plain Paragraph Char"/>
    <w:aliases w:val="PP Char"/>
    <w:basedOn w:val="DefaultParagraphFont"/>
    <w:link w:val="PlainParagraph"/>
    <w:uiPriority w:val="4"/>
    <w:locked/>
    <w:rsid w:val="00D4699B"/>
    <w:rPr>
      <w:rFonts w:ascii="Arial" w:hAnsi="Arial" w:cs="Arial"/>
      <w:sz w:val="22"/>
      <w:szCs w:val="22"/>
    </w:rPr>
  </w:style>
  <w:style w:type="numbering" w:styleId="111111">
    <w:name w:val="Outline List 2"/>
    <w:basedOn w:val="NoList"/>
    <w:uiPriority w:val="99"/>
    <w:unhideWhenUsed/>
    <w:rsid w:val="00D4699B"/>
    <w:pPr>
      <w:numPr>
        <w:numId w:val="72"/>
      </w:numPr>
    </w:pPr>
  </w:style>
  <w:style w:type="numbering" w:styleId="1ai">
    <w:name w:val="Outline List 1"/>
    <w:basedOn w:val="NoList"/>
    <w:uiPriority w:val="99"/>
    <w:unhideWhenUsed/>
    <w:rsid w:val="00D4699B"/>
    <w:pPr>
      <w:numPr>
        <w:numId w:val="73"/>
      </w:numPr>
    </w:pPr>
  </w:style>
  <w:style w:type="numbering" w:styleId="ArticleSection">
    <w:name w:val="Outline List 3"/>
    <w:basedOn w:val="NoList"/>
    <w:uiPriority w:val="99"/>
    <w:unhideWhenUsed/>
    <w:rsid w:val="00D4699B"/>
    <w:pPr>
      <w:numPr>
        <w:numId w:val="74"/>
      </w:numPr>
    </w:pPr>
  </w:style>
  <w:style w:type="paragraph" w:styleId="Bibliography">
    <w:name w:val="Bibliography"/>
    <w:basedOn w:val="Normal"/>
    <w:next w:val="Normal"/>
    <w:uiPriority w:val="37"/>
    <w:semiHidden/>
    <w:unhideWhenUsed/>
    <w:rsid w:val="00D4699B"/>
    <w:pPr>
      <w:spacing w:before="0" w:after="0" w:line="240" w:lineRule="auto"/>
      <w:ind w:left="0"/>
    </w:pPr>
  </w:style>
  <w:style w:type="character" w:styleId="BookTitle">
    <w:name w:val="Book Title"/>
    <w:basedOn w:val="DefaultParagraphFont"/>
    <w:uiPriority w:val="98"/>
    <w:rsid w:val="00D4699B"/>
    <w:rPr>
      <w:b/>
      <w:bCs/>
      <w:smallCaps/>
      <w:spacing w:val="5"/>
    </w:rPr>
  </w:style>
  <w:style w:type="paragraph" w:styleId="Caption">
    <w:name w:val="caption"/>
    <w:basedOn w:val="Normal"/>
    <w:next w:val="Normal"/>
    <w:uiPriority w:val="35"/>
    <w:semiHidden/>
    <w:unhideWhenUsed/>
    <w:rsid w:val="00D4699B"/>
    <w:pPr>
      <w:spacing w:before="0" w:after="0" w:line="240" w:lineRule="auto"/>
      <w:ind w:left="0"/>
    </w:pPr>
    <w:rPr>
      <w:b/>
      <w:bCs/>
      <w:sz w:val="20"/>
      <w:szCs w:val="20"/>
    </w:rPr>
  </w:style>
  <w:style w:type="paragraph" w:styleId="Closing">
    <w:name w:val="Closing"/>
    <w:basedOn w:val="Normal"/>
    <w:link w:val="ClosingChar"/>
    <w:uiPriority w:val="99"/>
    <w:unhideWhenUsed/>
    <w:rsid w:val="00D4699B"/>
    <w:pPr>
      <w:spacing w:before="0" w:after="0" w:line="240" w:lineRule="auto"/>
      <w:ind w:left="4252"/>
    </w:pPr>
  </w:style>
  <w:style w:type="character" w:customStyle="1" w:styleId="ClosingChar">
    <w:name w:val="Closing Char"/>
    <w:basedOn w:val="DefaultParagraphFont"/>
    <w:link w:val="Closing"/>
    <w:uiPriority w:val="99"/>
    <w:rsid w:val="00D4699B"/>
    <w:rPr>
      <w:rFonts w:ascii="Arial" w:hAnsi="Arial"/>
      <w:sz w:val="22"/>
      <w:szCs w:val="22"/>
    </w:rPr>
  </w:style>
  <w:style w:type="table" w:styleId="ColorfulGrid">
    <w:name w:val="Colorful Grid"/>
    <w:basedOn w:val="TableNormal"/>
    <w:uiPriority w:val="73"/>
    <w:rsid w:val="00D4699B"/>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4699B"/>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4699B"/>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4699B"/>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4699B"/>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4699B"/>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4699B"/>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4699B"/>
    <w:rPr>
      <w:rFonts w:ascii="Arial" w:hAnsi="Arial"/>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4699B"/>
    <w:rPr>
      <w:rFonts w:ascii="Arial" w:hAnsi="Arial"/>
      <w:color w:val="000000" w:themeColor="text1"/>
      <w:sz w:val="22"/>
      <w:szCs w:val="22"/>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4699B"/>
    <w:rPr>
      <w:rFonts w:ascii="Arial" w:hAnsi="Arial"/>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4699B"/>
    <w:rPr>
      <w:rFonts w:ascii="Arial" w:hAnsi="Arial"/>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4699B"/>
    <w:rPr>
      <w:rFonts w:ascii="Arial" w:hAnsi="Arial"/>
      <w:color w:val="000000" w:themeColor="text1"/>
      <w:sz w:val="22"/>
      <w:szCs w:val="22"/>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4699B"/>
    <w:rPr>
      <w:rFonts w:ascii="Arial" w:hAnsi="Arial"/>
      <w:color w:val="000000" w:themeColor="text1"/>
      <w:sz w:val="22"/>
      <w:szCs w:val="22"/>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4699B"/>
    <w:rPr>
      <w:rFonts w:ascii="Arial" w:hAnsi="Arial"/>
      <w:color w:val="000000" w:themeColor="text1"/>
      <w:sz w:val="22"/>
      <w:szCs w:val="22"/>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4699B"/>
    <w:rPr>
      <w:rFonts w:ascii="Arial" w:hAnsi="Arial"/>
      <w:color w:val="000000" w:themeColor="text1"/>
      <w:sz w:val="22"/>
      <w:szCs w:val="22"/>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4699B"/>
    <w:rPr>
      <w:rFonts w:ascii="Arial" w:hAnsi="Arial"/>
      <w:color w:val="000000" w:themeColor="text1"/>
      <w:sz w:val="22"/>
      <w:szCs w:val="22"/>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4699B"/>
    <w:rPr>
      <w:rFonts w:ascii="Arial" w:hAnsi="Arial"/>
      <w:color w:val="000000" w:themeColor="text1"/>
      <w:sz w:val="22"/>
      <w:szCs w:val="22"/>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4699B"/>
    <w:rPr>
      <w:rFonts w:ascii="Arial" w:hAnsi="Arial"/>
      <w:color w:val="000000" w:themeColor="text1"/>
      <w:sz w:val="22"/>
      <w:szCs w:val="22"/>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4699B"/>
    <w:rPr>
      <w:rFonts w:ascii="Arial" w:hAnsi="Arial"/>
      <w:color w:val="000000" w:themeColor="text1"/>
      <w:sz w:val="22"/>
      <w:szCs w:val="22"/>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4699B"/>
    <w:rPr>
      <w:rFonts w:ascii="Arial" w:hAnsi="Arial"/>
      <w:color w:val="000000" w:themeColor="text1"/>
      <w:sz w:val="22"/>
      <w:szCs w:val="22"/>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4699B"/>
    <w:rPr>
      <w:rFonts w:ascii="Arial" w:hAnsi="Arial"/>
      <w:color w:val="000000" w:themeColor="text1"/>
      <w:sz w:val="22"/>
      <w:szCs w:val="22"/>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4699B"/>
    <w:rPr>
      <w:rFonts w:ascii="Arial" w:hAnsi="Arial"/>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4699B"/>
    <w:rPr>
      <w:rFonts w:ascii="Arial" w:hAnsi="Arial"/>
      <w:color w:val="FFFFFF" w:themeColor="background1"/>
      <w:sz w:val="22"/>
      <w:szCs w:val="22"/>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4699B"/>
    <w:rPr>
      <w:rFonts w:ascii="Arial" w:hAnsi="Arial"/>
      <w:color w:val="FFFFFF" w:themeColor="background1"/>
      <w:sz w:val="22"/>
      <w:szCs w:val="22"/>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4699B"/>
    <w:rPr>
      <w:rFonts w:ascii="Arial" w:hAnsi="Arial"/>
      <w:color w:val="FFFFFF" w:themeColor="background1"/>
      <w:sz w:val="22"/>
      <w:szCs w:val="22"/>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4699B"/>
    <w:rPr>
      <w:rFonts w:ascii="Arial" w:hAnsi="Arial"/>
      <w:color w:val="FFFFFF" w:themeColor="background1"/>
      <w:sz w:val="22"/>
      <w:szCs w:val="22"/>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4699B"/>
    <w:rPr>
      <w:rFonts w:ascii="Arial" w:hAnsi="Arial"/>
      <w:color w:val="FFFFFF" w:themeColor="background1"/>
      <w:sz w:val="22"/>
      <w:szCs w:val="22"/>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4699B"/>
    <w:rPr>
      <w:rFonts w:ascii="Arial" w:hAnsi="Arial"/>
      <w:color w:val="FFFFFF" w:themeColor="background1"/>
      <w:sz w:val="22"/>
      <w:szCs w:val="22"/>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customStyle="1" w:styleId="DashEM1forOutlook">
    <w:name w:val="Dash EM1 for Outlook"/>
    <w:basedOn w:val="Normal"/>
    <w:uiPriority w:val="98"/>
    <w:rsid w:val="00D4699B"/>
    <w:pPr>
      <w:numPr>
        <w:ilvl w:val="1"/>
        <w:numId w:val="75"/>
      </w:numPr>
      <w:spacing w:before="0"/>
    </w:pPr>
    <w:rPr>
      <w:lang w:val="en-US"/>
    </w:rPr>
  </w:style>
  <w:style w:type="paragraph" w:customStyle="1" w:styleId="DashEN1forOutlook">
    <w:name w:val="Dash EN1 for Outlook"/>
    <w:basedOn w:val="Normal"/>
    <w:uiPriority w:val="98"/>
    <w:rsid w:val="00D4699B"/>
    <w:pPr>
      <w:numPr>
        <w:ilvl w:val="2"/>
        <w:numId w:val="75"/>
      </w:numPr>
      <w:spacing w:before="0"/>
    </w:pPr>
  </w:style>
  <w:style w:type="paragraph" w:customStyle="1" w:styleId="DashEM1outlook">
    <w:name w:val="Dash: EM 1 outlook"/>
    <w:basedOn w:val="Normal"/>
    <w:uiPriority w:val="98"/>
    <w:rsid w:val="00D4699B"/>
    <w:pPr>
      <w:spacing w:before="0"/>
      <w:ind w:left="0"/>
    </w:pPr>
  </w:style>
  <w:style w:type="paragraph" w:customStyle="1" w:styleId="Dashen1outlook">
    <w:name w:val="Dash: en 1 outlook"/>
    <w:basedOn w:val="Normal"/>
    <w:uiPriority w:val="98"/>
    <w:rsid w:val="00D4699B"/>
    <w:pPr>
      <w:spacing w:before="0"/>
      <w:ind w:left="0"/>
    </w:pPr>
  </w:style>
  <w:style w:type="paragraph" w:styleId="Date">
    <w:name w:val="Date"/>
    <w:basedOn w:val="Normal"/>
    <w:next w:val="Normal"/>
    <w:link w:val="DateChar"/>
    <w:uiPriority w:val="99"/>
    <w:unhideWhenUsed/>
    <w:rsid w:val="00D4699B"/>
    <w:pPr>
      <w:spacing w:before="0" w:after="0" w:line="240" w:lineRule="auto"/>
      <w:ind w:left="0"/>
    </w:pPr>
  </w:style>
  <w:style w:type="character" w:customStyle="1" w:styleId="DateChar">
    <w:name w:val="Date Char"/>
    <w:basedOn w:val="DefaultParagraphFont"/>
    <w:link w:val="Date"/>
    <w:uiPriority w:val="99"/>
    <w:rsid w:val="00D4699B"/>
    <w:rPr>
      <w:rFonts w:ascii="Arial" w:hAnsi="Arial"/>
      <w:sz w:val="22"/>
      <w:szCs w:val="22"/>
    </w:rPr>
  </w:style>
  <w:style w:type="paragraph" w:styleId="Index1">
    <w:name w:val="index 1"/>
    <w:basedOn w:val="Normal"/>
    <w:next w:val="Normal"/>
    <w:autoRedefine/>
    <w:uiPriority w:val="99"/>
    <w:unhideWhenUsed/>
    <w:rsid w:val="00D4699B"/>
    <w:pPr>
      <w:spacing w:before="0" w:after="0" w:line="240" w:lineRule="auto"/>
      <w:ind w:left="220" w:hanging="220"/>
    </w:pPr>
  </w:style>
  <w:style w:type="paragraph" w:styleId="Index2">
    <w:name w:val="index 2"/>
    <w:basedOn w:val="Normal"/>
    <w:next w:val="Normal"/>
    <w:autoRedefine/>
    <w:uiPriority w:val="99"/>
    <w:unhideWhenUsed/>
    <w:rsid w:val="00D4699B"/>
    <w:pPr>
      <w:spacing w:before="0" w:after="0" w:line="240" w:lineRule="auto"/>
      <w:ind w:left="440" w:hanging="220"/>
    </w:pPr>
  </w:style>
  <w:style w:type="paragraph" w:styleId="Index3">
    <w:name w:val="index 3"/>
    <w:basedOn w:val="Normal"/>
    <w:next w:val="Normal"/>
    <w:autoRedefine/>
    <w:uiPriority w:val="99"/>
    <w:unhideWhenUsed/>
    <w:rsid w:val="00D4699B"/>
    <w:pPr>
      <w:spacing w:before="0" w:after="0" w:line="240" w:lineRule="auto"/>
      <w:ind w:left="660" w:hanging="220"/>
    </w:pPr>
  </w:style>
  <w:style w:type="paragraph" w:styleId="Index4">
    <w:name w:val="index 4"/>
    <w:basedOn w:val="Normal"/>
    <w:next w:val="Normal"/>
    <w:autoRedefine/>
    <w:uiPriority w:val="99"/>
    <w:unhideWhenUsed/>
    <w:rsid w:val="00D4699B"/>
    <w:pPr>
      <w:spacing w:before="0" w:after="0" w:line="240" w:lineRule="auto"/>
      <w:ind w:left="880" w:hanging="220"/>
    </w:pPr>
  </w:style>
  <w:style w:type="paragraph" w:styleId="Index5">
    <w:name w:val="index 5"/>
    <w:basedOn w:val="Normal"/>
    <w:next w:val="Normal"/>
    <w:autoRedefine/>
    <w:uiPriority w:val="99"/>
    <w:unhideWhenUsed/>
    <w:rsid w:val="00D4699B"/>
    <w:pPr>
      <w:spacing w:before="0" w:after="0" w:line="240" w:lineRule="auto"/>
      <w:ind w:left="1100" w:hanging="220"/>
    </w:pPr>
  </w:style>
  <w:style w:type="paragraph" w:styleId="Index6">
    <w:name w:val="index 6"/>
    <w:basedOn w:val="Normal"/>
    <w:next w:val="Normal"/>
    <w:autoRedefine/>
    <w:uiPriority w:val="99"/>
    <w:unhideWhenUsed/>
    <w:rsid w:val="00D4699B"/>
    <w:pPr>
      <w:spacing w:before="0" w:after="0" w:line="240" w:lineRule="auto"/>
      <w:ind w:left="1320" w:hanging="220"/>
    </w:pPr>
  </w:style>
  <w:style w:type="paragraph" w:styleId="Index7">
    <w:name w:val="index 7"/>
    <w:basedOn w:val="Normal"/>
    <w:next w:val="Normal"/>
    <w:autoRedefine/>
    <w:uiPriority w:val="99"/>
    <w:unhideWhenUsed/>
    <w:rsid w:val="00D4699B"/>
    <w:pPr>
      <w:spacing w:before="0" w:after="0" w:line="240" w:lineRule="auto"/>
      <w:ind w:left="1540" w:hanging="220"/>
    </w:pPr>
  </w:style>
  <w:style w:type="paragraph" w:styleId="Index8">
    <w:name w:val="index 8"/>
    <w:basedOn w:val="Normal"/>
    <w:next w:val="Normal"/>
    <w:autoRedefine/>
    <w:uiPriority w:val="99"/>
    <w:unhideWhenUsed/>
    <w:rsid w:val="00D4699B"/>
    <w:pPr>
      <w:spacing w:before="0" w:after="0" w:line="240" w:lineRule="auto"/>
      <w:ind w:left="1760" w:hanging="220"/>
    </w:pPr>
  </w:style>
  <w:style w:type="paragraph" w:styleId="Index9">
    <w:name w:val="index 9"/>
    <w:basedOn w:val="Normal"/>
    <w:next w:val="Normal"/>
    <w:autoRedefine/>
    <w:uiPriority w:val="99"/>
    <w:unhideWhenUsed/>
    <w:rsid w:val="00D4699B"/>
    <w:pPr>
      <w:spacing w:before="0" w:after="0" w:line="240" w:lineRule="auto"/>
      <w:ind w:left="1980" w:hanging="220"/>
    </w:pPr>
  </w:style>
  <w:style w:type="paragraph" w:styleId="IndexHeading">
    <w:name w:val="index heading"/>
    <w:basedOn w:val="Normal"/>
    <w:next w:val="Index1"/>
    <w:uiPriority w:val="99"/>
    <w:unhideWhenUsed/>
    <w:rsid w:val="00D4699B"/>
    <w:pPr>
      <w:spacing w:before="0" w:after="0" w:line="240" w:lineRule="auto"/>
      <w:ind w:left="0"/>
    </w:pPr>
    <w:rPr>
      <w:rFonts w:asciiTheme="majorHAnsi" w:eastAsiaTheme="majorEastAsia" w:hAnsiTheme="majorHAnsi" w:cstheme="majorBidi"/>
      <w:b/>
      <w:bCs/>
    </w:rPr>
  </w:style>
  <w:style w:type="paragraph" w:customStyle="1" w:styleId="Instruction">
    <w:name w:val="Instruction"/>
    <w:basedOn w:val="PlainParagraph"/>
    <w:semiHidden/>
    <w:rsid w:val="00D4699B"/>
    <w:pPr>
      <w:ind w:left="0"/>
    </w:pPr>
    <w:rPr>
      <w:vanish/>
      <w:color w:val="0000FF"/>
    </w:rPr>
  </w:style>
  <w:style w:type="character" w:styleId="IntenseEmphasis">
    <w:name w:val="Intense Emphasis"/>
    <w:basedOn w:val="DefaultParagraphFont"/>
    <w:uiPriority w:val="98"/>
    <w:rsid w:val="00D4699B"/>
    <w:rPr>
      <w:b/>
      <w:bCs/>
      <w:i/>
      <w:iCs/>
      <w:color w:val="4F81BD" w:themeColor="accent1"/>
    </w:rPr>
  </w:style>
  <w:style w:type="paragraph" w:styleId="IntenseQuote">
    <w:name w:val="Intense Quote"/>
    <w:basedOn w:val="Normal"/>
    <w:next w:val="Normal"/>
    <w:link w:val="IntenseQuoteChar"/>
    <w:uiPriority w:val="98"/>
    <w:rsid w:val="00D4699B"/>
    <w:pPr>
      <w:pBdr>
        <w:bottom w:val="single" w:sz="4" w:space="4" w:color="4F81BD" w:themeColor="accent1"/>
      </w:pBdr>
      <w:spacing w:before="200" w:after="280" w:line="240" w:lineRule="auto"/>
      <w:ind w:left="936" w:right="936"/>
    </w:pPr>
    <w:rPr>
      <w:b/>
      <w:bCs/>
      <w:i/>
      <w:iCs/>
      <w:color w:val="4F81BD" w:themeColor="accent1"/>
    </w:rPr>
  </w:style>
  <w:style w:type="character" w:customStyle="1" w:styleId="IntenseQuoteChar">
    <w:name w:val="Intense Quote Char"/>
    <w:basedOn w:val="DefaultParagraphFont"/>
    <w:link w:val="IntenseQuote"/>
    <w:uiPriority w:val="98"/>
    <w:rsid w:val="00D4699B"/>
    <w:rPr>
      <w:rFonts w:ascii="Arial" w:hAnsi="Arial"/>
      <w:b/>
      <w:bCs/>
      <w:i/>
      <w:iCs/>
      <w:color w:val="4F81BD" w:themeColor="accent1"/>
      <w:sz w:val="22"/>
      <w:szCs w:val="22"/>
    </w:rPr>
  </w:style>
  <w:style w:type="character" w:styleId="IntenseReference">
    <w:name w:val="Intense Reference"/>
    <w:basedOn w:val="DefaultParagraphFont"/>
    <w:uiPriority w:val="98"/>
    <w:rsid w:val="00D4699B"/>
    <w:rPr>
      <w:b/>
      <w:bCs/>
      <w:smallCaps/>
      <w:color w:val="C0504D" w:themeColor="accent2"/>
      <w:spacing w:val="5"/>
      <w:u w:val="single"/>
    </w:rPr>
  </w:style>
  <w:style w:type="table" w:styleId="LightGrid">
    <w:name w:val="Light Grid"/>
    <w:basedOn w:val="TableNormal"/>
    <w:uiPriority w:val="62"/>
    <w:rsid w:val="00D4699B"/>
    <w:rPr>
      <w:rFonts w:ascii="Arial" w:hAnsi="Arial"/>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4699B"/>
    <w:rPr>
      <w:rFonts w:ascii="Arial" w:hAnsi="Arial"/>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4699B"/>
    <w:rPr>
      <w:rFonts w:ascii="Arial" w:hAnsi="Arial"/>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4699B"/>
    <w:rPr>
      <w:rFonts w:ascii="Arial" w:hAnsi="Arial"/>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4699B"/>
    <w:rPr>
      <w:rFonts w:ascii="Arial" w:hAnsi="Arial"/>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4699B"/>
    <w:rPr>
      <w:rFonts w:ascii="Arial" w:hAnsi="Arial"/>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4699B"/>
    <w:rPr>
      <w:rFonts w:ascii="Arial" w:hAnsi="Arial"/>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4699B"/>
    <w:rPr>
      <w:rFonts w:ascii="Arial" w:hAnsi="Arial"/>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4699B"/>
    <w:rPr>
      <w:rFonts w:ascii="Arial" w:hAnsi="Arial"/>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4699B"/>
    <w:rPr>
      <w:rFonts w:ascii="Arial" w:hAnsi="Arial"/>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4699B"/>
    <w:rPr>
      <w:rFonts w:ascii="Arial" w:hAnsi="Arial"/>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4699B"/>
    <w:rPr>
      <w:rFonts w:ascii="Arial" w:hAnsi="Arial"/>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4699B"/>
    <w:rPr>
      <w:rFonts w:ascii="Arial" w:hAnsi="Arial"/>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4699B"/>
    <w:rPr>
      <w:rFonts w:ascii="Arial" w:hAnsi="Arial"/>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4699B"/>
    <w:rPr>
      <w:rFonts w:ascii="Arial" w:hAnsi="Arial"/>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4699B"/>
    <w:rPr>
      <w:rFonts w:ascii="Arial" w:hAnsi="Arial"/>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4699B"/>
    <w:rPr>
      <w:rFonts w:ascii="Arial" w:hAnsi="Arial"/>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4699B"/>
    <w:rPr>
      <w:rFonts w:ascii="Arial" w:hAnsi="Arial"/>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4699B"/>
    <w:rPr>
      <w:rFonts w:ascii="Arial" w:hAnsi="Arial"/>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4699B"/>
    <w:rPr>
      <w:rFonts w:ascii="Arial" w:hAnsi="Arial"/>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4699B"/>
    <w:rPr>
      <w:rFonts w:ascii="Arial" w:hAnsi="Arial"/>
      <w:color w:val="E36C0A" w:themeColor="accent6" w:themeShade="BF"/>
      <w:sz w:val="22"/>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D4699B"/>
  </w:style>
  <w:style w:type="paragraph" w:styleId="MacroText">
    <w:name w:val="macro"/>
    <w:link w:val="MacroTextChar"/>
    <w:uiPriority w:val="99"/>
    <w:unhideWhenUsed/>
    <w:rsid w:val="00D4699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2"/>
      <w:szCs w:val="22"/>
    </w:rPr>
  </w:style>
  <w:style w:type="character" w:customStyle="1" w:styleId="MacroTextChar">
    <w:name w:val="Macro Text Char"/>
    <w:basedOn w:val="DefaultParagraphFont"/>
    <w:link w:val="MacroText"/>
    <w:uiPriority w:val="99"/>
    <w:rsid w:val="00D4699B"/>
    <w:rPr>
      <w:rFonts w:ascii="Courier New" w:hAnsi="Courier New" w:cs="Courier New"/>
      <w:sz w:val="22"/>
      <w:szCs w:val="22"/>
    </w:rPr>
  </w:style>
  <w:style w:type="table" w:styleId="MediumGrid1">
    <w:name w:val="Medium Grid 1"/>
    <w:basedOn w:val="TableNormal"/>
    <w:uiPriority w:val="67"/>
    <w:rsid w:val="00D4699B"/>
    <w:rPr>
      <w:rFonts w:ascii="Arial" w:hAnsi="Arial"/>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4699B"/>
    <w:rPr>
      <w:rFonts w:ascii="Arial" w:hAnsi="Arial"/>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4699B"/>
    <w:rPr>
      <w:rFonts w:ascii="Arial" w:hAnsi="Arial"/>
      <w:sz w:val="22"/>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4699B"/>
    <w:rPr>
      <w:rFonts w:ascii="Arial" w:hAnsi="Arial"/>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4699B"/>
    <w:rPr>
      <w:rFonts w:ascii="Arial" w:hAnsi="Arial"/>
      <w:sz w:val="22"/>
      <w:szCs w:val="22"/>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4699B"/>
    <w:rPr>
      <w:rFonts w:ascii="Arial" w:hAnsi="Arial"/>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4699B"/>
    <w:rPr>
      <w:rFonts w:ascii="Arial" w:hAnsi="Arial"/>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4699B"/>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4699B"/>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4699B"/>
    <w:rPr>
      <w:rFonts w:asciiTheme="majorHAnsi" w:eastAsiaTheme="majorEastAsia" w:hAnsiTheme="majorHAnsi" w:cstheme="majorBidi"/>
      <w:color w:val="000000" w:themeColor="text1"/>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4699B"/>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4699B"/>
    <w:rPr>
      <w:rFonts w:asciiTheme="majorHAnsi" w:eastAsiaTheme="majorEastAsia" w:hAnsiTheme="majorHAnsi" w:cstheme="majorBidi"/>
      <w:color w:val="000000" w:themeColor="text1"/>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4699B"/>
    <w:rPr>
      <w:rFonts w:asciiTheme="majorHAnsi" w:eastAsiaTheme="majorEastAsia" w:hAnsiTheme="majorHAnsi" w:cstheme="majorBidi"/>
      <w:color w:val="000000" w:themeColor="text1"/>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4699B"/>
    <w:rPr>
      <w:rFonts w:asciiTheme="majorHAnsi" w:eastAsiaTheme="majorEastAsia" w:hAnsiTheme="majorHAnsi" w:cstheme="majorBidi"/>
      <w:color w:val="000000" w:themeColor="text1"/>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4699B"/>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4699B"/>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4699B"/>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4699B"/>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4699B"/>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4699B"/>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4699B"/>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4699B"/>
    <w:rPr>
      <w:rFonts w:ascii="Arial" w:hAnsi="Arial"/>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4699B"/>
    <w:rPr>
      <w:rFonts w:ascii="Arial" w:hAnsi="Arial"/>
      <w:color w:val="000000" w:themeColor="text1"/>
      <w:sz w:val="22"/>
      <w:szCs w:val="22"/>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4699B"/>
    <w:rPr>
      <w:rFonts w:ascii="Arial" w:hAnsi="Arial"/>
      <w:color w:val="000000" w:themeColor="text1"/>
      <w:sz w:val="22"/>
      <w:szCs w:val="22"/>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4699B"/>
    <w:rPr>
      <w:rFonts w:ascii="Arial" w:hAnsi="Arial"/>
      <w:color w:val="000000" w:themeColor="text1"/>
      <w:sz w:val="22"/>
      <w:szCs w:val="22"/>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4699B"/>
    <w:rPr>
      <w:rFonts w:ascii="Arial" w:hAnsi="Arial"/>
      <w:color w:val="000000" w:themeColor="text1"/>
      <w:sz w:val="22"/>
      <w:szCs w:val="22"/>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4699B"/>
    <w:rPr>
      <w:rFonts w:ascii="Arial" w:hAnsi="Arial"/>
      <w:color w:val="000000" w:themeColor="text1"/>
      <w:sz w:val="22"/>
      <w:szCs w:val="22"/>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4699B"/>
    <w:rPr>
      <w:rFonts w:ascii="Arial" w:hAnsi="Arial"/>
      <w:color w:val="000000" w:themeColor="text1"/>
      <w:sz w:val="22"/>
      <w:szCs w:val="22"/>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4699B"/>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4699B"/>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4699B"/>
    <w:rPr>
      <w:rFonts w:asciiTheme="majorHAnsi" w:eastAsiaTheme="majorEastAsia" w:hAnsiTheme="majorHAnsi" w:cstheme="majorBidi"/>
      <w:color w:val="000000" w:themeColor="text1"/>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4699B"/>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4699B"/>
    <w:rPr>
      <w:rFonts w:asciiTheme="majorHAnsi" w:eastAsiaTheme="majorEastAsia" w:hAnsiTheme="majorHAnsi" w:cstheme="majorBidi"/>
      <w:color w:val="000000" w:themeColor="text1"/>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4699B"/>
    <w:rPr>
      <w:rFonts w:asciiTheme="majorHAnsi" w:eastAsiaTheme="majorEastAsia" w:hAnsiTheme="majorHAnsi" w:cstheme="majorBidi"/>
      <w:color w:val="000000" w:themeColor="text1"/>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4699B"/>
    <w:rPr>
      <w:rFonts w:asciiTheme="majorHAnsi" w:eastAsiaTheme="majorEastAsia" w:hAnsiTheme="majorHAnsi" w:cstheme="majorBidi"/>
      <w:color w:val="000000" w:themeColor="text1"/>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4699B"/>
    <w:rPr>
      <w:rFonts w:ascii="Arial" w:hAnsi="Arial"/>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4699B"/>
    <w:rPr>
      <w:rFonts w:ascii="Arial" w:hAnsi="Arial"/>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4699B"/>
    <w:rPr>
      <w:rFonts w:ascii="Arial" w:hAnsi="Arial"/>
      <w:sz w:val="22"/>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4699B"/>
    <w:rPr>
      <w:rFonts w:ascii="Arial" w:hAnsi="Arial"/>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4699B"/>
    <w:rPr>
      <w:rFonts w:ascii="Arial" w:hAnsi="Arial"/>
      <w:sz w:val="22"/>
      <w:szCs w:val="22"/>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4699B"/>
    <w:rPr>
      <w:rFonts w:ascii="Arial" w:hAnsi="Arial"/>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4699B"/>
    <w:rPr>
      <w:rFonts w:ascii="Arial" w:hAnsi="Arial"/>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4699B"/>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4699B"/>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4699B"/>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4699B"/>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4699B"/>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4699B"/>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4699B"/>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98"/>
    <w:rsid w:val="00D4699B"/>
    <w:rPr>
      <w:rFonts w:ascii="Arial" w:hAnsi="Arial" w:cs="Arial"/>
      <w:sz w:val="22"/>
      <w:szCs w:val="22"/>
    </w:rPr>
  </w:style>
  <w:style w:type="paragraph" w:styleId="NormalIndent">
    <w:name w:val="Normal Indent"/>
    <w:basedOn w:val="Normal"/>
    <w:uiPriority w:val="99"/>
    <w:unhideWhenUsed/>
    <w:rsid w:val="00D4699B"/>
    <w:pPr>
      <w:spacing w:before="0" w:after="0" w:line="240" w:lineRule="auto"/>
      <w:ind w:left="720"/>
    </w:pPr>
  </w:style>
  <w:style w:type="paragraph" w:styleId="NoteHeading">
    <w:name w:val="Note Heading"/>
    <w:basedOn w:val="Normal"/>
    <w:next w:val="Normal"/>
    <w:link w:val="NoteHeadingChar"/>
    <w:uiPriority w:val="99"/>
    <w:unhideWhenUsed/>
    <w:rsid w:val="00D4699B"/>
    <w:pPr>
      <w:spacing w:before="0" w:after="0" w:line="240" w:lineRule="auto"/>
      <w:ind w:left="0"/>
    </w:pPr>
  </w:style>
  <w:style w:type="character" w:customStyle="1" w:styleId="NoteHeadingChar">
    <w:name w:val="Note Heading Char"/>
    <w:basedOn w:val="DefaultParagraphFont"/>
    <w:link w:val="NoteHeading"/>
    <w:uiPriority w:val="99"/>
    <w:rsid w:val="00D4699B"/>
    <w:rPr>
      <w:rFonts w:ascii="Arial" w:hAnsi="Arial"/>
      <w:sz w:val="22"/>
      <w:szCs w:val="22"/>
    </w:rPr>
  </w:style>
  <w:style w:type="paragraph" w:customStyle="1" w:styleId="NumberLevel1-NoIndent">
    <w:name w:val="Number Level 1 - No Indent"/>
    <w:basedOn w:val="Normal"/>
    <w:uiPriority w:val="1"/>
    <w:rsid w:val="00D4699B"/>
    <w:pPr>
      <w:tabs>
        <w:tab w:val="num" w:pos="567"/>
      </w:tabs>
      <w:spacing w:before="60" w:after="60" w:line="240" w:lineRule="atLeast"/>
      <w:ind w:left="567" w:hanging="567"/>
    </w:pPr>
    <w:rPr>
      <w:rFonts w:cs="Arial"/>
      <w:sz w:val="20"/>
    </w:rPr>
  </w:style>
  <w:style w:type="paragraph" w:customStyle="1" w:styleId="NumberLevel2-NoIndent">
    <w:name w:val="Number Level 2 - No Indent"/>
    <w:basedOn w:val="TableNumberLevel2"/>
    <w:uiPriority w:val="1"/>
    <w:rsid w:val="00D4699B"/>
  </w:style>
  <w:style w:type="paragraph" w:customStyle="1" w:styleId="NumberLevel3-NoIndent">
    <w:name w:val="Number Level 3 - No Indent"/>
    <w:basedOn w:val="TableNumberLevel3"/>
    <w:uiPriority w:val="1"/>
    <w:rsid w:val="00D4699B"/>
  </w:style>
  <w:style w:type="paragraph" w:customStyle="1" w:styleId="NumberLevel4-NoIndent">
    <w:name w:val="Number Level 4 - No Indent"/>
    <w:basedOn w:val="TableNumberLevel4"/>
    <w:uiPriority w:val="1"/>
    <w:rsid w:val="00D4699B"/>
  </w:style>
  <w:style w:type="paragraph" w:customStyle="1" w:styleId="NumberLevel5-NoIndent">
    <w:name w:val="Number Level 5 - No Indent"/>
    <w:basedOn w:val="TableNumberLevel5"/>
    <w:uiPriority w:val="1"/>
    <w:rsid w:val="00D4699B"/>
  </w:style>
  <w:style w:type="paragraph" w:customStyle="1" w:styleId="NumberLevel6-NoIndent">
    <w:name w:val="Number Level 6 - No Indent"/>
    <w:basedOn w:val="TableNumberLevel6"/>
    <w:uiPriority w:val="1"/>
    <w:rsid w:val="00D4699B"/>
  </w:style>
  <w:style w:type="paragraph" w:customStyle="1" w:styleId="NumberLevel7-NoIndent">
    <w:name w:val="Number Level 7 - No Indent"/>
    <w:basedOn w:val="TableNumberLevel7"/>
    <w:uiPriority w:val="1"/>
    <w:rsid w:val="00D4699B"/>
  </w:style>
  <w:style w:type="paragraph" w:customStyle="1" w:styleId="NumberLevel8-NoIndent">
    <w:name w:val="Number Level 8 - No Indent"/>
    <w:basedOn w:val="TableNumberLevel8"/>
    <w:uiPriority w:val="1"/>
    <w:rsid w:val="00D4699B"/>
  </w:style>
  <w:style w:type="paragraph" w:customStyle="1" w:styleId="NumberLevel9-NoIndent">
    <w:name w:val="Number Level 9 - No Indent"/>
    <w:basedOn w:val="TableNumberLevel9"/>
    <w:uiPriority w:val="1"/>
    <w:rsid w:val="00D4699B"/>
  </w:style>
  <w:style w:type="character" w:styleId="PlaceholderText">
    <w:name w:val="Placeholder Text"/>
    <w:basedOn w:val="DefaultParagraphFont"/>
    <w:uiPriority w:val="99"/>
    <w:semiHidden/>
    <w:rsid w:val="00D4699B"/>
    <w:rPr>
      <w:color w:val="808080"/>
    </w:rPr>
  </w:style>
  <w:style w:type="paragraph" w:styleId="Quote">
    <w:name w:val="Quote"/>
    <w:basedOn w:val="Normal"/>
    <w:next w:val="Normal"/>
    <w:link w:val="QuoteChar"/>
    <w:uiPriority w:val="98"/>
    <w:rsid w:val="00D4699B"/>
    <w:pPr>
      <w:spacing w:before="0" w:after="0" w:line="240" w:lineRule="auto"/>
      <w:ind w:left="0"/>
    </w:pPr>
    <w:rPr>
      <w:i/>
      <w:iCs/>
      <w:color w:val="000000" w:themeColor="text1"/>
    </w:rPr>
  </w:style>
  <w:style w:type="character" w:customStyle="1" w:styleId="QuoteChar">
    <w:name w:val="Quote Char"/>
    <w:basedOn w:val="DefaultParagraphFont"/>
    <w:link w:val="Quote"/>
    <w:uiPriority w:val="98"/>
    <w:rsid w:val="00D4699B"/>
    <w:rPr>
      <w:rFonts w:ascii="Arial" w:hAnsi="Arial"/>
      <w:i/>
      <w:iCs/>
      <w:color w:val="000000" w:themeColor="text1"/>
      <w:sz w:val="22"/>
      <w:szCs w:val="22"/>
    </w:rPr>
  </w:style>
  <w:style w:type="paragraph" w:styleId="Salutation">
    <w:name w:val="Salutation"/>
    <w:basedOn w:val="Normal"/>
    <w:next w:val="Normal"/>
    <w:link w:val="SalutationChar"/>
    <w:uiPriority w:val="99"/>
    <w:unhideWhenUsed/>
    <w:rsid w:val="00D4699B"/>
    <w:pPr>
      <w:spacing w:before="0" w:after="0" w:line="240" w:lineRule="auto"/>
      <w:ind w:left="0"/>
    </w:pPr>
  </w:style>
  <w:style w:type="character" w:customStyle="1" w:styleId="SalutationChar">
    <w:name w:val="Salutation Char"/>
    <w:basedOn w:val="DefaultParagraphFont"/>
    <w:link w:val="Salutation"/>
    <w:uiPriority w:val="99"/>
    <w:rsid w:val="00D4699B"/>
    <w:rPr>
      <w:rFonts w:ascii="Arial" w:hAnsi="Arial"/>
      <w:sz w:val="22"/>
      <w:szCs w:val="22"/>
    </w:rPr>
  </w:style>
  <w:style w:type="paragraph" w:styleId="Signature">
    <w:name w:val="Signature"/>
    <w:basedOn w:val="Normal"/>
    <w:link w:val="SignatureChar"/>
    <w:uiPriority w:val="99"/>
    <w:unhideWhenUsed/>
    <w:rsid w:val="00D4699B"/>
    <w:pPr>
      <w:spacing w:before="0" w:after="0" w:line="240" w:lineRule="auto"/>
      <w:ind w:left="4252"/>
    </w:pPr>
  </w:style>
  <w:style w:type="character" w:customStyle="1" w:styleId="SignatureChar">
    <w:name w:val="Signature Char"/>
    <w:basedOn w:val="DefaultParagraphFont"/>
    <w:link w:val="Signature"/>
    <w:uiPriority w:val="99"/>
    <w:rsid w:val="00D4699B"/>
    <w:rPr>
      <w:rFonts w:ascii="Arial" w:hAnsi="Arial"/>
      <w:sz w:val="22"/>
      <w:szCs w:val="22"/>
    </w:rPr>
  </w:style>
  <w:style w:type="character" w:styleId="Strong">
    <w:name w:val="Strong"/>
    <w:basedOn w:val="DefaultParagraphFont"/>
    <w:uiPriority w:val="98"/>
    <w:rsid w:val="00D4699B"/>
    <w:rPr>
      <w:b/>
      <w:bCs/>
    </w:rPr>
  </w:style>
  <w:style w:type="paragraph" w:customStyle="1" w:styleId="Subbrand">
    <w:name w:val="Subbrand"/>
    <w:uiPriority w:val="98"/>
    <w:rsid w:val="00D4699B"/>
    <w:pPr>
      <w:spacing w:line="200" w:lineRule="atLeast"/>
      <w:jc w:val="right"/>
    </w:pPr>
    <w:rPr>
      <w:rFonts w:ascii="Arial" w:hAnsi="Arial" w:cs="Arial"/>
      <w:b/>
      <w:i/>
      <w:sz w:val="22"/>
      <w:szCs w:val="24"/>
    </w:rPr>
  </w:style>
  <w:style w:type="paragraph" w:styleId="Subtitle">
    <w:name w:val="Subtitle"/>
    <w:basedOn w:val="Normal"/>
    <w:next w:val="Normal"/>
    <w:link w:val="SubtitleChar"/>
    <w:uiPriority w:val="98"/>
    <w:rsid w:val="00D4699B"/>
    <w:pPr>
      <w:spacing w:before="0" w:after="60" w:line="240" w:lineRule="auto"/>
      <w:ind w:left="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98"/>
    <w:rsid w:val="00D4699B"/>
    <w:rPr>
      <w:rFonts w:asciiTheme="majorHAnsi" w:eastAsiaTheme="majorEastAsia" w:hAnsiTheme="majorHAnsi" w:cstheme="majorBidi"/>
      <w:sz w:val="24"/>
      <w:szCs w:val="24"/>
    </w:rPr>
  </w:style>
  <w:style w:type="character" w:styleId="SubtleEmphasis">
    <w:name w:val="Subtle Emphasis"/>
    <w:basedOn w:val="DefaultParagraphFont"/>
    <w:uiPriority w:val="98"/>
    <w:rsid w:val="00D4699B"/>
    <w:rPr>
      <w:i/>
      <w:iCs/>
      <w:color w:val="808080" w:themeColor="text1" w:themeTint="7F"/>
    </w:rPr>
  </w:style>
  <w:style w:type="character" w:styleId="SubtleReference">
    <w:name w:val="Subtle Reference"/>
    <w:basedOn w:val="DefaultParagraphFont"/>
    <w:uiPriority w:val="98"/>
    <w:rsid w:val="00D4699B"/>
    <w:rPr>
      <w:smallCaps/>
      <w:color w:val="C0504D" w:themeColor="accent2"/>
      <w:u w:val="single"/>
    </w:rPr>
  </w:style>
  <w:style w:type="paragraph" w:customStyle="1" w:styleId="TableLabel">
    <w:name w:val="Table Label"/>
    <w:uiPriority w:val="98"/>
    <w:rsid w:val="00D4699B"/>
    <w:pPr>
      <w:spacing w:before="60" w:line="240" w:lineRule="exact"/>
      <w:jc w:val="right"/>
    </w:pPr>
    <w:rPr>
      <w:rFonts w:ascii="Arial" w:hAnsi="Arial" w:cs="Arial"/>
      <w:b/>
      <w:sz w:val="22"/>
      <w:szCs w:val="22"/>
    </w:rPr>
  </w:style>
  <w:style w:type="paragraph" w:styleId="TableofAuthorities">
    <w:name w:val="table of authorities"/>
    <w:basedOn w:val="Normal"/>
    <w:next w:val="Normal"/>
    <w:uiPriority w:val="99"/>
    <w:unhideWhenUsed/>
    <w:rsid w:val="00D4699B"/>
    <w:pPr>
      <w:spacing w:before="0" w:after="0" w:line="240" w:lineRule="auto"/>
      <w:ind w:left="220" w:hanging="220"/>
    </w:pPr>
  </w:style>
  <w:style w:type="paragraph" w:styleId="TableofFigures">
    <w:name w:val="table of figures"/>
    <w:basedOn w:val="Normal"/>
    <w:next w:val="Normal"/>
    <w:uiPriority w:val="99"/>
    <w:unhideWhenUsed/>
    <w:rsid w:val="00D4699B"/>
    <w:pPr>
      <w:spacing w:before="0" w:after="0" w:line="240" w:lineRule="auto"/>
      <w:ind w:left="0"/>
    </w:pPr>
  </w:style>
  <w:style w:type="paragraph" w:customStyle="1" w:styleId="TableSubject">
    <w:name w:val="Table Subject"/>
    <w:uiPriority w:val="98"/>
    <w:rsid w:val="00D4699B"/>
    <w:pPr>
      <w:spacing w:before="60" w:line="240" w:lineRule="exact"/>
    </w:pPr>
    <w:rPr>
      <w:rFonts w:ascii="Arial" w:hAnsi="Arial" w:cs="Arial"/>
      <w:b/>
      <w:sz w:val="22"/>
      <w:szCs w:val="22"/>
    </w:rPr>
  </w:style>
  <w:style w:type="paragraph" w:customStyle="1" w:styleId="TableTitle">
    <w:name w:val="Table Title"/>
    <w:uiPriority w:val="98"/>
    <w:rsid w:val="00D4699B"/>
    <w:pPr>
      <w:spacing w:before="60" w:line="240" w:lineRule="exact"/>
    </w:pPr>
    <w:rPr>
      <w:rFonts w:ascii="Arial" w:hAnsi="Arial" w:cs="Arial"/>
      <w:b/>
      <w:sz w:val="22"/>
      <w:szCs w:val="22"/>
    </w:rPr>
  </w:style>
  <w:style w:type="paragraph" w:styleId="Title">
    <w:name w:val="Title"/>
    <w:basedOn w:val="Normal"/>
    <w:next w:val="Normal"/>
    <w:link w:val="TitleChar"/>
    <w:uiPriority w:val="98"/>
    <w:rsid w:val="00D4699B"/>
    <w:pPr>
      <w:spacing w:before="240" w:after="60" w:line="240" w:lineRule="auto"/>
      <w:ind w:left="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98"/>
    <w:rsid w:val="00D4699B"/>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unhideWhenUsed/>
    <w:rsid w:val="00D4699B"/>
    <w:pPr>
      <w:spacing w:before="120" w:after="0" w:line="240" w:lineRule="auto"/>
      <w:ind w:left="0"/>
    </w:pPr>
    <w:rPr>
      <w:rFonts w:asciiTheme="majorHAnsi" w:eastAsiaTheme="majorEastAsia" w:hAnsiTheme="majorHAnsi" w:cstheme="majorBidi"/>
      <w:b/>
      <w:bCs/>
      <w:sz w:val="24"/>
      <w:szCs w:val="24"/>
    </w:rPr>
  </w:style>
  <w:style w:type="paragraph" w:customStyle="1" w:styleId="PlainParagraphIndent">
    <w:name w:val="Plain Paragraph Indent"/>
    <w:basedOn w:val="Normal"/>
    <w:rsid w:val="00D4699B"/>
    <w:rPr>
      <w:rFonts w:cs="Arial"/>
    </w:rPr>
  </w:style>
  <w:style w:type="paragraph" w:customStyle="1" w:styleId="TableSchedule1">
    <w:name w:val="Table: Schedule 1"/>
    <w:basedOn w:val="ScheduleLevel1"/>
    <w:rsid w:val="00D4699B"/>
    <w:pPr>
      <w:pBdr>
        <w:bottom w:val="none" w:sz="0" w:space="0" w:color="auto"/>
      </w:pBdr>
    </w:pPr>
  </w:style>
  <w:style w:type="paragraph" w:customStyle="1" w:styleId="ScheduleHeadingunnumbered">
    <w:name w:val="Schedule Heading unnumbered"/>
    <w:basedOn w:val="ScheduleHeading"/>
    <w:rsid w:val="00D4699B"/>
    <w:pPr>
      <w:numPr>
        <w:numId w:val="0"/>
      </w:numPr>
    </w:pPr>
  </w:style>
  <w:style w:type="paragraph" w:customStyle="1" w:styleId="LetterHeading2">
    <w:name w:val="Letter Heading 2"/>
    <w:basedOn w:val="Heading2"/>
    <w:rsid w:val="00D4699B"/>
    <w:pPr>
      <w:ind w:left="0"/>
    </w:pPr>
  </w:style>
  <w:style w:type="paragraph" w:customStyle="1" w:styleId="LetterN1">
    <w:name w:val="Letter N1"/>
    <w:basedOn w:val="PlainParagraph"/>
    <w:rsid w:val="00D4699B"/>
    <w:pPr>
      <w:numPr>
        <w:numId w:val="79"/>
      </w:numPr>
    </w:pPr>
  </w:style>
  <w:style w:type="paragraph" w:customStyle="1" w:styleId="LetterN4">
    <w:name w:val="Letter N4"/>
    <w:basedOn w:val="NumberLevel4"/>
    <w:rsid w:val="00D4699B"/>
    <w:pPr>
      <w:numPr>
        <w:ilvl w:val="1"/>
        <w:numId w:val="79"/>
      </w:numPr>
      <w:tabs>
        <w:tab w:val="num" w:pos="425"/>
      </w:tabs>
    </w:pPr>
  </w:style>
  <w:style w:type="paragraph" w:customStyle="1" w:styleId="LetterPP">
    <w:name w:val="Letter PP"/>
    <w:basedOn w:val="PlainParagraph"/>
    <w:rsid w:val="00D4699B"/>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6418">
      <w:bodyDiv w:val="1"/>
      <w:marLeft w:val="0"/>
      <w:marRight w:val="0"/>
      <w:marTop w:val="0"/>
      <w:marBottom w:val="0"/>
      <w:divBdr>
        <w:top w:val="none" w:sz="0" w:space="0" w:color="auto"/>
        <w:left w:val="none" w:sz="0" w:space="0" w:color="auto"/>
        <w:bottom w:val="none" w:sz="0" w:space="0" w:color="auto"/>
        <w:right w:val="none" w:sz="0" w:space="0" w:color="auto"/>
      </w:divBdr>
    </w:div>
    <w:div w:id="389766874">
      <w:bodyDiv w:val="1"/>
      <w:marLeft w:val="0"/>
      <w:marRight w:val="0"/>
      <w:marTop w:val="0"/>
      <w:marBottom w:val="0"/>
      <w:divBdr>
        <w:top w:val="none" w:sz="0" w:space="0" w:color="auto"/>
        <w:left w:val="none" w:sz="0" w:space="0" w:color="auto"/>
        <w:bottom w:val="none" w:sz="0" w:space="0" w:color="auto"/>
        <w:right w:val="none" w:sz="0" w:space="0" w:color="auto"/>
      </w:divBdr>
    </w:div>
    <w:div w:id="847058231">
      <w:bodyDiv w:val="1"/>
      <w:marLeft w:val="0"/>
      <w:marRight w:val="0"/>
      <w:marTop w:val="0"/>
      <w:marBottom w:val="0"/>
      <w:divBdr>
        <w:top w:val="none" w:sz="0" w:space="0" w:color="auto"/>
        <w:left w:val="none" w:sz="0" w:space="0" w:color="auto"/>
        <w:bottom w:val="none" w:sz="0" w:space="0" w:color="auto"/>
        <w:right w:val="none" w:sz="0" w:space="0" w:color="auto"/>
      </w:divBdr>
    </w:div>
    <w:div w:id="1598295764">
      <w:bodyDiv w:val="1"/>
      <w:marLeft w:val="0"/>
      <w:marRight w:val="0"/>
      <w:marTop w:val="0"/>
      <w:marBottom w:val="0"/>
      <w:divBdr>
        <w:top w:val="none" w:sz="0" w:space="0" w:color="auto"/>
        <w:left w:val="none" w:sz="0" w:space="0" w:color="auto"/>
        <w:bottom w:val="none" w:sz="0" w:space="0" w:color="auto"/>
        <w:right w:val="none" w:sz="0" w:space="0" w:color="auto"/>
      </w:divBdr>
    </w:div>
    <w:div w:id="1636447651">
      <w:bodyDiv w:val="1"/>
      <w:marLeft w:val="0"/>
      <w:marRight w:val="0"/>
      <w:marTop w:val="0"/>
      <w:marBottom w:val="0"/>
      <w:divBdr>
        <w:top w:val="none" w:sz="0" w:space="0" w:color="auto"/>
        <w:left w:val="none" w:sz="0" w:space="0" w:color="auto"/>
        <w:bottom w:val="none" w:sz="0" w:space="0" w:color="auto"/>
        <w:right w:val="none" w:sz="0" w:space="0" w:color="auto"/>
      </w:divBdr>
    </w:div>
    <w:div w:id="1856729315">
      <w:bodyDiv w:val="1"/>
      <w:marLeft w:val="0"/>
      <w:marRight w:val="0"/>
      <w:marTop w:val="0"/>
      <w:marBottom w:val="0"/>
      <w:divBdr>
        <w:top w:val="none" w:sz="0" w:space="0" w:color="auto"/>
        <w:left w:val="none" w:sz="0" w:space="0" w:color="auto"/>
        <w:bottom w:val="none" w:sz="0" w:space="0" w:color="auto"/>
        <w:right w:val="none" w:sz="0" w:space="0" w:color="auto"/>
      </w:divBdr>
    </w:div>
    <w:div w:id="20970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abcc.gov.au/building-code/building-code-2016" TargetMode="External"/><Relationship Id="rId3" Type="http://schemas.openxmlformats.org/officeDocument/2006/relationships/customXml" Target="../customXml/item3.xml"/><Relationship Id="rId21" Type="http://schemas.openxmlformats.org/officeDocument/2006/relationships/hyperlink" Target="https://www.humanrights.gov.au/national-principles-child-safe-organisation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fsc.gov.au/sites/FSC/Resources/AZ/Documents/Applying%20the%20Scheme%20to%20indirectly%20funded%20building%20work%202017.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legislation.gov.au/Details/F2017C001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B6038E69003244B8CE825B80DEFDE0" ma:contentTypeVersion="0" ma:contentTypeDescription="Create a new document." ma:contentTypeScope="" ma:versionID="683dea34d784bdac566cfb6b006243e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17A3B-F3F2-4E7E-85B7-35C3D230ADF5}">
  <ds:schemaRefs>
    <ds:schemaRef ds:uri="http://schemas.microsoft.com/office/2006/metadata/properties"/>
  </ds:schemaRefs>
</ds:datastoreItem>
</file>

<file path=customXml/itemProps2.xml><?xml version="1.0" encoding="utf-8"?>
<ds:datastoreItem xmlns:ds="http://schemas.openxmlformats.org/officeDocument/2006/customXml" ds:itemID="{A98AE6DE-6854-4E07-B3D8-B502DCD8D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AE981A-57DA-4F10-9FF9-C69898B3DCB6}">
  <ds:schemaRefs>
    <ds:schemaRef ds:uri="http://schemas.microsoft.com/sharepoint/v3/contenttype/forms"/>
  </ds:schemaRefs>
</ds:datastoreItem>
</file>

<file path=customXml/itemProps4.xml><?xml version="1.0" encoding="utf-8"?>
<ds:datastoreItem xmlns:ds="http://schemas.openxmlformats.org/officeDocument/2006/customXml" ds:itemID="{2BA7B18D-4758-4842-83C7-33EFC3AAFE1A}">
  <ds:schemaRefs>
    <ds:schemaRef ds:uri="http://schemas.openxmlformats.org/officeDocument/2006/bibliography"/>
  </ds:schemaRefs>
</ds:datastoreItem>
</file>

<file path=customXml/itemProps5.xml><?xml version="1.0" encoding="utf-8"?>
<ds:datastoreItem xmlns:ds="http://schemas.openxmlformats.org/officeDocument/2006/customXml" ds:itemID="{7CED779E-A054-4DD7-B0F9-CB66253A3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71</Pages>
  <Words>20947</Words>
  <Characters>119402</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Funding Agreement template (Long Form) April 2014</vt:lpstr>
    </vt:vector>
  </TitlesOfParts>
  <Company>Australian Government Solicitor</Company>
  <LinksUpToDate>false</LinksUpToDate>
  <CharactersWithSpaces>140069</CharactersWithSpaces>
  <SharedDoc>false</SharedDoc>
  <HLinks>
    <vt:vector size="24" baseType="variant">
      <vt:variant>
        <vt:i4>1048665</vt:i4>
      </vt:variant>
      <vt:variant>
        <vt:i4>953</vt:i4>
      </vt:variant>
      <vt:variant>
        <vt:i4>0</vt:i4>
      </vt:variant>
      <vt:variant>
        <vt:i4>5</vt:i4>
      </vt:variant>
      <vt:variant>
        <vt:lpwstr>http://www.deewr.gov.au/building</vt:lpwstr>
      </vt:variant>
      <vt:variant>
        <vt:lpwstr/>
      </vt:variant>
      <vt:variant>
        <vt:i4>1048665</vt:i4>
      </vt:variant>
      <vt:variant>
        <vt:i4>950</vt:i4>
      </vt:variant>
      <vt:variant>
        <vt:i4>0</vt:i4>
      </vt:variant>
      <vt:variant>
        <vt:i4>5</vt:i4>
      </vt:variant>
      <vt:variant>
        <vt:lpwstr>http://www.deewr.gov.au/building</vt:lpwstr>
      </vt:variant>
      <vt:variant>
        <vt:lpwstr/>
      </vt:variant>
      <vt:variant>
        <vt:i4>3014758</vt:i4>
      </vt:variant>
      <vt:variant>
        <vt:i4>351</vt:i4>
      </vt:variant>
      <vt:variant>
        <vt:i4>0</vt:i4>
      </vt:variant>
      <vt:variant>
        <vt:i4>5</vt:i4>
      </vt:variant>
      <vt:variant>
        <vt:lpwstr>http://www.abr.business.gov.au/</vt:lpwstr>
      </vt:variant>
      <vt:variant>
        <vt:lpwstr/>
      </vt:variant>
      <vt:variant>
        <vt:i4>5308483</vt:i4>
      </vt:variant>
      <vt:variant>
        <vt:i4>348</vt:i4>
      </vt:variant>
      <vt:variant>
        <vt:i4>0</vt:i4>
      </vt:variant>
      <vt:variant>
        <vt:i4>5</vt:i4>
      </vt:variant>
      <vt:variant>
        <vt:lpwstr>http://www.search.asic.gov.au/gns001.html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Agreement template (Long Form) April 2014</dc:title>
  <dc:creator>BAKER Leni</dc:creator>
  <cp:lastModifiedBy>Legal Services Division</cp:lastModifiedBy>
  <cp:revision>14</cp:revision>
  <cp:lastPrinted>2017-05-10T00:59:00Z</cp:lastPrinted>
  <dcterms:created xsi:type="dcterms:W3CDTF">2022-10-14T03:14:00Z</dcterms:created>
  <dcterms:modified xsi:type="dcterms:W3CDTF">2022-10-20T04:11:00Z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Schedule Numbering">
    <vt:lpwstr>as for Clause Standard</vt:lpwstr>
  </property>
  <property fmtid="{D5CDD505-2E9C-101B-9397-08002B2CF9AE}" pid="3" name="AGS Clause Numbering">
    <vt:lpwstr>Standard</vt:lpwstr>
  </property>
  <property fmtid="{D5CDD505-2E9C-101B-9397-08002B2CF9AE}" pid="4" name="AGS CancelDocNew">
    <vt:lpwstr>TRUE</vt:lpwstr>
  </property>
  <property fmtid="{D5CDD505-2E9C-101B-9397-08002B2CF9AE}" pid="5" name="Objective-Id">
    <vt:lpwstr>B1245079</vt:lpwstr>
  </property>
  <property fmtid="{D5CDD505-2E9C-101B-9397-08002B2CF9AE}" pid="6" name="Objective-Comment">
    <vt:lpwstr/>
  </property>
  <property fmtid="{D5CDD505-2E9C-101B-9397-08002B2CF9AE}" pid="7" name="Objective-CreationStamp">
    <vt:filetime>2010-05-25T00:00:00Z</vt:filetime>
  </property>
  <property fmtid="{D5CDD505-2E9C-101B-9397-08002B2CF9AE}" pid="8" name="Objective-IsApproved">
    <vt:lpwstr>No</vt:lpwstr>
  </property>
  <property fmtid="{D5CDD505-2E9C-101B-9397-08002B2CF9AE}" pid="9" name="Objective-IsPublished">
    <vt:lpwstr>Yes</vt:lpwstr>
  </property>
  <property fmtid="{D5CDD505-2E9C-101B-9397-08002B2CF9AE}" pid="10" name="Objective-DatePublished">
    <vt:filetime>2010-05-31T00:00:00Z</vt:filetime>
  </property>
  <property fmtid="{D5CDD505-2E9C-101B-9397-08002B2CF9AE}" pid="11" name="Objective-ModificationStamp">
    <vt:filetime>2010-05-31T00:00:00Z</vt:filetime>
  </property>
  <property fmtid="{D5CDD505-2E9C-101B-9397-08002B2CF9AE}" pid="12" name="Objective-Owner">
    <vt:lpwstr>Follett, Grant</vt:lpwstr>
  </property>
  <property fmtid="{D5CDD505-2E9C-101B-9397-08002B2CF9AE}" pid="13" name="Objective-Path">
    <vt:lpwstr>i Know-how Top Level:Client Groups:Dept of Infrastructure, Transport, Regional Development &amp; Local Government:DITRDLG - Commercial Matters:DITRDLG - Templates Review and Update (10029612):10029612 - Matter Documents:10029612 DITRDLG Templates - Documents:</vt:lpwstr>
  </property>
  <property fmtid="{D5CDD505-2E9C-101B-9397-08002B2CF9AE}" pid="14" name="Objective-Parent">
    <vt:lpwstr>10029612 DITRDLG Templates - Documents</vt:lpwstr>
  </property>
  <property fmtid="{D5CDD505-2E9C-101B-9397-08002B2CF9AE}" pid="15" name="Objective-State">
    <vt:lpwstr>Published</vt:lpwstr>
  </property>
  <property fmtid="{D5CDD505-2E9C-101B-9397-08002B2CF9AE}" pid="16" name="Objective-Title">
    <vt:lpwstr>Funding Agreement Template DRAFT (May 2010)</vt:lpwstr>
  </property>
  <property fmtid="{D5CDD505-2E9C-101B-9397-08002B2CF9AE}" pid="17" name="Objective-Version">
    <vt:lpwstr>5.0</vt:lpwstr>
  </property>
  <property fmtid="{D5CDD505-2E9C-101B-9397-08002B2CF9AE}" pid="18" name="Objective-VersionComment">
    <vt:lpwstr>Following Kenneth's comments</vt:lpwstr>
  </property>
  <property fmtid="{D5CDD505-2E9C-101B-9397-08002B2CF9AE}" pid="19" name="Objective-VersionNumber">
    <vt:i4>5</vt:i4>
  </property>
  <property fmtid="{D5CDD505-2E9C-101B-9397-08002B2CF9AE}" pid="20" name="Objective-FileNumber">
    <vt:lpwstr>10029612-002</vt:lpwstr>
  </property>
  <property fmtid="{D5CDD505-2E9C-101B-9397-08002B2CF9AE}" pid="21" name="Objective-Classification">
    <vt:lpwstr>Not classified</vt:lpwstr>
  </property>
  <property fmtid="{D5CDD505-2E9C-101B-9397-08002B2CF9AE}" pid="22" name="Objective-Caveats">
    <vt:lpwstr/>
  </property>
  <property fmtid="{D5CDD505-2E9C-101B-9397-08002B2CF9AE}" pid="23" name="Objective-Document Category [system]">
    <vt:lpwstr/>
  </property>
  <property fmtid="{D5CDD505-2E9C-101B-9397-08002B2CF9AE}" pid="24" name="_NewReviewCycle">
    <vt:lpwstr/>
  </property>
  <property fmtid="{D5CDD505-2E9C-101B-9397-08002B2CF9AE}" pid="25" name="xd_Signature">
    <vt:bool>false</vt:bool>
  </property>
  <property fmtid="{D5CDD505-2E9C-101B-9397-08002B2CF9AE}" pid="26" name="xd_ProgID">
    <vt:lpwstr/>
  </property>
  <property fmtid="{D5CDD505-2E9C-101B-9397-08002B2CF9AE}" pid="27" name="TemplateUrl">
    <vt:lpwstr/>
  </property>
  <property fmtid="{D5CDD505-2E9C-101B-9397-08002B2CF9AE}" pid="28" name="ContentTypeId">
    <vt:lpwstr>0x0101001FB6038E69003244B8CE825B80DEFDE0</vt:lpwstr>
  </property>
  <property fmtid="{D5CDD505-2E9C-101B-9397-08002B2CF9AE}" pid="29" name="GuidelineGroup">
    <vt:lpwstr/>
  </property>
  <property fmtid="{D5CDD505-2E9C-101B-9397-08002B2CF9AE}" pid="30" name="PolicyGroup">
    <vt:lpwstr/>
  </property>
  <property fmtid="{D5CDD505-2E9C-101B-9397-08002B2CF9AE}" pid="31" name="ProcedureGroup">
    <vt:lpwstr/>
  </property>
  <property fmtid="{D5CDD505-2E9C-101B-9397-08002B2CF9AE}" pid="32" name="ReferenceMaterialGroup">
    <vt:lpwstr/>
  </property>
  <property fmtid="{D5CDD505-2E9C-101B-9397-08002B2CF9AE}" pid="33" name="Review Date">
    <vt:lpwstr>2012-09-15T16:19:05Z</vt:lpwstr>
  </property>
  <property fmtid="{D5CDD505-2E9C-101B-9397-08002B2CF9AE}" pid="34" name="GuidelineType">
    <vt:lpwstr/>
  </property>
  <property fmtid="{D5CDD505-2E9C-101B-9397-08002B2CF9AE}" pid="35" name="PolicyType">
    <vt:lpwstr/>
  </property>
  <property fmtid="{D5CDD505-2E9C-101B-9397-08002B2CF9AE}" pid="36" name="ProcedureType">
    <vt:lpwstr/>
  </property>
  <property fmtid="{D5CDD505-2E9C-101B-9397-08002B2CF9AE}" pid="37" name="{DFC8691F-2432-4741-B780-3CAE3235A612}">
    <vt:lpwstr>&lt;?xml version="1.0" encoding="utf-16"?&gt;_x000d_
&lt;SPS2003FileSourceXmlGenerator xmlns:xsi="http://www.w3.org/2001/XMLSchema-instance" xmlns:xsd="http://www.w3.org/2001/XMLSchema"&gt;_x000d_
  &lt;SourceInfoStoreType&gt;SPS2007&lt;/SourceInfoStoreType&gt;_x000d_
  &lt;ParentListUid&gt;ca0e12e5-b0</vt:lpwstr>
  </property>
  <property fmtid="{D5CDD505-2E9C-101B-9397-08002B2CF9AE}" pid="38" name="ReferenceMaterialType">
    <vt:lpwstr/>
  </property>
  <property fmtid="{D5CDD505-2E9C-101B-9397-08002B2CF9AE}" pid="39" name="Internal Review Date">
    <vt:lpwstr>2014-10-21T10:03:32Z</vt:lpwstr>
  </property>
  <property fmtid="{D5CDD505-2E9C-101B-9397-08002B2CF9AE}" pid="40" name="checkforsharepointfields">
    <vt:lpwstr>True</vt:lpwstr>
  </property>
  <property fmtid="{D5CDD505-2E9C-101B-9397-08002B2CF9AE}" pid="41" name="Template Filename">
    <vt:lpwstr/>
  </property>
  <property fmtid="{D5CDD505-2E9C-101B-9397-08002B2CF9AE}" pid="42" name="ObjectiveRef">
    <vt:lpwstr>Removed</vt:lpwstr>
  </property>
  <property fmtid="{D5CDD505-2E9C-101B-9397-08002B2CF9AE}" pid="43" name="LeadingLawyers">
    <vt:lpwstr>Removed</vt:lpwstr>
  </property>
  <property fmtid="{D5CDD505-2E9C-101B-9397-08002B2CF9AE}" pid="44" name="WSFooter">
    <vt:lpwstr>41089666</vt:lpwstr>
  </property>
  <property fmtid="{D5CDD505-2E9C-101B-9397-08002B2CF9AE}" pid="45" name="DocumentType">
    <vt:lpwstr>Commercial</vt:lpwstr>
  </property>
</Properties>
</file>