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E2FEF" w14:textId="77777777" w:rsidR="006A064E" w:rsidRPr="005A7C0B" w:rsidRDefault="006A064E" w:rsidP="00D20BC8">
      <w:pPr>
        <w:pStyle w:val="PartHeading-TOC"/>
      </w:pPr>
      <w:bookmarkStart w:id="0" w:name="_Toc165753282"/>
      <w:bookmarkStart w:id="1" w:name="_Toc166226395"/>
      <w:bookmarkStart w:id="2" w:name="_Toc165542146"/>
      <w:bookmarkStart w:id="3" w:name="_Toc190766151"/>
      <w:bookmarkStart w:id="4" w:name="_Toc444523519"/>
      <w:bookmarkStart w:id="5" w:name="_Toc65243503"/>
      <w:bookmarkStart w:id="6" w:name="_GoBack"/>
      <w:bookmarkEnd w:id="6"/>
      <w:r>
        <w:t>National Museum of Australia</w:t>
      </w:r>
      <w:bookmarkEnd w:id="0"/>
      <w:bookmarkEnd w:id="1"/>
    </w:p>
    <w:p w14:paraId="4A61C3CF" w14:textId="77777777" w:rsidR="006A064E" w:rsidRDefault="006A064E" w:rsidP="006A064E">
      <w:pPr>
        <w:pStyle w:val="PartHeading"/>
      </w:pPr>
    </w:p>
    <w:p w14:paraId="23A1A9D4" w14:textId="77777777" w:rsidR="006A064E" w:rsidRDefault="006A064E" w:rsidP="00125B54">
      <w:pPr>
        <w:pStyle w:val="PartHeading"/>
      </w:pPr>
      <w:r>
        <w:t>Entity resources and planned performance</w:t>
      </w:r>
    </w:p>
    <w:p w14:paraId="0BFCE463" w14:textId="77777777" w:rsidR="006A064E" w:rsidRDefault="006A064E" w:rsidP="00125B54">
      <w:pPr>
        <w:pStyle w:val="PartHeading"/>
        <w:sectPr w:rsidR="006A064E" w:rsidSect="00015CD9">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401"/>
          <w:cols w:space="708"/>
          <w:vAlign w:val="center"/>
          <w:titlePg/>
          <w:docGrid w:linePitch="360"/>
        </w:sectPr>
      </w:pPr>
    </w:p>
    <w:p w14:paraId="7FD2708B" w14:textId="77777777" w:rsidR="006A064E" w:rsidRPr="00E36F77" w:rsidRDefault="006A064E" w:rsidP="006A064E">
      <w:pPr>
        <w:pStyle w:val="ContentsHeading"/>
        <w:jc w:val="center"/>
      </w:pPr>
      <w:r>
        <w:rPr>
          <w:szCs w:val="36"/>
        </w:rPr>
        <w:lastRenderedPageBreak/>
        <w:t>National Museum of Australia</w:t>
      </w:r>
    </w:p>
    <w:p w14:paraId="28D81128" w14:textId="25BA780D" w:rsidR="00CE0E02" w:rsidRDefault="006A064E">
      <w:pPr>
        <w:pStyle w:val="TOC1"/>
        <w:rPr>
          <w:rFonts w:asciiTheme="minorHAnsi" w:eastAsiaTheme="minorEastAsia" w:hAnsiTheme="minorHAnsi" w:cstheme="minorBidi"/>
          <w:b w:val="0"/>
          <w:caps w:val="0"/>
          <w:noProof/>
          <w:sz w:val="22"/>
          <w:szCs w:val="22"/>
        </w:rPr>
      </w:pPr>
      <w:r>
        <w:fldChar w:fldCharType="begin"/>
      </w:r>
      <w:r>
        <w:instrText xml:space="preserve"> TOC \h \z \t "Heading 2 - NMA,1,Heading 3 - NMA,2" </w:instrText>
      </w:r>
      <w:r>
        <w:fldChar w:fldCharType="separate"/>
      </w:r>
      <w:hyperlink w:anchor="_Toc165838319" w:history="1">
        <w:r w:rsidR="00CE0E02" w:rsidRPr="009B71AE">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_Toc165838319 \h </w:instrText>
        </w:r>
        <w:r w:rsidR="00CE0E02">
          <w:rPr>
            <w:noProof/>
            <w:webHidden/>
          </w:rPr>
        </w:r>
        <w:r w:rsidR="00CE0E02">
          <w:rPr>
            <w:noProof/>
            <w:webHidden/>
          </w:rPr>
          <w:fldChar w:fldCharType="separate"/>
        </w:r>
        <w:r w:rsidR="003352C5">
          <w:rPr>
            <w:noProof/>
            <w:webHidden/>
          </w:rPr>
          <w:t>405</w:t>
        </w:r>
        <w:r w:rsidR="00CE0E02">
          <w:rPr>
            <w:noProof/>
            <w:webHidden/>
          </w:rPr>
          <w:fldChar w:fldCharType="end"/>
        </w:r>
      </w:hyperlink>
    </w:p>
    <w:p w14:paraId="0416F809" w14:textId="6EC2F3EB" w:rsidR="00CE0E02" w:rsidRDefault="00AC5526">
      <w:pPr>
        <w:pStyle w:val="TOC2"/>
        <w:rPr>
          <w:rFonts w:asciiTheme="minorHAnsi" w:eastAsiaTheme="minorEastAsia" w:hAnsiTheme="minorHAnsi" w:cstheme="minorBidi"/>
          <w:noProof/>
          <w:sz w:val="22"/>
          <w:szCs w:val="22"/>
        </w:rPr>
      </w:pPr>
      <w:hyperlink w:anchor="_Toc165838320" w:history="1">
        <w:r w:rsidR="00CE0E02" w:rsidRPr="009B71AE">
          <w:rPr>
            <w:rStyle w:val="Hyperlink"/>
            <w:noProof/>
          </w:rPr>
          <w:t>1.1</w:t>
        </w:r>
        <w:r w:rsidR="00CE0E02">
          <w:rPr>
            <w:rFonts w:asciiTheme="minorHAnsi" w:eastAsiaTheme="minorEastAsia" w:hAnsiTheme="minorHAnsi" w:cstheme="minorBidi"/>
            <w:noProof/>
            <w:sz w:val="22"/>
            <w:szCs w:val="22"/>
          </w:rPr>
          <w:tab/>
        </w:r>
        <w:r w:rsidR="00CE0E02" w:rsidRPr="009B71AE">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_Toc165838320 \h </w:instrText>
        </w:r>
        <w:r w:rsidR="00CE0E02">
          <w:rPr>
            <w:noProof/>
            <w:webHidden/>
          </w:rPr>
        </w:r>
        <w:r w:rsidR="00CE0E02">
          <w:rPr>
            <w:noProof/>
            <w:webHidden/>
          </w:rPr>
          <w:fldChar w:fldCharType="separate"/>
        </w:r>
        <w:r w:rsidR="003352C5">
          <w:rPr>
            <w:noProof/>
            <w:webHidden/>
          </w:rPr>
          <w:t>405</w:t>
        </w:r>
        <w:r w:rsidR="00CE0E02">
          <w:rPr>
            <w:noProof/>
            <w:webHidden/>
          </w:rPr>
          <w:fldChar w:fldCharType="end"/>
        </w:r>
      </w:hyperlink>
    </w:p>
    <w:p w14:paraId="00363635" w14:textId="55F51763" w:rsidR="00CE0E02" w:rsidRDefault="00AC5526">
      <w:pPr>
        <w:pStyle w:val="TOC2"/>
        <w:rPr>
          <w:rFonts w:asciiTheme="minorHAnsi" w:eastAsiaTheme="minorEastAsia" w:hAnsiTheme="minorHAnsi" w:cstheme="minorBidi"/>
          <w:noProof/>
          <w:sz w:val="22"/>
          <w:szCs w:val="22"/>
        </w:rPr>
      </w:pPr>
      <w:hyperlink w:anchor="_Toc165838321" w:history="1">
        <w:r w:rsidR="00CE0E02" w:rsidRPr="009B71AE">
          <w:rPr>
            <w:rStyle w:val="Hyperlink"/>
            <w:noProof/>
          </w:rPr>
          <w:t>1.2</w:t>
        </w:r>
        <w:r w:rsidR="00CE0E02">
          <w:rPr>
            <w:rFonts w:asciiTheme="minorHAnsi" w:eastAsiaTheme="minorEastAsia" w:hAnsiTheme="minorHAnsi" w:cstheme="minorBidi"/>
            <w:noProof/>
            <w:sz w:val="22"/>
            <w:szCs w:val="22"/>
          </w:rPr>
          <w:tab/>
        </w:r>
        <w:r w:rsidR="00CE0E02" w:rsidRPr="009B71AE">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_Toc165838321 \h </w:instrText>
        </w:r>
        <w:r w:rsidR="00CE0E02">
          <w:rPr>
            <w:noProof/>
            <w:webHidden/>
          </w:rPr>
        </w:r>
        <w:r w:rsidR="00CE0E02">
          <w:rPr>
            <w:noProof/>
            <w:webHidden/>
          </w:rPr>
          <w:fldChar w:fldCharType="separate"/>
        </w:r>
        <w:r w:rsidR="003352C5">
          <w:rPr>
            <w:noProof/>
            <w:webHidden/>
          </w:rPr>
          <w:t>406</w:t>
        </w:r>
        <w:r w:rsidR="00CE0E02">
          <w:rPr>
            <w:noProof/>
            <w:webHidden/>
          </w:rPr>
          <w:fldChar w:fldCharType="end"/>
        </w:r>
      </w:hyperlink>
    </w:p>
    <w:p w14:paraId="3ACA46ED" w14:textId="2CC8C288" w:rsidR="00CE0E02" w:rsidRDefault="00AC5526">
      <w:pPr>
        <w:pStyle w:val="TOC2"/>
        <w:rPr>
          <w:rFonts w:asciiTheme="minorHAnsi" w:eastAsiaTheme="minorEastAsia" w:hAnsiTheme="minorHAnsi" w:cstheme="minorBidi"/>
          <w:noProof/>
          <w:sz w:val="22"/>
          <w:szCs w:val="22"/>
        </w:rPr>
      </w:pPr>
      <w:hyperlink w:anchor="_Toc165838322" w:history="1">
        <w:r w:rsidR="00CE0E02" w:rsidRPr="009B71AE">
          <w:rPr>
            <w:rStyle w:val="Hyperlink"/>
            <w:noProof/>
          </w:rPr>
          <w:t>1.3</w:t>
        </w:r>
        <w:r w:rsidR="00CE0E02">
          <w:rPr>
            <w:rFonts w:asciiTheme="minorHAnsi" w:eastAsiaTheme="minorEastAsia" w:hAnsiTheme="minorHAnsi" w:cstheme="minorBidi"/>
            <w:noProof/>
            <w:sz w:val="22"/>
            <w:szCs w:val="22"/>
          </w:rPr>
          <w:tab/>
        </w:r>
        <w:r w:rsidR="00CE0E02" w:rsidRPr="009B71AE">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_Toc165838322 \h </w:instrText>
        </w:r>
        <w:r w:rsidR="00CE0E02">
          <w:rPr>
            <w:noProof/>
            <w:webHidden/>
          </w:rPr>
        </w:r>
        <w:r w:rsidR="00CE0E02">
          <w:rPr>
            <w:noProof/>
            <w:webHidden/>
          </w:rPr>
          <w:fldChar w:fldCharType="separate"/>
        </w:r>
        <w:r w:rsidR="003352C5">
          <w:rPr>
            <w:noProof/>
            <w:webHidden/>
          </w:rPr>
          <w:t>406</w:t>
        </w:r>
        <w:r w:rsidR="00CE0E02">
          <w:rPr>
            <w:noProof/>
            <w:webHidden/>
          </w:rPr>
          <w:fldChar w:fldCharType="end"/>
        </w:r>
      </w:hyperlink>
    </w:p>
    <w:p w14:paraId="7D0FCA5C" w14:textId="7ECB9CD9" w:rsidR="00CE0E02" w:rsidRDefault="00AC5526">
      <w:pPr>
        <w:pStyle w:val="TOC1"/>
        <w:rPr>
          <w:rFonts w:asciiTheme="minorHAnsi" w:eastAsiaTheme="minorEastAsia" w:hAnsiTheme="minorHAnsi" w:cstheme="minorBidi"/>
          <w:b w:val="0"/>
          <w:caps w:val="0"/>
          <w:noProof/>
          <w:sz w:val="22"/>
          <w:szCs w:val="22"/>
        </w:rPr>
      </w:pPr>
      <w:hyperlink w:anchor="_Toc165838323" w:history="1">
        <w:r w:rsidR="00CE0E02" w:rsidRPr="009B71AE">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_Toc165838323 \h </w:instrText>
        </w:r>
        <w:r w:rsidR="00CE0E02">
          <w:rPr>
            <w:noProof/>
            <w:webHidden/>
          </w:rPr>
        </w:r>
        <w:r w:rsidR="00CE0E02">
          <w:rPr>
            <w:noProof/>
            <w:webHidden/>
          </w:rPr>
          <w:fldChar w:fldCharType="separate"/>
        </w:r>
        <w:r w:rsidR="003352C5">
          <w:rPr>
            <w:noProof/>
            <w:webHidden/>
          </w:rPr>
          <w:t>407</w:t>
        </w:r>
        <w:r w:rsidR="00CE0E02">
          <w:rPr>
            <w:noProof/>
            <w:webHidden/>
          </w:rPr>
          <w:fldChar w:fldCharType="end"/>
        </w:r>
      </w:hyperlink>
    </w:p>
    <w:p w14:paraId="61D338F6" w14:textId="7DEF3427" w:rsidR="00CE0E02" w:rsidRDefault="00AC5526">
      <w:pPr>
        <w:pStyle w:val="TOC2"/>
        <w:rPr>
          <w:rFonts w:asciiTheme="minorHAnsi" w:eastAsiaTheme="minorEastAsia" w:hAnsiTheme="minorHAnsi" w:cstheme="minorBidi"/>
          <w:noProof/>
          <w:sz w:val="22"/>
          <w:szCs w:val="22"/>
        </w:rPr>
      </w:pPr>
      <w:hyperlink w:anchor="_Toc165838324" w:history="1">
        <w:r w:rsidR="00CE0E02" w:rsidRPr="009B71AE">
          <w:rPr>
            <w:rStyle w:val="Hyperlink"/>
            <w:noProof/>
          </w:rPr>
          <w:t xml:space="preserve">2.1 </w:t>
        </w:r>
        <w:r w:rsidR="00CE0E02">
          <w:rPr>
            <w:rFonts w:asciiTheme="minorHAnsi" w:eastAsiaTheme="minorEastAsia" w:hAnsiTheme="minorHAnsi" w:cstheme="minorBidi"/>
            <w:noProof/>
            <w:sz w:val="22"/>
            <w:szCs w:val="22"/>
          </w:rPr>
          <w:tab/>
        </w:r>
        <w:r w:rsidR="00CE0E02" w:rsidRPr="009B71AE">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_Toc165838324 \h </w:instrText>
        </w:r>
        <w:r w:rsidR="00CE0E02">
          <w:rPr>
            <w:noProof/>
            <w:webHidden/>
          </w:rPr>
        </w:r>
        <w:r w:rsidR="00CE0E02">
          <w:rPr>
            <w:noProof/>
            <w:webHidden/>
          </w:rPr>
          <w:fldChar w:fldCharType="separate"/>
        </w:r>
        <w:r w:rsidR="003352C5">
          <w:rPr>
            <w:noProof/>
            <w:webHidden/>
          </w:rPr>
          <w:t>408</w:t>
        </w:r>
        <w:r w:rsidR="00CE0E02">
          <w:rPr>
            <w:noProof/>
            <w:webHidden/>
          </w:rPr>
          <w:fldChar w:fldCharType="end"/>
        </w:r>
      </w:hyperlink>
    </w:p>
    <w:p w14:paraId="7F3D13D9" w14:textId="014610B6" w:rsidR="00CE0E02" w:rsidRDefault="00AC5526">
      <w:pPr>
        <w:pStyle w:val="TOC1"/>
        <w:rPr>
          <w:rFonts w:asciiTheme="minorHAnsi" w:eastAsiaTheme="minorEastAsia" w:hAnsiTheme="minorHAnsi" w:cstheme="minorBidi"/>
          <w:b w:val="0"/>
          <w:caps w:val="0"/>
          <w:noProof/>
          <w:sz w:val="22"/>
          <w:szCs w:val="22"/>
        </w:rPr>
      </w:pPr>
      <w:hyperlink w:anchor="_Toc165838325" w:history="1">
        <w:r w:rsidR="00CE0E02" w:rsidRPr="009B71AE">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_Toc165838325 \h </w:instrText>
        </w:r>
        <w:r w:rsidR="00CE0E02">
          <w:rPr>
            <w:noProof/>
            <w:webHidden/>
          </w:rPr>
        </w:r>
        <w:r w:rsidR="00CE0E02">
          <w:rPr>
            <w:noProof/>
            <w:webHidden/>
          </w:rPr>
          <w:fldChar w:fldCharType="separate"/>
        </w:r>
        <w:r w:rsidR="003352C5">
          <w:rPr>
            <w:noProof/>
            <w:webHidden/>
          </w:rPr>
          <w:t>410</w:t>
        </w:r>
        <w:r w:rsidR="00CE0E02">
          <w:rPr>
            <w:noProof/>
            <w:webHidden/>
          </w:rPr>
          <w:fldChar w:fldCharType="end"/>
        </w:r>
      </w:hyperlink>
    </w:p>
    <w:p w14:paraId="652F6DE8" w14:textId="1112C22A" w:rsidR="00CE0E02" w:rsidRDefault="00AC5526">
      <w:pPr>
        <w:pStyle w:val="TOC2"/>
        <w:rPr>
          <w:rFonts w:asciiTheme="minorHAnsi" w:eastAsiaTheme="minorEastAsia" w:hAnsiTheme="minorHAnsi" w:cstheme="minorBidi"/>
          <w:noProof/>
          <w:sz w:val="22"/>
          <w:szCs w:val="22"/>
        </w:rPr>
      </w:pPr>
      <w:hyperlink w:anchor="_Toc165838326" w:history="1">
        <w:r w:rsidR="00CE0E02" w:rsidRPr="009B71AE">
          <w:rPr>
            <w:rStyle w:val="Hyperlink"/>
            <w:noProof/>
          </w:rPr>
          <w:t>3.1</w:t>
        </w:r>
        <w:r w:rsidR="00CE0E02">
          <w:rPr>
            <w:rFonts w:asciiTheme="minorHAnsi" w:eastAsiaTheme="minorEastAsia" w:hAnsiTheme="minorHAnsi" w:cstheme="minorBidi"/>
            <w:noProof/>
            <w:sz w:val="22"/>
            <w:szCs w:val="22"/>
          </w:rPr>
          <w:tab/>
        </w:r>
        <w:r w:rsidR="00CE0E02" w:rsidRPr="009B71AE">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_Toc165838326 \h </w:instrText>
        </w:r>
        <w:r w:rsidR="00CE0E02">
          <w:rPr>
            <w:noProof/>
            <w:webHidden/>
          </w:rPr>
        </w:r>
        <w:r w:rsidR="00CE0E02">
          <w:rPr>
            <w:noProof/>
            <w:webHidden/>
          </w:rPr>
          <w:fldChar w:fldCharType="separate"/>
        </w:r>
        <w:r w:rsidR="003352C5">
          <w:rPr>
            <w:noProof/>
            <w:webHidden/>
          </w:rPr>
          <w:t>410</w:t>
        </w:r>
        <w:r w:rsidR="00CE0E02">
          <w:rPr>
            <w:noProof/>
            <w:webHidden/>
          </w:rPr>
          <w:fldChar w:fldCharType="end"/>
        </w:r>
      </w:hyperlink>
    </w:p>
    <w:p w14:paraId="679843B5" w14:textId="40C620D5" w:rsidR="00CE0E02" w:rsidRDefault="00AC5526">
      <w:pPr>
        <w:pStyle w:val="TOC2"/>
        <w:rPr>
          <w:rFonts w:asciiTheme="minorHAnsi" w:eastAsiaTheme="minorEastAsia" w:hAnsiTheme="minorHAnsi" w:cstheme="minorBidi"/>
          <w:noProof/>
          <w:sz w:val="22"/>
          <w:szCs w:val="22"/>
        </w:rPr>
      </w:pPr>
      <w:hyperlink w:anchor="_Toc165838327" w:history="1">
        <w:r w:rsidR="00CE0E02" w:rsidRPr="009B71AE">
          <w:rPr>
            <w:rStyle w:val="Hyperlink"/>
            <w:noProof/>
          </w:rPr>
          <w:t>3.2</w:t>
        </w:r>
        <w:r w:rsidR="00CE0E02">
          <w:rPr>
            <w:rFonts w:asciiTheme="minorHAnsi" w:eastAsiaTheme="minorEastAsia" w:hAnsiTheme="minorHAnsi" w:cstheme="minorBidi"/>
            <w:noProof/>
            <w:sz w:val="22"/>
            <w:szCs w:val="22"/>
          </w:rPr>
          <w:tab/>
        </w:r>
        <w:r w:rsidR="00CE0E02" w:rsidRPr="009B71AE">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_Toc165838327 \h </w:instrText>
        </w:r>
        <w:r w:rsidR="00CE0E02">
          <w:rPr>
            <w:noProof/>
            <w:webHidden/>
          </w:rPr>
        </w:r>
        <w:r w:rsidR="00CE0E02">
          <w:rPr>
            <w:noProof/>
            <w:webHidden/>
          </w:rPr>
          <w:fldChar w:fldCharType="separate"/>
        </w:r>
        <w:r w:rsidR="003352C5">
          <w:rPr>
            <w:noProof/>
            <w:webHidden/>
          </w:rPr>
          <w:t>411</w:t>
        </w:r>
        <w:r w:rsidR="00CE0E02">
          <w:rPr>
            <w:noProof/>
            <w:webHidden/>
          </w:rPr>
          <w:fldChar w:fldCharType="end"/>
        </w:r>
      </w:hyperlink>
    </w:p>
    <w:p w14:paraId="5F386F8C" w14:textId="091FED1C" w:rsidR="006A064E" w:rsidRPr="008B5AFD" w:rsidRDefault="006A064E" w:rsidP="006A064E">
      <w:r>
        <w:fldChar w:fldCharType="end"/>
      </w:r>
    </w:p>
    <w:p w14:paraId="131C3411" w14:textId="77777777" w:rsidR="006A064E" w:rsidRDefault="006A064E" w:rsidP="006A064E">
      <w:pPr>
        <w:sectPr w:rsidR="006A064E" w:rsidSect="00AD2E8F">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3C061A5C" w14:textId="77777777" w:rsidR="006A064E" w:rsidRDefault="006A064E" w:rsidP="006A064E">
      <w:pPr>
        <w:pStyle w:val="Heading1-NMA"/>
      </w:pPr>
      <w:bookmarkStart w:id="7" w:name="_Toc165750484"/>
      <w:bookmarkStart w:id="8" w:name="_Toc165751287"/>
      <w:bookmarkStart w:id="9" w:name="_Toc165837989"/>
      <w:bookmarkStart w:id="10" w:name="_Toc166226420"/>
      <w:r>
        <w:lastRenderedPageBreak/>
        <w:t>National Museum of Australia</w:t>
      </w:r>
      <w:bookmarkEnd w:id="7"/>
      <w:bookmarkEnd w:id="8"/>
      <w:bookmarkEnd w:id="9"/>
      <w:bookmarkEnd w:id="10"/>
    </w:p>
    <w:p w14:paraId="512E1F60" w14:textId="77777777" w:rsidR="006A064E" w:rsidRPr="002C4D41" w:rsidRDefault="006A064E" w:rsidP="006A064E">
      <w:pPr>
        <w:pStyle w:val="Heading2-NMA"/>
      </w:pPr>
      <w:bookmarkStart w:id="11" w:name="_Toc163584716"/>
      <w:bookmarkStart w:id="12" w:name="_Toc165838319"/>
      <w:r w:rsidRPr="002C4D41">
        <w:t xml:space="preserve">Section 1: Entity overview and </w:t>
      </w:r>
      <w:r>
        <w:t>reso</w:t>
      </w:r>
      <w:r w:rsidRPr="002C4D41">
        <w:t>urces</w:t>
      </w:r>
      <w:bookmarkEnd w:id="11"/>
      <w:bookmarkEnd w:id="12"/>
    </w:p>
    <w:p w14:paraId="71768B8D" w14:textId="77777777" w:rsidR="006A064E" w:rsidRDefault="006A064E" w:rsidP="006A064E">
      <w:pPr>
        <w:pStyle w:val="Heading3-NMA"/>
        <w:spacing w:after="240"/>
      </w:pPr>
      <w:bookmarkStart w:id="13" w:name="_Toc163584717"/>
      <w:bookmarkStart w:id="14" w:name="_Toc165838320"/>
      <w:r>
        <w:t>1.1</w:t>
      </w:r>
      <w:r>
        <w:tab/>
        <w:t>Strategic direction statement</w:t>
      </w:r>
      <w:bookmarkEnd w:id="13"/>
      <w:bookmarkEnd w:id="14"/>
    </w:p>
    <w:p w14:paraId="6AA4E380" w14:textId="0D5218A6" w:rsidR="006F2E76" w:rsidRDefault="006F2E76" w:rsidP="00B43339">
      <w:pPr>
        <w:spacing w:before="0" w:after="160" w:line="240" w:lineRule="auto"/>
        <w:rPr>
          <w:sz w:val="20"/>
        </w:rPr>
      </w:pPr>
      <w:r w:rsidRPr="00CC3994">
        <w:rPr>
          <w:sz w:val="20"/>
        </w:rPr>
        <w:t>The National Museum of Australia (</w:t>
      </w:r>
      <w:r w:rsidR="00143468">
        <w:rPr>
          <w:sz w:val="20"/>
        </w:rPr>
        <w:t>NMA</w:t>
      </w:r>
      <w:r w:rsidRPr="00CC3994">
        <w:rPr>
          <w:sz w:val="20"/>
        </w:rPr>
        <w:t xml:space="preserve">), as mandated under the </w:t>
      </w:r>
      <w:r w:rsidRPr="00CC3994">
        <w:rPr>
          <w:i/>
          <w:iCs/>
          <w:sz w:val="20"/>
        </w:rPr>
        <w:t>National Museum of Australia Act 1980</w:t>
      </w:r>
      <w:r w:rsidRPr="00CC3994">
        <w:rPr>
          <w:sz w:val="20"/>
        </w:rPr>
        <w:t xml:space="preserve">, was established for the purpose of developing and maintaining a National Historical Collection for the benefit of the nation; to exhibit and disseminate information and historical and cultural material relating to Australia’s past, present and future; and with a foundational commitment to represent </w:t>
      </w:r>
      <w:r w:rsidRPr="00A919CC">
        <w:rPr>
          <w:sz w:val="20"/>
        </w:rPr>
        <w:t>the rich and diverse histories</w:t>
      </w:r>
      <w:r w:rsidRPr="00CC3994">
        <w:rPr>
          <w:sz w:val="20"/>
        </w:rPr>
        <w:t xml:space="preserve"> and experiences of First Nations peoples. </w:t>
      </w:r>
    </w:p>
    <w:p w14:paraId="52B88808" w14:textId="5D28B30A" w:rsidR="006F2E76" w:rsidRPr="00143468" w:rsidRDefault="006F2E76" w:rsidP="00B43339">
      <w:pPr>
        <w:spacing w:before="0" w:after="160" w:line="240" w:lineRule="auto"/>
      </w:pPr>
      <w:r>
        <w:t xml:space="preserve">The </w:t>
      </w:r>
      <w:r w:rsidR="00143468">
        <w:t xml:space="preserve">NMA </w:t>
      </w:r>
      <w:r>
        <w:t xml:space="preserve">brings to life the stories of the nation through researching, developing, preserving, digitising and exhibiting the National Historical Collection, and creating programs and partnerships for national and international audiences. </w:t>
      </w:r>
      <w:r w:rsidRPr="00941825">
        <w:rPr>
          <w:sz w:val="20"/>
        </w:rPr>
        <w:t xml:space="preserve">The </w:t>
      </w:r>
      <w:r w:rsidR="00143468">
        <w:rPr>
          <w:sz w:val="20"/>
        </w:rPr>
        <w:t>NMA</w:t>
      </w:r>
      <w:r w:rsidRPr="00941825">
        <w:rPr>
          <w:sz w:val="20"/>
        </w:rPr>
        <w:t xml:space="preserve"> is the only national institution that is wholly devoted to the complex and comprehensive story of Australia from deep time to</w:t>
      </w:r>
      <w:r>
        <w:rPr>
          <w:sz w:val="20"/>
        </w:rPr>
        <w:t xml:space="preserve"> its</w:t>
      </w:r>
      <w:r w:rsidRPr="00941825">
        <w:rPr>
          <w:sz w:val="20"/>
        </w:rPr>
        <w:t xml:space="preserve"> present </w:t>
      </w:r>
      <w:r>
        <w:rPr>
          <w:sz w:val="20"/>
        </w:rPr>
        <w:t xml:space="preserve">and future, and in undertaking our </w:t>
      </w:r>
      <w:r w:rsidRPr="00143468">
        <w:rPr>
          <w:sz w:val="20"/>
        </w:rPr>
        <w:t>work inspires, challenges and empowers people to find their voice and place in the world.</w:t>
      </w:r>
    </w:p>
    <w:p w14:paraId="54274948" w14:textId="154DC0FB" w:rsidR="006A064E" w:rsidRPr="00143468" w:rsidRDefault="006A064E" w:rsidP="006A064E">
      <w:pPr>
        <w:rPr>
          <w:sz w:val="20"/>
        </w:rPr>
      </w:pPr>
      <w:r w:rsidRPr="00143468">
        <w:rPr>
          <w:sz w:val="20"/>
        </w:rPr>
        <w:t xml:space="preserve">The </w:t>
      </w:r>
      <w:r w:rsidR="00143468">
        <w:rPr>
          <w:sz w:val="20"/>
        </w:rPr>
        <w:t>NMA</w:t>
      </w:r>
      <w:r w:rsidRPr="00143468">
        <w:rPr>
          <w:sz w:val="20"/>
        </w:rPr>
        <w:t xml:space="preserve"> has a vital role in helping to connect Australians and their communities</w:t>
      </w:r>
      <w:r w:rsidR="003C1FDD" w:rsidRPr="00143468">
        <w:rPr>
          <w:sz w:val="20"/>
        </w:rPr>
        <w:t xml:space="preserve">, and </w:t>
      </w:r>
      <w:r w:rsidR="006F2E76" w:rsidRPr="00143468">
        <w:rPr>
          <w:sz w:val="20"/>
        </w:rPr>
        <w:t>is committed to implementing the</w:t>
      </w:r>
      <w:r w:rsidR="003C1FDD" w:rsidRPr="00143468">
        <w:rPr>
          <w:sz w:val="20"/>
        </w:rPr>
        <w:t xml:space="preserve"> pillars and principles of the National Cultural Policy – </w:t>
      </w:r>
      <w:r w:rsidR="003C1FDD" w:rsidRPr="00143468">
        <w:rPr>
          <w:i/>
          <w:iCs/>
          <w:sz w:val="20"/>
        </w:rPr>
        <w:t>Revive: a place for every story, a story for every place</w:t>
      </w:r>
      <w:r w:rsidRPr="00143468">
        <w:rPr>
          <w:sz w:val="20"/>
        </w:rPr>
        <w:t xml:space="preserve">. In fulfilling </w:t>
      </w:r>
      <w:r w:rsidR="006F2E76" w:rsidRPr="00143468">
        <w:rPr>
          <w:sz w:val="20"/>
        </w:rPr>
        <w:t>it</w:t>
      </w:r>
      <w:r w:rsidRPr="00143468">
        <w:rPr>
          <w:sz w:val="20"/>
        </w:rPr>
        <w:t>s mission, over the next four years the</w:t>
      </w:r>
      <w:r w:rsidR="006F2E76" w:rsidRPr="00143468">
        <w:rPr>
          <w:sz w:val="20"/>
        </w:rPr>
        <w:t xml:space="preserve"> </w:t>
      </w:r>
      <w:r w:rsidR="00143468">
        <w:rPr>
          <w:sz w:val="20"/>
        </w:rPr>
        <w:t>NMA</w:t>
      </w:r>
      <w:r w:rsidRPr="00143468">
        <w:rPr>
          <w:sz w:val="20"/>
        </w:rPr>
        <w:t xml:space="preserve"> </w:t>
      </w:r>
      <w:r w:rsidR="00F073FE" w:rsidRPr="00143468">
        <w:rPr>
          <w:sz w:val="20"/>
        </w:rPr>
        <w:t>is committed to</w:t>
      </w:r>
      <w:r w:rsidRPr="00143468">
        <w:rPr>
          <w:sz w:val="20"/>
        </w:rPr>
        <w:t>:</w:t>
      </w:r>
    </w:p>
    <w:p w14:paraId="0233324A" w14:textId="644E8F4D" w:rsidR="006A064E" w:rsidRPr="00143468" w:rsidRDefault="006A064E" w:rsidP="00B43339">
      <w:pPr>
        <w:pStyle w:val="ListParagraph"/>
        <w:numPr>
          <w:ilvl w:val="0"/>
          <w:numId w:val="74"/>
        </w:numPr>
        <w:spacing w:before="120" w:after="120" w:line="240" w:lineRule="auto"/>
        <w:ind w:left="357" w:hanging="357"/>
        <w:contextualSpacing w:val="0"/>
        <w:rPr>
          <w:rFonts w:ascii="Book Antiqua" w:hAnsi="Book Antiqua"/>
          <w:sz w:val="20"/>
          <w:szCs w:val="20"/>
        </w:rPr>
      </w:pPr>
      <w:r w:rsidRPr="00143468">
        <w:rPr>
          <w:rFonts w:ascii="Book Antiqua" w:hAnsi="Book Antiqua"/>
          <w:b/>
          <w:bCs/>
          <w:sz w:val="20"/>
          <w:szCs w:val="20"/>
        </w:rPr>
        <w:t>First Nations first</w:t>
      </w:r>
      <w:r w:rsidRPr="00143468">
        <w:rPr>
          <w:rFonts w:ascii="Book Antiqua" w:hAnsi="Book Antiqua"/>
          <w:sz w:val="20"/>
          <w:szCs w:val="20"/>
        </w:rPr>
        <w:t xml:space="preserve">: We will </w:t>
      </w:r>
      <w:r w:rsidR="006F2E76" w:rsidRPr="00143468">
        <w:rPr>
          <w:rFonts w:ascii="Book Antiqua" w:hAnsi="Book Antiqua"/>
          <w:sz w:val="20"/>
          <w:szCs w:val="20"/>
        </w:rPr>
        <w:t>engage broadly and deeply with First Nations people</w:t>
      </w:r>
      <w:r w:rsidR="00BB0DB1">
        <w:rPr>
          <w:rFonts w:ascii="Book Antiqua" w:hAnsi="Book Antiqua"/>
          <w:sz w:val="20"/>
          <w:szCs w:val="20"/>
        </w:rPr>
        <w:t>s</w:t>
      </w:r>
      <w:r w:rsidR="006F2E76" w:rsidRPr="00143468">
        <w:rPr>
          <w:rFonts w:ascii="Book Antiqua" w:hAnsi="Book Antiqua"/>
          <w:sz w:val="20"/>
          <w:szCs w:val="20"/>
        </w:rPr>
        <w:t xml:space="preserve"> to elevate and amplify their </w:t>
      </w:r>
      <w:r w:rsidR="00143468" w:rsidRPr="00143468">
        <w:rPr>
          <w:rFonts w:ascii="Book Antiqua" w:hAnsi="Book Antiqua"/>
          <w:sz w:val="20"/>
          <w:szCs w:val="20"/>
        </w:rPr>
        <w:t>perspective, ideas and voices</w:t>
      </w:r>
    </w:p>
    <w:p w14:paraId="011D0047" w14:textId="277888E6" w:rsidR="006A064E" w:rsidRPr="00143468" w:rsidRDefault="006A064E" w:rsidP="00B43339">
      <w:pPr>
        <w:pStyle w:val="ListParagraph"/>
        <w:numPr>
          <w:ilvl w:val="0"/>
          <w:numId w:val="74"/>
        </w:numPr>
        <w:spacing w:before="120" w:after="120" w:line="240" w:lineRule="auto"/>
        <w:ind w:left="357" w:hanging="357"/>
        <w:contextualSpacing w:val="0"/>
        <w:rPr>
          <w:rFonts w:ascii="Book Antiqua" w:hAnsi="Book Antiqua"/>
          <w:sz w:val="20"/>
          <w:szCs w:val="20"/>
        </w:rPr>
      </w:pPr>
      <w:r w:rsidRPr="00143468">
        <w:rPr>
          <w:rFonts w:ascii="Book Antiqua" w:hAnsi="Book Antiqua"/>
          <w:b/>
          <w:bCs/>
          <w:sz w:val="20"/>
          <w:szCs w:val="20"/>
        </w:rPr>
        <w:t>Connecting our audiences</w:t>
      </w:r>
      <w:r w:rsidRPr="00143468">
        <w:rPr>
          <w:rFonts w:ascii="Book Antiqua" w:hAnsi="Book Antiqua"/>
          <w:sz w:val="20"/>
          <w:szCs w:val="20"/>
        </w:rPr>
        <w:t xml:space="preserve">: We </w:t>
      </w:r>
      <w:r w:rsidR="00143468" w:rsidRPr="00143468">
        <w:rPr>
          <w:rFonts w:ascii="Book Antiqua" w:hAnsi="Book Antiqua"/>
          <w:sz w:val="20"/>
          <w:szCs w:val="20"/>
        </w:rPr>
        <w:t xml:space="preserve">will foster social cohesion and make the </w:t>
      </w:r>
      <w:r w:rsidR="00143468">
        <w:rPr>
          <w:rFonts w:ascii="Book Antiqua" w:hAnsi="Book Antiqua"/>
          <w:sz w:val="20"/>
          <w:szCs w:val="20"/>
        </w:rPr>
        <w:t>NMA</w:t>
      </w:r>
      <w:r w:rsidR="00143468" w:rsidRPr="00143468">
        <w:rPr>
          <w:rFonts w:ascii="Book Antiqua" w:hAnsi="Book Antiqua"/>
          <w:sz w:val="20"/>
          <w:szCs w:val="20"/>
        </w:rPr>
        <w:t xml:space="preserve"> a place about our future as much as it is about our past</w:t>
      </w:r>
    </w:p>
    <w:p w14:paraId="50A04A88" w14:textId="4177284B" w:rsidR="006A064E" w:rsidRPr="00143468" w:rsidRDefault="00143468" w:rsidP="00B43339">
      <w:pPr>
        <w:pStyle w:val="ListParagraph"/>
        <w:numPr>
          <w:ilvl w:val="0"/>
          <w:numId w:val="74"/>
        </w:numPr>
        <w:spacing w:before="120" w:after="120" w:line="240" w:lineRule="auto"/>
        <w:ind w:left="357" w:hanging="357"/>
        <w:contextualSpacing w:val="0"/>
        <w:rPr>
          <w:rFonts w:ascii="Book Antiqua" w:hAnsi="Book Antiqua"/>
          <w:sz w:val="20"/>
          <w:szCs w:val="20"/>
        </w:rPr>
      </w:pPr>
      <w:r w:rsidRPr="00143468">
        <w:rPr>
          <w:rFonts w:ascii="Book Antiqua" w:hAnsi="Book Antiqua"/>
          <w:b/>
          <w:bCs/>
          <w:sz w:val="20"/>
          <w:szCs w:val="20"/>
        </w:rPr>
        <w:t>Growth</w:t>
      </w:r>
      <w:r w:rsidR="006A064E" w:rsidRPr="00143468">
        <w:rPr>
          <w:rFonts w:ascii="Book Antiqua" w:hAnsi="Book Antiqua"/>
          <w:sz w:val="20"/>
          <w:szCs w:val="20"/>
        </w:rPr>
        <w:t xml:space="preserve">: We will </w:t>
      </w:r>
      <w:r w:rsidRPr="00143468">
        <w:rPr>
          <w:rFonts w:ascii="Book Antiqua" w:hAnsi="Book Antiqua"/>
          <w:sz w:val="20"/>
          <w:szCs w:val="20"/>
        </w:rPr>
        <w:t xml:space="preserve">grow the business and audience of the </w:t>
      </w:r>
      <w:r>
        <w:rPr>
          <w:rFonts w:ascii="Book Antiqua" w:hAnsi="Book Antiqua"/>
          <w:sz w:val="20"/>
          <w:szCs w:val="20"/>
        </w:rPr>
        <w:t>NMA</w:t>
      </w:r>
    </w:p>
    <w:p w14:paraId="305830B9" w14:textId="45F13579" w:rsidR="006A064E" w:rsidRPr="00143468" w:rsidRDefault="00143468" w:rsidP="00B43339">
      <w:pPr>
        <w:pStyle w:val="ListParagraph"/>
        <w:numPr>
          <w:ilvl w:val="0"/>
          <w:numId w:val="74"/>
        </w:numPr>
        <w:spacing w:before="120" w:after="120" w:line="240" w:lineRule="auto"/>
        <w:ind w:left="357" w:hanging="357"/>
        <w:contextualSpacing w:val="0"/>
        <w:rPr>
          <w:rFonts w:ascii="Book Antiqua" w:hAnsi="Book Antiqua"/>
          <w:sz w:val="20"/>
          <w:szCs w:val="20"/>
        </w:rPr>
      </w:pPr>
      <w:r w:rsidRPr="00143468">
        <w:rPr>
          <w:rFonts w:ascii="Book Antiqua" w:hAnsi="Book Antiqua"/>
          <w:b/>
          <w:bCs/>
          <w:sz w:val="20"/>
          <w:szCs w:val="20"/>
        </w:rPr>
        <w:t>Foundation</w:t>
      </w:r>
      <w:r w:rsidR="006A064E" w:rsidRPr="00143468">
        <w:rPr>
          <w:rFonts w:ascii="Book Antiqua" w:hAnsi="Book Antiqua"/>
          <w:sz w:val="20"/>
          <w:szCs w:val="20"/>
        </w:rPr>
        <w:t xml:space="preserve">: We will </w:t>
      </w:r>
      <w:r w:rsidRPr="00143468">
        <w:rPr>
          <w:rFonts w:ascii="Book Antiqua" w:hAnsi="Book Antiqua"/>
          <w:sz w:val="20"/>
          <w:szCs w:val="20"/>
        </w:rPr>
        <w:t>build operational capability to underpin our strategic ambitions.</w:t>
      </w:r>
    </w:p>
    <w:p w14:paraId="5C82D51A" w14:textId="77777777" w:rsidR="006A064E" w:rsidRDefault="006A064E" w:rsidP="00143468">
      <w:pPr>
        <w:pStyle w:val="Heading3-NMA"/>
        <w:ind w:left="0" w:firstLine="0"/>
      </w:pPr>
      <w:r w:rsidRPr="0079797F">
        <w:br w:type="page"/>
      </w:r>
      <w:bookmarkStart w:id="15" w:name="_Toc163584718"/>
      <w:bookmarkStart w:id="16" w:name="_Toc165838321"/>
      <w:r>
        <w:lastRenderedPageBreak/>
        <w:t>1.2</w:t>
      </w:r>
      <w:r>
        <w:tab/>
        <w:t>Entity resource statement</w:t>
      </w:r>
      <w:bookmarkEnd w:id="15"/>
      <w:bookmarkEnd w:id="16"/>
    </w:p>
    <w:p w14:paraId="2236386A" w14:textId="77777777" w:rsidR="006A064E" w:rsidRPr="00143468" w:rsidRDefault="006A064E" w:rsidP="006A064E">
      <w:pPr>
        <w:rPr>
          <w:sz w:val="20"/>
        </w:rPr>
      </w:pPr>
      <w:r w:rsidRPr="00143468">
        <w:rPr>
          <w:sz w:val="20"/>
        </w:rPr>
        <w:t>Table 1.1 shows the total resourcing from all sources available to the NMA for its operations and to deliver programs and services on behalf of the Government.</w:t>
      </w:r>
    </w:p>
    <w:p w14:paraId="151EF88D" w14:textId="3624DCC2" w:rsidR="006A064E" w:rsidRPr="00143468" w:rsidRDefault="006A064E" w:rsidP="006A064E">
      <w:pPr>
        <w:rPr>
          <w:sz w:val="20"/>
        </w:rPr>
      </w:pPr>
      <w:r w:rsidRPr="00143468">
        <w:rPr>
          <w:sz w:val="20"/>
        </w:rPr>
        <w:t xml:space="preserve">The table summarises how resources will be applied by outcome (government strategic policy objectives) and by </w:t>
      </w:r>
      <w:r w:rsidR="003352C5">
        <w:rPr>
          <w:sz w:val="20"/>
        </w:rPr>
        <w:t>Departmental</w:t>
      </w:r>
      <w:r w:rsidRPr="00143468">
        <w:rPr>
          <w:sz w:val="20"/>
        </w:rPr>
        <w:t xml:space="preserve"> (for the NMA’s operations) classification.</w:t>
      </w:r>
    </w:p>
    <w:p w14:paraId="6031FBFB" w14:textId="77777777" w:rsidR="006A064E" w:rsidRPr="00143468" w:rsidRDefault="006A064E" w:rsidP="006A064E">
      <w:pPr>
        <w:rPr>
          <w:sz w:val="20"/>
        </w:rPr>
      </w:pPr>
      <w:r w:rsidRPr="00143468">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89CC650" w14:textId="0CA3AD79" w:rsidR="006A064E" w:rsidRPr="00143468" w:rsidRDefault="006A064E" w:rsidP="006A064E">
      <w:pPr>
        <w:pStyle w:val="TableHeading"/>
      </w:pPr>
      <w:r w:rsidRPr="00143468">
        <w:t>Table 1.1: NMA resource statement – Budget estimates for 202</w:t>
      </w:r>
      <w:r w:rsidR="00930DE6" w:rsidRPr="00143468">
        <w:t>5</w:t>
      </w:r>
      <w:r w:rsidRPr="00143468">
        <w:t>–2</w:t>
      </w:r>
      <w:r w:rsidR="00930DE6" w:rsidRPr="00143468">
        <w:t>6</w:t>
      </w:r>
      <w:r w:rsidRPr="00143468">
        <w:t xml:space="preserve"> as at Budget Ma</w:t>
      </w:r>
      <w:r w:rsidR="00930DE6" w:rsidRPr="00143468">
        <w:t>rch</w:t>
      </w:r>
      <w:r w:rsidRPr="00143468">
        <w:t xml:space="preserve"> 202</w:t>
      </w:r>
      <w:r w:rsidR="00930DE6" w:rsidRPr="00143468">
        <w:t>5</w:t>
      </w:r>
    </w:p>
    <w:tbl>
      <w:tblPr>
        <w:tblW w:w="5000" w:type="pct"/>
        <w:tblLook w:val="04A0" w:firstRow="1" w:lastRow="0" w:firstColumn="1" w:lastColumn="0" w:noHBand="0" w:noVBand="1"/>
      </w:tblPr>
      <w:tblGrid>
        <w:gridCol w:w="5338"/>
        <w:gridCol w:w="1186"/>
        <w:gridCol w:w="1186"/>
      </w:tblGrid>
      <w:tr w:rsidR="006A064E" w:rsidRPr="00143468" w14:paraId="09D54587" w14:textId="77777777" w:rsidTr="006A064E">
        <w:trPr>
          <w:trHeight w:val="204"/>
        </w:trPr>
        <w:tc>
          <w:tcPr>
            <w:tcW w:w="3462" w:type="pct"/>
            <w:tcBorders>
              <w:top w:val="single" w:sz="4" w:space="0" w:color="auto"/>
              <w:left w:val="nil"/>
              <w:bottom w:val="nil"/>
              <w:right w:val="nil"/>
            </w:tcBorders>
            <w:shd w:val="clear" w:color="000000" w:fill="FFFFFF"/>
            <w:noWrap/>
            <w:vAlign w:val="bottom"/>
            <w:hideMark/>
          </w:tcPr>
          <w:p w14:paraId="3170EE1D" w14:textId="77777777" w:rsidR="006A064E" w:rsidRPr="00143468" w:rsidRDefault="006A064E" w:rsidP="006A064E">
            <w:pPr>
              <w:spacing w:before="0" w:after="0" w:line="240" w:lineRule="auto"/>
              <w:rPr>
                <w:rFonts w:ascii="Arial" w:hAnsi="Arial" w:cs="Arial"/>
                <w:color w:val="000000"/>
                <w:sz w:val="16"/>
                <w:szCs w:val="16"/>
              </w:rPr>
            </w:pPr>
            <w:r w:rsidRPr="00143468">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hideMark/>
          </w:tcPr>
          <w:p w14:paraId="546B9C89" w14:textId="3B7F1F9F" w:rsidR="006A064E" w:rsidRPr="00143468" w:rsidRDefault="006A064E" w:rsidP="006A064E">
            <w:pPr>
              <w:spacing w:before="0" w:after="0" w:line="240" w:lineRule="auto"/>
              <w:jc w:val="right"/>
              <w:rPr>
                <w:rFonts w:ascii="Arial" w:hAnsi="Arial" w:cs="Arial"/>
                <w:iCs/>
                <w:color w:val="000000"/>
                <w:sz w:val="16"/>
                <w:szCs w:val="16"/>
              </w:rPr>
            </w:pPr>
            <w:r w:rsidRPr="00143468">
              <w:rPr>
                <w:rFonts w:ascii="Arial" w:hAnsi="Arial" w:cs="Arial"/>
                <w:iCs/>
                <w:color w:val="000000"/>
                <w:sz w:val="16"/>
                <w:szCs w:val="16"/>
              </w:rPr>
              <w:t>202</w:t>
            </w:r>
            <w:r w:rsidR="00930DE6" w:rsidRPr="00143468">
              <w:rPr>
                <w:rFonts w:ascii="Arial" w:hAnsi="Arial" w:cs="Arial"/>
                <w:iCs/>
                <w:color w:val="000000"/>
                <w:sz w:val="16"/>
                <w:szCs w:val="16"/>
              </w:rPr>
              <w:t>4</w:t>
            </w:r>
            <w:r w:rsidRPr="00143468">
              <w:rPr>
                <w:rFonts w:ascii="Arial" w:hAnsi="Arial" w:cs="Arial"/>
                <w:iCs/>
                <w:color w:val="000000"/>
                <w:sz w:val="16"/>
                <w:szCs w:val="16"/>
              </w:rPr>
              <w:t>-2</w:t>
            </w:r>
            <w:r w:rsidR="00930DE6" w:rsidRPr="00143468">
              <w:rPr>
                <w:rFonts w:ascii="Arial" w:hAnsi="Arial" w:cs="Arial"/>
                <w:iCs/>
                <w:color w:val="000000"/>
                <w:sz w:val="16"/>
                <w:szCs w:val="16"/>
              </w:rPr>
              <w:t>5</w:t>
            </w:r>
            <w:r w:rsidRPr="00143468">
              <w:rPr>
                <w:rFonts w:ascii="Arial" w:hAnsi="Arial" w:cs="Arial"/>
                <w:iCs/>
                <w:color w:val="000000"/>
                <w:sz w:val="16"/>
                <w:szCs w:val="16"/>
              </w:rPr>
              <w:br/>
              <w:t>Estimated</w:t>
            </w:r>
            <w:r w:rsidRPr="00143468">
              <w:rPr>
                <w:rFonts w:ascii="Arial" w:hAnsi="Arial" w:cs="Arial"/>
                <w:iCs/>
                <w:color w:val="000000"/>
                <w:sz w:val="16"/>
                <w:szCs w:val="16"/>
              </w:rPr>
              <w:br/>
              <w:t>actual</w:t>
            </w:r>
            <w:r w:rsidRPr="00143468">
              <w:rPr>
                <w:rFonts w:ascii="Arial" w:hAnsi="Arial" w:cs="Arial"/>
                <w:iCs/>
                <w:color w:val="000000"/>
                <w:sz w:val="16"/>
                <w:szCs w:val="16"/>
              </w:rPr>
              <w:br/>
              <w:t>$'000</w:t>
            </w:r>
          </w:p>
        </w:tc>
        <w:tc>
          <w:tcPr>
            <w:tcW w:w="769" w:type="pct"/>
            <w:tcBorders>
              <w:top w:val="single" w:sz="4" w:space="0" w:color="auto"/>
              <w:left w:val="nil"/>
              <w:bottom w:val="single" w:sz="4" w:space="0" w:color="auto"/>
              <w:right w:val="nil"/>
            </w:tcBorders>
            <w:shd w:val="clear" w:color="000000" w:fill="E6E6E6"/>
            <w:hideMark/>
          </w:tcPr>
          <w:p w14:paraId="3F6110FB" w14:textId="4B477133" w:rsidR="006A064E" w:rsidRPr="00143468" w:rsidRDefault="006A064E" w:rsidP="006A064E">
            <w:pPr>
              <w:spacing w:before="0" w:after="0" w:line="240" w:lineRule="auto"/>
              <w:jc w:val="right"/>
              <w:rPr>
                <w:rFonts w:ascii="Arial" w:hAnsi="Arial" w:cs="Arial"/>
                <w:color w:val="000000"/>
                <w:sz w:val="16"/>
                <w:szCs w:val="16"/>
              </w:rPr>
            </w:pPr>
            <w:r w:rsidRPr="00143468">
              <w:rPr>
                <w:rFonts w:ascii="Arial" w:hAnsi="Arial" w:cs="Arial"/>
                <w:color w:val="000000"/>
                <w:sz w:val="16"/>
                <w:szCs w:val="16"/>
              </w:rPr>
              <w:t>202</w:t>
            </w:r>
            <w:r w:rsidR="00930DE6" w:rsidRPr="00143468">
              <w:rPr>
                <w:rFonts w:ascii="Arial" w:hAnsi="Arial" w:cs="Arial"/>
                <w:color w:val="000000"/>
                <w:sz w:val="16"/>
                <w:szCs w:val="16"/>
              </w:rPr>
              <w:t>5</w:t>
            </w:r>
            <w:r w:rsidRPr="00143468">
              <w:rPr>
                <w:rFonts w:ascii="Arial" w:hAnsi="Arial" w:cs="Arial"/>
                <w:color w:val="000000"/>
                <w:sz w:val="16"/>
                <w:szCs w:val="16"/>
              </w:rPr>
              <w:t>-2</w:t>
            </w:r>
            <w:r w:rsidR="00930DE6" w:rsidRPr="00143468">
              <w:rPr>
                <w:rFonts w:ascii="Arial" w:hAnsi="Arial" w:cs="Arial"/>
                <w:color w:val="000000"/>
                <w:sz w:val="16"/>
                <w:szCs w:val="16"/>
              </w:rPr>
              <w:t>6</w:t>
            </w:r>
            <w:r w:rsidRPr="00143468">
              <w:rPr>
                <w:rFonts w:ascii="Arial" w:hAnsi="Arial" w:cs="Arial"/>
                <w:color w:val="000000"/>
                <w:sz w:val="16"/>
                <w:szCs w:val="16"/>
              </w:rPr>
              <w:br/>
              <w:t>Estimate</w:t>
            </w:r>
            <w:r w:rsidRPr="00143468">
              <w:rPr>
                <w:rFonts w:ascii="Arial" w:hAnsi="Arial" w:cs="Arial"/>
                <w:color w:val="000000"/>
                <w:sz w:val="16"/>
                <w:szCs w:val="16"/>
              </w:rPr>
              <w:br/>
            </w:r>
            <w:r w:rsidRPr="00143468">
              <w:rPr>
                <w:rFonts w:ascii="Arial" w:hAnsi="Arial" w:cs="Arial"/>
                <w:color w:val="000000"/>
                <w:sz w:val="16"/>
                <w:szCs w:val="16"/>
              </w:rPr>
              <w:br/>
              <w:t>$'000</w:t>
            </w:r>
          </w:p>
        </w:tc>
      </w:tr>
      <w:tr w:rsidR="00DB363E" w:rsidRPr="00143468" w14:paraId="6635E137" w14:textId="77777777" w:rsidTr="006A064E">
        <w:trPr>
          <w:trHeight w:val="204"/>
        </w:trPr>
        <w:tc>
          <w:tcPr>
            <w:tcW w:w="3462" w:type="pct"/>
            <w:tcBorders>
              <w:top w:val="nil"/>
              <w:left w:val="nil"/>
              <w:bottom w:val="nil"/>
              <w:right w:val="nil"/>
            </w:tcBorders>
            <w:shd w:val="clear" w:color="000000" w:fill="FFFFFF"/>
            <w:noWrap/>
            <w:vAlign w:val="bottom"/>
            <w:hideMark/>
          </w:tcPr>
          <w:p w14:paraId="55D90570"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Opening balance/cash reserves at 1 July</w:t>
            </w:r>
          </w:p>
        </w:tc>
        <w:tc>
          <w:tcPr>
            <w:tcW w:w="769" w:type="pct"/>
            <w:tcBorders>
              <w:top w:val="nil"/>
              <w:left w:val="nil"/>
              <w:bottom w:val="single" w:sz="4" w:space="0" w:color="auto"/>
              <w:right w:val="nil"/>
            </w:tcBorders>
            <w:shd w:val="clear" w:color="000000" w:fill="FFFFFF"/>
            <w:noWrap/>
            <w:vAlign w:val="bottom"/>
            <w:hideMark/>
          </w:tcPr>
          <w:p w14:paraId="01B278C7" w14:textId="7881E8A7" w:rsidR="00DB363E" w:rsidRPr="00DB363E" w:rsidRDefault="00DB363E" w:rsidP="00DB363E">
            <w:pPr>
              <w:spacing w:before="0" w:after="0" w:line="240" w:lineRule="auto"/>
              <w:jc w:val="right"/>
              <w:rPr>
                <w:rFonts w:ascii="Arial" w:hAnsi="Arial" w:cs="Arial"/>
                <w:b/>
                <w:iCs/>
                <w:color w:val="000000"/>
                <w:sz w:val="16"/>
                <w:szCs w:val="16"/>
              </w:rPr>
            </w:pPr>
            <w:r w:rsidRPr="00DB363E">
              <w:rPr>
                <w:rFonts w:ascii="Arial" w:hAnsi="Arial" w:cs="Arial"/>
                <w:b/>
                <w:iCs/>
                <w:color w:val="000000"/>
                <w:sz w:val="16"/>
                <w:szCs w:val="16"/>
              </w:rPr>
              <w:t xml:space="preserve">24,320 </w:t>
            </w:r>
          </w:p>
        </w:tc>
        <w:tc>
          <w:tcPr>
            <w:tcW w:w="769" w:type="pct"/>
            <w:tcBorders>
              <w:top w:val="nil"/>
              <w:left w:val="nil"/>
              <w:bottom w:val="single" w:sz="4" w:space="0" w:color="auto"/>
              <w:right w:val="nil"/>
            </w:tcBorders>
            <w:shd w:val="clear" w:color="000000" w:fill="E6E6E6"/>
            <w:noWrap/>
            <w:vAlign w:val="bottom"/>
            <w:hideMark/>
          </w:tcPr>
          <w:p w14:paraId="36D00AAA" w14:textId="3724810F" w:rsidR="00DB363E" w:rsidRPr="00DB363E" w:rsidRDefault="00DB363E" w:rsidP="00DB363E">
            <w:pPr>
              <w:spacing w:before="0" w:after="0" w:line="240" w:lineRule="auto"/>
              <w:jc w:val="right"/>
              <w:rPr>
                <w:rFonts w:ascii="Arial" w:hAnsi="Arial" w:cs="Arial"/>
                <w:b/>
                <w:iCs/>
                <w:color w:val="000000"/>
                <w:sz w:val="16"/>
                <w:szCs w:val="16"/>
              </w:rPr>
            </w:pPr>
            <w:r w:rsidRPr="00DB363E">
              <w:rPr>
                <w:rFonts w:ascii="Arial" w:hAnsi="Arial" w:cs="Arial"/>
                <w:b/>
                <w:color w:val="000000"/>
                <w:sz w:val="16"/>
                <w:szCs w:val="16"/>
              </w:rPr>
              <w:t xml:space="preserve">23,349 </w:t>
            </w:r>
          </w:p>
        </w:tc>
      </w:tr>
      <w:tr w:rsidR="00DB363E" w:rsidRPr="00143468" w14:paraId="0971B992" w14:textId="77777777" w:rsidTr="006A064E">
        <w:trPr>
          <w:trHeight w:val="204"/>
        </w:trPr>
        <w:tc>
          <w:tcPr>
            <w:tcW w:w="3462" w:type="pct"/>
            <w:tcBorders>
              <w:top w:val="nil"/>
              <w:left w:val="nil"/>
              <w:bottom w:val="nil"/>
              <w:right w:val="nil"/>
            </w:tcBorders>
            <w:shd w:val="clear" w:color="000000" w:fill="FFFFFF"/>
            <w:vAlign w:val="bottom"/>
            <w:hideMark/>
          </w:tcPr>
          <w:p w14:paraId="3C0DFA6F"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7F4D4D09" w14:textId="0E77E7FB"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w:t>
            </w:r>
          </w:p>
        </w:tc>
        <w:tc>
          <w:tcPr>
            <w:tcW w:w="769" w:type="pct"/>
            <w:tcBorders>
              <w:top w:val="nil"/>
              <w:left w:val="nil"/>
              <w:bottom w:val="nil"/>
              <w:right w:val="nil"/>
            </w:tcBorders>
            <w:shd w:val="clear" w:color="000000" w:fill="E6E6E6"/>
            <w:noWrap/>
            <w:vAlign w:val="bottom"/>
            <w:hideMark/>
          </w:tcPr>
          <w:p w14:paraId="539154DE" w14:textId="290B3F42"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w:t>
            </w:r>
          </w:p>
        </w:tc>
      </w:tr>
      <w:tr w:rsidR="00DB363E" w:rsidRPr="00143468" w14:paraId="4E203F58" w14:textId="77777777" w:rsidTr="006A064E">
        <w:trPr>
          <w:trHeight w:val="204"/>
        </w:trPr>
        <w:tc>
          <w:tcPr>
            <w:tcW w:w="3462" w:type="pct"/>
            <w:tcBorders>
              <w:top w:val="nil"/>
              <w:left w:val="nil"/>
              <w:bottom w:val="nil"/>
              <w:right w:val="nil"/>
            </w:tcBorders>
            <w:shd w:val="clear" w:color="000000" w:fill="FFFFFF"/>
            <w:vAlign w:val="bottom"/>
            <w:hideMark/>
          </w:tcPr>
          <w:p w14:paraId="6AE8BF3F" w14:textId="51C8B6B0" w:rsidR="00DB363E" w:rsidRPr="00143468" w:rsidRDefault="00DB363E" w:rsidP="00DB363E">
            <w:pPr>
              <w:spacing w:before="0" w:after="0" w:line="240" w:lineRule="auto"/>
              <w:rPr>
                <w:rFonts w:ascii="Arial" w:hAnsi="Arial" w:cs="Arial"/>
                <w:color w:val="000000"/>
                <w:sz w:val="16"/>
                <w:szCs w:val="16"/>
              </w:rPr>
            </w:pPr>
            <w:r w:rsidRPr="00143468">
              <w:rPr>
                <w:rFonts w:ascii="Arial" w:hAnsi="Arial" w:cs="Arial"/>
                <w:color w:val="000000"/>
                <w:sz w:val="16"/>
                <w:szCs w:val="16"/>
              </w:rPr>
              <w:t>Annual appropriations - ordinary annual services</w:t>
            </w:r>
          </w:p>
        </w:tc>
        <w:tc>
          <w:tcPr>
            <w:tcW w:w="769" w:type="pct"/>
            <w:tcBorders>
              <w:top w:val="nil"/>
              <w:left w:val="nil"/>
              <w:bottom w:val="nil"/>
              <w:right w:val="nil"/>
            </w:tcBorders>
            <w:shd w:val="clear" w:color="000000" w:fill="FFFFFF"/>
            <w:noWrap/>
            <w:vAlign w:val="bottom"/>
            <w:hideMark/>
          </w:tcPr>
          <w:p w14:paraId="7DFDD057" w14:textId="2F868DDC"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w:t>
            </w:r>
          </w:p>
        </w:tc>
        <w:tc>
          <w:tcPr>
            <w:tcW w:w="769" w:type="pct"/>
            <w:tcBorders>
              <w:top w:val="nil"/>
              <w:left w:val="nil"/>
              <w:bottom w:val="nil"/>
              <w:right w:val="nil"/>
            </w:tcBorders>
            <w:shd w:val="clear" w:color="000000" w:fill="E6E6E6"/>
            <w:noWrap/>
            <w:vAlign w:val="bottom"/>
            <w:hideMark/>
          </w:tcPr>
          <w:p w14:paraId="0D2E8E92" w14:textId="57FD0451"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w:t>
            </w:r>
          </w:p>
        </w:tc>
      </w:tr>
      <w:tr w:rsidR="00DB363E" w:rsidRPr="00143468" w14:paraId="7EDC0131" w14:textId="77777777" w:rsidTr="006A064E">
        <w:trPr>
          <w:trHeight w:val="204"/>
        </w:trPr>
        <w:tc>
          <w:tcPr>
            <w:tcW w:w="3462" w:type="pct"/>
            <w:tcBorders>
              <w:top w:val="nil"/>
              <w:left w:val="nil"/>
              <w:bottom w:val="nil"/>
              <w:right w:val="nil"/>
            </w:tcBorders>
            <w:shd w:val="clear" w:color="000000" w:fill="FFFFFF"/>
            <w:vAlign w:val="bottom"/>
            <w:hideMark/>
          </w:tcPr>
          <w:p w14:paraId="462AF7AC" w14:textId="77777777" w:rsidR="00DB363E" w:rsidRPr="00143468" w:rsidRDefault="00DB363E" w:rsidP="00DB363E">
            <w:pPr>
              <w:spacing w:before="0" w:after="0" w:line="240" w:lineRule="auto"/>
              <w:ind w:left="113"/>
              <w:rPr>
                <w:rFonts w:ascii="Arial" w:hAnsi="Arial" w:cs="Arial"/>
                <w:color w:val="000000"/>
                <w:sz w:val="16"/>
                <w:szCs w:val="16"/>
              </w:rPr>
            </w:pPr>
            <w:r w:rsidRPr="00143468">
              <w:rPr>
                <w:rFonts w:ascii="Arial" w:hAnsi="Arial" w:cs="Arial"/>
                <w:color w:val="000000"/>
                <w:sz w:val="16"/>
                <w:szCs w:val="16"/>
              </w:rPr>
              <w:t>Outcome 1</w:t>
            </w:r>
            <w:r w:rsidRPr="00143468">
              <w:rPr>
                <w:rFonts w:ascii="Arial" w:hAnsi="Arial" w:cs="Arial"/>
                <w:color w:val="000000"/>
                <w:sz w:val="16"/>
                <w:szCs w:val="16"/>
                <w:vertAlign w:val="superscript"/>
              </w:rPr>
              <w:t>(a)</w:t>
            </w:r>
          </w:p>
        </w:tc>
        <w:tc>
          <w:tcPr>
            <w:tcW w:w="769" w:type="pct"/>
            <w:tcBorders>
              <w:top w:val="nil"/>
              <w:left w:val="nil"/>
              <w:bottom w:val="nil"/>
              <w:right w:val="nil"/>
            </w:tcBorders>
            <w:shd w:val="clear" w:color="000000" w:fill="FFFFFF"/>
            <w:noWrap/>
            <w:vAlign w:val="bottom"/>
            <w:hideMark/>
          </w:tcPr>
          <w:p w14:paraId="796C601E" w14:textId="07496463"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55,192 </w:t>
            </w:r>
          </w:p>
        </w:tc>
        <w:tc>
          <w:tcPr>
            <w:tcW w:w="769" w:type="pct"/>
            <w:tcBorders>
              <w:top w:val="nil"/>
              <w:left w:val="nil"/>
              <w:bottom w:val="nil"/>
              <w:right w:val="nil"/>
            </w:tcBorders>
            <w:shd w:val="clear" w:color="000000" w:fill="E6E6E6"/>
            <w:noWrap/>
            <w:vAlign w:val="bottom"/>
            <w:hideMark/>
          </w:tcPr>
          <w:p w14:paraId="4DB0488C" w14:textId="0D16332B"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xml:space="preserve">55,422 </w:t>
            </w:r>
          </w:p>
        </w:tc>
      </w:tr>
      <w:tr w:rsidR="00DB363E" w:rsidRPr="00143468" w14:paraId="56B8EFC1" w14:textId="77777777" w:rsidTr="006A064E">
        <w:trPr>
          <w:trHeight w:val="204"/>
        </w:trPr>
        <w:tc>
          <w:tcPr>
            <w:tcW w:w="3462" w:type="pct"/>
            <w:tcBorders>
              <w:top w:val="nil"/>
              <w:left w:val="nil"/>
              <w:bottom w:val="nil"/>
              <w:right w:val="nil"/>
            </w:tcBorders>
            <w:shd w:val="clear" w:color="000000" w:fill="FFFFFF"/>
            <w:noWrap/>
            <w:vAlign w:val="bottom"/>
            <w:hideMark/>
          </w:tcPr>
          <w:p w14:paraId="5926A8F0" w14:textId="77777777" w:rsidR="00DB363E" w:rsidRPr="00143468" w:rsidRDefault="00DB363E" w:rsidP="00DB363E">
            <w:pPr>
              <w:spacing w:before="0" w:after="0" w:line="240" w:lineRule="auto"/>
              <w:ind w:left="113"/>
              <w:rPr>
                <w:rFonts w:ascii="Arial" w:hAnsi="Arial" w:cs="Arial"/>
                <w:color w:val="000000"/>
                <w:sz w:val="16"/>
                <w:szCs w:val="16"/>
              </w:rPr>
            </w:pPr>
            <w:r w:rsidRPr="00143468">
              <w:rPr>
                <w:rFonts w:ascii="Arial" w:hAnsi="Arial" w:cs="Arial"/>
                <w:color w:val="000000"/>
                <w:sz w:val="16"/>
                <w:szCs w:val="16"/>
              </w:rPr>
              <w:t>Equity injection</w:t>
            </w:r>
            <w:r w:rsidRPr="00143468">
              <w:rPr>
                <w:rFonts w:ascii="Arial" w:hAnsi="Arial" w:cs="Arial"/>
                <w:color w:val="000000"/>
                <w:sz w:val="16"/>
                <w:szCs w:val="16"/>
                <w:vertAlign w:val="superscript"/>
              </w:rPr>
              <w:t>(b)</w:t>
            </w:r>
          </w:p>
        </w:tc>
        <w:tc>
          <w:tcPr>
            <w:tcW w:w="769" w:type="pct"/>
            <w:tcBorders>
              <w:top w:val="nil"/>
              <w:left w:val="nil"/>
              <w:bottom w:val="nil"/>
              <w:right w:val="nil"/>
            </w:tcBorders>
            <w:shd w:val="clear" w:color="000000" w:fill="FFFFFF"/>
            <w:noWrap/>
            <w:vAlign w:val="bottom"/>
            <w:hideMark/>
          </w:tcPr>
          <w:p w14:paraId="3B2BEE02" w14:textId="7E9DF800"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12,140 </w:t>
            </w:r>
          </w:p>
        </w:tc>
        <w:tc>
          <w:tcPr>
            <w:tcW w:w="769" w:type="pct"/>
            <w:tcBorders>
              <w:top w:val="nil"/>
              <w:left w:val="nil"/>
              <w:bottom w:val="nil"/>
              <w:right w:val="nil"/>
            </w:tcBorders>
            <w:shd w:val="clear" w:color="000000" w:fill="E6E6E6"/>
            <w:noWrap/>
            <w:vAlign w:val="bottom"/>
            <w:hideMark/>
          </w:tcPr>
          <w:p w14:paraId="1F568F02" w14:textId="70D8DE98"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xml:space="preserve">2,120 </w:t>
            </w:r>
          </w:p>
        </w:tc>
      </w:tr>
      <w:tr w:rsidR="00DB363E" w:rsidRPr="00143468" w14:paraId="06C6152E" w14:textId="77777777" w:rsidTr="006A064E">
        <w:trPr>
          <w:trHeight w:val="204"/>
        </w:trPr>
        <w:tc>
          <w:tcPr>
            <w:tcW w:w="3462" w:type="pct"/>
            <w:tcBorders>
              <w:top w:val="nil"/>
              <w:left w:val="nil"/>
              <w:bottom w:val="nil"/>
              <w:right w:val="nil"/>
            </w:tcBorders>
            <w:shd w:val="clear" w:color="000000" w:fill="FFFFFF"/>
            <w:vAlign w:val="bottom"/>
            <w:hideMark/>
          </w:tcPr>
          <w:p w14:paraId="0FD2A984" w14:textId="77777777" w:rsidR="00DB363E" w:rsidRPr="00143468" w:rsidRDefault="00DB363E" w:rsidP="00DB363E">
            <w:pPr>
              <w:spacing w:before="0" w:after="0" w:line="240" w:lineRule="auto"/>
              <w:rPr>
                <w:rFonts w:ascii="Arial" w:hAnsi="Arial" w:cs="Arial"/>
                <w:color w:val="000000"/>
                <w:sz w:val="16"/>
                <w:szCs w:val="16"/>
              </w:rPr>
            </w:pPr>
            <w:r w:rsidRPr="00143468">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1FBDDDBC" w14:textId="1EB8BB39"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67,332 </w:t>
            </w:r>
          </w:p>
        </w:tc>
        <w:tc>
          <w:tcPr>
            <w:tcW w:w="769" w:type="pct"/>
            <w:tcBorders>
              <w:top w:val="single" w:sz="4" w:space="0" w:color="auto"/>
              <w:left w:val="nil"/>
              <w:bottom w:val="single" w:sz="4" w:space="0" w:color="auto"/>
              <w:right w:val="nil"/>
            </w:tcBorders>
            <w:shd w:val="clear" w:color="000000" w:fill="E6E6E6"/>
            <w:noWrap/>
            <w:vAlign w:val="bottom"/>
            <w:hideMark/>
          </w:tcPr>
          <w:p w14:paraId="51F0324A" w14:textId="20EDC0AB"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57,542 </w:t>
            </w:r>
          </w:p>
        </w:tc>
      </w:tr>
      <w:tr w:rsidR="00DB363E" w:rsidRPr="00143468" w14:paraId="7DF52D4B" w14:textId="77777777" w:rsidTr="006A064E">
        <w:trPr>
          <w:trHeight w:val="204"/>
        </w:trPr>
        <w:tc>
          <w:tcPr>
            <w:tcW w:w="3462" w:type="pct"/>
            <w:tcBorders>
              <w:top w:val="nil"/>
              <w:left w:val="nil"/>
              <w:bottom w:val="nil"/>
              <w:right w:val="nil"/>
            </w:tcBorders>
            <w:shd w:val="clear" w:color="000000" w:fill="FFFFFF"/>
            <w:vAlign w:val="bottom"/>
            <w:hideMark/>
          </w:tcPr>
          <w:p w14:paraId="78274672"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Total funds from Government</w:t>
            </w:r>
          </w:p>
        </w:tc>
        <w:tc>
          <w:tcPr>
            <w:tcW w:w="769" w:type="pct"/>
            <w:tcBorders>
              <w:top w:val="nil"/>
              <w:left w:val="nil"/>
              <w:bottom w:val="single" w:sz="4" w:space="0" w:color="auto"/>
              <w:right w:val="nil"/>
            </w:tcBorders>
            <w:shd w:val="clear" w:color="000000" w:fill="FFFFFF"/>
            <w:noWrap/>
            <w:vAlign w:val="bottom"/>
            <w:hideMark/>
          </w:tcPr>
          <w:p w14:paraId="15C68139" w14:textId="4C8DE692" w:rsidR="00DB363E" w:rsidRPr="00DB363E" w:rsidRDefault="00DB363E" w:rsidP="00DB363E">
            <w:pPr>
              <w:spacing w:before="0" w:after="0" w:line="240" w:lineRule="auto"/>
              <w:jc w:val="right"/>
              <w:rPr>
                <w:rFonts w:ascii="Arial" w:hAnsi="Arial" w:cs="Arial"/>
                <w:b/>
                <w:bCs/>
                <w:iCs/>
                <w:color w:val="000000"/>
                <w:sz w:val="16"/>
                <w:szCs w:val="16"/>
              </w:rPr>
            </w:pPr>
            <w:r w:rsidRPr="00DB363E">
              <w:rPr>
                <w:rFonts w:ascii="Arial" w:hAnsi="Arial" w:cs="Arial"/>
                <w:b/>
                <w:bCs/>
                <w:iCs/>
                <w:color w:val="000000"/>
                <w:sz w:val="16"/>
                <w:szCs w:val="16"/>
              </w:rPr>
              <w:t xml:space="preserve">67,332 </w:t>
            </w:r>
          </w:p>
        </w:tc>
        <w:tc>
          <w:tcPr>
            <w:tcW w:w="769" w:type="pct"/>
            <w:tcBorders>
              <w:top w:val="nil"/>
              <w:left w:val="nil"/>
              <w:bottom w:val="single" w:sz="4" w:space="0" w:color="auto"/>
              <w:right w:val="nil"/>
            </w:tcBorders>
            <w:shd w:val="clear" w:color="000000" w:fill="E6E6E6"/>
            <w:noWrap/>
            <w:vAlign w:val="bottom"/>
            <w:hideMark/>
          </w:tcPr>
          <w:p w14:paraId="7B581A48" w14:textId="14B9E745" w:rsidR="00DB363E" w:rsidRPr="00143468" w:rsidRDefault="00DB363E" w:rsidP="00DB363E">
            <w:pPr>
              <w:spacing w:before="0" w:after="0" w:line="240" w:lineRule="auto"/>
              <w:jc w:val="right"/>
              <w:rPr>
                <w:rFonts w:ascii="Arial" w:hAnsi="Arial" w:cs="Arial"/>
                <w:b/>
                <w:bCs/>
                <w:color w:val="000000"/>
                <w:sz w:val="16"/>
                <w:szCs w:val="16"/>
              </w:rPr>
            </w:pPr>
            <w:r w:rsidRPr="00D161A4">
              <w:rPr>
                <w:rFonts w:ascii="Arial" w:hAnsi="Arial" w:cs="Arial"/>
                <w:b/>
                <w:bCs/>
                <w:color w:val="000000"/>
                <w:sz w:val="16"/>
                <w:szCs w:val="16"/>
              </w:rPr>
              <w:t xml:space="preserve">57,542 </w:t>
            </w:r>
          </w:p>
        </w:tc>
      </w:tr>
      <w:tr w:rsidR="00DB363E" w:rsidRPr="00143468" w14:paraId="3AE98AF0" w14:textId="77777777" w:rsidTr="006A064E">
        <w:trPr>
          <w:trHeight w:val="204"/>
        </w:trPr>
        <w:tc>
          <w:tcPr>
            <w:tcW w:w="3462" w:type="pct"/>
            <w:tcBorders>
              <w:top w:val="nil"/>
              <w:left w:val="nil"/>
              <w:bottom w:val="nil"/>
              <w:right w:val="nil"/>
            </w:tcBorders>
            <w:shd w:val="clear" w:color="000000" w:fill="FFFFFF"/>
            <w:vAlign w:val="bottom"/>
            <w:hideMark/>
          </w:tcPr>
          <w:p w14:paraId="41D7A13D"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085178E8" w14:textId="3AE9FB16"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w:t>
            </w:r>
          </w:p>
        </w:tc>
        <w:tc>
          <w:tcPr>
            <w:tcW w:w="769" w:type="pct"/>
            <w:tcBorders>
              <w:top w:val="nil"/>
              <w:left w:val="nil"/>
              <w:bottom w:val="nil"/>
              <w:right w:val="nil"/>
            </w:tcBorders>
            <w:shd w:val="clear" w:color="000000" w:fill="E6E6E6"/>
            <w:noWrap/>
            <w:vAlign w:val="bottom"/>
            <w:hideMark/>
          </w:tcPr>
          <w:p w14:paraId="3898044B" w14:textId="3D525D99"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w:t>
            </w:r>
          </w:p>
        </w:tc>
      </w:tr>
      <w:tr w:rsidR="00DB363E" w:rsidRPr="00143468" w14:paraId="207306EC" w14:textId="77777777" w:rsidTr="006A064E">
        <w:trPr>
          <w:trHeight w:val="204"/>
        </w:trPr>
        <w:tc>
          <w:tcPr>
            <w:tcW w:w="3462" w:type="pct"/>
            <w:tcBorders>
              <w:top w:val="nil"/>
              <w:left w:val="nil"/>
              <w:bottom w:val="nil"/>
              <w:right w:val="nil"/>
            </w:tcBorders>
            <w:shd w:val="clear" w:color="000000" w:fill="FFFFFF"/>
            <w:vAlign w:val="bottom"/>
            <w:hideMark/>
          </w:tcPr>
          <w:p w14:paraId="2C83DCED" w14:textId="77777777" w:rsidR="00DB363E" w:rsidRPr="00143468" w:rsidRDefault="00DB363E" w:rsidP="00DB363E">
            <w:pPr>
              <w:spacing w:before="0" w:after="0" w:line="240" w:lineRule="auto"/>
              <w:ind w:left="113"/>
              <w:rPr>
                <w:rFonts w:ascii="Arial" w:hAnsi="Arial" w:cs="Arial"/>
                <w:color w:val="000000"/>
                <w:sz w:val="16"/>
                <w:szCs w:val="16"/>
              </w:rPr>
            </w:pPr>
            <w:r w:rsidRPr="00143468">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14:paraId="59BF2B5D" w14:textId="1E33CE52"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2,406 </w:t>
            </w:r>
          </w:p>
        </w:tc>
        <w:tc>
          <w:tcPr>
            <w:tcW w:w="769" w:type="pct"/>
            <w:tcBorders>
              <w:top w:val="nil"/>
              <w:left w:val="nil"/>
              <w:bottom w:val="nil"/>
              <w:right w:val="nil"/>
            </w:tcBorders>
            <w:shd w:val="clear" w:color="000000" w:fill="E6E6E6"/>
            <w:noWrap/>
            <w:vAlign w:val="bottom"/>
            <w:hideMark/>
          </w:tcPr>
          <w:p w14:paraId="15EF82A1" w14:textId="554FB1C4"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xml:space="preserve">1,000 </w:t>
            </w:r>
          </w:p>
        </w:tc>
      </w:tr>
      <w:tr w:rsidR="00DB363E" w:rsidRPr="00143468" w14:paraId="5C34E189" w14:textId="77777777" w:rsidTr="006A064E">
        <w:trPr>
          <w:trHeight w:val="204"/>
        </w:trPr>
        <w:tc>
          <w:tcPr>
            <w:tcW w:w="3462" w:type="pct"/>
            <w:tcBorders>
              <w:top w:val="nil"/>
              <w:left w:val="nil"/>
              <w:bottom w:val="nil"/>
              <w:right w:val="nil"/>
            </w:tcBorders>
            <w:shd w:val="clear" w:color="000000" w:fill="FFFFFF"/>
            <w:vAlign w:val="bottom"/>
            <w:hideMark/>
          </w:tcPr>
          <w:p w14:paraId="77DD5A8E" w14:textId="77777777" w:rsidR="00DB363E" w:rsidRPr="00143468" w:rsidRDefault="00DB363E" w:rsidP="00DB363E">
            <w:pPr>
              <w:spacing w:before="0" w:after="0" w:line="240" w:lineRule="auto"/>
              <w:ind w:left="113"/>
              <w:rPr>
                <w:rFonts w:ascii="Arial" w:hAnsi="Arial" w:cs="Arial"/>
                <w:color w:val="000000"/>
                <w:sz w:val="16"/>
                <w:szCs w:val="16"/>
              </w:rPr>
            </w:pPr>
            <w:r w:rsidRPr="00143468">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14:paraId="01E7FD17" w14:textId="1CEF331F"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9,117 </w:t>
            </w:r>
          </w:p>
        </w:tc>
        <w:tc>
          <w:tcPr>
            <w:tcW w:w="769" w:type="pct"/>
            <w:tcBorders>
              <w:top w:val="nil"/>
              <w:left w:val="nil"/>
              <w:bottom w:val="nil"/>
              <w:right w:val="nil"/>
            </w:tcBorders>
            <w:shd w:val="clear" w:color="000000" w:fill="E6E6E6"/>
            <w:noWrap/>
            <w:vAlign w:val="bottom"/>
            <w:hideMark/>
          </w:tcPr>
          <w:p w14:paraId="3BE50671" w14:textId="61ED9C78"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xml:space="preserve">8,699 </w:t>
            </w:r>
          </w:p>
        </w:tc>
      </w:tr>
      <w:tr w:rsidR="00DB363E" w:rsidRPr="00143468" w14:paraId="78DEE4CB" w14:textId="77777777" w:rsidTr="006A064E">
        <w:trPr>
          <w:trHeight w:val="204"/>
        </w:trPr>
        <w:tc>
          <w:tcPr>
            <w:tcW w:w="3462" w:type="pct"/>
            <w:tcBorders>
              <w:top w:val="nil"/>
              <w:left w:val="nil"/>
              <w:bottom w:val="nil"/>
              <w:right w:val="nil"/>
            </w:tcBorders>
            <w:shd w:val="clear" w:color="000000" w:fill="FFFFFF"/>
            <w:vAlign w:val="bottom"/>
            <w:hideMark/>
          </w:tcPr>
          <w:p w14:paraId="73BD365C" w14:textId="77777777" w:rsidR="00DB363E" w:rsidRPr="00143468" w:rsidRDefault="00DB363E" w:rsidP="00DB363E">
            <w:pPr>
              <w:spacing w:before="0" w:after="0" w:line="240" w:lineRule="auto"/>
              <w:ind w:left="113"/>
              <w:rPr>
                <w:rFonts w:ascii="Arial" w:hAnsi="Arial" w:cs="Arial"/>
                <w:color w:val="000000"/>
                <w:sz w:val="16"/>
                <w:szCs w:val="16"/>
              </w:rPr>
            </w:pPr>
            <w:r w:rsidRPr="00143468">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14:paraId="3CDB4F59" w14:textId="3C769353" w:rsidR="00DB363E" w:rsidRPr="00DB363E" w:rsidRDefault="00DB363E" w:rsidP="00DB363E">
            <w:pPr>
              <w:spacing w:before="0" w:after="0" w:line="240" w:lineRule="auto"/>
              <w:jc w:val="right"/>
              <w:rPr>
                <w:rFonts w:ascii="Arial" w:hAnsi="Arial" w:cs="Arial"/>
                <w:iCs/>
                <w:color w:val="000000"/>
                <w:sz w:val="16"/>
                <w:szCs w:val="16"/>
              </w:rPr>
            </w:pPr>
            <w:r w:rsidRPr="00DB363E">
              <w:rPr>
                <w:rFonts w:ascii="Arial" w:hAnsi="Arial" w:cs="Arial"/>
                <w:iCs/>
                <w:color w:val="000000"/>
                <w:sz w:val="16"/>
                <w:szCs w:val="16"/>
              </w:rPr>
              <w:t xml:space="preserve">1,691 </w:t>
            </w:r>
          </w:p>
        </w:tc>
        <w:tc>
          <w:tcPr>
            <w:tcW w:w="769" w:type="pct"/>
            <w:tcBorders>
              <w:top w:val="nil"/>
              <w:left w:val="nil"/>
              <w:bottom w:val="nil"/>
              <w:right w:val="nil"/>
            </w:tcBorders>
            <w:shd w:val="clear" w:color="000000" w:fill="E6E6E6"/>
            <w:noWrap/>
            <w:vAlign w:val="bottom"/>
            <w:hideMark/>
          </w:tcPr>
          <w:p w14:paraId="447FE0C6" w14:textId="6465D71E" w:rsidR="00DB363E" w:rsidRPr="00143468" w:rsidRDefault="00DB363E" w:rsidP="00DB363E">
            <w:pPr>
              <w:spacing w:before="0" w:after="0" w:line="240" w:lineRule="auto"/>
              <w:jc w:val="right"/>
              <w:rPr>
                <w:rFonts w:ascii="Arial" w:hAnsi="Arial" w:cs="Arial"/>
                <w:color w:val="000000"/>
                <w:sz w:val="16"/>
                <w:szCs w:val="16"/>
              </w:rPr>
            </w:pPr>
            <w:r w:rsidRPr="00D161A4">
              <w:rPr>
                <w:rFonts w:ascii="Arial" w:hAnsi="Arial" w:cs="Arial"/>
                <w:color w:val="000000"/>
                <w:sz w:val="16"/>
                <w:szCs w:val="16"/>
              </w:rPr>
              <w:t xml:space="preserve">1,880 </w:t>
            </w:r>
          </w:p>
        </w:tc>
      </w:tr>
      <w:tr w:rsidR="00DB363E" w:rsidRPr="00143468" w14:paraId="27FBA1A0" w14:textId="77777777" w:rsidTr="006A064E">
        <w:trPr>
          <w:trHeight w:val="204"/>
        </w:trPr>
        <w:tc>
          <w:tcPr>
            <w:tcW w:w="3462" w:type="pct"/>
            <w:tcBorders>
              <w:top w:val="nil"/>
              <w:left w:val="nil"/>
              <w:bottom w:val="nil"/>
              <w:right w:val="nil"/>
            </w:tcBorders>
            <w:shd w:val="clear" w:color="000000" w:fill="FFFFFF"/>
            <w:noWrap/>
            <w:vAlign w:val="bottom"/>
            <w:hideMark/>
          </w:tcPr>
          <w:p w14:paraId="19FC29EC"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79E1050B" w14:textId="71DA9873" w:rsidR="00DB363E" w:rsidRPr="00DB363E" w:rsidRDefault="00DB363E" w:rsidP="00DB363E">
            <w:pPr>
              <w:spacing w:before="0" w:after="0" w:line="240" w:lineRule="auto"/>
              <w:jc w:val="right"/>
              <w:rPr>
                <w:rFonts w:ascii="Arial" w:hAnsi="Arial" w:cs="Arial"/>
                <w:b/>
                <w:bCs/>
                <w:iCs/>
                <w:color w:val="000000"/>
                <w:sz w:val="16"/>
                <w:szCs w:val="16"/>
              </w:rPr>
            </w:pPr>
            <w:r w:rsidRPr="00DB363E">
              <w:rPr>
                <w:rFonts w:ascii="Arial" w:hAnsi="Arial" w:cs="Arial"/>
                <w:b/>
                <w:bCs/>
                <w:iCs/>
                <w:color w:val="000000"/>
                <w:sz w:val="16"/>
                <w:szCs w:val="16"/>
              </w:rPr>
              <w:t xml:space="preserve">13,214 </w:t>
            </w:r>
          </w:p>
        </w:tc>
        <w:tc>
          <w:tcPr>
            <w:tcW w:w="769" w:type="pct"/>
            <w:tcBorders>
              <w:top w:val="single" w:sz="4" w:space="0" w:color="auto"/>
              <w:left w:val="nil"/>
              <w:bottom w:val="single" w:sz="4" w:space="0" w:color="auto"/>
              <w:right w:val="nil"/>
            </w:tcBorders>
            <w:shd w:val="clear" w:color="000000" w:fill="E6E6E6"/>
            <w:noWrap/>
            <w:vAlign w:val="bottom"/>
            <w:hideMark/>
          </w:tcPr>
          <w:p w14:paraId="488B6DAF" w14:textId="1CC9E3F9" w:rsidR="00DB363E" w:rsidRPr="00143468" w:rsidRDefault="00DB363E" w:rsidP="00DB363E">
            <w:pPr>
              <w:spacing w:before="0" w:after="0" w:line="240" w:lineRule="auto"/>
              <w:jc w:val="right"/>
              <w:rPr>
                <w:rFonts w:ascii="Arial" w:hAnsi="Arial" w:cs="Arial"/>
                <w:b/>
                <w:bCs/>
                <w:color w:val="000000"/>
                <w:sz w:val="16"/>
                <w:szCs w:val="16"/>
              </w:rPr>
            </w:pPr>
            <w:r w:rsidRPr="00D161A4">
              <w:rPr>
                <w:rFonts w:ascii="Arial" w:hAnsi="Arial" w:cs="Arial"/>
                <w:b/>
                <w:bCs/>
                <w:color w:val="000000"/>
                <w:sz w:val="16"/>
                <w:szCs w:val="16"/>
              </w:rPr>
              <w:t xml:space="preserve">11,579 </w:t>
            </w:r>
          </w:p>
        </w:tc>
      </w:tr>
      <w:tr w:rsidR="00DB363E" w:rsidRPr="00143468" w14:paraId="7EF471F8" w14:textId="77777777" w:rsidTr="006A064E">
        <w:trPr>
          <w:trHeight w:val="204"/>
        </w:trPr>
        <w:tc>
          <w:tcPr>
            <w:tcW w:w="3462" w:type="pct"/>
            <w:tcBorders>
              <w:top w:val="nil"/>
              <w:left w:val="nil"/>
              <w:bottom w:val="single" w:sz="4" w:space="0" w:color="auto"/>
              <w:right w:val="nil"/>
            </w:tcBorders>
            <w:shd w:val="clear" w:color="000000" w:fill="FFFFFF"/>
            <w:noWrap/>
            <w:vAlign w:val="bottom"/>
            <w:hideMark/>
          </w:tcPr>
          <w:p w14:paraId="7B7442CD" w14:textId="77777777" w:rsidR="00DB363E" w:rsidRPr="00143468" w:rsidRDefault="00DB363E" w:rsidP="00DB363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Total net resourcing for Entity NMA</w:t>
            </w:r>
          </w:p>
        </w:tc>
        <w:tc>
          <w:tcPr>
            <w:tcW w:w="769" w:type="pct"/>
            <w:tcBorders>
              <w:top w:val="nil"/>
              <w:left w:val="nil"/>
              <w:bottom w:val="single" w:sz="4" w:space="0" w:color="auto"/>
              <w:right w:val="nil"/>
            </w:tcBorders>
            <w:shd w:val="clear" w:color="000000" w:fill="FFFFFF"/>
            <w:noWrap/>
            <w:vAlign w:val="bottom"/>
            <w:hideMark/>
          </w:tcPr>
          <w:p w14:paraId="36339DD9" w14:textId="6F467935" w:rsidR="00DB363E" w:rsidRPr="00DB363E" w:rsidRDefault="00DB363E" w:rsidP="00DB363E">
            <w:pPr>
              <w:spacing w:before="0" w:after="0" w:line="240" w:lineRule="auto"/>
              <w:jc w:val="right"/>
              <w:rPr>
                <w:rFonts w:ascii="Arial" w:hAnsi="Arial" w:cs="Arial"/>
                <w:b/>
                <w:bCs/>
                <w:iCs/>
                <w:color w:val="000000"/>
                <w:sz w:val="16"/>
                <w:szCs w:val="16"/>
              </w:rPr>
            </w:pPr>
            <w:r w:rsidRPr="00DB363E">
              <w:rPr>
                <w:rFonts w:ascii="Arial" w:hAnsi="Arial" w:cs="Arial"/>
                <w:b/>
                <w:bCs/>
                <w:iCs/>
                <w:color w:val="000000"/>
                <w:sz w:val="16"/>
                <w:szCs w:val="16"/>
              </w:rPr>
              <w:t xml:space="preserve">104,866 </w:t>
            </w:r>
          </w:p>
        </w:tc>
        <w:tc>
          <w:tcPr>
            <w:tcW w:w="769" w:type="pct"/>
            <w:tcBorders>
              <w:top w:val="nil"/>
              <w:left w:val="nil"/>
              <w:bottom w:val="single" w:sz="4" w:space="0" w:color="auto"/>
              <w:right w:val="nil"/>
            </w:tcBorders>
            <w:shd w:val="clear" w:color="000000" w:fill="E6E6E6"/>
            <w:noWrap/>
            <w:vAlign w:val="bottom"/>
            <w:hideMark/>
          </w:tcPr>
          <w:p w14:paraId="753B4C8B" w14:textId="3644750E" w:rsidR="00DB363E" w:rsidRPr="00143468" w:rsidRDefault="00DB363E" w:rsidP="00DB363E">
            <w:pPr>
              <w:spacing w:before="0" w:after="0" w:line="240" w:lineRule="auto"/>
              <w:jc w:val="right"/>
              <w:rPr>
                <w:rFonts w:ascii="Arial" w:hAnsi="Arial" w:cs="Arial"/>
                <w:b/>
                <w:bCs/>
                <w:color w:val="000000"/>
                <w:sz w:val="16"/>
                <w:szCs w:val="16"/>
              </w:rPr>
            </w:pPr>
            <w:r w:rsidRPr="00D161A4">
              <w:rPr>
                <w:rFonts w:ascii="Arial" w:hAnsi="Arial" w:cs="Arial"/>
                <w:b/>
                <w:bCs/>
                <w:color w:val="000000"/>
                <w:sz w:val="16"/>
                <w:szCs w:val="16"/>
              </w:rPr>
              <w:t xml:space="preserve">92,470 </w:t>
            </w:r>
          </w:p>
        </w:tc>
      </w:tr>
    </w:tbl>
    <w:p w14:paraId="02C53281" w14:textId="77777777" w:rsidR="006A064E" w:rsidRPr="00143468" w:rsidRDefault="006A064E" w:rsidP="006A064E">
      <w:pPr>
        <w:spacing w:before="0" w:after="0"/>
        <w:rPr>
          <w:rFonts w:ascii="Arial" w:hAnsi="Arial" w:cs="Arial"/>
          <w:sz w:val="16"/>
          <w:szCs w:val="16"/>
        </w:rPr>
      </w:pPr>
    </w:p>
    <w:tbl>
      <w:tblPr>
        <w:tblW w:w="5000" w:type="pct"/>
        <w:tblLook w:val="04A0" w:firstRow="1" w:lastRow="0" w:firstColumn="1" w:lastColumn="0" w:noHBand="0" w:noVBand="1"/>
      </w:tblPr>
      <w:tblGrid>
        <w:gridCol w:w="5338"/>
        <w:gridCol w:w="1186"/>
        <w:gridCol w:w="1186"/>
      </w:tblGrid>
      <w:tr w:rsidR="006A064E" w:rsidRPr="00143468" w14:paraId="4A9EF8A1" w14:textId="77777777" w:rsidTr="006A064E">
        <w:trPr>
          <w:trHeight w:val="204"/>
        </w:trPr>
        <w:tc>
          <w:tcPr>
            <w:tcW w:w="3462" w:type="pct"/>
            <w:tcBorders>
              <w:top w:val="single" w:sz="4" w:space="0" w:color="auto"/>
              <w:left w:val="nil"/>
              <w:bottom w:val="nil"/>
              <w:right w:val="nil"/>
            </w:tcBorders>
            <w:shd w:val="clear" w:color="000000" w:fill="FFFFFF"/>
            <w:noWrap/>
            <w:vAlign w:val="bottom"/>
            <w:hideMark/>
          </w:tcPr>
          <w:p w14:paraId="622F38A2" w14:textId="77777777" w:rsidR="006A064E" w:rsidRPr="00143468" w:rsidRDefault="006A064E" w:rsidP="006A064E">
            <w:pPr>
              <w:spacing w:before="0" w:after="0" w:line="240" w:lineRule="auto"/>
              <w:rPr>
                <w:rFonts w:ascii="Arial" w:hAnsi="Arial" w:cs="Arial"/>
                <w:color w:val="000000"/>
                <w:sz w:val="16"/>
                <w:szCs w:val="16"/>
              </w:rPr>
            </w:pPr>
            <w:r w:rsidRPr="00143468">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489C7A6B" w14:textId="2BCB89C5" w:rsidR="006A064E" w:rsidRPr="00143468" w:rsidRDefault="006A064E" w:rsidP="006A064E">
            <w:pPr>
              <w:spacing w:before="0" w:after="0" w:line="240" w:lineRule="auto"/>
              <w:jc w:val="right"/>
              <w:rPr>
                <w:rFonts w:ascii="Arial" w:hAnsi="Arial" w:cs="Arial"/>
                <w:iCs/>
                <w:color w:val="000000"/>
                <w:sz w:val="16"/>
                <w:szCs w:val="16"/>
              </w:rPr>
            </w:pPr>
            <w:r w:rsidRPr="00143468">
              <w:rPr>
                <w:rFonts w:ascii="Arial" w:hAnsi="Arial" w:cs="Arial"/>
                <w:iCs/>
                <w:color w:val="000000"/>
                <w:sz w:val="16"/>
                <w:szCs w:val="16"/>
              </w:rPr>
              <w:t>202</w:t>
            </w:r>
            <w:r w:rsidR="00930DE6" w:rsidRPr="00143468">
              <w:rPr>
                <w:rFonts w:ascii="Arial" w:hAnsi="Arial" w:cs="Arial"/>
                <w:iCs/>
                <w:color w:val="000000"/>
                <w:sz w:val="16"/>
                <w:szCs w:val="16"/>
              </w:rPr>
              <w:t>4</w:t>
            </w:r>
            <w:r w:rsidRPr="00143468">
              <w:rPr>
                <w:rFonts w:ascii="Arial" w:hAnsi="Arial" w:cs="Arial"/>
                <w:iCs/>
                <w:color w:val="000000"/>
                <w:sz w:val="16"/>
                <w:szCs w:val="16"/>
              </w:rPr>
              <w:t>-2</w:t>
            </w:r>
            <w:r w:rsidR="00930DE6" w:rsidRPr="00143468">
              <w:rPr>
                <w:rFonts w:ascii="Arial" w:hAnsi="Arial" w:cs="Arial"/>
                <w:iCs/>
                <w:color w:val="000000"/>
                <w:sz w:val="16"/>
                <w:szCs w:val="16"/>
              </w:rPr>
              <w:t>5</w:t>
            </w:r>
          </w:p>
        </w:tc>
        <w:tc>
          <w:tcPr>
            <w:tcW w:w="769" w:type="pct"/>
            <w:tcBorders>
              <w:top w:val="single" w:sz="4" w:space="0" w:color="auto"/>
              <w:left w:val="nil"/>
              <w:bottom w:val="single" w:sz="4" w:space="0" w:color="auto"/>
              <w:right w:val="nil"/>
            </w:tcBorders>
            <w:shd w:val="clear" w:color="000000" w:fill="E6E6E6"/>
            <w:vAlign w:val="bottom"/>
            <w:hideMark/>
          </w:tcPr>
          <w:p w14:paraId="36112401" w14:textId="62294BB5" w:rsidR="006A064E" w:rsidRPr="00143468" w:rsidRDefault="00930DE6" w:rsidP="006A064E">
            <w:pPr>
              <w:spacing w:before="0" w:after="0" w:line="240" w:lineRule="auto"/>
              <w:jc w:val="right"/>
              <w:rPr>
                <w:rFonts w:ascii="Arial" w:hAnsi="Arial" w:cs="Arial"/>
                <w:color w:val="000000"/>
                <w:sz w:val="16"/>
                <w:szCs w:val="16"/>
              </w:rPr>
            </w:pPr>
            <w:r w:rsidRPr="00143468">
              <w:rPr>
                <w:rFonts w:ascii="Arial" w:hAnsi="Arial" w:cs="Arial"/>
                <w:color w:val="000000"/>
                <w:sz w:val="16"/>
                <w:szCs w:val="16"/>
              </w:rPr>
              <w:t>2025-26</w:t>
            </w:r>
          </w:p>
        </w:tc>
      </w:tr>
      <w:tr w:rsidR="006A064E" w:rsidRPr="00930DE6" w14:paraId="069F215D" w14:textId="77777777" w:rsidTr="006A064E">
        <w:trPr>
          <w:trHeight w:val="204"/>
        </w:trPr>
        <w:tc>
          <w:tcPr>
            <w:tcW w:w="3462" w:type="pct"/>
            <w:tcBorders>
              <w:top w:val="nil"/>
              <w:left w:val="nil"/>
              <w:bottom w:val="single" w:sz="4" w:space="0" w:color="auto"/>
              <w:right w:val="nil"/>
            </w:tcBorders>
            <w:shd w:val="clear" w:color="000000" w:fill="FFFFFF"/>
            <w:noWrap/>
            <w:vAlign w:val="bottom"/>
            <w:hideMark/>
          </w:tcPr>
          <w:p w14:paraId="4FB51027" w14:textId="77777777" w:rsidR="006A064E" w:rsidRPr="00143468" w:rsidRDefault="006A064E" w:rsidP="006A064E">
            <w:pPr>
              <w:spacing w:before="0" w:after="0" w:line="240" w:lineRule="auto"/>
              <w:rPr>
                <w:rFonts w:ascii="Arial" w:hAnsi="Arial" w:cs="Arial"/>
                <w:b/>
                <w:bCs/>
                <w:color w:val="000000"/>
                <w:sz w:val="16"/>
                <w:szCs w:val="16"/>
              </w:rPr>
            </w:pPr>
            <w:r w:rsidRPr="00143468">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auto" w:fill="auto"/>
            <w:noWrap/>
            <w:vAlign w:val="bottom"/>
            <w:hideMark/>
          </w:tcPr>
          <w:p w14:paraId="703995EF" w14:textId="106106A4" w:rsidR="006A064E" w:rsidRPr="00143468" w:rsidRDefault="00DB363E" w:rsidP="006A064E">
            <w:pPr>
              <w:spacing w:before="0" w:after="0" w:line="240" w:lineRule="auto"/>
              <w:jc w:val="right"/>
              <w:rPr>
                <w:rFonts w:ascii="Arial" w:hAnsi="Arial" w:cs="Arial"/>
                <w:iCs/>
                <w:color w:val="000000"/>
                <w:sz w:val="16"/>
                <w:szCs w:val="16"/>
              </w:rPr>
            </w:pPr>
            <w:r>
              <w:rPr>
                <w:rFonts w:ascii="Arial" w:hAnsi="Arial" w:cs="Arial"/>
                <w:iCs/>
                <w:color w:val="000000"/>
                <w:sz w:val="16"/>
                <w:szCs w:val="16"/>
              </w:rPr>
              <w:t>222</w:t>
            </w:r>
          </w:p>
        </w:tc>
        <w:tc>
          <w:tcPr>
            <w:tcW w:w="769" w:type="pct"/>
            <w:tcBorders>
              <w:top w:val="nil"/>
              <w:left w:val="nil"/>
              <w:bottom w:val="single" w:sz="4" w:space="0" w:color="auto"/>
              <w:right w:val="nil"/>
            </w:tcBorders>
            <w:shd w:val="clear" w:color="000000" w:fill="E6E6E6"/>
            <w:noWrap/>
            <w:vAlign w:val="bottom"/>
            <w:hideMark/>
          </w:tcPr>
          <w:p w14:paraId="6C39F5FF" w14:textId="00692472" w:rsidR="006A064E" w:rsidRPr="00143468" w:rsidRDefault="00DB363E" w:rsidP="006A064E">
            <w:pPr>
              <w:spacing w:before="0" w:after="0" w:line="240" w:lineRule="auto"/>
              <w:jc w:val="right"/>
              <w:rPr>
                <w:rFonts w:ascii="Arial" w:hAnsi="Arial" w:cs="Arial"/>
                <w:color w:val="000000"/>
                <w:sz w:val="16"/>
                <w:szCs w:val="16"/>
              </w:rPr>
            </w:pPr>
            <w:r>
              <w:rPr>
                <w:rFonts w:ascii="Arial" w:hAnsi="Arial" w:cs="Arial"/>
                <w:color w:val="000000"/>
                <w:sz w:val="16"/>
                <w:szCs w:val="16"/>
              </w:rPr>
              <w:t>216</w:t>
            </w:r>
          </w:p>
        </w:tc>
      </w:tr>
    </w:tbl>
    <w:p w14:paraId="21CFABA7" w14:textId="77777777" w:rsidR="006A064E" w:rsidRPr="00DB363E" w:rsidRDefault="006A064E" w:rsidP="006A064E">
      <w:pPr>
        <w:pStyle w:val="ChartandTableFootnote"/>
      </w:pPr>
      <w:r w:rsidRPr="00DB363E">
        <w:t>All figures shown above are GST exclusive - these may not match figures in the cash flow statement. Prepared on a resourcing (that is, appropriations available) basis.</w:t>
      </w:r>
    </w:p>
    <w:p w14:paraId="36F8E85B" w14:textId="1EF36443" w:rsidR="006A064E" w:rsidRPr="00DB363E" w:rsidRDefault="006A064E" w:rsidP="00CD55A0">
      <w:pPr>
        <w:pStyle w:val="ChartandTableFootnoteAlpha"/>
        <w:numPr>
          <w:ilvl w:val="0"/>
          <w:numId w:val="214"/>
        </w:numPr>
      </w:pPr>
      <w:r w:rsidRPr="00DB363E">
        <w:t xml:space="preserve">Appropriation Bill (No. 1) </w:t>
      </w:r>
      <w:r w:rsidR="00A43F1D">
        <w:t>2025-</w:t>
      </w:r>
      <w:r w:rsidR="00A43F1D" w:rsidRPr="00A46498">
        <w:t>2</w:t>
      </w:r>
      <w:r w:rsidR="00A43F1D">
        <w:t>6 and Supply Bill (</w:t>
      </w:r>
      <w:r w:rsidR="00326326">
        <w:t>No. 1</w:t>
      </w:r>
      <w:r w:rsidR="00A43F1D">
        <w:t>) 2025-26</w:t>
      </w:r>
      <w:r w:rsidR="00A43F1D" w:rsidRPr="00A46498">
        <w:t>.</w:t>
      </w:r>
    </w:p>
    <w:p w14:paraId="4F18F79A" w14:textId="2007E0AD" w:rsidR="00A43F1D" w:rsidRDefault="006A064E" w:rsidP="00B7357F">
      <w:pPr>
        <w:pStyle w:val="ChartandTableFootnoteAlpha"/>
      </w:pPr>
      <w:r w:rsidRPr="00DB363E">
        <w:t>Appropriation Bill (No. 2) 20</w:t>
      </w:r>
      <w:r w:rsidR="00DB363E">
        <w:t>25</w:t>
      </w:r>
      <w:r w:rsidRPr="00DB363E">
        <w:t>-2</w:t>
      </w:r>
      <w:r w:rsidR="00DB363E">
        <w:t>6</w:t>
      </w:r>
      <w:r w:rsidR="00A43F1D">
        <w:t xml:space="preserve"> and Supply Bill (</w:t>
      </w:r>
      <w:r w:rsidR="00326326">
        <w:t>No. 2</w:t>
      </w:r>
      <w:r w:rsidR="00A43F1D">
        <w:t>) 2025-26</w:t>
      </w:r>
      <w:r w:rsidR="00A43F1D" w:rsidRPr="00A46498">
        <w:t>.</w:t>
      </w:r>
    </w:p>
    <w:p w14:paraId="05F6B7DD" w14:textId="112838D5" w:rsidR="006A064E" w:rsidRPr="00DB363E" w:rsidRDefault="006A064E" w:rsidP="00B43339">
      <w:pPr>
        <w:pStyle w:val="ChartandTableFootnoteAlpha"/>
        <w:numPr>
          <w:ilvl w:val="0"/>
          <w:numId w:val="0"/>
        </w:numPr>
        <w:ind w:left="374"/>
      </w:pPr>
    </w:p>
    <w:p w14:paraId="64F853BA" w14:textId="1130FC29" w:rsidR="006A064E" w:rsidRPr="00DB363E" w:rsidRDefault="006A064E" w:rsidP="006A064E">
      <w:pPr>
        <w:pStyle w:val="ChartandTableFootnote"/>
        <w:spacing w:before="120"/>
      </w:pPr>
      <w:r w:rsidRPr="00DB363E">
        <w:t xml:space="preserve">The NMA is not directly appropriated as it is a </w:t>
      </w:r>
      <w:r w:rsidR="00BB0DB1">
        <w:t>c</w:t>
      </w:r>
      <w:r w:rsidRPr="00DB363E">
        <w:t xml:space="preserve">orporate Commonwealth </w:t>
      </w:r>
      <w:r w:rsidR="00BB0DB1">
        <w:t>e</w:t>
      </w:r>
      <w:r w:rsidRPr="00DB363E">
        <w:t xml:space="preserve">ntity. Appropriations are made to the </w:t>
      </w:r>
      <w:r w:rsidR="00BF663D">
        <w:t>Department</w:t>
      </w:r>
      <w:r w:rsidRPr="00DB363E">
        <w:t xml:space="preserve"> of Infrastructure, Transport, Regional Development, Communications and the Arts (a </w:t>
      </w:r>
      <w:r w:rsidR="00C35FD9">
        <w:t>n</w:t>
      </w:r>
      <w:r w:rsidRPr="00DB363E">
        <w:t>on-</w:t>
      </w:r>
      <w:r w:rsidR="00BB0DB1">
        <w:t>c</w:t>
      </w:r>
      <w:r w:rsidRPr="00DB363E">
        <w:t xml:space="preserve">orporate Commonwealth </w:t>
      </w:r>
      <w:r w:rsidR="00BB0DB1">
        <w:t>e</w:t>
      </w:r>
      <w:r w:rsidRPr="00DB363E">
        <w:t>ntity), which are then paid to the NMA and considered ‘</w:t>
      </w:r>
      <w:r w:rsidR="003352C5">
        <w:t>Departmental</w:t>
      </w:r>
      <w:r w:rsidRPr="00DB363E">
        <w:t>’ for all purposes.</w:t>
      </w:r>
    </w:p>
    <w:p w14:paraId="25B0FA7C" w14:textId="77777777" w:rsidR="006A064E" w:rsidRPr="00DB363E" w:rsidRDefault="006A064E" w:rsidP="006A064E">
      <w:pPr>
        <w:pStyle w:val="Heading3-NMA"/>
        <w:spacing w:before="240" w:after="240"/>
      </w:pPr>
      <w:bookmarkStart w:id="17" w:name="_Toc163584719"/>
      <w:bookmarkStart w:id="18" w:name="_Toc165838322"/>
      <w:r w:rsidRPr="00DB363E">
        <w:t>1.3</w:t>
      </w:r>
      <w:r w:rsidRPr="00DB363E">
        <w:tab/>
        <w:t>Budget measures</w:t>
      </w:r>
      <w:bookmarkEnd w:id="17"/>
      <w:bookmarkEnd w:id="18"/>
    </w:p>
    <w:p w14:paraId="118640D0" w14:textId="01ECB657" w:rsidR="006A064E" w:rsidRDefault="006A064E" w:rsidP="006A064E">
      <w:pPr>
        <w:spacing w:before="120"/>
        <w:rPr>
          <w:rFonts w:ascii="Arial Bold" w:hAnsi="Arial Bold"/>
          <w:b/>
        </w:rPr>
      </w:pPr>
      <w:r w:rsidRPr="00DB363E">
        <w:rPr>
          <w:sz w:val="20"/>
        </w:rPr>
        <w:t>There are no new measure</w:t>
      </w:r>
      <w:r w:rsidR="000E0F47" w:rsidRPr="00DB363E">
        <w:rPr>
          <w:sz w:val="20"/>
        </w:rPr>
        <w:t>s</w:t>
      </w:r>
      <w:r w:rsidRPr="00DB363E">
        <w:rPr>
          <w:sz w:val="20"/>
        </w:rPr>
        <w:t xml:space="preserve"> relating to the NMA for the </w:t>
      </w:r>
      <w:r w:rsidR="000E0F47" w:rsidRPr="00DB363E">
        <w:rPr>
          <w:sz w:val="20"/>
        </w:rPr>
        <w:t>202</w:t>
      </w:r>
      <w:r w:rsidR="00DB363E" w:rsidRPr="00DB363E">
        <w:rPr>
          <w:sz w:val="20"/>
        </w:rPr>
        <w:t>5</w:t>
      </w:r>
      <w:r w:rsidR="000E0F47" w:rsidRPr="00DB363E">
        <w:rPr>
          <w:rFonts w:eastAsia="Calibri" w:cs="Arial"/>
          <w:sz w:val="20"/>
          <w:lang w:eastAsia="en-US"/>
        </w:rPr>
        <w:t>–</w:t>
      </w:r>
      <w:r w:rsidR="000E0F47" w:rsidRPr="00DB363E">
        <w:rPr>
          <w:sz w:val="20"/>
        </w:rPr>
        <w:t>2</w:t>
      </w:r>
      <w:r w:rsidR="00DB363E" w:rsidRPr="00DB363E">
        <w:rPr>
          <w:sz w:val="20"/>
        </w:rPr>
        <w:t>6</w:t>
      </w:r>
      <w:r w:rsidR="000E0F47" w:rsidRPr="00DB363E">
        <w:rPr>
          <w:sz w:val="20"/>
        </w:rPr>
        <w:t xml:space="preserve"> Budget</w:t>
      </w:r>
      <w:r w:rsidRPr="00DB363E">
        <w:t>.</w:t>
      </w:r>
      <w:r>
        <w:br w:type="page"/>
      </w:r>
    </w:p>
    <w:p w14:paraId="66713644" w14:textId="77777777" w:rsidR="006A064E" w:rsidRPr="00810C6A" w:rsidRDefault="006A064E" w:rsidP="006A064E">
      <w:pPr>
        <w:pStyle w:val="Heading2-NMA"/>
      </w:pPr>
      <w:bookmarkStart w:id="19" w:name="_Toc163584720"/>
      <w:bookmarkStart w:id="20" w:name="_Toc165838323"/>
      <w:r w:rsidRPr="00810C6A">
        <w:lastRenderedPageBreak/>
        <w:t>Section 2: Outcomes and planned performance</w:t>
      </w:r>
      <w:bookmarkEnd w:id="19"/>
      <w:bookmarkEnd w:id="20"/>
    </w:p>
    <w:p w14:paraId="203BAC37" w14:textId="77777777" w:rsidR="006A064E" w:rsidRPr="00DB363E" w:rsidRDefault="006A064E" w:rsidP="006A064E">
      <w:pPr>
        <w:rPr>
          <w:sz w:val="20"/>
        </w:rPr>
      </w:pPr>
      <w:r w:rsidRPr="00DB363E">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2C4A87D5" w14:textId="77777777" w:rsidR="006A064E" w:rsidRPr="00DB363E" w:rsidRDefault="006A064E" w:rsidP="006A064E">
      <w:pPr>
        <w:rPr>
          <w:i/>
          <w:sz w:val="20"/>
        </w:rPr>
      </w:pPr>
      <w:r w:rsidRPr="00DB363E">
        <w:rPr>
          <w:sz w:val="20"/>
        </w:rPr>
        <w:t>Each outcome is described below together with its related programs. The following provides detailed information on expenses for each outcome and program, further broken down by funding source.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6A064E" w:rsidRPr="001C6402" w14:paraId="2DC73564" w14:textId="77777777" w:rsidTr="006A064E">
        <w:tc>
          <w:tcPr>
            <w:tcW w:w="5000" w:type="pct"/>
            <w:shd w:val="clear" w:color="auto" w:fill="auto"/>
          </w:tcPr>
          <w:p w14:paraId="4249C5A7" w14:textId="77777777" w:rsidR="006A064E" w:rsidRPr="00DB363E" w:rsidRDefault="006A064E" w:rsidP="006A064E">
            <w:pPr>
              <w:spacing w:before="120" w:after="120" w:line="240" w:lineRule="auto"/>
              <w:jc w:val="both"/>
              <w:rPr>
                <w:b/>
              </w:rPr>
            </w:pPr>
            <w:r w:rsidRPr="00DB363E">
              <w:rPr>
                <w:b/>
              </w:rPr>
              <w:t>Note:</w:t>
            </w:r>
          </w:p>
          <w:p w14:paraId="23307841" w14:textId="77777777" w:rsidR="006A064E" w:rsidRPr="00DB363E" w:rsidRDefault="006A064E" w:rsidP="006A064E">
            <w:pPr>
              <w:rPr>
                <w:sz w:val="20"/>
              </w:rPr>
            </w:pPr>
            <w:r w:rsidRPr="00DB363E">
              <w:rPr>
                <w:sz w:val="20"/>
              </w:rPr>
              <w:t xml:space="preserve">Performance reporting requirements in the Portfolio Budget Statements are part of the Commonwealth performance framework established by the </w:t>
            </w:r>
            <w:r w:rsidRPr="00DB363E">
              <w:rPr>
                <w:i/>
                <w:sz w:val="20"/>
              </w:rPr>
              <w:t>Public Governance, Performance and Accountability Act 2013</w:t>
            </w:r>
            <w:r w:rsidRPr="00DB363E">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1503236D" w14:textId="7557ABC6" w:rsidR="00FF70E2" w:rsidRPr="001C6402" w:rsidRDefault="00FF70E2" w:rsidP="00FF70E2">
            <w:r w:rsidRPr="001C6402">
              <w:t xml:space="preserve">The most recent corporate plan for </w:t>
            </w:r>
            <w:r>
              <w:t>NMA</w:t>
            </w:r>
            <w:r w:rsidRPr="001C6402">
              <w:t xml:space="preserve"> can be found at: </w:t>
            </w:r>
            <w:r w:rsidR="00C55970" w:rsidRPr="00C55970">
              <w:rPr>
                <w:u w:val="single"/>
              </w:rPr>
              <w:t>https://www.nma.gov.au/__data/assets/pdf_file/0005/811913/NMA_Corporate_Plan_2024-25-FINAL.pdf</w:t>
            </w:r>
          </w:p>
          <w:p w14:paraId="3969E01B" w14:textId="25835C10" w:rsidR="006A064E" w:rsidRPr="001C6402" w:rsidRDefault="00FF70E2" w:rsidP="00FF70E2">
            <w:r w:rsidRPr="001C6402">
              <w:t xml:space="preserve">The most recent annual performance statement can be found at: </w:t>
            </w:r>
            <w:r w:rsidR="00C55970" w:rsidRPr="00C55970">
              <w:rPr>
                <w:u w:val="single"/>
              </w:rPr>
              <w:t>https://www.nma.gov.au/__data/assets/pdf_file/0005/812471/NMA-Annual-Report-2023-24-web.pdf</w:t>
            </w:r>
          </w:p>
        </w:tc>
      </w:tr>
    </w:tbl>
    <w:p w14:paraId="4E57FF0A" w14:textId="77777777" w:rsidR="006A064E" w:rsidRDefault="006A064E" w:rsidP="006A064E">
      <w:pPr>
        <w:rPr>
          <w:highlight w:val="yellow"/>
        </w:rPr>
      </w:pPr>
    </w:p>
    <w:p w14:paraId="20E007F0" w14:textId="77777777" w:rsidR="006A064E" w:rsidRDefault="006A064E" w:rsidP="006A064E">
      <w:pPr>
        <w:pStyle w:val="Heading3"/>
        <w:sectPr w:rsidR="006A064E" w:rsidSect="00AD2E8F">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pPr>
    </w:p>
    <w:p w14:paraId="4D9D4BD7" w14:textId="77777777" w:rsidR="006A064E" w:rsidRPr="00F743D8" w:rsidRDefault="006A064E" w:rsidP="006A064E">
      <w:pPr>
        <w:pStyle w:val="Heading3-NMA"/>
        <w:spacing w:after="240"/>
      </w:pPr>
      <w:bookmarkStart w:id="21" w:name="_Toc163584721"/>
      <w:bookmarkStart w:id="22" w:name="_Toc165838324"/>
      <w:r>
        <w:lastRenderedPageBreak/>
        <w:t>2.1</w:t>
      </w:r>
      <w:r w:rsidRPr="00F743D8">
        <w:t xml:space="preserve"> </w:t>
      </w:r>
      <w:r w:rsidRPr="00F743D8">
        <w:tab/>
        <w:t xml:space="preserve">Budgeted expenses and performance for Outcome </w:t>
      </w:r>
      <w:r>
        <w:t>1</w:t>
      </w:r>
      <w:bookmarkEnd w:id="21"/>
      <w:bookmarkEnd w:id="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A064E" w:rsidRPr="001C6402" w14:paraId="3422A0FD" w14:textId="77777777" w:rsidTr="006A064E">
        <w:tc>
          <w:tcPr>
            <w:tcW w:w="7704" w:type="dxa"/>
            <w:shd w:val="clear" w:color="auto" w:fill="E6E6E6"/>
          </w:tcPr>
          <w:p w14:paraId="26736627" w14:textId="77777777" w:rsidR="006A064E" w:rsidRPr="002E1575" w:rsidRDefault="006A064E" w:rsidP="006A064E">
            <w:pPr>
              <w:pStyle w:val="TableColumnHeadingLeft"/>
              <w:rPr>
                <w:sz w:val="20"/>
              </w:rPr>
            </w:pPr>
            <w:r w:rsidRPr="002E1575">
              <w:rPr>
                <w:sz w:val="20"/>
              </w:rPr>
              <w:t>Outcome 1: Increased awareness and understanding of Australia’s history and culture by managing the National Museum’s collections and providing access through public programs and exhibitions</w:t>
            </w:r>
          </w:p>
        </w:tc>
      </w:tr>
    </w:tbl>
    <w:p w14:paraId="2F86D3F1" w14:textId="77777777" w:rsidR="006A064E" w:rsidRPr="008350FE" w:rsidRDefault="006A064E" w:rsidP="008350FE">
      <w:pPr>
        <w:rPr>
          <w:rFonts w:ascii="Arial Bold" w:hAnsi="Arial Bold" w:cs="Arial"/>
          <w:b/>
          <w:sz w:val="20"/>
        </w:rPr>
      </w:pPr>
      <w:r w:rsidRPr="008350FE">
        <w:rPr>
          <w:rFonts w:ascii="Arial Bold" w:hAnsi="Arial Bold" w:cs="Arial"/>
          <w:b/>
          <w:sz w:val="20"/>
        </w:rPr>
        <w:t>Budgeted expenses for Outcome 1</w:t>
      </w:r>
    </w:p>
    <w:p w14:paraId="627D89B5" w14:textId="6A09C7BE" w:rsidR="006A064E" w:rsidRPr="00DB363E" w:rsidRDefault="006A064E" w:rsidP="006A064E">
      <w:pPr>
        <w:rPr>
          <w:sz w:val="20"/>
        </w:rPr>
      </w:pPr>
      <w:r w:rsidRPr="00DB363E">
        <w:rPr>
          <w:sz w:val="20"/>
        </w:rPr>
        <w:t xml:space="preserve">This table shows how much the NMA intends to spend (on an accrual basis) on achieving the outcome, broken down by program, as well as by Administered and </w:t>
      </w:r>
      <w:r w:rsidR="003352C5">
        <w:rPr>
          <w:sz w:val="20"/>
        </w:rPr>
        <w:t>Departmental</w:t>
      </w:r>
      <w:r w:rsidRPr="00DB363E">
        <w:rPr>
          <w:sz w:val="20"/>
        </w:rPr>
        <w:t xml:space="preserve"> funding sources.</w:t>
      </w:r>
    </w:p>
    <w:p w14:paraId="0518D7B3" w14:textId="77777777" w:rsidR="006A064E" w:rsidRPr="00DB363E" w:rsidRDefault="006A064E" w:rsidP="006A064E">
      <w:pPr>
        <w:pStyle w:val="TableHeading"/>
      </w:pPr>
      <w:r w:rsidRPr="00DB363E">
        <w:t>Table 2.1.1: Budgeted expenses for Outcome 1</w:t>
      </w:r>
    </w:p>
    <w:tbl>
      <w:tblPr>
        <w:tblW w:w="5000" w:type="pct"/>
        <w:tblLook w:val="04A0" w:firstRow="1" w:lastRow="0" w:firstColumn="1" w:lastColumn="0" w:noHBand="0" w:noVBand="1"/>
      </w:tblPr>
      <w:tblGrid>
        <w:gridCol w:w="3259"/>
        <w:gridCol w:w="928"/>
        <w:gridCol w:w="880"/>
        <w:gridCol w:w="882"/>
        <w:gridCol w:w="882"/>
        <w:gridCol w:w="879"/>
      </w:tblGrid>
      <w:tr w:rsidR="00AA29ED" w:rsidRPr="00DB363E" w14:paraId="454C011D" w14:textId="77777777" w:rsidTr="00AA29ED">
        <w:trPr>
          <w:trHeight w:val="204"/>
        </w:trPr>
        <w:tc>
          <w:tcPr>
            <w:tcW w:w="2113" w:type="pct"/>
            <w:tcBorders>
              <w:top w:val="single" w:sz="4" w:space="0" w:color="auto"/>
              <w:left w:val="nil"/>
              <w:bottom w:val="nil"/>
              <w:right w:val="nil"/>
            </w:tcBorders>
            <w:shd w:val="clear" w:color="auto" w:fill="auto"/>
            <w:vAlign w:val="center"/>
            <w:hideMark/>
          </w:tcPr>
          <w:p w14:paraId="25179392" w14:textId="77777777" w:rsidR="00AA29ED" w:rsidRPr="00DB363E" w:rsidRDefault="00AA29ED" w:rsidP="00AA29ED">
            <w:pPr>
              <w:spacing w:before="0" w:after="0" w:line="240" w:lineRule="auto"/>
              <w:rPr>
                <w:rFonts w:ascii="Arial" w:hAnsi="Arial" w:cs="Arial"/>
                <w:b/>
                <w:bCs/>
                <w:color w:val="000000"/>
                <w:sz w:val="16"/>
                <w:szCs w:val="16"/>
              </w:rPr>
            </w:pPr>
            <w:r w:rsidRPr="00DB363E">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484FB98" w14:textId="5495FC58" w:rsidR="00AA29ED" w:rsidRPr="00DB363E" w:rsidRDefault="00AA29ED" w:rsidP="00AA29ED">
            <w:pPr>
              <w:spacing w:before="0" w:after="0" w:line="240" w:lineRule="auto"/>
              <w:jc w:val="right"/>
              <w:rPr>
                <w:rFonts w:ascii="Arial" w:hAnsi="Arial" w:cs="Arial"/>
                <w:sz w:val="16"/>
                <w:szCs w:val="16"/>
              </w:rPr>
            </w:pPr>
            <w:r w:rsidRPr="00DB363E">
              <w:rPr>
                <w:rFonts w:ascii="Arial" w:hAnsi="Arial" w:cs="Arial"/>
                <w:sz w:val="16"/>
                <w:szCs w:val="16"/>
              </w:rPr>
              <w:t>2024-25</w:t>
            </w:r>
            <w:r w:rsidRPr="00DB363E">
              <w:rPr>
                <w:rFonts w:ascii="Arial" w:hAnsi="Arial" w:cs="Arial"/>
                <w:sz w:val="16"/>
                <w:szCs w:val="16"/>
              </w:rPr>
              <w:br/>
              <w:t>Estimated</w:t>
            </w:r>
            <w:r w:rsidRPr="00DB363E">
              <w:rPr>
                <w:rFonts w:ascii="Arial" w:hAnsi="Arial" w:cs="Arial"/>
                <w:sz w:val="16"/>
                <w:szCs w:val="16"/>
              </w:rPr>
              <w:br/>
              <w:t>actual</w:t>
            </w:r>
            <w:r w:rsidRPr="00DB363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4CB4A87F" w14:textId="7C32DBEF" w:rsidR="00AA29ED" w:rsidRPr="00DB363E" w:rsidRDefault="00AA29ED" w:rsidP="00AA29ED">
            <w:pPr>
              <w:spacing w:before="0" w:after="0" w:line="240" w:lineRule="auto"/>
              <w:jc w:val="right"/>
              <w:rPr>
                <w:rFonts w:ascii="Arial" w:hAnsi="Arial" w:cs="Arial"/>
                <w:sz w:val="16"/>
                <w:szCs w:val="16"/>
              </w:rPr>
            </w:pPr>
            <w:r w:rsidRPr="00DB363E">
              <w:rPr>
                <w:rFonts w:ascii="Arial" w:hAnsi="Arial" w:cs="Arial"/>
                <w:sz w:val="16"/>
                <w:szCs w:val="16"/>
              </w:rPr>
              <w:t>2025-26</w:t>
            </w:r>
            <w:r w:rsidRPr="00DB363E">
              <w:rPr>
                <w:rFonts w:ascii="Arial" w:hAnsi="Arial" w:cs="Arial"/>
                <w:sz w:val="16"/>
                <w:szCs w:val="16"/>
              </w:rPr>
              <w:br/>
              <w:t>Budget</w:t>
            </w:r>
            <w:r w:rsidRPr="00DB363E">
              <w:rPr>
                <w:rFonts w:ascii="Arial" w:hAnsi="Arial" w:cs="Arial"/>
                <w:sz w:val="16"/>
                <w:szCs w:val="16"/>
              </w:rPr>
              <w:br/>
            </w:r>
            <w:r w:rsidRPr="00DB363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49B0E568" w14:textId="2E308C84" w:rsidR="00AA29ED" w:rsidRPr="00DB363E" w:rsidRDefault="00AA29ED" w:rsidP="00AA29ED">
            <w:pPr>
              <w:spacing w:before="0" w:after="0" w:line="240" w:lineRule="auto"/>
              <w:jc w:val="right"/>
              <w:rPr>
                <w:rFonts w:ascii="Arial" w:hAnsi="Arial" w:cs="Arial"/>
                <w:sz w:val="16"/>
                <w:szCs w:val="16"/>
              </w:rPr>
            </w:pPr>
            <w:r w:rsidRPr="00DB363E">
              <w:rPr>
                <w:rFonts w:ascii="Arial" w:hAnsi="Arial" w:cs="Arial"/>
                <w:sz w:val="16"/>
                <w:szCs w:val="16"/>
              </w:rPr>
              <w:t>2026-27</w:t>
            </w:r>
            <w:r w:rsidRPr="00DB363E">
              <w:rPr>
                <w:rFonts w:ascii="Arial" w:hAnsi="Arial" w:cs="Arial"/>
                <w:sz w:val="16"/>
                <w:szCs w:val="16"/>
              </w:rPr>
              <w:br/>
              <w:t>Forward</w:t>
            </w:r>
            <w:r w:rsidRPr="00DB363E">
              <w:rPr>
                <w:rFonts w:ascii="Arial" w:hAnsi="Arial" w:cs="Arial"/>
                <w:sz w:val="16"/>
                <w:szCs w:val="16"/>
              </w:rPr>
              <w:br/>
              <w:t>estimate</w:t>
            </w:r>
            <w:r w:rsidRPr="00DB363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225D9562" w14:textId="5D518752" w:rsidR="00AA29ED" w:rsidRPr="00DB363E" w:rsidRDefault="00AA29ED" w:rsidP="00AA29ED">
            <w:pPr>
              <w:spacing w:before="0" w:after="0" w:line="240" w:lineRule="auto"/>
              <w:jc w:val="right"/>
              <w:rPr>
                <w:rFonts w:ascii="Arial" w:hAnsi="Arial" w:cs="Arial"/>
                <w:sz w:val="16"/>
                <w:szCs w:val="16"/>
              </w:rPr>
            </w:pPr>
            <w:r w:rsidRPr="00DB363E">
              <w:rPr>
                <w:rFonts w:ascii="Arial" w:hAnsi="Arial" w:cs="Arial"/>
                <w:sz w:val="16"/>
                <w:szCs w:val="16"/>
              </w:rPr>
              <w:t>2027-28</w:t>
            </w:r>
            <w:r w:rsidRPr="00DB363E">
              <w:rPr>
                <w:rFonts w:ascii="Arial" w:hAnsi="Arial" w:cs="Arial"/>
                <w:sz w:val="16"/>
                <w:szCs w:val="16"/>
              </w:rPr>
              <w:br/>
              <w:t>Forward</w:t>
            </w:r>
            <w:r w:rsidRPr="00DB363E">
              <w:rPr>
                <w:rFonts w:ascii="Arial" w:hAnsi="Arial" w:cs="Arial"/>
                <w:sz w:val="16"/>
                <w:szCs w:val="16"/>
              </w:rPr>
              <w:br/>
              <w:t>estimate</w:t>
            </w:r>
            <w:r w:rsidRPr="00DB363E">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B3898D4" w14:textId="61681725" w:rsidR="00AA29ED" w:rsidRPr="00DB363E" w:rsidRDefault="00AA29ED" w:rsidP="00AA29ED">
            <w:pPr>
              <w:spacing w:before="0" w:after="0" w:line="240" w:lineRule="auto"/>
              <w:jc w:val="right"/>
              <w:rPr>
                <w:rFonts w:ascii="Arial" w:hAnsi="Arial" w:cs="Arial"/>
                <w:sz w:val="16"/>
                <w:szCs w:val="16"/>
              </w:rPr>
            </w:pPr>
            <w:r w:rsidRPr="00DB363E">
              <w:rPr>
                <w:rFonts w:ascii="Arial" w:hAnsi="Arial" w:cs="Arial"/>
                <w:sz w:val="16"/>
                <w:szCs w:val="16"/>
              </w:rPr>
              <w:t>2028-29</w:t>
            </w:r>
            <w:r w:rsidRPr="00DB363E">
              <w:rPr>
                <w:rFonts w:ascii="Arial" w:hAnsi="Arial" w:cs="Arial"/>
                <w:sz w:val="16"/>
                <w:szCs w:val="16"/>
              </w:rPr>
              <w:br/>
              <w:t>Forward</w:t>
            </w:r>
            <w:r w:rsidRPr="00DB363E">
              <w:rPr>
                <w:rFonts w:ascii="Arial" w:hAnsi="Arial" w:cs="Arial"/>
                <w:sz w:val="16"/>
                <w:szCs w:val="16"/>
              </w:rPr>
              <w:br/>
              <w:t>estimate</w:t>
            </w:r>
            <w:r w:rsidRPr="00DB363E">
              <w:rPr>
                <w:rFonts w:ascii="Arial" w:hAnsi="Arial" w:cs="Arial"/>
                <w:sz w:val="16"/>
                <w:szCs w:val="16"/>
              </w:rPr>
              <w:br/>
              <w:t>$'000</w:t>
            </w:r>
          </w:p>
        </w:tc>
      </w:tr>
      <w:tr w:rsidR="006A064E" w:rsidRPr="00DB363E" w14:paraId="43891807" w14:textId="77777777" w:rsidTr="006A064E">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FD3985E" w14:textId="77777777" w:rsidR="006A064E" w:rsidRPr="00DB363E" w:rsidRDefault="006A064E" w:rsidP="006A064E">
            <w:pPr>
              <w:spacing w:before="0" w:after="0" w:line="240" w:lineRule="auto"/>
              <w:rPr>
                <w:rFonts w:ascii="Arial" w:hAnsi="Arial" w:cs="Arial"/>
                <w:b/>
                <w:bCs/>
                <w:sz w:val="16"/>
                <w:szCs w:val="16"/>
              </w:rPr>
            </w:pPr>
            <w:r w:rsidRPr="00DB363E">
              <w:rPr>
                <w:rFonts w:ascii="Arial" w:hAnsi="Arial" w:cs="Arial"/>
                <w:b/>
                <w:bCs/>
                <w:sz w:val="16"/>
                <w:szCs w:val="16"/>
              </w:rPr>
              <w:t xml:space="preserve">Program 1.1: Collection Management, Research, Exhibitions and Programs </w:t>
            </w:r>
          </w:p>
        </w:tc>
      </w:tr>
      <w:tr w:rsidR="006A064E" w:rsidRPr="00DB363E" w14:paraId="46FCA78A" w14:textId="77777777" w:rsidTr="00AA29ED">
        <w:trPr>
          <w:trHeight w:val="204"/>
        </w:trPr>
        <w:tc>
          <w:tcPr>
            <w:tcW w:w="2113" w:type="pct"/>
            <w:tcBorders>
              <w:top w:val="nil"/>
              <w:left w:val="nil"/>
              <w:bottom w:val="nil"/>
              <w:right w:val="nil"/>
            </w:tcBorders>
            <w:shd w:val="clear" w:color="auto" w:fill="auto"/>
            <w:noWrap/>
            <w:vAlign w:val="center"/>
            <w:hideMark/>
          </w:tcPr>
          <w:p w14:paraId="7D6BA220" w14:textId="77777777" w:rsidR="006A064E" w:rsidRPr="00DB363E" w:rsidRDefault="006A064E" w:rsidP="006A064E">
            <w:pPr>
              <w:spacing w:before="0" w:after="0" w:line="240" w:lineRule="auto"/>
              <w:rPr>
                <w:rFonts w:ascii="Arial" w:hAnsi="Arial" w:cs="Arial"/>
                <w:sz w:val="16"/>
                <w:szCs w:val="16"/>
              </w:rPr>
            </w:pPr>
            <w:r w:rsidRPr="00DB363E">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center"/>
            <w:hideMark/>
          </w:tcPr>
          <w:p w14:paraId="2537A0CF" w14:textId="77777777" w:rsidR="006A064E" w:rsidRPr="00DB363E" w:rsidRDefault="006A064E" w:rsidP="006A064E">
            <w:pPr>
              <w:spacing w:before="0" w:after="0" w:line="240" w:lineRule="auto"/>
              <w:rPr>
                <w:rFonts w:ascii="Arial" w:hAnsi="Arial" w:cs="Arial"/>
                <w:sz w:val="16"/>
                <w:szCs w:val="16"/>
              </w:rPr>
            </w:pPr>
          </w:p>
        </w:tc>
        <w:tc>
          <w:tcPr>
            <w:tcW w:w="571" w:type="pct"/>
            <w:tcBorders>
              <w:top w:val="nil"/>
              <w:left w:val="nil"/>
              <w:bottom w:val="nil"/>
              <w:right w:val="nil"/>
            </w:tcBorders>
            <w:shd w:val="clear" w:color="000000" w:fill="E6E6E6"/>
            <w:noWrap/>
            <w:vAlign w:val="center"/>
            <w:hideMark/>
          </w:tcPr>
          <w:p w14:paraId="6220F05A" w14:textId="77777777" w:rsidR="006A064E" w:rsidRPr="00DB363E" w:rsidRDefault="006A064E" w:rsidP="006A064E">
            <w:pPr>
              <w:spacing w:before="0" w:after="0" w:line="240" w:lineRule="auto"/>
              <w:jc w:val="right"/>
              <w:rPr>
                <w:rFonts w:ascii="Arial" w:hAnsi="Arial" w:cs="Arial"/>
                <w:sz w:val="16"/>
                <w:szCs w:val="16"/>
              </w:rPr>
            </w:pPr>
            <w:r w:rsidRPr="00DB363E">
              <w:rPr>
                <w:rFonts w:ascii="Arial" w:hAnsi="Arial" w:cs="Arial"/>
                <w:sz w:val="16"/>
                <w:szCs w:val="16"/>
              </w:rPr>
              <w:t> </w:t>
            </w:r>
          </w:p>
        </w:tc>
        <w:tc>
          <w:tcPr>
            <w:tcW w:w="572" w:type="pct"/>
            <w:tcBorders>
              <w:top w:val="nil"/>
              <w:left w:val="nil"/>
              <w:bottom w:val="nil"/>
              <w:right w:val="nil"/>
            </w:tcBorders>
            <w:shd w:val="clear" w:color="auto" w:fill="auto"/>
            <w:noWrap/>
            <w:vAlign w:val="center"/>
            <w:hideMark/>
          </w:tcPr>
          <w:p w14:paraId="24B18DA8" w14:textId="77777777" w:rsidR="006A064E" w:rsidRPr="00DB363E" w:rsidRDefault="006A064E"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center"/>
            <w:hideMark/>
          </w:tcPr>
          <w:p w14:paraId="4A941B28" w14:textId="77777777" w:rsidR="006A064E" w:rsidRPr="00DB363E" w:rsidRDefault="006A064E" w:rsidP="006A064E">
            <w:pPr>
              <w:spacing w:before="0" w:after="0" w:line="240" w:lineRule="auto"/>
              <w:rPr>
                <w:rFonts w:ascii="Times New Roman" w:hAnsi="Times New Roman"/>
                <w:sz w:val="20"/>
              </w:rPr>
            </w:pPr>
          </w:p>
        </w:tc>
        <w:tc>
          <w:tcPr>
            <w:tcW w:w="570" w:type="pct"/>
            <w:tcBorders>
              <w:top w:val="nil"/>
              <w:left w:val="nil"/>
              <w:bottom w:val="nil"/>
              <w:right w:val="nil"/>
            </w:tcBorders>
            <w:shd w:val="clear" w:color="auto" w:fill="auto"/>
            <w:noWrap/>
            <w:vAlign w:val="center"/>
            <w:hideMark/>
          </w:tcPr>
          <w:p w14:paraId="2EE29F0E" w14:textId="77777777" w:rsidR="006A064E" w:rsidRPr="00DB363E" w:rsidRDefault="006A064E" w:rsidP="006A064E">
            <w:pPr>
              <w:spacing w:before="0" w:after="0" w:line="240" w:lineRule="auto"/>
              <w:rPr>
                <w:rFonts w:ascii="Times New Roman" w:hAnsi="Times New Roman"/>
                <w:sz w:val="20"/>
              </w:rPr>
            </w:pPr>
          </w:p>
        </w:tc>
      </w:tr>
      <w:tr w:rsidR="00DB363E" w:rsidRPr="00DB363E" w14:paraId="488D8B9C" w14:textId="77777777" w:rsidTr="00DB363E">
        <w:trPr>
          <w:trHeight w:val="204"/>
        </w:trPr>
        <w:tc>
          <w:tcPr>
            <w:tcW w:w="2113" w:type="pct"/>
            <w:tcBorders>
              <w:top w:val="nil"/>
              <w:left w:val="nil"/>
              <w:bottom w:val="nil"/>
              <w:right w:val="nil"/>
            </w:tcBorders>
            <w:shd w:val="clear" w:color="auto" w:fill="auto"/>
            <w:vAlign w:val="center"/>
            <w:hideMark/>
          </w:tcPr>
          <w:p w14:paraId="65B42F99" w14:textId="6E6CD972" w:rsidR="00DB363E" w:rsidRPr="00DB363E" w:rsidRDefault="00DB363E" w:rsidP="00DB363E">
            <w:pPr>
              <w:spacing w:before="0" w:after="0" w:line="240" w:lineRule="auto"/>
              <w:ind w:left="113"/>
              <w:rPr>
                <w:rFonts w:ascii="Arial" w:hAnsi="Arial" w:cs="Arial"/>
                <w:sz w:val="16"/>
                <w:szCs w:val="16"/>
              </w:rPr>
            </w:pPr>
            <w:r w:rsidRPr="00DB363E">
              <w:rPr>
                <w:rFonts w:ascii="Arial" w:hAnsi="Arial" w:cs="Arial"/>
                <w:color w:val="000000"/>
                <w:sz w:val="16"/>
                <w:szCs w:val="16"/>
              </w:rPr>
              <w:t>Ordinary</w:t>
            </w:r>
            <w:r w:rsidRPr="00DB363E">
              <w:rPr>
                <w:rFonts w:ascii="Arial" w:hAnsi="Arial" w:cs="Arial"/>
                <w:sz w:val="16"/>
                <w:szCs w:val="16"/>
              </w:rPr>
              <w:t xml:space="preserve"> annual services (Appropriation Bill </w:t>
            </w:r>
            <w:r w:rsidR="008E520E">
              <w:rPr>
                <w:rFonts w:ascii="Arial" w:hAnsi="Arial" w:cs="Arial"/>
                <w:sz w:val="16"/>
                <w:szCs w:val="16"/>
              </w:rPr>
              <w:t>(</w:t>
            </w:r>
            <w:r w:rsidRPr="00DB363E">
              <w:rPr>
                <w:rFonts w:ascii="Arial" w:hAnsi="Arial" w:cs="Arial"/>
                <w:sz w:val="16"/>
                <w:szCs w:val="16"/>
              </w:rPr>
              <w:t>No. 1)</w:t>
            </w:r>
            <w:r w:rsidR="008E520E">
              <w:rPr>
                <w:rFonts w:ascii="Arial" w:hAnsi="Arial" w:cs="Arial"/>
                <w:sz w:val="16"/>
                <w:szCs w:val="16"/>
              </w:rPr>
              <w:t xml:space="preserve"> and Supply Bill (</w:t>
            </w:r>
            <w:r w:rsidR="00326326">
              <w:rPr>
                <w:rFonts w:ascii="Arial" w:hAnsi="Arial" w:cs="Arial"/>
                <w:sz w:val="16"/>
                <w:szCs w:val="16"/>
              </w:rPr>
              <w:t>No. 1</w:t>
            </w:r>
            <w:r w:rsidR="008E520E">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C92F1F3" w14:textId="4695DE85" w:rsidR="00DB363E" w:rsidRPr="00DB363E" w:rsidRDefault="00DB363E" w:rsidP="00DB363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55,192 </w:t>
            </w:r>
          </w:p>
        </w:tc>
        <w:tc>
          <w:tcPr>
            <w:tcW w:w="571" w:type="pct"/>
            <w:tcBorders>
              <w:top w:val="nil"/>
              <w:left w:val="nil"/>
              <w:bottom w:val="nil"/>
              <w:right w:val="nil"/>
            </w:tcBorders>
            <w:shd w:val="clear" w:color="000000" w:fill="E6E6E6"/>
            <w:noWrap/>
            <w:vAlign w:val="bottom"/>
            <w:hideMark/>
          </w:tcPr>
          <w:p w14:paraId="3C58CA4C" w14:textId="081710DE"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55,422 </w:t>
            </w:r>
          </w:p>
        </w:tc>
        <w:tc>
          <w:tcPr>
            <w:tcW w:w="572" w:type="pct"/>
            <w:tcBorders>
              <w:top w:val="nil"/>
              <w:left w:val="nil"/>
              <w:bottom w:val="nil"/>
              <w:right w:val="nil"/>
            </w:tcBorders>
            <w:shd w:val="clear" w:color="auto" w:fill="auto"/>
            <w:noWrap/>
            <w:vAlign w:val="bottom"/>
            <w:hideMark/>
          </w:tcPr>
          <w:p w14:paraId="3555A957" w14:textId="200733B6"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57,095 </w:t>
            </w:r>
          </w:p>
        </w:tc>
        <w:tc>
          <w:tcPr>
            <w:tcW w:w="572" w:type="pct"/>
            <w:tcBorders>
              <w:top w:val="nil"/>
              <w:left w:val="nil"/>
              <w:bottom w:val="nil"/>
              <w:right w:val="nil"/>
            </w:tcBorders>
            <w:shd w:val="clear" w:color="auto" w:fill="auto"/>
            <w:noWrap/>
            <w:vAlign w:val="bottom"/>
            <w:hideMark/>
          </w:tcPr>
          <w:p w14:paraId="324E3F61" w14:textId="6D207F8A"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58,680 </w:t>
            </w:r>
          </w:p>
        </w:tc>
        <w:tc>
          <w:tcPr>
            <w:tcW w:w="570" w:type="pct"/>
            <w:tcBorders>
              <w:top w:val="nil"/>
              <w:left w:val="nil"/>
              <w:bottom w:val="nil"/>
              <w:right w:val="nil"/>
            </w:tcBorders>
            <w:shd w:val="clear" w:color="auto" w:fill="auto"/>
            <w:noWrap/>
            <w:vAlign w:val="bottom"/>
            <w:hideMark/>
          </w:tcPr>
          <w:p w14:paraId="7EE23EBB" w14:textId="630EE662"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58,635 </w:t>
            </w:r>
          </w:p>
        </w:tc>
      </w:tr>
      <w:tr w:rsidR="00DB363E" w:rsidRPr="00DB363E" w14:paraId="28224D80" w14:textId="77777777" w:rsidTr="00DB363E">
        <w:trPr>
          <w:trHeight w:val="204"/>
        </w:trPr>
        <w:tc>
          <w:tcPr>
            <w:tcW w:w="2113" w:type="pct"/>
            <w:tcBorders>
              <w:top w:val="nil"/>
              <w:left w:val="nil"/>
              <w:bottom w:val="nil"/>
              <w:right w:val="nil"/>
            </w:tcBorders>
            <w:shd w:val="clear" w:color="auto" w:fill="auto"/>
            <w:vAlign w:val="center"/>
            <w:hideMark/>
          </w:tcPr>
          <w:p w14:paraId="7931CD4A" w14:textId="77777777" w:rsidR="00DB363E" w:rsidRPr="00DB363E" w:rsidRDefault="00DB363E" w:rsidP="00DB363E">
            <w:pPr>
              <w:spacing w:before="0" w:after="0" w:line="240" w:lineRule="auto"/>
              <w:ind w:left="113"/>
              <w:rPr>
                <w:rFonts w:ascii="Arial" w:hAnsi="Arial" w:cs="Arial"/>
                <w:sz w:val="16"/>
                <w:szCs w:val="16"/>
              </w:rPr>
            </w:pPr>
            <w:r w:rsidRPr="00DB363E">
              <w:rPr>
                <w:rFonts w:ascii="Arial" w:hAnsi="Arial" w:cs="Arial"/>
                <w:color w:val="000000"/>
                <w:sz w:val="16"/>
                <w:szCs w:val="16"/>
              </w:rPr>
              <w:t>Expenses</w:t>
            </w:r>
            <w:r w:rsidRPr="00DB363E">
              <w:rPr>
                <w:rFonts w:ascii="Arial" w:hAnsi="Arial" w:cs="Arial"/>
                <w:sz w:val="16"/>
                <w:szCs w:val="16"/>
              </w:rPr>
              <w:t xml:space="preserve"> not requiring appropriation in the budget year</w:t>
            </w:r>
            <w:r w:rsidRPr="00DB363E">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69D8620" w14:textId="6FAF4546" w:rsidR="00DB363E" w:rsidRPr="00DB363E" w:rsidRDefault="00DB363E" w:rsidP="00DB363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1,147 </w:t>
            </w:r>
          </w:p>
        </w:tc>
        <w:tc>
          <w:tcPr>
            <w:tcW w:w="571" w:type="pct"/>
            <w:tcBorders>
              <w:top w:val="nil"/>
              <w:left w:val="nil"/>
              <w:bottom w:val="nil"/>
              <w:right w:val="nil"/>
            </w:tcBorders>
            <w:shd w:val="clear" w:color="000000" w:fill="E6E6E6"/>
            <w:noWrap/>
            <w:vAlign w:val="bottom"/>
            <w:hideMark/>
          </w:tcPr>
          <w:p w14:paraId="642F1F03" w14:textId="7F6DDE51"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1,121 </w:t>
            </w:r>
          </w:p>
        </w:tc>
        <w:tc>
          <w:tcPr>
            <w:tcW w:w="572" w:type="pct"/>
            <w:tcBorders>
              <w:top w:val="nil"/>
              <w:left w:val="nil"/>
              <w:bottom w:val="nil"/>
              <w:right w:val="nil"/>
            </w:tcBorders>
            <w:shd w:val="clear" w:color="auto" w:fill="auto"/>
            <w:noWrap/>
            <w:vAlign w:val="bottom"/>
            <w:hideMark/>
          </w:tcPr>
          <w:p w14:paraId="7EC5A86D" w14:textId="7CA48028"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1,095 </w:t>
            </w:r>
          </w:p>
        </w:tc>
        <w:tc>
          <w:tcPr>
            <w:tcW w:w="572" w:type="pct"/>
            <w:tcBorders>
              <w:top w:val="nil"/>
              <w:left w:val="nil"/>
              <w:bottom w:val="nil"/>
              <w:right w:val="nil"/>
            </w:tcBorders>
            <w:shd w:val="clear" w:color="auto" w:fill="auto"/>
            <w:noWrap/>
            <w:vAlign w:val="bottom"/>
            <w:hideMark/>
          </w:tcPr>
          <w:p w14:paraId="7FDB64D7" w14:textId="1320DBF9"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1,337 </w:t>
            </w:r>
          </w:p>
        </w:tc>
        <w:tc>
          <w:tcPr>
            <w:tcW w:w="570" w:type="pct"/>
            <w:tcBorders>
              <w:top w:val="nil"/>
              <w:left w:val="nil"/>
              <w:bottom w:val="nil"/>
              <w:right w:val="nil"/>
            </w:tcBorders>
            <w:shd w:val="clear" w:color="auto" w:fill="auto"/>
            <w:noWrap/>
            <w:vAlign w:val="bottom"/>
            <w:hideMark/>
          </w:tcPr>
          <w:p w14:paraId="1EB88711" w14:textId="17A425D5"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1,366 </w:t>
            </w:r>
          </w:p>
        </w:tc>
      </w:tr>
      <w:tr w:rsidR="00DB363E" w:rsidRPr="00DB363E" w14:paraId="773BE154" w14:textId="77777777" w:rsidTr="00DB363E">
        <w:trPr>
          <w:trHeight w:val="204"/>
        </w:trPr>
        <w:tc>
          <w:tcPr>
            <w:tcW w:w="2113" w:type="pct"/>
            <w:tcBorders>
              <w:top w:val="nil"/>
              <w:left w:val="nil"/>
              <w:bottom w:val="nil"/>
              <w:right w:val="nil"/>
            </w:tcBorders>
            <w:shd w:val="clear" w:color="auto" w:fill="auto"/>
            <w:vAlign w:val="center"/>
            <w:hideMark/>
          </w:tcPr>
          <w:p w14:paraId="4703F56D" w14:textId="77777777" w:rsidR="00DB363E" w:rsidRPr="00DB363E" w:rsidRDefault="00DB363E" w:rsidP="00DB363E">
            <w:pPr>
              <w:spacing w:before="0" w:after="0" w:line="240" w:lineRule="auto"/>
              <w:rPr>
                <w:rFonts w:ascii="Arial" w:hAnsi="Arial" w:cs="Arial"/>
                <w:sz w:val="16"/>
                <w:szCs w:val="16"/>
              </w:rPr>
            </w:pPr>
            <w:r w:rsidRPr="00DB363E">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7DEB2CD6" w14:textId="734B5EC3" w:rsidR="00DB363E" w:rsidRPr="00DB363E" w:rsidRDefault="00DB363E" w:rsidP="00DB363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13,214 </w:t>
            </w:r>
          </w:p>
        </w:tc>
        <w:tc>
          <w:tcPr>
            <w:tcW w:w="571" w:type="pct"/>
            <w:tcBorders>
              <w:top w:val="nil"/>
              <w:left w:val="nil"/>
              <w:bottom w:val="nil"/>
              <w:right w:val="nil"/>
            </w:tcBorders>
            <w:shd w:val="clear" w:color="000000" w:fill="E6E6E6"/>
            <w:noWrap/>
            <w:vAlign w:val="bottom"/>
            <w:hideMark/>
          </w:tcPr>
          <w:p w14:paraId="42241091" w14:textId="0AE0F593"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11,579 </w:t>
            </w:r>
          </w:p>
        </w:tc>
        <w:tc>
          <w:tcPr>
            <w:tcW w:w="572" w:type="pct"/>
            <w:tcBorders>
              <w:top w:val="nil"/>
              <w:left w:val="nil"/>
              <w:bottom w:val="nil"/>
              <w:right w:val="nil"/>
            </w:tcBorders>
            <w:shd w:val="clear" w:color="auto" w:fill="auto"/>
            <w:noWrap/>
            <w:vAlign w:val="bottom"/>
            <w:hideMark/>
          </w:tcPr>
          <w:p w14:paraId="7C9C6A35" w14:textId="082EA0D2"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11,878 </w:t>
            </w:r>
          </w:p>
        </w:tc>
        <w:tc>
          <w:tcPr>
            <w:tcW w:w="572" w:type="pct"/>
            <w:tcBorders>
              <w:top w:val="nil"/>
              <w:left w:val="nil"/>
              <w:bottom w:val="nil"/>
              <w:right w:val="nil"/>
            </w:tcBorders>
            <w:shd w:val="clear" w:color="auto" w:fill="auto"/>
            <w:noWrap/>
            <w:vAlign w:val="bottom"/>
            <w:hideMark/>
          </w:tcPr>
          <w:p w14:paraId="17A363CD" w14:textId="412B31B0"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12,185 </w:t>
            </w:r>
          </w:p>
        </w:tc>
        <w:tc>
          <w:tcPr>
            <w:tcW w:w="570" w:type="pct"/>
            <w:tcBorders>
              <w:top w:val="nil"/>
              <w:left w:val="nil"/>
              <w:bottom w:val="nil"/>
              <w:right w:val="nil"/>
            </w:tcBorders>
            <w:shd w:val="clear" w:color="auto" w:fill="auto"/>
            <w:noWrap/>
            <w:vAlign w:val="bottom"/>
            <w:hideMark/>
          </w:tcPr>
          <w:p w14:paraId="72385C5A" w14:textId="650B7396" w:rsidR="00DB363E" w:rsidRPr="00DB363E" w:rsidRDefault="00DB363E" w:rsidP="00DB363E">
            <w:pPr>
              <w:spacing w:before="0" w:after="0" w:line="240" w:lineRule="auto"/>
              <w:jc w:val="right"/>
              <w:rPr>
                <w:rFonts w:ascii="Arial" w:hAnsi="Arial" w:cs="Arial"/>
                <w:sz w:val="16"/>
                <w:szCs w:val="16"/>
              </w:rPr>
            </w:pPr>
            <w:r w:rsidRPr="00864E7A">
              <w:rPr>
                <w:rFonts w:ascii="Arial" w:hAnsi="Arial" w:cs="Arial"/>
                <w:sz w:val="16"/>
                <w:szCs w:val="16"/>
              </w:rPr>
              <w:t xml:space="preserve">12,500 </w:t>
            </w:r>
          </w:p>
        </w:tc>
      </w:tr>
      <w:tr w:rsidR="00DB363E" w:rsidRPr="00DB363E" w14:paraId="0FB26CBD" w14:textId="77777777" w:rsidTr="00DB363E">
        <w:trPr>
          <w:trHeight w:val="204"/>
        </w:trPr>
        <w:tc>
          <w:tcPr>
            <w:tcW w:w="2113" w:type="pct"/>
            <w:tcBorders>
              <w:top w:val="nil"/>
              <w:left w:val="nil"/>
              <w:bottom w:val="nil"/>
              <w:right w:val="nil"/>
            </w:tcBorders>
            <w:shd w:val="clear" w:color="auto" w:fill="auto"/>
            <w:noWrap/>
            <w:vAlign w:val="center"/>
            <w:hideMark/>
          </w:tcPr>
          <w:p w14:paraId="4F403E70" w14:textId="77777777" w:rsidR="00DB363E" w:rsidRPr="00DB363E" w:rsidRDefault="00DB363E" w:rsidP="00DB363E">
            <w:pPr>
              <w:spacing w:before="0" w:after="0" w:line="240" w:lineRule="auto"/>
              <w:rPr>
                <w:rFonts w:ascii="Arial" w:hAnsi="Arial" w:cs="Arial"/>
                <w:b/>
                <w:bCs/>
                <w:sz w:val="16"/>
                <w:szCs w:val="16"/>
              </w:rPr>
            </w:pPr>
            <w:r w:rsidRPr="00DB363E">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6EA83051" w14:textId="519260C4" w:rsidR="00DB363E" w:rsidRPr="00DB363E" w:rsidRDefault="00DB363E" w:rsidP="00DB363E">
            <w:pPr>
              <w:spacing w:before="0" w:after="0" w:line="240" w:lineRule="auto"/>
              <w:jc w:val="right"/>
              <w:rPr>
                <w:rFonts w:ascii="Arial" w:hAnsi="Arial" w:cs="Arial"/>
                <w:b/>
                <w:bCs/>
                <w:color w:val="000000"/>
                <w:sz w:val="16"/>
                <w:szCs w:val="16"/>
              </w:rPr>
            </w:pPr>
            <w:r w:rsidRPr="00864E7A">
              <w:rPr>
                <w:rFonts w:ascii="Arial" w:hAnsi="Arial" w:cs="Arial"/>
                <w:b/>
                <w:bCs/>
                <w:color w:val="000000"/>
                <w:sz w:val="16"/>
                <w:szCs w:val="16"/>
              </w:rPr>
              <w:t xml:space="preserve">69,553 </w:t>
            </w:r>
          </w:p>
        </w:tc>
        <w:tc>
          <w:tcPr>
            <w:tcW w:w="571" w:type="pct"/>
            <w:tcBorders>
              <w:top w:val="single" w:sz="4" w:space="0" w:color="auto"/>
              <w:left w:val="nil"/>
              <w:bottom w:val="single" w:sz="4" w:space="0" w:color="auto"/>
              <w:right w:val="nil"/>
            </w:tcBorders>
            <w:shd w:val="clear" w:color="000000" w:fill="E6E6E6"/>
            <w:noWrap/>
            <w:vAlign w:val="bottom"/>
            <w:hideMark/>
          </w:tcPr>
          <w:p w14:paraId="45528744" w14:textId="7D886B8F" w:rsidR="00DB363E" w:rsidRPr="00DB363E" w:rsidRDefault="00DB363E" w:rsidP="00DB363E">
            <w:pPr>
              <w:spacing w:before="0" w:after="0" w:line="240" w:lineRule="auto"/>
              <w:jc w:val="right"/>
              <w:rPr>
                <w:rFonts w:ascii="Arial" w:hAnsi="Arial" w:cs="Arial"/>
                <w:b/>
                <w:bCs/>
                <w:color w:val="000000"/>
                <w:sz w:val="16"/>
                <w:szCs w:val="16"/>
              </w:rPr>
            </w:pPr>
            <w:r w:rsidRPr="00864E7A">
              <w:rPr>
                <w:rFonts w:ascii="Arial" w:hAnsi="Arial" w:cs="Arial"/>
                <w:b/>
                <w:bCs/>
                <w:color w:val="000000"/>
                <w:sz w:val="16"/>
                <w:szCs w:val="16"/>
              </w:rPr>
              <w:t xml:space="preserve">68,122 </w:t>
            </w:r>
          </w:p>
        </w:tc>
        <w:tc>
          <w:tcPr>
            <w:tcW w:w="572" w:type="pct"/>
            <w:tcBorders>
              <w:top w:val="single" w:sz="4" w:space="0" w:color="auto"/>
              <w:left w:val="nil"/>
              <w:bottom w:val="single" w:sz="4" w:space="0" w:color="auto"/>
              <w:right w:val="nil"/>
            </w:tcBorders>
            <w:shd w:val="clear" w:color="auto" w:fill="auto"/>
            <w:noWrap/>
            <w:vAlign w:val="bottom"/>
            <w:hideMark/>
          </w:tcPr>
          <w:p w14:paraId="0A1C0EA7" w14:textId="2C18448A" w:rsidR="00DB363E" w:rsidRPr="00DB363E" w:rsidRDefault="00DB363E" w:rsidP="00DB363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70,068 </w:t>
            </w:r>
          </w:p>
        </w:tc>
        <w:tc>
          <w:tcPr>
            <w:tcW w:w="572" w:type="pct"/>
            <w:tcBorders>
              <w:top w:val="single" w:sz="4" w:space="0" w:color="auto"/>
              <w:left w:val="nil"/>
              <w:bottom w:val="single" w:sz="4" w:space="0" w:color="auto"/>
              <w:right w:val="nil"/>
            </w:tcBorders>
            <w:shd w:val="clear" w:color="auto" w:fill="auto"/>
            <w:noWrap/>
            <w:vAlign w:val="bottom"/>
            <w:hideMark/>
          </w:tcPr>
          <w:p w14:paraId="716AD310" w14:textId="36410A68" w:rsidR="00DB363E" w:rsidRPr="00DB363E" w:rsidRDefault="00DB363E" w:rsidP="00DB363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72,202 </w:t>
            </w:r>
          </w:p>
        </w:tc>
        <w:tc>
          <w:tcPr>
            <w:tcW w:w="570" w:type="pct"/>
            <w:tcBorders>
              <w:top w:val="single" w:sz="4" w:space="0" w:color="auto"/>
              <w:left w:val="nil"/>
              <w:bottom w:val="single" w:sz="4" w:space="0" w:color="auto"/>
              <w:right w:val="nil"/>
            </w:tcBorders>
            <w:shd w:val="clear" w:color="auto" w:fill="auto"/>
            <w:noWrap/>
            <w:vAlign w:val="bottom"/>
            <w:hideMark/>
          </w:tcPr>
          <w:p w14:paraId="2A300812" w14:textId="3CF63A02" w:rsidR="00DB363E" w:rsidRPr="00DB363E" w:rsidRDefault="00DB363E" w:rsidP="00DB363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72,501 </w:t>
            </w:r>
          </w:p>
        </w:tc>
      </w:tr>
      <w:tr w:rsidR="006A064E" w:rsidRPr="00DB363E" w14:paraId="322E5930" w14:textId="77777777" w:rsidTr="006A064E">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4B024C1A" w14:textId="1D6F6F15" w:rsidR="006A064E" w:rsidRPr="00DB363E" w:rsidRDefault="006A064E" w:rsidP="006A064E">
            <w:pPr>
              <w:spacing w:before="0" w:after="0" w:line="240" w:lineRule="auto"/>
              <w:rPr>
                <w:rFonts w:ascii="Arial" w:hAnsi="Arial" w:cs="Arial"/>
                <w:b/>
                <w:bCs/>
                <w:sz w:val="16"/>
                <w:szCs w:val="16"/>
              </w:rPr>
            </w:pPr>
            <w:r w:rsidRPr="00DB363E">
              <w:rPr>
                <w:rFonts w:ascii="Arial" w:hAnsi="Arial" w:cs="Arial"/>
                <w:b/>
                <w:bCs/>
                <w:sz w:val="16"/>
                <w:szCs w:val="16"/>
              </w:rPr>
              <w:t xml:space="preserve">Outcome 1 </w:t>
            </w:r>
            <w:r w:rsidR="003D09BC" w:rsidRPr="00DB363E">
              <w:rPr>
                <w:rFonts w:ascii="Arial" w:hAnsi="Arial" w:cs="Arial"/>
                <w:b/>
                <w:bCs/>
                <w:sz w:val="16"/>
                <w:szCs w:val="16"/>
              </w:rPr>
              <w:t>T</w:t>
            </w:r>
            <w:r w:rsidRPr="00DB363E">
              <w:rPr>
                <w:rFonts w:ascii="Arial" w:hAnsi="Arial" w:cs="Arial"/>
                <w:b/>
                <w:bCs/>
                <w:sz w:val="16"/>
                <w:szCs w:val="16"/>
              </w:rPr>
              <w:t xml:space="preserve">otals by resource type </w:t>
            </w:r>
          </w:p>
        </w:tc>
      </w:tr>
      <w:tr w:rsidR="006A064E" w:rsidRPr="00DB363E" w14:paraId="65B80749" w14:textId="77777777" w:rsidTr="00AA29ED">
        <w:trPr>
          <w:trHeight w:val="204"/>
        </w:trPr>
        <w:tc>
          <w:tcPr>
            <w:tcW w:w="2113" w:type="pct"/>
            <w:tcBorders>
              <w:top w:val="nil"/>
              <w:left w:val="nil"/>
              <w:bottom w:val="nil"/>
              <w:right w:val="nil"/>
            </w:tcBorders>
            <w:shd w:val="clear" w:color="auto" w:fill="auto"/>
            <w:noWrap/>
            <w:vAlign w:val="center"/>
            <w:hideMark/>
          </w:tcPr>
          <w:p w14:paraId="372054D0" w14:textId="77777777" w:rsidR="006A064E" w:rsidRPr="00DB363E" w:rsidRDefault="006A064E" w:rsidP="006A064E">
            <w:pPr>
              <w:spacing w:before="0" w:after="0" w:line="240" w:lineRule="auto"/>
              <w:rPr>
                <w:rFonts w:ascii="Arial" w:hAnsi="Arial" w:cs="Arial"/>
                <w:sz w:val="16"/>
                <w:szCs w:val="16"/>
              </w:rPr>
            </w:pPr>
            <w:r w:rsidRPr="00DB363E">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6E628940" w14:textId="77777777" w:rsidR="006A064E" w:rsidRPr="00DB363E" w:rsidRDefault="006A064E" w:rsidP="006A064E">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000000" w:fill="E6E6E6"/>
            <w:noWrap/>
            <w:vAlign w:val="bottom"/>
            <w:hideMark/>
          </w:tcPr>
          <w:p w14:paraId="55384659" w14:textId="77777777" w:rsidR="006A064E" w:rsidRPr="00DB363E" w:rsidRDefault="006A064E" w:rsidP="006A064E">
            <w:pPr>
              <w:spacing w:before="0" w:after="0" w:line="240" w:lineRule="auto"/>
              <w:jc w:val="right"/>
              <w:rPr>
                <w:rFonts w:ascii="Arial" w:hAnsi="Arial" w:cs="Arial"/>
                <w:sz w:val="16"/>
                <w:szCs w:val="16"/>
              </w:rPr>
            </w:pPr>
            <w:r w:rsidRPr="00DB363E">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6AEFA5F6" w14:textId="77777777" w:rsidR="006A064E" w:rsidRPr="00DB363E" w:rsidRDefault="006A064E"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06BEC236" w14:textId="77777777" w:rsidR="006A064E" w:rsidRPr="00DB363E" w:rsidRDefault="006A064E" w:rsidP="006A064E">
            <w:pPr>
              <w:spacing w:before="0" w:after="0" w:line="240" w:lineRule="auto"/>
              <w:jc w:val="right"/>
              <w:rPr>
                <w:rFonts w:ascii="Times New Roman" w:hAnsi="Times New Roman"/>
                <w:sz w:val="20"/>
              </w:rPr>
            </w:pPr>
          </w:p>
        </w:tc>
        <w:tc>
          <w:tcPr>
            <w:tcW w:w="570" w:type="pct"/>
            <w:tcBorders>
              <w:top w:val="nil"/>
              <w:left w:val="nil"/>
              <w:bottom w:val="nil"/>
              <w:right w:val="nil"/>
            </w:tcBorders>
            <w:shd w:val="clear" w:color="auto" w:fill="auto"/>
            <w:noWrap/>
            <w:vAlign w:val="bottom"/>
            <w:hideMark/>
          </w:tcPr>
          <w:p w14:paraId="5F2D3E33" w14:textId="77777777" w:rsidR="006A064E" w:rsidRPr="00DB363E" w:rsidRDefault="006A064E" w:rsidP="006A064E">
            <w:pPr>
              <w:spacing w:before="0" w:after="0" w:line="240" w:lineRule="auto"/>
              <w:jc w:val="right"/>
              <w:rPr>
                <w:rFonts w:ascii="Times New Roman" w:hAnsi="Times New Roman"/>
                <w:sz w:val="20"/>
              </w:rPr>
            </w:pPr>
          </w:p>
        </w:tc>
      </w:tr>
      <w:tr w:rsidR="008E520E" w:rsidRPr="00DB363E" w14:paraId="2B113352" w14:textId="77777777" w:rsidTr="00DB363E">
        <w:trPr>
          <w:trHeight w:val="204"/>
        </w:trPr>
        <w:tc>
          <w:tcPr>
            <w:tcW w:w="2113" w:type="pct"/>
            <w:tcBorders>
              <w:top w:val="nil"/>
              <w:left w:val="nil"/>
              <w:bottom w:val="nil"/>
              <w:right w:val="nil"/>
            </w:tcBorders>
            <w:shd w:val="clear" w:color="auto" w:fill="auto"/>
            <w:vAlign w:val="center"/>
            <w:hideMark/>
          </w:tcPr>
          <w:p w14:paraId="5FFC76C6" w14:textId="617CD0EC" w:rsidR="008E520E" w:rsidRPr="00DB363E" w:rsidRDefault="008E520E" w:rsidP="008E520E">
            <w:pPr>
              <w:spacing w:before="0" w:after="0" w:line="240" w:lineRule="auto"/>
              <w:ind w:left="113"/>
              <w:rPr>
                <w:rFonts w:ascii="Arial" w:hAnsi="Arial" w:cs="Arial"/>
                <w:sz w:val="16"/>
                <w:szCs w:val="16"/>
              </w:rPr>
            </w:pPr>
            <w:r w:rsidRPr="00DB363E">
              <w:rPr>
                <w:rFonts w:ascii="Arial" w:hAnsi="Arial" w:cs="Arial"/>
                <w:color w:val="000000"/>
                <w:sz w:val="16"/>
                <w:szCs w:val="16"/>
              </w:rPr>
              <w:t>Ordinary</w:t>
            </w:r>
            <w:r w:rsidRPr="00DB363E">
              <w:rPr>
                <w:rFonts w:ascii="Arial" w:hAnsi="Arial" w:cs="Arial"/>
                <w:sz w:val="16"/>
                <w:szCs w:val="16"/>
              </w:rPr>
              <w:t xml:space="preserve"> annual services (Appropriation Bill </w:t>
            </w:r>
            <w:r>
              <w:rPr>
                <w:rFonts w:ascii="Arial" w:hAnsi="Arial" w:cs="Arial"/>
                <w:sz w:val="16"/>
                <w:szCs w:val="16"/>
              </w:rPr>
              <w:t>(</w:t>
            </w:r>
            <w:r w:rsidRPr="00DB363E">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3658269" w14:textId="54006325" w:rsidR="008E520E" w:rsidRPr="00DB363E" w:rsidRDefault="008E520E" w:rsidP="008E520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55,192 </w:t>
            </w:r>
          </w:p>
        </w:tc>
        <w:tc>
          <w:tcPr>
            <w:tcW w:w="571" w:type="pct"/>
            <w:tcBorders>
              <w:top w:val="nil"/>
              <w:left w:val="nil"/>
              <w:bottom w:val="nil"/>
              <w:right w:val="nil"/>
            </w:tcBorders>
            <w:shd w:val="clear" w:color="000000" w:fill="E6E6E6"/>
            <w:noWrap/>
            <w:vAlign w:val="bottom"/>
            <w:hideMark/>
          </w:tcPr>
          <w:p w14:paraId="1848F959" w14:textId="49DABD48"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55,422 </w:t>
            </w:r>
          </w:p>
        </w:tc>
        <w:tc>
          <w:tcPr>
            <w:tcW w:w="572" w:type="pct"/>
            <w:tcBorders>
              <w:top w:val="nil"/>
              <w:left w:val="nil"/>
              <w:bottom w:val="nil"/>
              <w:right w:val="nil"/>
            </w:tcBorders>
            <w:shd w:val="clear" w:color="auto" w:fill="auto"/>
            <w:noWrap/>
            <w:vAlign w:val="bottom"/>
            <w:hideMark/>
          </w:tcPr>
          <w:p w14:paraId="429280E8" w14:textId="703A5BB7"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57,095 </w:t>
            </w:r>
          </w:p>
        </w:tc>
        <w:tc>
          <w:tcPr>
            <w:tcW w:w="572" w:type="pct"/>
            <w:tcBorders>
              <w:top w:val="nil"/>
              <w:left w:val="nil"/>
              <w:bottom w:val="nil"/>
              <w:right w:val="nil"/>
            </w:tcBorders>
            <w:shd w:val="clear" w:color="auto" w:fill="auto"/>
            <w:noWrap/>
            <w:vAlign w:val="bottom"/>
            <w:hideMark/>
          </w:tcPr>
          <w:p w14:paraId="09681941" w14:textId="0D9A3FE2"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58,680 </w:t>
            </w:r>
          </w:p>
        </w:tc>
        <w:tc>
          <w:tcPr>
            <w:tcW w:w="570" w:type="pct"/>
            <w:tcBorders>
              <w:top w:val="nil"/>
              <w:left w:val="nil"/>
              <w:bottom w:val="nil"/>
              <w:right w:val="nil"/>
            </w:tcBorders>
            <w:shd w:val="clear" w:color="auto" w:fill="auto"/>
            <w:noWrap/>
            <w:vAlign w:val="bottom"/>
            <w:hideMark/>
          </w:tcPr>
          <w:p w14:paraId="799D8556" w14:textId="759F3303"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58,635 </w:t>
            </w:r>
          </w:p>
        </w:tc>
      </w:tr>
      <w:tr w:rsidR="008E520E" w:rsidRPr="00DB363E" w14:paraId="469D86E9" w14:textId="77777777" w:rsidTr="00DB363E">
        <w:trPr>
          <w:trHeight w:val="204"/>
        </w:trPr>
        <w:tc>
          <w:tcPr>
            <w:tcW w:w="2113" w:type="pct"/>
            <w:tcBorders>
              <w:top w:val="nil"/>
              <w:left w:val="nil"/>
              <w:bottom w:val="nil"/>
              <w:right w:val="nil"/>
            </w:tcBorders>
            <w:shd w:val="clear" w:color="auto" w:fill="auto"/>
            <w:vAlign w:val="center"/>
            <w:hideMark/>
          </w:tcPr>
          <w:p w14:paraId="4DEAAD06" w14:textId="4D230E41" w:rsidR="008E520E" w:rsidRPr="00DB363E" w:rsidRDefault="008E520E" w:rsidP="008E520E">
            <w:pPr>
              <w:spacing w:before="0" w:after="0" w:line="240" w:lineRule="auto"/>
              <w:ind w:left="113"/>
              <w:rPr>
                <w:rFonts w:ascii="Arial" w:hAnsi="Arial" w:cs="Arial"/>
                <w:sz w:val="16"/>
                <w:szCs w:val="16"/>
              </w:rPr>
            </w:pPr>
            <w:r w:rsidRPr="00DB363E">
              <w:rPr>
                <w:rFonts w:ascii="Arial" w:hAnsi="Arial" w:cs="Arial"/>
                <w:color w:val="000000"/>
                <w:sz w:val="16"/>
                <w:szCs w:val="16"/>
              </w:rPr>
              <w:t>Expenses</w:t>
            </w:r>
            <w:r w:rsidRPr="00DB363E">
              <w:rPr>
                <w:rFonts w:ascii="Arial" w:hAnsi="Arial" w:cs="Arial"/>
                <w:sz w:val="16"/>
                <w:szCs w:val="16"/>
              </w:rPr>
              <w:t xml:space="preserve"> not requiring appropriation in the budget year</w:t>
            </w:r>
            <w:r w:rsidR="00C55970" w:rsidRPr="00DB363E">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3EFCB006" w14:textId="59F2CC30" w:rsidR="008E520E" w:rsidRPr="00DB363E" w:rsidRDefault="008E520E" w:rsidP="008E520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1,147 </w:t>
            </w:r>
          </w:p>
        </w:tc>
        <w:tc>
          <w:tcPr>
            <w:tcW w:w="571" w:type="pct"/>
            <w:tcBorders>
              <w:top w:val="nil"/>
              <w:left w:val="nil"/>
              <w:bottom w:val="nil"/>
              <w:right w:val="nil"/>
            </w:tcBorders>
            <w:shd w:val="clear" w:color="000000" w:fill="E6E6E6"/>
            <w:noWrap/>
            <w:vAlign w:val="bottom"/>
            <w:hideMark/>
          </w:tcPr>
          <w:p w14:paraId="7EF99EC8" w14:textId="7F8A5D19"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1,121 </w:t>
            </w:r>
          </w:p>
        </w:tc>
        <w:tc>
          <w:tcPr>
            <w:tcW w:w="572" w:type="pct"/>
            <w:tcBorders>
              <w:top w:val="nil"/>
              <w:left w:val="nil"/>
              <w:bottom w:val="nil"/>
              <w:right w:val="nil"/>
            </w:tcBorders>
            <w:shd w:val="clear" w:color="auto" w:fill="auto"/>
            <w:noWrap/>
            <w:vAlign w:val="bottom"/>
            <w:hideMark/>
          </w:tcPr>
          <w:p w14:paraId="494D5F3C" w14:textId="1AF29D56"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1,095 </w:t>
            </w:r>
          </w:p>
        </w:tc>
        <w:tc>
          <w:tcPr>
            <w:tcW w:w="572" w:type="pct"/>
            <w:tcBorders>
              <w:top w:val="nil"/>
              <w:left w:val="nil"/>
              <w:bottom w:val="nil"/>
              <w:right w:val="nil"/>
            </w:tcBorders>
            <w:shd w:val="clear" w:color="auto" w:fill="auto"/>
            <w:noWrap/>
            <w:vAlign w:val="bottom"/>
            <w:hideMark/>
          </w:tcPr>
          <w:p w14:paraId="384B4EF3" w14:textId="2B968B11"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1,337 </w:t>
            </w:r>
          </w:p>
        </w:tc>
        <w:tc>
          <w:tcPr>
            <w:tcW w:w="570" w:type="pct"/>
            <w:tcBorders>
              <w:top w:val="nil"/>
              <w:left w:val="nil"/>
              <w:bottom w:val="nil"/>
              <w:right w:val="nil"/>
            </w:tcBorders>
            <w:shd w:val="clear" w:color="auto" w:fill="auto"/>
            <w:noWrap/>
            <w:vAlign w:val="bottom"/>
            <w:hideMark/>
          </w:tcPr>
          <w:p w14:paraId="3C208510" w14:textId="47E706CD"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1,366 </w:t>
            </w:r>
          </w:p>
        </w:tc>
      </w:tr>
      <w:tr w:rsidR="008E520E" w:rsidRPr="00DB363E" w14:paraId="390AC41A" w14:textId="77777777" w:rsidTr="00DB363E">
        <w:trPr>
          <w:trHeight w:val="204"/>
        </w:trPr>
        <w:tc>
          <w:tcPr>
            <w:tcW w:w="2113" w:type="pct"/>
            <w:tcBorders>
              <w:top w:val="nil"/>
              <w:left w:val="nil"/>
              <w:right w:val="nil"/>
            </w:tcBorders>
            <w:shd w:val="clear" w:color="auto" w:fill="auto"/>
            <w:vAlign w:val="center"/>
            <w:hideMark/>
          </w:tcPr>
          <w:p w14:paraId="244D7927" w14:textId="77777777" w:rsidR="008E520E" w:rsidRPr="00DB363E" w:rsidRDefault="008E520E" w:rsidP="008E520E">
            <w:pPr>
              <w:spacing w:before="0" w:after="0" w:line="240" w:lineRule="auto"/>
              <w:rPr>
                <w:rFonts w:ascii="Arial" w:hAnsi="Arial" w:cs="Arial"/>
                <w:sz w:val="16"/>
                <w:szCs w:val="16"/>
              </w:rPr>
            </w:pPr>
            <w:r w:rsidRPr="00DB363E">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4B2DA535" w14:textId="71EE71C3" w:rsidR="008E520E" w:rsidRPr="00DB363E" w:rsidRDefault="008E520E" w:rsidP="008E520E">
            <w:pPr>
              <w:spacing w:before="0" w:after="0" w:line="240" w:lineRule="auto"/>
              <w:jc w:val="right"/>
              <w:rPr>
                <w:rFonts w:ascii="Arial" w:hAnsi="Arial" w:cs="Arial"/>
                <w:color w:val="000000"/>
                <w:sz w:val="16"/>
                <w:szCs w:val="16"/>
              </w:rPr>
            </w:pPr>
            <w:r w:rsidRPr="00864E7A">
              <w:rPr>
                <w:rFonts w:ascii="Arial" w:hAnsi="Arial" w:cs="Arial"/>
                <w:color w:val="000000"/>
                <w:sz w:val="16"/>
                <w:szCs w:val="16"/>
              </w:rPr>
              <w:t xml:space="preserve">13,214 </w:t>
            </w:r>
          </w:p>
        </w:tc>
        <w:tc>
          <w:tcPr>
            <w:tcW w:w="571" w:type="pct"/>
            <w:tcBorders>
              <w:top w:val="nil"/>
              <w:left w:val="nil"/>
              <w:bottom w:val="nil"/>
              <w:right w:val="nil"/>
            </w:tcBorders>
            <w:shd w:val="clear" w:color="000000" w:fill="E6E6E6"/>
            <w:noWrap/>
            <w:vAlign w:val="bottom"/>
            <w:hideMark/>
          </w:tcPr>
          <w:p w14:paraId="3127CC81" w14:textId="0A11AAA9"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11,579 </w:t>
            </w:r>
          </w:p>
        </w:tc>
        <w:tc>
          <w:tcPr>
            <w:tcW w:w="572" w:type="pct"/>
            <w:tcBorders>
              <w:top w:val="nil"/>
              <w:left w:val="nil"/>
              <w:bottom w:val="nil"/>
              <w:right w:val="nil"/>
            </w:tcBorders>
            <w:shd w:val="clear" w:color="auto" w:fill="auto"/>
            <w:noWrap/>
            <w:vAlign w:val="bottom"/>
            <w:hideMark/>
          </w:tcPr>
          <w:p w14:paraId="5EDD3A11" w14:textId="66B5B400"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11,878 </w:t>
            </w:r>
          </w:p>
        </w:tc>
        <w:tc>
          <w:tcPr>
            <w:tcW w:w="572" w:type="pct"/>
            <w:tcBorders>
              <w:top w:val="nil"/>
              <w:left w:val="nil"/>
              <w:bottom w:val="nil"/>
              <w:right w:val="nil"/>
            </w:tcBorders>
            <w:shd w:val="clear" w:color="auto" w:fill="auto"/>
            <w:noWrap/>
            <w:vAlign w:val="bottom"/>
            <w:hideMark/>
          </w:tcPr>
          <w:p w14:paraId="680989C5" w14:textId="6E5CCA1C"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12,185 </w:t>
            </w:r>
          </w:p>
        </w:tc>
        <w:tc>
          <w:tcPr>
            <w:tcW w:w="570" w:type="pct"/>
            <w:tcBorders>
              <w:top w:val="nil"/>
              <w:left w:val="nil"/>
              <w:bottom w:val="nil"/>
              <w:right w:val="nil"/>
            </w:tcBorders>
            <w:shd w:val="clear" w:color="auto" w:fill="auto"/>
            <w:noWrap/>
            <w:vAlign w:val="bottom"/>
            <w:hideMark/>
          </w:tcPr>
          <w:p w14:paraId="50F74479" w14:textId="5A8F6662" w:rsidR="008E520E" w:rsidRPr="00DB363E"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12,500 </w:t>
            </w:r>
          </w:p>
        </w:tc>
      </w:tr>
      <w:tr w:rsidR="008E520E" w:rsidRPr="00DB363E" w14:paraId="5BA8B261" w14:textId="77777777" w:rsidTr="00DB363E">
        <w:trPr>
          <w:trHeight w:val="204"/>
        </w:trPr>
        <w:tc>
          <w:tcPr>
            <w:tcW w:w="2113" w:type="pct"/>
            <w:tcBorders>
              <w:top w:val="nil"/>
              <w:left w:val="nil"/>
              <w:bottom w:val="single" w:sz="4" w:space="0" w:color="auto"/>
              <w:right w:val="nil"/>
            </w:tcBorders>
            <w:shd w:val="clear" w:color="auto" w:fill="auto"/>
            <w:vAlign w:val="center"/>
            <w:hideMark/>
          </w:tcPr>
          <w:p w14:paraId="6D11F3BB" w14:textId="77777777" w:rsidR="008E520E" w:rsidRPr="00DB363E" w:rsidRDefault="008E520E" w:rsidP="008E520E">
            <w:pPr>
              <w:spacing w:before="0" w:after="0" w:line="240" w:lineRule="auto"/>
              <w:rPr>
                <w:rFonts w:ascii="Arial" w:hAnsi="Arial" w:cs="Arial"/>
                <w:b/>
                <w:bCs/>
                <w:sz w:val="16"/>
                <w:szCs w:val="16"/>
              </w:rPr>
            </w:pPr>
            <w:r w:rsidRPr="00DB363E">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64C0486A" w14:textId="20227BA7" w:rsidR="008E520E" w:rsidRPr="00DB363E" w:rsidRDefault="008E520E" w:rsidP="008E520E">
            <w:pPr>
              <w:spacing w:before="0" w:after="0" w:line="240" w:lineRule="auto"/>
              <w:jc w:val="right"/>
              <w:rPr>
                <w:rFonts w:ascii="Arial" w:hAnsi="Arial" w:cs="Arial"/>
                <w:b/>
                <w:bCs/>
                <w:color w:val="000000"/>
                <w:sz w:val="16"/>
                <w:szCs w:val="16"/>
              </w:rPr>
            </w:pPr>
            <w:r w:rsidRPr="00864E7A">
              <w:rPr>
                <w:rFonts w:ascii="Arial" w:hAnsi="Arial" w:cs="Arial"/>
                <w:b/>
                <w:bCs/>
                <w:color w:val="000000"/>
                <w:sz w:val="16"/>
                <w:szCs w:val="16"/>
              </w:rPr>
              <w:t xml:space="preserve">69,553 </w:t>
            </w:r>
          </w:p>
        </w:tc>
        <w:tc>
          <w:tcPr>
            <w:tcW w:w="571" w:type="pct"/>
            <w:tcBorders>
              <w:top w:val="single" w:sz="4" w:space="0" w:color="auto"/>
              <w:left w:val="nil"/>
              <w:bottom w:val="single" w:sz="4" w:space="0" w:color="auto"/>
              <w:right w:val="nil"/>
            </w:tcBorders>
            <w:shd w:val="clear" w:color="000000" w:fill="E6E6E6"/>
            <w:noWrap/>
            <w:vAlign w:val="bottom"/>
            <w:hideMark/>
          </w:tcPr>
          <w:p w14:paraId="3FA6F189" w14:textId="08442B19" w:rsidR="008E520E" w:rsidRPr="00DB363E" w:rsidRDefault="008E520E" w:rsidP="008E520E">
            <w:pPr>
              <w:spacing w:before="0" w:after="0" w:line="240" w:lineRule="auto"/>
              <w:jc w:val="right"/>
              <w:rPr>
                <w:rFonts w:ascii="Arial" w:hAnsi="Arial" w:cs="Arial"/>
                <w:b/>
                <w:bCs/>
                <w:color w:val="000000"/>
                <w:sz w:val="16"/>
                <w:szCs w:val="16"/>
              </w:rPr>
            </w:pPr>
            <w:r w:rsidRPr="00864E7A">
              <w:rPr>
                <w:rFonts w:ascii="Arial" w:hAnsi="Arial" w:cs="Arial"/>
                <w:b/>
                <w:bCs/>
                <w:color w:val="000000"/>
                <w:sz w:val="16"/>
                <w:szCs w:val="16"/>
              </w:rPr>
              <w:t xml:space="preserve">68,122 </w:t>
            </w:r>
          </w:p>
        </w:tc>
        <w:tc>
          <w:tcPr>
            <w:tcW w:w="572" w:type="pct"/>
            <w:tcBorders>
              <w:top w:val="single" w:sz="4" w:space="0" w:color="auto"/>
              <w:left w:val="nil"/>
              <w:bottom w:val="single" w:sz="4" w:space="0" w:color="auto"/>
              <w:right w:val="nil"/>
            </w:tcBorders>
            <w:shd w:val="clear" w:color="auto" w:fill="auto"/>
            <w:noWrap/>
            <w:vAlign w:val="bottom"/>
            <w:hideMark/>
          </w:tcPr>
          <w:p w14:paraId="028CE53F" w14:textId="4688F56A" w:rsidR="008E520E" w:rsidRPr="00DB363E"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70,068 </w:t>
            </w:r>
          </w:p>
        </w:tc>
        <w:tc>
          <w:tcPr>
            <w:tcW w:w="572" w:type="pct"/>
            <w:tcBorders>
              <w:top w:val="single" w:sz="4" w:space="0" w:color="auto"/>
              <w:left w:val="nil"/>
              <w:bottom w:val="single" w:sz="4" w:space="0" w:color="auto"/>
              <w:right w:val="nil"/>
            </w:tcBorders>
            <w:shd w:val="clear" w:color="auto" w:fill="auto"/>
            <w:noWrap/>
            <w:vAlign w:val="bottom"/>
            <w:hideMark/>
          </w:tcPr>
          <w:p w14:paraId="72435882" w14:textId="038AFD9C" w:rsidR="008E520E" w:rsidRPr="00DB363E"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72,202 </w:t>
            </w:r>
          </w:p>
        </w:tc>
        <w:tc>
          <w:tcPr>
            <w:tcW w:w="570" w:type="pct"/>
            <w:tcBorders>
              <w:top w:val="single" w:sz="4" w:space="0" w:color="auto"/>
              <w:left w:val="nil"/>
              <w:bottom w:val="single" w:sz="4" w:space="0" w:color="auto"/>
              <w:right w:val="nil"/>
            </w:tcBorders>
            <w:shd w:val="clear" w:color="auto" w:fill="auto"/>
            <w:noWrap/>
            <w:vAlign w:val="bottom"/>
            <w:hideMark/>
          </w:tcPr>
          <w:p w14:paraId="1CA75D08" w14:textId="795774C0" w:rsidR="008E520E" w:rsidRPr="00DB363E"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72,501 </w:t>
            </w:r>
          </w:p>
        </w:tc>
      </w:tr>
    </w:tbl>
    <w:p w14:paraId="71D00F19" w14:textId="77777777" w:rsidR="006A064E" w:rsidRPr="00DB363E" w:rsidRDefault="006A064E" w:rsidP="006A064E">
      <w:pPr>
        <w:pStyle w:val="TableGraphic"/>
        <w:rPr>
          <w:rFonts w:ascii="Arial" w:hAnsi="Arial" w:cs="Arial"/>
          <w:b/>
          <w:noProof/>
          <w:sz w:val="16"/>
          <w:szCs w:val="16"/>
        </w:rPr>
      </w:pPr>
    </w:p>
    <w:tbl>
      <w:tblPr>
        <w:tblW w:w="5063" w:type="dxa"/>
        <w:tblLook w:val="04A0" w:firstRow="1" w:lastRow="0" w:firstColumn="1" w:lastColumn="0" w:noHBand="0" w:noVBand="1"/>
      </w:tblPr>
      <w:tblGrid>
        <w:gridCol w:w="3254"/>
        <w:gridCol w:w="930"/>
        <w:gridCol w:w="879"/>
      </w:tblGrid>
      <w:tr w:rsidR="006A064E" w:rsidRPr="00DB363E" w14:paraId="6E2F28E1" w14:textId="77777777" w:rsidTr="006A064E">
        <w:trPr>
          <w:trHeight w:val="204"/>
        </w:trPr>
        <w:tc>
          <w:tcPr>
            <w:tcW w:w="3254" w:type="dxa"/>
            <w:tcBorders>
              <w:top w:val="single" w:sz="4" w:space="0" w:color="auto"/>
              <w:left w:val="nil"/>
              <w:bottom w:val="nil"/>
              <w:right w:val="nil"/>
            </w:tcBorders>
            <w:shd w:val="clear" w:color="auto" w:fill="auto"/>
            <w:noWrap/>
            <w:vAlign w:val="center"/>
            <w:hideMark/>
          </w:tcPr>
          <w:p w14:paraId="55E02672" w14:textId="77777777" w:rsidR="006A064E" w:rsidRPr="00DB363E" w:rsidRDefault="006A064E" w:rsidP="006A064E">
            <w:pPr>
              <w:spacing w:before="0" w:after="0" w:line="240" w:lineRule="auto"/>
              <w:rPr>
                <w:rFonts w:ascii="Arial" w:hAnsi="Arial" w:cs="Arial"/>
                <w:sz w:val="16"/>
                <w:szCs w:val="16"/>
              </w:rPr>
            </w:pPr>
            <w:r w:rsidRPr="00DB363E">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132FC0B4" w14:textId="6DA23233" w:rsidR="006A064E" w:rsidRPr="00DB363E" w:rsidRDefault="006A064E" w:rsidP="006A064E">
            <w:pPr>
              <w:spacing w:before="0" w:after="0" w:line="240" w:lineRule="auto"/>
              <w:jc w:val="right"/>
              <w:rPr>
                <w:rFonts w:ascii="Arial" w:hAnsi="Arial" w:cs="Arial"/>
                <w:sz w:val="16"/>
                <w:szCs w:val="16"/>
              </w:rPr>
            </w:pPr>
            <w:r w:rsidRPr="00DB363E">
              <w:rPr>
                <w:rFonts w:ascii="Arial" w:hAnsi="Arial" w:cs="Arial"/>
                <w:sz w:val="16"/>
                <w:szCs w:val="16"/>
              </w:rPr>
              <w:t>202</w:t>
            </w:r>
            <w:r w:rsidR="00930DE6" w:rsidRPr="00DB363E">
              <w:rPr>
                <w:rFonts w:ascii="Arial" w:hAnsi="Arial" w:cs="Arial"/>
                <w:sz w:val="16"/>
                <w:szCs w:val="16"/>
              </w:rPr>
              <w:t>4</w:t>
            </w:r>
            <w:r w:rsidRPr="00DB363E">
              <w:rPr>
                <w:rFonts w:ascii="Arial" w:hAnsi="Arial" w:cs="Arial"/>
                <w:sz w:val="16"/>
                <w:szCs w:val="16"/>
              </w:rPr>
              <w:t>-2</w:t>
            </w:r>
            <w:r w:rsidR="00930DE6" w:rsidRPr="00DB363E">
              <w:rPr>
                <w:rFonts w:ascii="Arial" w:hAnsi="Arial" w:cs="Arial"/>
                <w:sz w:val="16"/>
                <w:szCs w:val="16"/>
              </w:rPr>
              <w:t>5</w:t>
            </w:r>
          </w:p>
        </w:tc>
        <w:tc>
          <w:tcPr>
            <w:tcW w:w="879" w:type="dxa"/>
            <w:tcBorders>
              <w:top w:val="single" w:sz="4" w:space="0" w:color="auto"/>
              <w:left w:val="nil"/>
              <w:bottom w:val="single" w:sz="4" w:space="0" w:color="auto"/>
              <w:right w:val="nil"/>
            </w:tcBorders>
            <w:shd w:val="clear" w:color="000000" w:fill="E6E6E6"/>
            <w:noWrap/>
            <w:vAlign w:val="center"/>
            <w:hideMark/>
          </w:tcPr>
          <w:p w14:paraId="2A007256" w14:textId="77BA693B" w:rsidR="006A064E" w:rsidRPr="00DB363E" w:rsidRDefault="006A064E" w:rsidP="006A064E">
            <w:pPr>
              <w:spacing w:before="0" w:after="0" w:line="240" w:lineRule="auto"/>
              <w:jc w:val="right"/>
              <w:rPr>
                <w:rFonts w:ascii="Arial" w:hAnsi="Arial" w:cs="Arial"/>
                <w:sz w:val="16"/>
                <w:szCs w:val="16"/>
              </w:rPr>
            </w:pPr>
            <w:r w:rsidRPr="00DB363E">
              <w:rPr>
                <w:rFonts w:ascii="Arial" w:hAnsi="Arial" w:cs="Arial"/>
                <w:sz w:val="16"/>
                <w:szCs w:val="16"/>
              </w:rPr>
              <w:t>202</w:t>
            </w:r>
            <w:r w:rsidR="00930DE6" w:rsidRPr="00DB363E">
              <w:rPr>
                <w:rFonts w:ascii="Arial" w:hAnsi="Arial" w:cs="Arial"/>
                <w:sz w:val="16"/>
                <w:szCs w:val="16"/>
              </w:rPr>
              <w:t>5</w:t>
            </w:r>
            <w:r w:rsidRPr="00DB363E">
              <w:rPr>
                <w:rFonts w:ascii="Arial" w:hAnsi="Arial" w:cs="Arial"/>
                <w:sz w:val="16"/>
                <w:szCs w:val="16"/>
              </w:rPr>
              <w:t>-2</w:t>
            </w:r>
            <w:r w:rsidR="00930DE6" w:rsidRPr="00DB363E">
              <w:rPr>
                <w:rFonts w:ascii="Arial" w:hAnsi="Arial" w:cs="Arial"/>
                <w:sz w:val="16"/>
                <w:szCs w:val="16"/>
              </w:rPr>
              <w:t>6</w:t>
            </w:r>
          </w:p>
        </w:tc>
      </w:tr>
      <w:tr w:rsidR="006A064E" w:rsidRPr="007317AA" w14:paraId="6E4DAE7A" w14:textId="77777777" w:rsidTr="006A064E">
        <w:trPr>
          <w:trHeight w:val="204"/>
        </w:trPr>
        <w:tc>
          <w:tcPr>
            <w:tcW w:w="3254" w:type="dxa"/>
            <w:tcBorders>
              <w:top w:val="nil"/>
              <w:left w:val="nil"/>
              <w:bottom w:val="single" w:sz="4" w:space="0" w:color="auto"/>
              <w:right w:val="nil"/>
            </w:tcBorders>
            <w:shd w:val="clear" w:color="auto" w:fill="auto"/>
            <w:noWrap/>
            <w:vAlign w:val="center"/>
            <w:hideMark/>
          </w:tcPr>
          <w:p w14:paraId="22401F33" w14:textId="77777777" w:rsidR="006A064E" w:rsidRPr="00DB363E" w:rsidRDefault="006A064E" w:rsidP="006A064E">
            <w:pPr>
              <w:spacing w:before="0" w:after="0" w:line="240" w:lineRule="auto"/>
              <w:rPr>
                <w:rFonts w:ascii="Arial" w:hAnsi="Arial" w:cs="Arial"/>
                <w:b/>
                <w:bCs/>
                <w:color w:val="000000"/>
                <w:sz w:val="16"/>
                <w:szCs w:val="16"/>
              </w:rPr>
            </w:pPr>
            <w:r w:rsidRPr="00DB363E">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10F9AAE4" w14:textId="6D6636A4" w:rsidR="006A064E" w:rsidRPr="00DB363E" w:rsidRDefault="00DB363E" w:rsidP="006A064E">
            <w:pPr>
              <w:spacing w:before="0" w:after="0" w:line="240" w:lineRule="auto"/>
              <w:jc w:val="right"/>
              <w:rPr>
                <w:rFonts w:ascii="Arial" w:hAnsi="Arial" w:cs="Arial"/>
                <w:color w:val="000000"/>
                <w:sz w:val="16"/>
                <w:szCs w:val="16"/>
              </w:rPr>
            </w:pPr>
            <w:r>
              <w:rPr>
                <w:rFonts w:ascii="Arial" w:hAnsi="Arial" w:cs="Arial"/>
                <w:color w:val="000000"/>
                <w:sz w:val="16"/>
                <w:szCs w:val="16"/>
              </w:rPr>
              <w:t>222</w:t>
            </w:r>
          </w:p>
        </w:tc>
        <w:tc>
          <w:tcPr>
            <w:tcW w:w="879" w:type="dxa"/>
            <w:tcBorders>
              <w:top w:val="single" w:sz="4" w:space="0" w:color="000000"/>
              <w:left w:val="nil"/>
              <w:bottom w:val="single" w:sz="4" w:space="0" w:color="000000"/>
              <w:right w:val="nil"/>
            </w:tcBorders>
            <w:shd w:val="clear" w:color="auto" w:fill="E6E6E6"/>
            <w:noWrap/>
            <w:vAlign w:val="bottom"/>
            <w:hideMark/>
          </w:tcPr>
          <w:p w14:paraId="551DAB9E" w14:textId="6291407D" w:rsidR="006A064E" w:rsidRPr="007317AA" w:rsidRDefault="00DB363E" w:rsidP="006A064E">
            <w:pPr>
              <w:spacing w:before="0" w:after="0" w:line="240" w:lineRule="auto"/>
              <w:jc w:val="right"/>
              <w:rPr>
                <w:rFonts w:ascii="Arial" w:hAnsi="Arial" w:cs="Arial"/>
                <w:color w:val="000000"/>
                <w:sz w:val="16"/>
                <w:szCs w:val="16"/>
              </w:rPr>
            </w:pPr>
            <w:r>
              <w:rPr>
                <w:rFonts w:ascii="Arial" w:hAnsi="Arial" w:cs="Arial"/>
                <w:color w:val="000000"/>
                <w:sz w:val="16"/>
                <w:szCs w:val="16"/>
              </w:rPr>
              <w:t>216</w:t>
            </w:r>
          </w:p>
        </w:tc>
      </w:tr>
    </w:tbl>
    <w:p w14:paraId="352B759B" w14:textId="2BB4D47D" w:rsidR="006A064E" w:rsidRPr="007D317E" w:rsidRDefault="006A064E" w:rsidP="00B43339">
      <w:pPr>
        <w:pStyle w:val="TableGraphic"/>
        <w:numPr>
          <w:ilvl w:val="0"/>
          <w:numId w:val="75"/>
        </w:numPr>
        <w:spacing w:before="30"/>
        <w:ind w:left="357" w:right="0" w:hanging="357"/>
      </w:pPr>
      <w:r w:rsidRPr="007317AA">
        <w:rPr>
          <w:rFonts w:ascii="Arial" w:hAnsi="Arial"/>
          <w:color w:val="000000"/>
          <w:sz w:val="16"/>
        </w:rPr>
        <w:t>Expenses not requiring appropriation in the Budget year are depreciation expenses for herit</w:t>
      </w:r>
      <w:r>
        <w:rPr>
          <w:rFonts w:ascii="Arial" w:hAnsi="Arial"/>
          <w:color w:val="000000"/>
          <w:sz w:val="16"/>
        </w:rPr>
        <w:t>ag</w:t>
      </w:r>
      <w:r w:rsidRPr="007317AA">
        <w:rPr>
          <w:rFonts w:ascii="Arial" w:hAnsi="Arial"/>
          <w:color w:val="000000"/>
          <w:sz w:val="16"/>
        </w:rPr>
        <w:t>e and cultural assets.</w:t>
      </w:r>
    </w:p>
    <w:p w14:paraId="5F4B9BBD" w14:textId="77777777" w:rsidR="006A064E" w:rsidRPr="00F71634" w:rsidRDefault="006A064E" w:rsidP="006A064E">
      <w:pPr>
        <w:pStyle w:val="TableHeadingcontinued"/>
      </w:pPr>
      <w:r>
        <w:br w:type="page"/>
      </w:r>
    </w:p>
    <w:p w14:paraId="72A29918" w14:textId="77777777" w:rsidR="006A064E" w:rsidRPr="00F71634" w:rsidRDefault="006A064E" w:rsidP="006A064E">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62D81C16" w14:textId="1D091D19" w:rsidR="006A064E" w:rsidRPr="00DB363E" w:rsidRDefault="006A064E" w:rsidP="006A064E">
      <w:pPr>
        <w:rPr>
          <w:i/>
          <w:sz w:val="20"/>
        </w:rPr>
      </w:pPr>
      <w:r w:rsidRPr="00DB363E">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DB363E" w:rsidRPr="00DB363E">
        <w:rPr>
          <w:sz w:val="20"/>
        </w:rPr>
        <w:t>5</w:t>
      </w:r>
      <w:r w:rsidRPr="00DB363E">
        <w:rPr>
          <w:sz w:val="20"/>
        </w:rPr>
        <w:t>–2</w:t>
      </w:r>
      <w:r w:rsidR="00DB363E" w:rsidRPr="00DB363E">
        <w:rPr>
          <w:sz w:val="20"/>
        </w:rPr>
        <w:t>6</w:t>
      </w:r>
      <w:r w:rsidRPr="00DB363E">
        <w:rPr>
          <w:sz w:val="20"/>
        </w:rPr>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6A064E" w:rsidRPr="00930DE6" w14:paraId="65184510" w14:textId="77777777" w:rsidTr="008F327E">
        <w:trPr>
          <w:trHeight w:val="569"/>
          <w:tblHeader/>
        </w:trPr>
        <w:tc>
          <w:tcPr>
            <w:tcW w:w="5000" w:type="pct"/>
            <w:gridSpan w:val="3"/>
            <w:shd w:val="clear" w:color="auto" w:fill="F2F2F2" w:themeFill="background1" w:themeFillShade="F2"/>
          </w:tcPr>
          <w:p w14:paraId="17BA6743" w14:textId="77777777" w:rsidR="006A064E" w:rsidRPr="00DB363E" w:rsidRDefault="006A064E" w:rsidP="00DE7BAC">
            <w:pPr>
              <w:pStyle w:val="TableColumnHeadingLeft"/>
              <w:spacing w:before="60" w:after="60"/>
              <w:rPr>
                <w:rFonts w:ascii="Arial" w:hAnsi="Arial" w:cs="Arial"/>
                <w:sz w:val="20"/>
              </w:rPr>
            </w:pPr>
            <w:r w:rsidRPr="00DB363E">
              <w:rPr>
                <w:rStyle w:val="TableHeadingChar"/>
                <w:rFonts w:cs="Arial"/>
                <w:b/>
                <w:sz w:val="20"/>
              </w:rPr>
              <w:t>Outcome 1</w:t>
            </w:r>
            <w:r w:rsidRPr="00DB363E">
              <w:rPr>
                <w:rFonts w:ascii="Arial" w:hAnsi="Arial" w:cs="Arial"/>
                <w:sz w:val="20"/>
              </w:rPr>
              <w:t xml:space="preserve"> </w:t>
            </w:r>
            <w:r w:rsidRPr="00DB363E">
              <w:rPr>
                <w:rStyle w:val="TableHeadingChar"/>
                <w:rFonts w:cs="Arial"/>
                <w:sz w:val="20"/>
              </w:rPr>
              <w:t>– Increased awareness and understanding of Australia’s history and culture by managing the National Museum’s collections and providing access through public programs and exhibitions</w:t>
            </w:r>
          </w:p>
        </w:tc>
      </w:tr>
      <w:tr w:rsidR="006A064E" w:rsidRPr="00930DE6" w14:paraId="7B2E6C46" w14:textId="77777777" w:rsidTr="008F327E">
        <w:trPr>
          <w:trHeight w:val="522"/>
          <w:tblHeader/>
        </w:trPr>
        <w:tc>
          <w:tcPr>
            <w:tcW w:w="5000" w:type="pct"/>
            <w:gridSpan w:val="3"/>
            <w:shd w:val="clear" w:color="auto" w:fill="F2F2F2" w:themeFill="background1" w:themeFillShade="F2"/>
          </w:tcPr>
          <w:p w14:paraId="6F1E5AD7" w14:textId="77777777" w:rsidR="006A064E" w:rsidRPr="00DB363E" w:rsidRDefault="006A064E" w:rsidP="00DE7BAC">
            <w:pPr>
              <w:pStyle w:val="TableTextLeft"/>
              <w:spacing w:before="60" w:after="60"/>
              <w:rPr>
                <w:rFonts w:eastAsia="Arial" w:cs="Arial"/>
                <w:b/>
                <w:sz w:val="18"/>
                <w:szCs w:val="18"/>
              </w:rPr>
            </w:pPr>
            <w:r w:rsidRPr="00DB363E">
              <w:rPr>
                <w:rFonts w:cs="Arial"/>
                <w:b/>
                <w:sz w:val="18"/>
                <w:szCs w:val="18"/>
              </w:rPr>
              <w:t>Program 1.1 – C</w:t>
            </w:r>
            <w:r w:rsidRPr="00DB363E">
              <w:rPr>
                <w:rFonts w:eastAsia="Arial" w:cs="Arial"/>
                <w:b/>
                <w:sz w:val="18"/>
                <w:szCs w:val="18"/>
              </w:rPr>
              <w:t>ollection Management, Research, Exhibitions and Programs</w:t>
            </w:r>
          </w:p>
          <w:p w14:paraId="7A8FD6C0" w14:textId="77777777" w:rsidR="006A064E" w:rsidRPr="00DB363E" w:rsidRDefault="006A064E" w:rsidP="00DE7BAC">
            <w:pPr>
              <w:pStyle w:val="TableTextLeft"/>
              <w:spacing w:before="60" w:after="60"/>
              <w:rPr>
                <w:rFonts w:asciiTheme="minorHAnsi" w:hAnsiTheme="minorHAnsi" w:cstheme="minorHAnsi"/>
              </w:rPr>
            </w:pPr>
            <w:r w:rsidRPr="00DB363E">
              <w:rPr>
                <w:rFonts w:cs="Arial"/>
                <w:iCs/>
                <w:sz w:val="18"/>
                <w:szCs w:val="18"/>
              </w:rPr>
              <w:t>The National Museum of Australia increases the awareness and understanding of Australia’s history and culture through its collections and research, providing access to the public through its public programs and exhibitions.</w:t>
            </w:r>
          </w:p>
        </w:tc>
      </w:tr>
      <w:tr w:rsidR="006A064E" w:rsidRPr="00930DE6" w14:paraId="235EB90E" w14:textId="77777777" w:rsidTr="008F327E">
        <w:trPr>
          <w:trHeight w:val="415"/>
        </w:trPr>
        <w:tc>
          <w:tcPr>
            <w:tcW w:w="1001" w:type="pct"/>
            <w:tcBorders>
              <w:bottom w:val="double" w:sz="4" w:space="0" w:color="auto"/>
            </w:tcBorders>
          </w:tcPr>
          <w:p w14:paraId="3EFCA241" w14:textId="77777777" w:rsidR="006A064E" w:rsidRPr="00DB363E" w:rsidRDefault="006A064E" w:rsidP="00DE7BAC">
            <w:pPr>
              <w:pStyle w:val="TableColumnHeadingLeft"/>
              <w:spacing w:before="60" w:after="60"/>
              <w:rPr>
                <w:rFonts w:ascii="Arial" w:hAnsi="Arial" w:cs="Arial"/>
              </w:rPr>
            </w:pPr>
            <w:r w:rsidRPr="00DB363E">
              <w:rPr>
                <w:rFonts w:ascii="Arial" w:hAnsi="Arial" w:cs="Arial"/>
              </w:rPr>
              <w:t>Key Activities</w:t>
            </w:r>
          </w:p>
        </w:tc>
        <w:tc>
          <w:tcPr>
            <w:tcW w:w="3999" w:type="pct"/>
            <w:gridSpan w:val="2"/>
            <w:tcBorders>
              <w:bottom w:val="double" w:sz="4" w:space="0" w:color="auto"/>
            </w:tcBorders>
          </w:tcPr>
          <w:p w14:paraId="7CE975F2" w14:textId="77777777" w:rsidR="006A064E" w:rsidRPr="00DB363E" w:rsidRDefault="006A064E" w:rsidP="00DE7BAC">
            <w:pPr>
              <w:pStyle w:val="TableTextLeft"/>
              <w:spacing w:before="60" w:after="60"/>
              <w:rPr>
                <w:rFonts w:cs="Arial"/>
                <w:i/>
              </w:rPr>
            </w:pPr>
            <w:r w:rsidRPr="00DB363E">
              <w:rPr>
                <w:rFonts w:cs="Arial"/>
              </w:rPr>
              <w:t>Maximise opportunities for public engagement that respond to changing audience behaviours and needs</w:t>
            </w:r>
          </w:p>
        </w:tc>
      </w:tr>
      <w:tr w:rsidR="006A064E" w:rsidRPr="00930DE6" w14:paraId="00337C31" w14:textId="77777777" w:rsidTr="008F327E">
        <w:trPr>
          <w:trHeight w:val="258"/>
        </w:trPr>
        <w:tc>
          <w:tcPr>
            <w:tcW w:w="1001" w:type="pct"/>
            <w:tcBorders>
              <w:top w:val="double" w:sz="4" w:space="0" w:color="auto"/>
              <w:bottom w:val="single" w:sz="4" w:space="0" w:color="auto"/>
              <w:right w:val="single" w:sz="4" w:space="0" w:color="auto"/>
            </w:tcBorders>
          </w:tcPr>
          <w:p w14:paraId="03EE168C" w14:textId="77777777" w:rsidR="006A064E" w:rsidRPr="00DB363E" w:rsidRDefault="006A064E" w:rsidP="00DE7BAC">
            <w:pPr>
              <w:pStyle w:val="TableColumnHeadingLeft"/>
              <w:spacing w:before="60" w:after="60"/>
              <w:rPr>
                <w:rFonts w:asciiTheme="minorHAnsi" w:hAnsiTheme="minorHAnsi" w:cstheme="minorHAnsi"/>
              </w:rPr>
            </w:pPr>
            <w:r w:rsidRPr="00DB363E">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5FE39EC5" w14:textId="605B0AAF" w:rsidR="006A064E" w:rsidRPr="00DB363E" w:rsidRDefault="006A064E" w:rsidP="00DE7BAC">
            <w:pPr>
              <w:pStyle w:val="TableColumnHeadingLeft"/>
              <w:spacing w:before="60" w:after="60"/>
              <w:rPr>
                <w:rFonts w:asciiTheme="minorHAnsi" w:hAnsiTheme="minorHAnsi" w:cstheme="minorHAnsi"/>
              </w:rPr>
            </w:pPr>
            <w:r w:rsidRPr="00DB363E">
              <w:rPr>
                <w:rFonts w:ascii="Arial" w:hAnsi="Arial" w:cs="Arial"/>
              </w:rPr>
              <w:t>Performance</w:t>
            </w:r>
            <w:r w:rsidRPr="00DB363E">
              <w:rPr>
                <w:rFonts w:asciiTheme="minorHAnsi" w:hAnsiTheme="minorHAnsi" w:cstheme="minorHAnsi"/>
              </w:rPr>
              <w:t xml:space="preserve"> </w:t>
            </w:r>
            <w:r w:rsidR="00B53B27">
              <w:rPr>
                <w:rFonts w:asciiTheme="minorHAnsi" w:hAnsiTheme="minorHAnsi" w:cstheme="minorHAnsi"/>
              </w:rPr>
              <w:t>M</w:t>
            </w:r>
            <w:r w:rsidRPr="00DB363E">
              <w:rPr>
                <w:rFonts w:ascii="Arial" w:hAnsi="Arial" w:cs="Arial"/>
              </w:rPr>
              <w:t>easures</w:t>
            </w:r>
          </w:p>
        </w:tc>
        <w:tc>
          <w:tcPr>
            <w:tcW w:w="1999" w:type="pct"/>
            <w:tcBorders>
              <w:top w:val="double" w:sz="4" w:space="0" w:color="auto"/>
              <w:left w:val="single" w:sz="4" w:space="0" w:color="auto"/>
              <w:bottom w:val="single" w:sz="4" w:space="0" w:color="auto"/>
            </w:tcBorders>
          </w:tcPr>
          <w:p w14:paraId="3A4EE853" w14:textId="77777777" w:rsidR="006A064E" w:rsidRPr="00DB363E" w:rsidRDefault="006A064E" w:rsidP="00DE7BAC">
            <w:pPr>
              <w:pStyle w:val="TableColumnHeadingLeft"/>
              <w:spacing w:before="60" w:after="60"/>
              <w:rPr>
                <w:rFonts w:ascii="Arial" w:hAnsi="Arial" w:cs="Arial"/>
              </w:rPr>
            </w:pPr>
            <w:r w:rsidRPr="00DB363E">
              <w:rPr>
                <w:rFonts w:ascii="Arial" w:hAnsi="Arial" w:cs="Arial"/>
              </w:rPr>
              <w:t>Expected Performance Results</w:t>
            </w:r>
          </w:p>
        </w:tc>
      </w:tr>
      <w:tr w:rsidR="006A064E" w:rsidRPr="00930DE6" w14:paraId="7224C183" w14:textId="77777777" w:rsidTr="008F327E">
        <w:trPr>
          <w:trHeight w:val="642"/>
        </w:trPr>
        <w:tc>
          <w:tcPr>
            <w:tcW w:w="1001" w:type="pct"/>
            <w:tcBorders>
              <w:top w:val="single" w:sz="4" w:space="0" w:color="auto"/>
              <w:bottom w:val="double" w:sz="4" w:space="0" w:color="auto"/>
              <w:right w:val="single" w:sz="4" w:space="0" w:color="auto"/>
            </w:tcBorders>
          </w:tcPr>
          <w:p w14:paraId="52301494" w14:textId="77777777" w:rsidR="006A064E" w:rsidRPr="00FF70E2" w:rsidRDefault="006A064E" w:rsidP="00DE7BAC">
            <w:pPr>
              <w:pStyle w:val="TableTextBase"/>
              <w:spacing w:before="60" w:after="60"/>
              <w:rPr>
                <w:rFonts w:cs="Arial"/>
              </w:rPr>
            </w:pPr>
            <w:r w:rsidRPr="00FF70E2">
              <w:rPr>
                <w:rFonts w:cs="Arial"/>
              </w:rPr>
              <w:t>Current Year</w:t>
            </w:r>
          </w:p>
          <w:p w14:paraId="19925520" w14:textId="4A945046" w:rsidR="006A064E" w:rsidRPr="00FF70E2" w:rsidRDefault="006A064E" w:rsidP="00DE7BAC">
            <w:pPr>
              <w:pStyle w:val="TableTextLeft"/>
              <w:spacing w:before="60" w:after="60"/>
              <w:rPr>
                <w:rFonts w:cs="Arial"/>
              </w:rPr>
            </w:pPr>
            <w:r w:rsidRPr="00FF70E2">
              <w:rPr>
                <w:rFonts w:cs="Arial"/>
              </w:rPr>
              <w:t>202</w:t>
            </w:r>
            <w:r w:rsidR="00930DE6" w:rsidRPr="00FF70E2">
              <w:rPr>
                <w:rFonts w:cs="Arial"/>
              </w:rPr>
              <w:t>4</w:t>
            </w:r>
            <w:r w:rsidR="00297670" w:rsidRPr="00FF70E2">
              <w:rPr>
                <w:rFonts w:cs="Arial"/>
              </w:rPr>
              <w:t>–</w:t>
            </w:r>
            <w:r w:rsidRPr="00FF70E2">
              <w:rPr>
                <w:rFonts w:cs="Arial"/>
              </w:rPr>
              <w:t>2</w:t>
            </w:r>
            <w:r w:rsidR="00930DE6" w:rsidRPr="00FF70E2">
              <w:rPr>
                <w:rFonts w:cs="Arial"/>
              </w:rPr>
              <w:t>5</w:t>
            </w:r>
          </w:p>
        </w:tc>
        <w:tc>
          <w:tcPr>
            <w:tcW w:w="2000" w:type="pct"/>
            <w:tcBorders>
              <w:top w:val="single" w:sz="4" w:space="0" w:color="auto"/>
              <w:left w:val="single" w:sz="4" w:space="0" w:color="auto"/>
              <w:bottom w:val="double" w:sz="4" w:space="0" w:color="auto"/>
              <w:right w:val="single" w:sz="4" w:space="0" w:color="auto"/>
            </w:tcBorders>
          </w:tcPr>
          <w:p w14:paraId="1DD868F2" w14:textId="7A8F2B5B" w:rsidR="006A064E" w:rsidRPr="00FF70E2" w:rsidRDefault="006A064E" w:rsidP="00DE7BAC">
            <w:pPr>
              <w:adjustRightInd w:val="0"/>
              <w:spacing w:before="60" w:after="60" w:line="240" w:lineRule="auto"/>
              <w:rPr>
                <w:rFonts w:ascii="Arial" w:hAnsi="Arial" w:cs="Arial"/>
                <w:iCs/>
                <w:sz w:val="16"/>
                <w:szCs w:val="16"/>
              </w:rPr>
            </w:pPr>
            <w:r w:rsidRPr="00FF70E2">
              <w:rPr>
                <w:rFonts w:ascii="Arial" w:hAnsi="Arial" w:cs="Arial"/>
                <w:iCs/>
                <w:sz w:val="16"/>
                <w:szCs w:val="16"/>
              </w:rPr>
              <w:t xml:space="preserve">Total visitor engagements: </w:t>
            </w:r>
            <w:r w:rsidR="00AB0D69" w:rsidRPr="00FF70E2">
              <w:rPr>
                <w:rFonts w:ascii="Arial" w:hAnsi="Arial" w:cs="Arial"/>
                <w:iCs/>
                <w:sz w:val="16"/>
                <w:szCs w:val="16"/>
              </w:rPr>
              <w:t>7</w:t>
            </w:r>
            <w:r w:rsidRPr="00FF70E2">
              <w:rPr>
                <w:rFonts w:ascii="Arial" w:hAnsi="Arial" w:cs="Arial"/>
                <w:iCs/>
                <w:sz w:val="16"/>
                <w:szCs w:val="16"/>
              </w:rPr>
              <w:t>,</w:t>
            </w:r>
            <w:r w:rsidR="00AB0D69" w:rsidRPr="00FF70E2">
              <w:rPr>
                <w:rFonts w:ascii="Arial" w:hAnsi="Arial" w:cs="Arial"/>
                <w:iCs/>
                <w:sz w:val="16"/>
                <w:szCs w:val="16"/>
              </w:rPr>
              <w:t>580</w:t>
            </w:r>
            <w:r w:rsidRPr="00FF70E2">
              <w:rPr>
                <w:rFonts w:ascii="Arial" w:hAnsi="Arial" w:cs="Arial"/>
                <w:iCs/>
                <w:sz w:val="16"/>
                <w:szCs w:val="16"/>
              </w:rPr>
              <w:t>,000</w:t>
            </w:r>
          </w:p>
          <w:p w14:paraId="123EC7DC" w14:textId="75C724E6"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Permanent Exhibitions: </w:t>
            </w:r>
            <w:r w:rsidR="00AB0D69" w:rsidRPr="00FF70E2">
              <w:rPr>
                <w:rFonts w:ascii="Arial" w:hAnsi="Arial" w:cs="Arial"/>
                <w:iCs/>
                <w:sz w:val="16"/>
                <w:szCs w:val="16"/>
              </w:rPr>
              <w:t>615</w:t>
            </w:r>
            <w:r w:rsidRPr="00FF70E2">
              <w:rPr>
                <w:rFonts w:ascii="Arial" w:hAnsi="Arial" w:cs="Arial"/>
                <w:iCs/>
                <w:sz w:val="16"/>
                <w:szCs w:val="16"/>
              </w:rPr>
              <w:t>,000</w:t>
            </w:r>
          </w:p>
          <w:p w14:paraId="0D860264" w14:textId="6071D520"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Special Exhibitions: 15</w:t>
            </w:r>
            <w:r w:rsidR="00AB0D69" w:rsidRPr="00FF70E2">
              <w:rPr>
                <w:rFonts w:ascii="Arial" w:hAnsi="Arial" w:cs="Arial"/>
                <w:iCs/>
                <w:sz w:val="16"/>
                <w:szCs w:val="16"/>
              </w:rPr>
              <w:t>5</w:t>
            </w:r>
            <w:r w:rsidRPr="00FF70E2">
              <w:rPr>
                <w:rFonts w:ascii="Arial" w:hAnsi="Arial" w:cs="Arial"/>
                <w:iCs/>
                <w:sz w:val="16"/>
                <w:szCs w:val="16"/>
              </w:rPr>
              <w:t>,000</w:t>
            </w:r>
          </w:p>
          <w:p w14:paraId="69166408" w14:textId="514AE0EA"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Travelling Exhibitions: </w:t>
            </w:r>
            <w:r w:rsidR="00AB0D69" w:rsidRPr="00FF70E2">
              <w:rPr>
                <w:rFonts w:ascii="Arial" w:hAnsi="Arial" w:cs="Arial"/>
                <w:iCs/>
                <w:sz w:val="16"/>
                <w:szCs w:val="16"/>
              </w:rPr>
              <w:t>550</w:t>
            </w:r>
            <w:r w:rsidRPr="00FF70E2">
              <w:rPr>
                <w:rFonts w:ascii="Arial" w:hAnsi="Arial" w:cs="Arial"/>
                <w:iCs/>
                <w:sz w:val="16"/>
                <w:szCs w:val="16"/>
              </w:rPr>
              <w:t>,000</w:t>
            </w:r>
          </w:p>
          <w:p w14:paraId="1B087F78" w14:textId="52F4629F"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Education and Public Programs: </w:t>
            </w:r>
            <w:r w:rsidR="00AB0D69" w:rsidRPr="00FF70E2">
              <w:rPr>
                <w:rFonts w:ascii="Arial" w:hAnsi="Arial" w:cs="Arial"/>
                <w:iCs/>
                <w:sz w:val="16"/>
                <w:szCs w:val="16"/>
              </w:rPr>
              <w:t>220</w:t>
            </w:r>
            <w:r w:rsidRPr="00FF70E2">
              <w:rPr>
                <w:rFonts w:ascii="Arial" w:hAnsi="Arial" w:cs="Arial"/>
                <w:iCs/>
                <w:sz w:val="16"/>
                <w:szCs w:val="16"/>
              </w:rPr>
              <w:t>,</w:t>
            </w:r>
            <w:r w:rsidR="00AB0D69" w:rsidRPr="00FF70E2">
              <w:rPr>
                <w:rFonts w:ascii="Arial" w:hAnsi="Arial" w:cs="Arial"/>
                <w:iCs/>
                <w:sz w:val="16"/>
                <w:szCs w:val="16"/>
              </w:rPr>
              <w:t>00</w:t>
            </w:r>
            <w:r w:rsidRPr="00FF70E2">
              <w:rPr>
                <w:rFonts w:ascii="Arial" w:hAnsi="Arial" w:cs="Arial"/>
                <w:iCs/>
                <w:sz w:val="16"/>
                <w:szCs w:val="16"/>
              </w:rPr>
              <w:t>0</w:t>
            </w:r>
          </w:p>
          <w:p w14:paraId="300EDC09" w14:textId="5BC4B8F8"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Events and Functions: </w:t>
            </w:r>
            <w:r w:rsidR="00AB0D69" w:rsidRPr="00FF70E2">
              <w:rPr>
                <w:rFonts w:ascii="Arial" w:hAnsi="Arial" w:cs="Arial"/>
                <w:iCs/>
                <w:sz w:val="16"/>
                <w:szCs w:val="16"/>
              </w:rPr>
              <w:t>15</w:t>
            </w:r>
            <w:r w:rsidRPr="00FF70E2">
              <w:rPr>
                <w:rFonts w:ascii="Arial" w:hAnsi="Arial" w:cs="Arial"/>
                <w:iCs/>
                <w:sz w:val="16"/>
                <w:szCs w:val="16"/>
              </w:rPr>
              <w:t>,000</w:t>
            </w:r>
          </w:p>
          <w:p w14:paraId="451C1D03" w14:textId="32F30A43"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Digital experiences: </w:t>
            </w:r>
            <w:r w:rsidR="00AB0D69" w:rsidRPr="00FF70E2">
              <w:rPr>
                <w:rFonts w:ascii="Arial" w:hAnsi="Arial" w:cs="Arial"/>
                <w:iCs/>
                <w:sz w:val="16"/>
                <w:szCs w:val="16"/>
              </w:rPr>
              <w:t>5</w:t>
            </w:r>
            <w:r w:rsidRPr="00FF70E2">
              <w:rPr>
                <w:rFonts w:ascii="Arial" w:hAnsi="Arial" w:cs="Arial"/>
                <w:iCs/>
                <w:sz w:val="16"/>
                <w:szCs w:val="16"/>
              </w:rPr>
              <w:t>,</w:t>
            </w:r>
            <w:r w:rsidR="00AB0D69" w:rsidRPr="00FF70E2">
              <w:rPr>
                <w:rFonts w:ascii="Arial" w:hAnsi="Arial" w:cs="Arial"/>
                <w:iCs/>
                <w:sz w:val="16"/>
                <w:szCs w:val="16"/>
              </w:rPr>
              <w:t>300</w:t>
            </w:r>
            <w:r w:rsidRPr="00FF70E2">
              <w:rPr>
                <w:rFonts w:ascii="Arial" w:hAnsi="Arial" w:cs="Arial"/>
                <w:iCs/>
                <w:sz w:val="16"/>
                <w:szCs w:val="16"/>
              </w:rPr>
              <w:t>,</w:t>
            </w:r>
            <w:r w:rsidR="00AB0D69" w:rsidRPr="00FF70E2">
              <w:rPr>
                <w:rFonts w:ascii="Arial" w:hAnsi="Arial" w:cs="Arial"/>
                <w:iCs/>
                <w:sz w:val="16"/>
                <w:szCs w:val="16"/>
              </w:rPr>
              <w:t>0</w:t>
            </w:r>
            <w:r w:rsidRPr="00FF70E2">
              <w:rPr>
                <w:rFonts w:ascii="Arial" w:hAnsi="Arial" w:cs="Arial"/>
                <w:iCs/>
                <w:sz w:val="16"/>
                <w:szCs w:val="16"/>
              </w:rPr>
              <w:t>00</w:t>
            </w:r>
          </w:p>
          <w:p w14:paraId="6291CA77" w14:textId="77777777"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Social Media engagements: 725,000</w:t>
            </w:r>
          </w:p>
        </w:tc>
        <w:tc>
          <w:tcPr>
            <w:tcW w:w="1999" w:type="pct"/>
            <w:tcBorders>
              <w:top w:val="single" w:sz="4" w:space="0" w:color="auto"/>
              <w:left w:val="single" w:sz="4" w:space="0" w:color="auto"/>
              <w:bottom w:val="double" w:sz="4" w:space="0" w:color="auto"/>
            </w:tcBorders>
          </w:tcPr>
          <w:p w14:paraId="0E1110EC" w14:textId="23BE300A" w:rsidR="006A064E" w:rsidRPr="00FF70E2" w:rsidRDefault="006A064E" w:rsidP="00DE7BAC">
            <w:pPr>
              <w:adjustRightInd w:val="0"/>
              <w:spacing w:before="60" w:after="60" w:line="240" w:lineRule="auto"/>
              <w:rPr>
                <w:rFonts w:ascii="Arial" w:hAnsi="Arial" w:cs="Arial"/>
                <w:iCs/>
                <w:sz w:val="16"/>
                <w:szCs w:val="16"/>
              </w:rPr>
            </w:pPr>
            <w:r w:rsidRPr="00FF70E2">
              <w:rPr>
                <w:rFonts w:ascii="Arial" w:hAnsi="Arial" w:cs="Arial"/>
                <w:iCs/>
                <w:sz w:val="16"/>
                <w:szCs w:val="16"/>
              </w:rPr>
              <w:t xml:space="preserve">Total visitor engagements: </w:t>
            </w:r>
            <w:r w:rsidR="00AB0D69" w:rsidRPr="00FF70E2">
              <w:rPr>
                <w:rFonts w:ascii="Arial" w:hAnsi="Arial" w:cs="Arial"/>
                <w:iCs/>
                <w:sz w:val="16"/>
                <w:szCs w:val="16"/>
              </w:rPr>
              <w:t>8</w:t>
            </w:r>
            <w:r w:rsidRPr="00FF70E2">
              <w:rPr>
                <w:rFonts w:ascii="Arial" w:hAnsi="Arial" w:cs="Arial"/>
                <w:iCs/>
                <w:sz w:val="16"/>
                <w:szCs w:val="16"/>
              </w:rPr>
              <w:t>,</w:t>
            </w:r>
            <w:r w:rsidR="00AB0D69" w:rsidRPr="00FF70E2">
              <w:rPr>
                <w:rFonts w:ascii="Arial" w:hAnsi="Arial" w:cs="Arial"/>
                <w:iCs/>
                <w:sz w:val="16"/>
                <w:szCs w:val="16"/>
              </w:rPr>
              <w:t>364</w:t>
            </w:r>
            <w:r w:rsidRPr="00FF70E2">
              <w:rPr>
                <w:rFonts w:ascii="Arial" w:hAnsi="Arial" w:cs="Arial"/>
                <w:iCs/>
                <w:sz w:val="16"/>
                <w:szCs w:val="16"/>
              </w:rPr>
              <w:t>,</w:t>
            </w:r>
            <w:r w:rsidR="00AB0D69" w:rsidRPr="00FF70E2">
              <w:rPr>
                <w:rFonts w:ascii="Arial" w:hAnsi="Arial" w:cs="Arial"/>
                <w:iCs/>
                <w:sz w:val="16"/>
                <w:szCs w:val="16"/>
              </w:rPr>
              <w:t>9</w:t>
            </w:r>
            <w:r w:rsidRPr="00FF70E2">
              <w:rPr>
                <w:rFonts w:ascii="Arial" w:hAnsi="Arial" w:cs="Arial"/>
                <w:iCs/>
                <w:sz w:val="16"/>
                <w:szCs w:val="16"/>
              </w:rPr>
              <w:t>00</w:t>
            </w:r>
          </w:p>
          <w:p w14:paraId="3FC2F178" w14:textId="575ECDAC"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Permanent Exhibitions: 6</w:t>
            </w:r>
            <w:r w:rsidR="00AB0D69" w:rsidRPr="00FF70E2">
              <w:rPr>
                <w:rFonts w:ascii="Arial" w:hAnsi="Arial" w:cs="Arial"/>
                <w:iCs/>
                <w:sz w:val="16"/>
                <w:szCs w:val="16"/>
              </w:rPr>
              <w:t>40</w:t>
            </w:r>
            <w:r w:rsidRPr="00FF70E2">
              <w:rPr>
                <w:rFonts w:ascii="Arial" w:hAnsi="Arial" w:cs="Arial"/>
                <w:iCs/>
                <w:sz w:val="16"/>
                <w:szCs w:val="16"/>
              </w:rPr>
              <w:t>,000</w:t>
            </w:r>
          </w:p>
          <w:p w14:paraId="34B66A3A" w14:textId="4BE9FF1E"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 xml:space="preserve">Special Exhibitions: </w:t>
            </w:r>
            <w:r w:rsidR="00AB0D69" w:rsidRPr="00FF70E2">
              <w:rPr>
                <w:rFonts w:ascii="Arial" w:hAnsi="Arial" w:cs="Arial"/>
                <w:iCs/>
                <w:sz w:val="16"/>
                <w:szCs w:val="16"/>
              </w:rPr>
              <w:t>350</w:t>
            </w:r>
            <w:r w:rsidRPr="00FF70E2">
              <w:rPr>
                <w:rFonts w:ascii="Arial" w:hAnsi="Arial" w:cs="Arial"/>
                <w:iCs/>
                <w:sz w:val="16"/>
                <w:szCs w:val="16"/>
              </w:rPr>
              <w:t>,000</w:t>
            </w:r>
          </w:p>
          <w:p w14:paraId="5516008C" w14:textId="20DB6F53"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Travelling Exhibitions: 6</w:t>
            </w:r>
            <w:r w:rsidR="00AB0D69" w:rsidRPr="00FF70E2">
              <w:rPr>
                <w:rFonts w:ascii="Arial" w:hAnsi="Arial" w:cs="Arial"/>
                <w:iCs/>
                <w:sz w:val="16"/>
                <w:szCs w:val="16"/>
              </w:rPr>
              <w:t>5</w:t>
            </w:r>
            <w:r w:rsidRPr="00FF70E2">
              <w:rPr>
                <w:rFonts w:ascii="Arial" w:hAnsi="Arial" w:cs="Arial"/>
                <w:iCs/>
                <w:sz w:val="16"/>
                <w:szCs w:val="16"/>
              </w:rPr>
              <w:t>0,000</w:t>
            </w:r>
          </w:p>
          <w:p w14:paraId="481FCDA8" w14:textId="43DC5A6F"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Education and Public Programs: 2</w:t>
            </w:r>
            <w:r w:rsidR="00AB0D69" w:rsidRPr="00FF70E2">
              <w:rPr>
                <w:rFonts w:ascii="Arial" w:hAnsi="Arial" w:cs="Arial"/>
                <w:iCs/>
                <w:sz w:val="16"/>
                <w:szCs w:val="16"/>
              </w:rPr>
              <w:t>81</w:t>
            </w:r>
            <w:r w:rsidRPr="00FF70E2">
              <w:rPr>
                <w:rFonts w:ascii="Arial" w:hAnsi="Arial" w:cs="Arial"/>
                <w:iCs/>
                <w:sz w:val="16"/>
                <w:szCs w:val="16"/>
              </w:rPr>
              <w:t>,</w:t>
            </w:r>
            <w:r w:rsidR="00AB0D69" w:rsidRPr="00FF70E2">
              <w:rPr>
                <w:rFonts w:ascii="Arial" w:hAnsi="Arial" w:cs="Arial"/>
                <w:iCs/>
                <w:sz w:val="16"/>
                <w:szCs w:val="16"/>
              </w:rPr>
              <w:t>9</w:t>
            </w:r>
            <w:r w:rsidRPr="00FF70E2">
              <w:rPr>
                <w:rFonts w:ascii="Arial" w:hAnsi="Arial" w:cs="Arial"/>
                <w:iCs/>
                <w:sz w:val="16"/>
                <w:szCs w:val="16"/>
              </w:rPr>
              <w:t>00</w:t>
            </w:r>
          </w:p>
          <w:p w14:paraId="072174DC" w14:textId="74CE91CB"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Events and Functions: 1</w:t>
            </w:r>
            <w:r w:rsidR="00AB0D69" w:rsidRPr="00FF70E2">
              <w:rPr>
                <w:rFonts w:ascii="Arial" w:hAnsi="Arial" w:cs="Arial"/>
                <w:iCs/>
                <w:sz w:val="16"/>
                <w:szCs w:val="16"/>
              </w:rPr>
              <w:t>8</w:t>
            </w:r>
            <w:r w:rsidRPr="00FF70E2">
              <w:rPr>
                <w:rFonts w:ascii="Arial" w:hAnsi="Arial" w:cs="Arial"/>
                <w:iCs/>
                <w:sz w:val="16"/>
                <w:szCs w:val="16"/>
              </w:rPr>
              <w:t>,</w:t>
            </w:r>
            <w:r w:rsidR="00AB0D69" w:rsidRPr="00FF70E2">
              <w:rPr>
                <w:rFonts w:ascii="Arial" w:hAnsi="Arial" w:cs="Arial"/>
                <w:iCs/>
                <w:sz w:val="16"/>
                <w:szCs w:val="16"/>
              </w:rPr>
              <w:t>5</w:t>
            </w:r>
            <w:r w:rsidRPr="00FF70E2">
              <w:rPr>
                <w:rFonts w:ascii="Arial" w:hAnsi="Arial" w:cs="Arial"/>
                <w:iCs/>
                <w:sz w:val="16"/>
                <w:szCs w:val="16"/>
              </w:rPr>
              <w:t>00</w:t>
            </w:r>
          </w:p>
          <w:p w14:paraId="298CD2B2" w14:textId="695F0A1E"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Digital experiences: 5,</w:t>
            </w:r>
            <w:r w:rsidR="00AB0D69" w:rsidRPr="00FF70E2">
              <w:rPr>
                <w:rFonts w:ascii="Arial" w:hAnsi="Arial" w:cs="Arial"/>
                <w:iCs/>
                <w:sz w:val="16"/>
                <w:szCs w:val="16"/>
              </w:rPr>
              <w:t>66</w:t>
            </w:r>
            <w:r w:rsidRPr="00FF70E2">
              <w:rPr>
                <w:rFonts w:ascii="Arial" w:hAnsi="Arial" w:cs="Arial"/>
                <w:iCs/>
                <w:sz w:val="16"/>
                <w:szCs w:val="16"/>
              </w:rPr>
              <w:t>0,000</w:t>
            </w:r>
          </w:p>
          <w:p w14:paraId="1A7BC80A" w14:textId="7CAD79EA" w:rsidR="006A064E" w:rsidRPr="00FF70E2" w:rsidRDefault="006A064E" w:rsidP="00B43339">
            <w:pPr>
              <w:pStyle w:val="ListParagraph"/>
              <w:numPr>
                <w:ilvl w:val="0"/>
                <w:numId w:val="77"/>
              </w:numPr>
              <w:adjustRightInd w:val="0"/>
              <w:spacing w:before="60" w:after="60" w:line="240" w:lineRule="auto"/>
              <w:ind w:left="244" w:hanging="244"/>
              <w:rPr>
                <w:rFonts w:ascii="Arial" w:hAnsi="Arial" w:cs="Arial"/>
                <w:iCs/>
                <w:sz w:val="16"/>
                <w:szCs w:val="16"/>
              </w:rPr>
            </w:pPr>
            <w:r w:rsidRPr="00FF70E2">
              <w:rPr>
                <w:rFonts w:ascii="Arial" w:hAnsi="Arial" w:cs="Arial"/>
                <w:iCs/>
                <w:sz w:val="16"/>
                <w:szCs w:val="16"/>
              </w:rPr>
              <w:t>Social Media engagements: 7</w:t>
            </w:r>
            <w:r w:rsidR="00AB0D69" w:rsidRPr="00FF70E2">
              <w:rPr>
                <w:rFonts w:ascii="Arial" w:hAnsi="Arial" w:cs="Arial"/>
                <w:iCs/>
                <w:sz w:val="16"/>
                <w:szCs w:val="16"/>
              </w:rPr>
              <w:t>65</w:t>
            </w:r>
            <w:r w:rsidRPr="00FF70E2">
              <w:rPr>
                <w:rFonts w:ascii="Arial" w:hAnsi="Arial" w:cs="Arial"/>
                <w:iCs/>
                <w:sz w:val="16"/>
                <w:szCs w:val="16"/>
              </w:rPr>
              <w:t>,000</w:t>
            </w:r>
          </w:p>
          <w:p w14:paraId="19B5E527" w14:textId="77777777" w:rsidR="006A064E" w:rsidRPr="00FF70E2" w:rsidRDefault="006A064E" w:rsidP="00DE7BAC">
            <w:pPr>
              <w:adjustRightInd w:val="0"/>
              <w:spacing w:before="60" w:after="60" w:line="240" w:lineRule="auto"/>
              <w:rPr>
                <w:rFonts w:ascii="Arial" w:hAnsi="Arial" w:cs="Arial"/>
                <w:iCs/>
                <w:sz w:val="16"/>
                <w:szCs w:val="16"/>
              </w:rPr>
            </w:pPr>
            <w:r w:rsidRPr="00FF70E2">
              <w:rPr>
                <w:rFonts w:ascii="Arial" w:hAnsi="Arial" w:cs="Arial"/>
                <w:iCs/>
                <w:sz w:val="16"/>
                <w:szCs w:val="16"/>
              </w:rPr>
              <w:t>Target expected to be met</w:t>
            </w:r>
          </w:p>
        </w:tc>
      </w:tr>
      <w:tr w:rsidR="006A064E" w:rsidRPr="00930DE6" w14:paraId="1475CD49" w14:textId="77777777" w:rsidTr="008F327E">
        <w:trPr>
          <w:trHeight w:val="100"/>
        </w:trPr>
        <w:tc>
          <w:tcPr>
            <w:tcW w:w="1001" w:type="pct"/>
            <w:tcBorders>
              <w:top w:val="double" w:sz="4" w:space="0" w:color="auto"/>
              <w:bottom w:val="single" w:sz="4" w:space="0" w:color="auto"/>
              <w:right w:val="single" w:sz="4" w:space="0" w:color="auto"/>
            </w:tcBorders>
          </w:tcPr>
          <w:p w14:paraId="0720AF36" w14:textId="77777777" w:rsidR="006A064E" w:rsidRPr="00FF70E2" w:rsidRDefault="006A064E" w:rsidP="00DE7BAC">
            <w:pPr>
              <w:pStyle w:val="TableColumnHeadingLeft"/>
              <w:spacing w:before="60" w:after="60"/>
              <w:rPr>
                <w:rFonts w:ascii="Arial" w:hAnsi="Arial" w:cs="Arial"/>
              </w:rPr>
            </w:pPr>
            <w:r w:rsidRPr="00FF70E2">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0BEE5E65" w14:textId="19707002" w:rsidR="006A064E" w:rsidRPr="00FF70E2" w:rsidRDefault="006A064E" w:rsidP="00DE7BAC">
            <w:pPr>
              <w:pStyle w:val="TableColumnHeadingLeft"/>
              <w:spacing w:before="60" w:after="60"/>
              <w:rPr>
                <w:rFonts w:ascii="Arial" w:hAnsi="Arial" w:cs="Arial"/>
              </w:rPr>
            </w:pPr>
            <w:r w:rsidRPr="00FF70E2">
              <w:rPr>
                <w:rFonts w:ascii="Arial" w:hAnsi="Arial" w:cs="Arial"/>
              </w:rPr>
              <w:t xml:space="preserve">Performance </w:t>
            </w:r>
            <w:r w:rsidR="00B53B27">
              <w:rPr>
                <w:rFonts w:ascii="Arial" w:hAnsi="Arial" w:cs="Arial"/>
              </w:rPr>
              <w:t>M</w:t>
            </w:r>
            <w:r w:rsidRPr="00FF70E2">
              <w:rPr>
                <w:rFonts w:ascii="Arial" w:hAnsi="Arial" w:cs="Arial"/>
              </w:rPr>
              <w:t>easures</w:t>
            </w:r>
          </w:p>
        </w:tc>
        <w:tc>
          <w:tcPr>
            <w:tcW w:w="1999" w:type="pct"/>
            <w:tcBorders>
              <w:top w:val="double" w:sz="4" w:space="0" w:color="auto"/>
              <w:left w:val="single" w:sz="4" w:space="0" w:color="auto"/>
              <w:bottom w:val="single" w:sz="4" w:space="0" w:color="auto"/>
            </w:tcBorders>
          </w:tcPr>
          <w:p w14:paraId="52A80FDF" w14:textId="77777777" w:rsidR="006A064E" w:rsidRPr="00FF70E2" w:rsidRDefault="006A064E" w:rsidP="00DE7BAC">
            <w:pPr>
              <w:pStyle w:val="TableColumnHeadingLeft"/>
              <w:spacing w:before="60" w:after="60"/>
              <w:rPr>
                <w:rFonts w:ascii="Arial" w:hAnsi="Arial" w:cs="Arial"/>
              </w:rPr>
            </w:pPr>
            <w:r w:rsidRPr="00FF70E2">
              <w:rPr>
                <w:rFonts w:ascii="Arial" w:hAnsi="Arial" w:cs="Arial"/>
              </w:rPr>
              <w:t>Planned Performance Results</w:t>
            </w:r>
          </w:p>
        </w:tc>
      </w:tr>
      <w:tr w:rsidR="00FF70E2" w:rsidRPr="00930DE6" w14:paraId="164AEE30" w14:textId="77777777" w:rsidTr="008F327E">
        <w:trPr>
          <w:trHeight w:val="100"/>
        </w:trPr>
        <w:tc>
          <w:tcPr>
            <w:tcW w:w="1001" w:type="pct"/>
            <w:tcBorders>
              <w:top w:val="single" w:sz="4" w:space="0" w:color="auto"/>
              <w:bottom w:val="single" w:sz="4" w:space="0" w:color="auto"/>
              <w:right w:val="single" w:sz="4" w:space="0" w:color="auto"/>
            </w:tcBorders>
          </w:tcPr>
          <w:p w14:paraId="065112E2" w14:textId="77777777" w:rsidR="00FF70E2" w:rsidRPr="00FF70E2" w:rsidRDefault="00FF70E2" w:rsidP="00FF70E2">
            <w:pPr>
              <w:pStyle w:val="TableTextLeft"/>
              <w:spacing w:before="60" w:after="60"/>
              <w:rPr>
                <w:rFonts w:cs="Arial"/>
              </w:rPr>
            </w:pPr>
            <w:r w:rsidRPr="00FF70E2">
              <w:rPr>
                <w:rFonts w:cs="Arial"/>
              </w:rPr>
              <w:t xml:space="preserve">Budget Year </w:t>
            </w:r>
          </w:p>
          <w:p w14:paraId="6F4E25C4" w14:textId="465D9A31" w:rsidR="00FF70E2" w:rsidRPr="00FF70E2" w:rsidRDefault="00FF70E2" w:rsidP="00FF70E2">
            <w:pPr>
              <w:pStyle w:val="TableTextLeft"/>
              <w:spacing w:before="60" w:after="60"/>
              <w:rPr>
                <w:rFonts w:cs="Arial"/>
              </w:rPr>
            </w:pPr>
            <w:r w:rsidRPr="00FF70E2">
              <w:rPr>
                <w:rFonts w:cs="Arial"/>
              </w:rPr>
              <w:t>2025–26</w:t>
            </w:r>
          </w:p>
        </w:tc>
        <w:tc>
          <w:tcPr>
            <w:tcW w:w="2000" w:type="pct"/>
            <w:tcBorders>
              <w:top w:val="single" w:sz="4" w:space="0" w:color="auto"/>
              <w:left w:val="single" w:sz="4" w:space="0" w:color="auto"/>
              <w:bottom w:val="single" w:sz="4" w:space="0" w:color="auto"/>
              <w:right w:val="single" w:sz="4" w:space="0" w:color="auto"/>
            </w:tcBorders>
          </w:tcPr>
          <w:p w14:paraId="240BBCDA" w14:textId="2C7B4764" w:rsidR="00FF70E2" w:rsidRPr="00FF70E2" w:rsidRDefault="00FF70E2" w:rsidP="00FF70E2">
            <w:pPr>
              <w:pStyle w:val="TableTextBase"/>
              <w:spacing w:before="60" w:after="60"/>
              <w:rPr>
                <w:rFonts w:cs="Arial"/>
                <w:iCs/>
                <w:szCs w:val="16"/>
              </w:rPr>
            </w:pPr>
            <w:r w:rsidRPr="00FF70E2">
              <w:rPr>
                <w:rFonts w:cs="Arial"/>
                <w:iCs/>
                <w:szCs w:val="16"/>
              </w:rPr>
              <w:t>Maximise visitor engagement with NMA collections and experiences</w:t>
            </w:r>
          </w:p>
        </w:tc>
        <w:tc>
          <w:tcPr>
            <w:tcW w:w="1999" w:type="pct"/>
            <w:tcBorders>
              <w:top w:val="single" w:sz="4" w:space="0" w:color="auto"/>
              <w:left w:val="single" w:sz="4" w:space="0" w:color="auto"/>
              <w:bottom w:val="single" w:sz="4" w:space="0" w:color="auto"/>
            </w:tcBorders>
          </w:tcPr>
          <w:p w14:paraId="7ACE7278" w14:textId="77777777" w:rsidR="00FF70E2" w:rsidRPr="00FF70E2" w:rsidRDefault="00FF70E2" w:rsidP="00FF70E2">
            <w:pPr>
              <w:adjustRightInd w:val="0"/>
              <w:spacing w:before="20" w:after="20"/>
              <w:rPr>
                <w:rFonts w:ascii="Arial" w:hAnsi="Arial" w:cs="Arial"/>
                <w:iCs/>
                <w:sz w:val="16"/>
                <w:szCs w:val="16"/>
              </w:rPr>
            </w:pPr>
            <w:r w:rsidRPr="00FF70E2">
              <w:rPr>
                <w:rFonts w:ascii="Arial" w:hAnsi="Arial" w:cs="Arial"/>
                <w:iCs/>
                <w:sz w:val="16"/>
                <w:szCs w:val="16"/>
              </w:rPr>
              <w:t>Total visitor engagements: 8,098,500</w:t>
            </w:r>
          </w:p>
          <w:p w14:paraId="415AF33E"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Permanent Exhibitions: 635,000</w:t>
            </w:r>
          </w:p>
          <w:p w14:paraId="1F3011AF"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Special Exhibitions: 250,000</w:t>
            </w:r>
          </w:p>
          <w:p w14:paraId="14982FCB"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Travelling Exhibitions: 375,000</w:t>
            </w:r>
          </w:p>
          <w:p w14:paraId="03BC7104"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Education and Public Programs: 250,000</w:t>
            </w:r>
          </w:p>
          <w:p w14:paraId="2DD74A9C"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Events and Functions: 18,500</w:t>
            </w:r>
          </w:p>
          <w:p w14:paraId="639581A0" w14:textId="77777777"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Digital experiences: 5,820,000</w:t>
            </w:r>
          </w:p>
          <w:p w14:paraId="744F039F" w14:textId="58E851C3" w:rsidR="00FF70E2" w:rsidRPr="00FF70E2" w:rsidRDefault="00FF70E2" w:rsidP="00B43339">
            <w:pPr>
              <w:pStyle w:val="ListParagraph"/>
              <w:numPr>
                <w:ilvl w:val="0"/>
                <w:numId w:val="183"/>
              </w:numPr>
              <w:adjustRightInd w:val="0"/>
              <w:spacing w:before="20" w:after="20"/>
              <w:ind w:left="223" w:hanging="223"/>
              <w:rPr>
                <w:rFonts w:ascii="Arial" w:hAnsi="Arial" w:cs="Arial"/>
                <w:iCs/>
                <w:sz w:val="16"/>
                <w:szCs w:val="16"/>
              </w:rPr>
            </w:pPr>
            <w:r w:rsidRPr="00FF70E2">
              <w:rPr>
                <w:rFonts w:ascii="Arial" w:hAnsi="Arial" w:cs="Arial"/>
                <w:iCs/>
                <w:sz w:val="16"/>
                <w:szCs w:val="16"/>
              </w:rPr>
              <w:t>Social Media engagements: 750,000</w:t>
            </w:r>
          </w:p>
        </w:tc>
      </w:tr>
      <w:tr w:rsidR="00FF70E2" w:rsidRPr="0064674F" w14:paraId="68E338AB" w14:textId="77777777" w:rsidTr="008F327E">
        <w:trPr>
          <w:trHeight w:val="491"/>
        </w:trPr>
        <w:tc>
          <w:tcPr>
            <w:tcW w:w="1001" w:type="pct"/>
            <w:tcBorders>
              <w:top w:val="single" w:sz="4" w:space="0" w:color="auto"/>
              <w:bottom w:val="single" w:sz="4" w:space="0" w:color="auto"/>
              <w:right w:val="single" w:sz="4" w:space="0" w:color="auto"/>
            </w:tcBorders>
          </w:tcPr>
          <w:p w14:paraId="53A071FE" w14:textId="77777777" w:rsidR="00FF70E2" w:rsidRPr="00FF70E2" w:rsidRDefault="00FF70E2" w:rsidP="00FF70E2">
            <w:pPr>
              <w:pStyle w:val="TableTextLeft"/>
              <w:spacing w:before="60" w:after="60"/>
              <w:rPr>
                <w:rFonts w:cs="Arial"/>
              </w:rPr>
            </w:pPr>
            <w:r w:rsidRPr="00FF70E2">
              <w:rPr>
                <w:rFonts w:cs="Arial"/>
              </w:rPr>
              <w:t xml:space="preserve">Forward Estimates </w:t>
            </w:r>
          </w:p>
          <w:p w14:paraId="4D41ECD9" w14:textId="0F581DEA" w:rsidR="00FF70E2" w:rsidRPr="00930DE6" w:rsidRDefault="00FF70E2" w:rsidP="00FF70E2">
            <w:pPr>
              <w:pStyle w:val="TableTextLeft"/>
              <w:spacing w:before="60" w:after="60"/>
              <w:rPr>
                <w:rFonts w:cs="Arial"/>
                <w:highlight w:val="yellow"/>
              </w:rPr>
            </w:pPr>
            <w:r w:rsidRPr="00FF70E2">
              <w:rPr>
                <w:rFonts w:cs="Arial"/>
              </w:rPr>
              <w:t>2026–29</w:t>
            </w:r>
          </w:p>
        </w:tc>
        <w:tc>
          <w:tcPr>
            <w:tcW w:w="2000" w:type="pct"/>
            <w:tcBorders>
              <w:top w:val="single" w:sz="4" w:space="0" w:color="auto"/>
              <w:left w:val="single" w:sz="4" w:space="0" w:color="auto"/>
              <w:bottom w:val="single" w:sz="4" w:space="0" w:color="auto"/>
              <w:right w:val="single" w:sz="4" w:space="0" w:color="auto"/>
            </w:tcBorders>
          </w:tcPr>
          <w:p w14:paraId="752816EC" w14:textId="0B1FA832" w:rsidR="00FF70E2" w:rsidRPr="00930DE6" w:rsidRDefault="00FF70E2" w:rsidP="00FF70E2">
            <w:pPr>
              <w:pStyle w:val="TableTextBase"/>
              <w:spacing w:before="60" w:after="60"/>
              <w:rPr>
                <w:rFonts w:cs="Arial"/>
                <w:b/>
                <w:iCs/>
                <w:szCs w:val="16"/>
                <w:highlight w:val="yellow"/>
              </w:rPr>
            </w:pPr>
            <w:r w:rsidRPr="00CC549C">
              <w:rPr>
                <w:rFonts w:cs="Arial"/>
                <w:iCs/>
                <w:szCs w:val="16"/>
              </w:rPr>
              <w:t>As per 2025-26 Measures for assessing</w:t>
            </w:r>
          </w:p>
        </w:tc>
        <w:tc>
          <w:tcPr>
            <w:tcW w:w="1999" w:type="pct"/>
            <w:tcBorders>
              <w:top w:val="single" w:sz="4" w:space="0" w:color="auto"/>
              <w:left w:val="single" w:sz="4" w:space="0" w:color="auto"/>
              <w:bottom w:val="single" w:sz="4" w:space="0" w:color="auto"/>
            </w:tcBorders>
          </w:tcPr>
          <w:p w14:paraId="65590697" w14:textId="77777777" w:rsidR="00FF70E2" w:rsidRPr="00CC549C" w:rsidRDefault="00FF70E2" w:rsidP="00FF70E2">
            <w:pPr>
              <w:adjustRightInd w:val="0"/>
              <w:spacing w:before="20" w:after="20"/>
              <w:rPr>
                <w:rFonts w:ascii="Arial" w:hAnsi="Arial" w:cs="Arial"/>
                <w:iCs/>
                <w:sz w:val="16"/>
                <w:szCs w:val="16"/>
              </w:rPr>
            </w:pPr>
            <w:r w:rsidRPr="00CC549C">
              <w:rPr>
                <w:rFonts w:ascii="Arial" w:hAnsi="Arial" w:cs="Arial"/>
                <w:iCs/>
                <w:sz w:val="16"/>
                <w:szCs w:val="16"/>
              </w:rPr>
              <w:t>Total visitor engagements, 2026-27: 8,340,000</w:t>
            </w:r>
          </w:p>
          <w:p w14:paraId="235EC206" w14:textId="77777777" w:rsidR="00FF70E2" w:rsidRPr="00CC549C" w:rsidRDefault="00FF70E2" w:rsidP="00FF70E2">
            <w:pPr>
              <w:adjustRightInd w:val="0"/>
              <w:spacing w:before="20" w:after="20"/>
              <w:rPr>
                <w:rFonts w:ascii="Arial" w:hAnsi="Arial" w:cs="Arial"/>
                <w:iCs/>
                <w:sz w:val="16"/>
                <w:szCs w:val="16"/>
              </w:rPr>
            </w:pPr>
            <w:r w:rsidRPr="00CC549C">
              <w:rPr>
                <w:rFonts w:ascii="Arial" w:hAnsi="Arial" w:cs="Arial"/>
                <w:iCs/>
                <w:sz w:val="16"/>
                <w:szCs w:val="16"/>
              </w:rPr>
              <w:t>Total visitor engagements, 2027-28: 8,590,000</w:t>
            </w:r>
          </w:p>
          <w:p w14:paraId="5BA876D2" w14:textId="05461AA1" w:rsidR="00FF70E2" w:rsidRPr="008B75EC" w:rsidRDefault="00FF70E2" w:rsidP="00FF70E2">
            <w:pPr>
              <w:adjustRightInd w:val="0"/>
              <w:spacing w:before="60" w:after="60" w:line="240" w:lineRule="auto"/>
              <w:rPr>
                <w:rFonts w:ascii="Arial" w:hAnsi="Arial" w:cs="Arial"/>
                <w:iCs/>
                <w:sz w:val="16"/>
                <w:szCs w:val="16"/>
              </w:rPr>
            </w:pPr>
            <w:r w:rsidRPr="00CC549C">
              <w:rPr>
                <w:rFonts w:ascii="Arial" w:hAnsi="Arial" w:cs="Arial"/>
                <w:iCs/>
                <w:sz w:val="16"/>
                <w:szCs w:val="16"/>
              </w:rPr>
              <w:t>Total visitor engagements, 2028-29: 8,845,000</w:t>
            </w:r>
          </w:p>
        </w:tc>
      </w:tr>
    </w:tbl>
    <w:p w14:paraId="7001E4EA" w14:textId="77777777" w:rsidR="006A064E" w:rsidRPr="00FF70E2" w:rsidRDefault="006A064E" w:rsidP="006A064E">
      <w:pPr>
        <w:pStyle w:val="Heading2-NMA"/>
      </w:pPr>
      <w:r w:rsidRPr="006913EB">
        <w:br w:type="page"/>
      </w:r>
      <w:bookmarkStart w:id="23" w:name="_Toc163584722"/>
      <w:bookmarkStart w:id="24" w:name="_Toc165838325"/>
      <w:r w:rsidRPr="00FF70E2">
        <w:lastRenderedPageBreak/>
        <w:t>Section 3: Budgeted financial statements</w:t>
      </w:r>
      <w:bookmarkEnd w:id="23"/>
      <w:bookmarkEnd w:id="24"/>
    </w:p>
    <w:p w14:paraId="13B7DB53" w14:textId="5CC8C399" w:rsidR="006A064E" w:rsidRPr="00FF70E2" w:rsidRDefault="006A064E" w:rsidP="006A064E">
      <w:pPr>
        <w:rPr>
          <w:sz w:val="20"/>
        </w:rPr>
      </w:pPr>
      <w:r w:rsidRPr="00FF70E2">
        <w:rPr>
          <w:sz w:val="20"/>
        </w:rPr>
        <w:t>Section 3 presents budgeted financial statements which provide a comprehensive snapshot of the NMA’s finances for the 202</w:t>
      </w:r>
      <w:r w:rsidR="00FF70E2" w:rsidRPr="00FF70E2">
        <w:rPr>
          <w:sz w:val="20"/>
        </w:rPr>
        <w:t>5</w:t>
      </w:r>
      <w:r w:rsidRPr="00FF70E2">
        <w:rPr>
          <w:sz w:val="20"/>
        </w:rPr>
        <w:t>–2</w:t>
      </w:r>
      <w:r w:rsidR="00FF70E2" w:rsidRPr="00FF70E2">
        <w:rPr>
          <w:sz w:val="20"/>
        </w:rPr>
        <w:t>6</w:t>
      </w:r>
      <w:r w:rsidRPr="00FF70E2">
        <w:rPr>
          <w:color w:val="00B050"/>
          <w:sz w:val="20"/>
        </w:rPr>
        <w:t xml:space="preserve"> </w:t>
      </w:r>
      <w:r w:rsidRPr="00FF70E2">
        <w:rPr>
          <w:sz w:val="20"/>
        </w:rPr>
        <w:t>budget year, including the impact of budget measures and resourcing on financial statements.</w:t>
      </w:r>
    </w:p>
    <w:p w14:paraId="0F65AB70" w14:textId="77777777" w:rsidR="006A064E" w:rsidRPr="00FF70E2" w:rsidRDefault="006A064E" w:rsidP="006A064E">
      <w:pPr>
        <w:pStyle w:val="Heading3-NMA"/>
        <w:spacing w:after="240"/>
      </w:pPr>
      <w:bookmarkStart w:id="25" w:name="_Toc163584723"/>
      <w:bookmarkStart w:id="26" w:name="_Toc165838326"/>
      <w:r w:rsidRPr="00FF70E2">
        <w:t>3.1</w:t>
      </w:r>
      <w:r w:rsidRPr="00FF70E2">
        <w:tab/>
        <w:t>Budgeted financial statements</w:t>
      </w:r>
      <w:bookmarkEnd w:id="25"/>
      <w:bookmarkEnd w:id="26"/>
    </w:p>
    <w:p w14:paraId="4A6EA893" w14:textId="77777777" w:rsidR="006A064E" w:rsidRPr="00FF70E2" w:rsidRDefault="006A064E" w:rsidP="006A064E">
      <w:pPr>
        <w:pStyle w:val="Heading4"/>
      </w:pPr>
      <w:r w:rsidRPr="00FF70E2">
        <w:t>3.1.1</w:t>
      </w:r>
      <w:r w:rsidRPr="00FF70E2">
        <w:tab/>
        <w:t>Explanatory notes and analysis of budgeted financial statements</w:t>
      </w:r>
    </w:p>
    <w:p w14:paraId="13ACE96F" w14:textId="7C299229" w:rsidR="00FF70E2" w:rsidRDefault="00FF70E2" w:rsidP="00FF70E2">
      <w:r>
        <w:t xml:space="preserve">As part of the Government’s investment in the National Cultural Policy in the 2023-24 Budget, the </w:t>
      </w:r>
      <w:r w:rsidR="00723EBA">
        <w:t>NMA</w:t>
      </w:r>
      <w:r>
        <w:t xml:space="preserve"> received $78.3 million over four years, to safeguard its financial sustainability and address its most urgent collection storage and capital work’s needs. </w:t>
      </w:r>
    </w:p>
    <w:p w14:paraId="6B840955" w14:textId="6FF9D74B" w:rsidR="00FF70E2" w:rsidRDefault="00FF70E2" w:rsidP="00FF70E2">
      <w:r>
        <w:t xml:space="preserve">In 2025-26, the </w:t>
      </w:r>
      <w:r w:rsidR="00723EBA">
        <w:t>NMA</w:t>
      </w:r>
      <w:r>
        <w:t xml:space="preserve"> will continue to invest those funds in furtherance of its mission and strategic objectives. The </w:t>
      </w:r>
      <w:r w:rsidR="00723EBA">
        <w:t>NMA</w:t>
      </w:r>
      <w:r>
        <w:t xml:space="preserve"> has forecast a break-even operating budget result (</w:t>
      </w:r>
      <w:r w:rsidRPr="00845745">
        <w:t>excluding heritage and cultural and right-of-use assets’ depreciation and right-of-use lease principal payments</w:t>
      </w:r>
      <w:r>
        <w:t>).</w:t>
      </w:r>
    </w:p>
    <w:p w14:paraId="4367030E" w14:textId="77777777" w:rsidR="00FF70E2" w:rsidRDefault="00FF70E2" w:rsidP="00FF70E2">
      <w:r w:rsidRPr="00CF671E">
        <w:t>The Balance Sheet shows a net equity position of $</w:t>
      </w:r>
      <w:r>
        <w:t>495.6 million in 2025</w:t>
      </w:r>
      <w:r>
        <w:noBreakHyphen/>
        <w:t>26, representing the surplus of net assets over net liabilities. This primarily reflects the NMA’s non</w:t>
      </w:r>
      <w:r>
        <w:noBreakHyphen/>
        <w:t xml:space="preserve">financial assets, including land and building and heritage and cultural assets. </w:t>
      </w:r>
    </w:p>
    <w:p w14:paraId="61ED0F9E" w14:textId="31A167FA" w:rsidR="00FF70E2" w:rsidRDefault="00FF70E2" w:rsidP="00FF70E2">
      <w:r>
        <w:t xml:space="preserve">The </w:t>
      </w:r>
      <w:r w:rsidR="003352C5">
        <w:t>Departmental</w:t>
      </w:r>
      <w:r>
        <w:t xml:space="preserve"> Capital Budget Statement shows total capital expenditure for 2025</w:t>
      </w:r>
      <w:r>
        <w:noBreakHyphen/>
        <w:t xml:space="preserve">26 of $24.4 million, funded from equity injection from Government of $2.1 million, and </w:t>
      </w:r>
      <w:r w:rsidR="003352C5">
        <w:t>Departmental</w:t>
      </w:r>
      <w:r>
        <w:t xml:space="preserve"> resources of $22.2 million. The expenditure will address urgent collection storage and physical and ICT infrastructure requirements, gallery refurbishment, facility upgrades and development of the National Historical Collection.</w:t>
      </w:r>
    </w:p>
    <w:p w14:paraId="3FC13B24" w14:textId="77777777" w:rsidR="006A064E" w:rsidRPr="00CE1821" w:rsidRDefault="006A064E" w:rsidP="006A064E">
      <w:pPr>
        <w:pStyle w:val="Heading3-NMA"/>
        <w:spacing w:after="240"/>
      </w:pPr>
      <w:r>
        <w:br w:type="page"/>
      </w:r>
      <w:bookmarkStart w:id="27" w:name="_Toc163584724"/>
      <w:bookmarkStart w:id="28" w:name="_Toc165838327"/>
      <w:r w:rsidRPr="00CE1821">
        <w:lastRenderedPageBreak/>
        <w:t>3.2</w:t>
      </w:r>
      <w:r>
        <w:tab/>
      </w:r>
      <w:r w:rsidRPr="00CE1821">
        <w:t>Budgeted financial statements tables</w:t>
      </w:r>
      <w:bookmarkEnd w:id="27"/>
      <w:bookmarkEnd w:id="28"/>
    </w:p>
    <w:p w14:paraId="7306AB11" w14:textId="77777777" w:rsidR="006A064E" w:rsidRDefault="006A064E" w:rsidP="006A064E">
      <w:pPr>
        <w:pStyle w:val="TableHeading"/>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332"/>
        <w:gridCol w:w="928"/>
        <w:gridCol w:w="862"/>
        <w:gridCol w:w="862"/>
        <w:gridCol w:w="862"/>
        <w:gridCol w:w="864"/>
      </w:tblGrid>
      <w:tr w:rsidR="00AA29ED" w:rsidRPr="00FF70E2" w14:paraId="4D544B9B" w14:textId="77777777" w:rsidTr="00D43F2F">
        <w:trPr>
          <w:trHeight w:val="204"/>
        </w:trPr>
        <w:tc>
          <w:tcPr>
            <w:tcW w:w="2161" w:type="pct"/>
            <w:tcBorders>
              <w:top w:val="single" w:sz="4" w:space="0" w:color="auto"/>
              <w:left w:val="nil"/>
              <w:bottom w:val="nil"/>
              <w:right w:val="nil"/>
            </w:tcBorders>
            <w:shd w:val="clear" w:color="auto" w:fill="auto"/>
            <w:noWrap/>
            <w:hideMark/>
          </w:tcPr>
          <w:p w14:paraId="61DDA6F5" w14:textId="77777777" w:rsidR="00AA29ED" w:rsidRPr="00185E20" w:rsidRDefault="00AA29ED" w:rsidP="00AA29ED">
            <w:pPr>
              <w:spacing w:before="0" w:after="0" w:line="240" w:lineRule="auto"/>
              <w:rPr>
                <w:rFonts w:ascii="Arial" w:hAnsi="Arial" w:cs="Arial"/>
                <w:b/>
                <w:bCs/>
                <w:sz w:val="16"/>
                <w:szCs w:val="16"/>
              </w:rPr>
            </w:pPr>
            <w:r w:rsidRPr="00185E20">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F5AE18B" w14:textId="33FA5DF2" w:rsidR="00AA29ED" w:rsidRPr="00FF70E2" w:rsidRDefault="00AA29ED" w:rsidP="00AA29ED">
            <w:pPr>
              <w:spacing w:before="0" w:after="0" w:line="240" w:lineRule="auto"/>
              <w:jc w:val="right"/>
              <w:rPr>
                <w:rFonts w:ascii="Arial" w:hAnsi="Arial" w:cs="Arial"/>
                <w:sz w:val="16"/>
                <w:szCs w:val="16"/>
              </w:rPr>
            </w:pPr>
            <w:r w:rsidRPr="00FF70E2">
              <w:rPr>
                <w:rFonts w:ascii="Arial" w:hAnsi="Arial" w:cs="Arial"/>
                <w:sz w:val="16"/>
                <w:szCs w:val="16"/>
              </w:rPr>
              <w:t>2024-25</w:t>
            </w:r>
            <w:r w:rsidRPr="00FF70E2">
              <w:rPr>
                <w:rFonts w:ascii="Arial" w:hAnsi="Arial" w:cs="Arial"/>
                <w:sz w:val="16"/>
                <w:szCs w:val="16"/>
              </w:rPr>
              <w:br/>
              <w:t>Estimated</w:t>
            </w:r>
            <w:r w:rsidRPr="00FF70E2">
              <w:rPr>
                <w:rFonts w:ascii="Arial" w:hAnsi="Arial" w:cs="Arial"/>
                <w:sz w:val="16"/>
                <w:szCs w:val="16"/>
              </w:rPr>
              <w:br/>
              <w:t>actual</w:t>
            </w:r>
            <w:r w:rsidRPr="00FF70E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000000" w:fill="E6E6E6"/>
            <w:vAlign w:val="bottom"/>
            <w:hideMark/>
          </w:tcPr>
          <w:p w14:paraId="2C8B517D" w14:textId="4F2C700D" w:rsidR="00AA29ED" w:rsidRPr="00FF70E2" w:rsidRDefault="00AA29ED" w:rsidP="00AA29ED">
            <w:pPr>
              <w:spacing w:before="0" w:after="0" w:line="240" w:lineRule="auto"/>
              <w:jc w:val="right"/>
              <w:rPr>
                <w:rFonts w:ascii="Arial" w:hAnsi="Arial" w:cs="Arial"/>
                <w:sz w:val="16"/>
                <w:szCs w:val="16"/>
              </w:rPr>
            </w:pPr>
            <w:r w:rsidRPr="00FF70E2">
              <w:rPr>
                <w:rFonts w:ascii="Arial" w:hAnsi="Arial" w:cs="Arial"/>
                <w:sz w:val="16"/>
                <w:szCs w:val="16"/>
              </w:rPr>
              <w:t>2025-26</w:t>
            </w:r>
            <w:r w:rsidRPr="00FF70E2">
              <w:rPr>
                <w:rFonts w:ascii="Arial" w:hAnsi="Arial" w:cs="Arial"/>
                <w:sz w:val="16"/>
                <w:szCs w:val="16"/>
              </w:rPr>
              <w:br/>
              <w:t>Budget</w:t>
            </w:r>
            <w:r w:rsidRPr="00FF70E2">
              <w:rPr>
                <w:rFonts w:ascii="Arial" w:hAnsi="Arial" w:cs="Arial"/>
                <w:sz w:val="16"/>
                <w:szCs w:val="16"/>
              </w:rPr>
              <w:br/>
            </w:r>
            <w:r w:rsidRPr="00FF70E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77C1E087" w14:textId="2D6F2EAE" w:rsidR="00AA29ED" w:rsidRPr="00FF70E2" w:rsidRDefault="00AA29ED" w:rsidP="00AA29ED">
            <w:pPr>
              <w:spacing w:before="0" w:after="0" w:line="240" w:lineRule="auto"/>
              <w:jc w:val="right"/>
              <w:rPr>
                <w:rFonts w:ascii="Arial" w:hAnsi="Arial" w:cs="Arial"/>
                <w:sz w:val="16"/>
                <w:szCs w:val="16"/>
              </w:rPr>
            </w:pPr>
            <w:r w:rsidRPr="00FF70E2">
              <w:rPr>
                <w:rFonts w:ascii="Arial" w:hAnsi="Arial" w:cs="Arial"/>
                <w:sz w:val="16"/>
                <w:szCs w:val="16"/>
              </w:rPr>
              <w:t>2026-27</w:t>
            </w:r>
            <w:r w:rsidRPr="00FF70E2">
              <w:rPr>
                <w:rFonts w:ascii="Arial" w:hAnsi="Arial" w:cs="Arial"/>
                <w:sz w:val="16"/>
                <w:szCs w:val="16"/>
              </w:rPr>
              <w:br/>
              <w:t>Forward</w:t>
            </w:r>
            <w:r w:rsidRPr="00FF70E2">
              <w:rPr>
                <w:rFonts w:ascii="Arial" w:hAnsi="Arial" w:cs="Arial"/>
                <w:sz w:val="16"/>
                <w:szCs w:val="16"/>
              </w:rPr>
              <w:br/>
              <w:t>estimate</w:t>
            </w:r>
            <w:r w:rsidRPr="00FF70E2">
              <w:rPr>
                <w:rFonts w:ascii="Arial" w:hAnsi="Arial" w:cs="Arial"/>
                <w:sz w:val="16"/>
                <w:szCs w:val="16"/>
              </w:rPr>
              <w:br/>
              <w:t>$'000</w:t>
            </w:r>
          </w:p>
        </w:tc>
        <w:tc>
          <w:tcPr>
            <w:tcW w:w="559" w:type="pct"/>
            <w:tcBorders>
              <w:top w:val="single" w:sz="4" w:space="0" w:color="auto"/>
              <w:left w:val="nil"/>
              <w:bottom w:val="single" w:sz="4" w:space="0" w:color="auto"/>
              <w:right w:val="nil"/>
            </w:tcBorders>
            <w:shd w:val="clear" w:color="auto" w:fill="auto"/>
            <w:vAlign w:val="bottom"/>
            <w:hideMark/>
          </w:tcPr>
          <w:p w14:paraId="63CF9D1E" w14:textId="50B391A3" w:rsidR="00AA29ED" w:rsidRPr="00FF70E2" w:rsidRDefault="00AA29ED" w:rsidP="00AA29ED">
            <w:pPr>
              <w:spacing w:before="0" w:after="0" w:line="240" w:lineRule="auto"/>
              <w:jc w:val="right"/>
              <w:rPr>
                <w:rFonts w:ascii="Arial" w:hAnsi="Arial" w:cs="Arial"/>
                <w:sz w:val="16"/>
                <w:szCs w:val="16"/>
              </w:rPr>
            </w:pPr>
            <w:r w:rsidRPr="00FF70E2">
              <w:rPr>
                <w:rFonts w:ascii="Arial" w:hAnsi="Arial" w:cs="Arial"/>
                <w:sz w:val="16"/>
                <w:szCs w:val="16"/>
              </w:rPr>
              <w:t>2027-28</w:t>
            </w:r>
            <w:r w:rsidRPr="00FF70E2">
              <w:rPr>
                <w:rFonts w:ascii="Arial" w:hAnsi="Arial" w:cs="Arial"/>
                <w:sz w:val="16"/>
                <w:szCs w:val="16"/>
              </w:rPr>
              <w:br/>
              <w:t>Forward</w:t>
            </w:r>
            <w:r w:rsidRPr="00FF70E2">
              <w:rPr>
                <w:rFonts w:ascii="Arial" w:hAnsi="Arial" w:cs="Arial"/>
                <w:sz w:val="16"/>
                <w:szCs w:val="16"/>
              </w:rPr>
              <w:br/>
              <w:t>estimate</w:t>
            </w:r>
            <w:r w:rsidRPr="00FF70E2">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2ECB6E54" w14:textId="20D9AFFB" w:rsidR="00AA29ED" w:rsidRPr="00FF70E2" w:rsidRDefault="00AA29ED" w:rsidP="00AA29ED">
            <w:pPr>
              <w:spacing w:before="0" w:after="0" w:line="240" w:lineRule="auto"/>
              <w:jc w:val="right"/>
              <w:rPr>
                <w:rFonts w:ascii="Arial" w:hAnsi="Arial" w:cs="Arial"/>
                <w:sz w:val="16"/>
                <w:szCs w:val="16"/>
              </w:rPr>
            </w:pPr>
            <w:r w:rsidRPr="00FF70E2">
              <w:rPr>
                <w:rFonts w:ascii="Arial" w:hAnsi="Arial" w:cs="Arial"/>
                <w:sz w:val="16"/>
                <w:szCs w:val="16"/>
              </w:rPr>
              <w:t>2028-29</w:t>
            </w:r>
            <w:r w:rsidRPr="00FF70E2">
              <w:rPr>
                <w:rFonts w:ascii="Arial" w:hAnsi="Arial" w:cs="Arial"/>
                <w:sz w:val="16"/>
                <w:szCs w:val="16"/>
              </w:rPr>
              <w:br/>
              <w:t>Forward</w:t>
            </w:r>
            <w:r w:rsidRPr="00FF70E2">
              <w:rPr>
                <w:rFonts w:ascii="Arial" w:hAnsi="Arial" w:cs="Arial"/>
                <w:sz w:val="16"/>
                <w:szCs w:val="16"/>
              </w:rPr>
              <w:br/>
              <w:t>estimate</w:t>
            </w:r>
            <w:r w:rsidRPr="00FF70E2">
              <w:rPr>
                <w:rFonts w:ascii="Arial" w:hAnsi="Arial" w:cs="Arial"/>
                <w:sz w:val="16"/>
                <w:szCs w:val="16"/>
              </w:rPr>
              <w:br/>
              <w:t>$'000</w:t>
            </w:r>
          </w:p>
        </w:tc>
      </w:tr>
      <w:tr w:rsidR="006A064E" w:rsidRPr="00FF70E2" w14:paraId="51196231" w14:textId="77777777" w:rsidTr="006A064E">
        <w:trPr>
          <w:trHeight w:val="204"/>
        </w:trPr>
        <w:tc>
          <w:tcPr>
            <w:tcW w:w="2161" w:type="pct"/>
            <w:tcBorders>
              <w:top w:val="nil"/>
              <w:left w:val="nil"/>
              <w:bottom w:val="nil"/>
              <w:right w:val="nil"/>
            </w:tcBorders>
            <w:shd w:val="clear" w:color="auto" w:fill="auto"/>
            <w:noWrap/>
            <w:vAlign w:val="bottom"/>
            <w:hideMark/>
          </w:tcPr>
          <w:p w14:paraId="35E550E7" w14:textId="77777777" w:rsidR="006A064E" w:rsidRPr="00FF70E2" w:rsidRDefault="006A064E" w:rsidP="006A064E">
            <w:pPr>
              <w:spacing w:before="0" w:after="0" w:line="240" w:lineRule="auto"/>
              <w:rPr>
                <w:rFonts w:ascii="Arial" w:hAnsi="Arial" w:cs="Arial"/>
                <w:b/>
                <w:bCs/>
                <w:sz w:val="16"/>
                <w:szCs w:val="16"/>
              </w:rPr>
            </w:pPr>
            <w:r w:rsidRPr="00FF70E2">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395D6E5B" w14:textId="77777777" w:rsidR="006A064E" w:rsidRPr="00FF70E2" w:rsidRDefault="006A064E" w:rsidP="006A064E">
            <w:pPr>
              <w:spacing w:before="0" w:after="0" w:line="240" w:lineRule="auto"/>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505F7AFD" w14:textId="77777777" w:rsidR="006A064E" w:rsidRPr="00FF70E2" w:rsidRDefault="006A064E" w:rsidP="006A064E">
            <w:pPr>
              <w:spacing w:before="0" w:after="0" w:line="240" w:lineRule="auto"/>
              <w:jc w:val="right"/>
              <w:rPr>
                <w:rFonts w:ascii="Arial" w:hAnsi="Arial" w:cs="Arial"/>
                <w:b/>
                <w:bCs/>
                <w:sz w:val="16"/>
                <w:szCs w:val="16"/>
              </w:rPr>
            </w:pPr>
            <w:r w:rsidRPr="00FF70E2">
              <w:rPr>
                <w:rFonts w:ascii="Arial" w:hAnsi="Arial" w:cs="Arial"/>
                <w:b/>
                <w:bCs/>
                <w:sz w:val="16"/>
                <w:szCs w:val="16"/>
              </w:rPr>
              <w:t> </w:t>
            </w:r>
          </w:p>
        </w:tc>
        <w:tc>
          <w:tcPr>
            <w:tcW w:w="559" w:type="pct"/>
            <w:tcBorders>
              <w:top w:val="nil"/>
              <w:left w:val="nil"/>
              <w:bottom w:val="nil"/>
              <w:right w:val="nil"/>
            </w:tcBorders>
            <w:shd w:val="clear" w:color="auto" w:fill="auto"/>
            <w:noWrap/>
            <w:vAlign w:val="bottom"/>
            <w:hideMark/>
          </w:tcPr>
          <w:p w14:paraId="79FE2542"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25E83DA7" w14:textId="77777777" w:rsidR="006A064E" w:rsidRPr="00FF70E2" w:rsidRDefault="006A064E" w:rsidP="006A064E">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59920011" w14:textId="77777777" w:rsidR="006A064E" w:rsidRPr="00FF70E2" w:rsidRDefault="006A064E" w:rsidP="006A064E">
            <w:pPr>
              <w:spacing w:before="0" w:after="0" w:line="240" w:lineRule="auto"/>
              <w:jc w:val="right"/>
              <w:rPr>
                <w:rFonts w:ascii="Times New Roman" w:hAnsi="Times New Roman"/>
                <w:sz w:val="20"/>
              </w:rPr>
            </w:pPr>
          </w:p>
        </w:tc>
      </w:tr>
      <w:tr w:rsidR="008E520E" w:rsidRPr="00FF70E2" w14:paraId="0CADA4DD" w14:textId="77777777" w:rsidTr="006A064E">
        <w:trPr>
          <w:trHeight w:val="204"/>
        </w:trPr>
        <w:tc>
          <w:tcPr>
            <w:tcW w:w="2161" w:type="pct"/>
            <w:tcBorders>
              <w:top w:val="nil"/>
              <w:left w:val="nil"/>
              <w:bottom w:val="nil"/>
              <w:right w:val="nil"/>
            </w:tcBorders>
            <w:shd w:val="clear" w:color="auto" w:fill="auto"/>
            <w:noWrap/>
            <w:vAlign w:val="bottom"/>
            <w:hideMark/>
          </w:tcPr>
          <w:p w14:paraId="55D8DFB8"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Employee</w:t>
            </w:r>
            <w:r w:rsidRPr="00FF70E2">
              <w:rPr>
                <w:rFonts w:ascii="Arial" w:hAnsi="Arial" w:cs="Arial"/>
                <w:sz w:val="16"/>
                <w:szCs w:val="16"/>
              </w:rPr>
              <w:t xml:space="preserve"> benefits</w:t>
            </w:r>
          </w:p>
        </w:tc>
        <w:tc>
          <w:tcPr>
            <w:tcW w:w="602" w:type="pct"/>
            <w:tcBorders>
              <w:top w:val="nil"/>
              <w:left w:val="nil"/>
              <w:bottom w:val="nil"/>
              <w:right w:val="nil"/>
            </w:tcBorders>
            <w:shd w:val="clear" w:color="auto" w:fill="auto"/>
            <w:noWrap/>
            <w:vAlign w:val="bottom"/>
            <w:hideMark/>
          </w:tcPr>
          <w:p w14:paraId="7C0B8196" w14:textId="7798D901"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29,729 </w:t>
            </w:r>
          </w:p>
        </w:tc>
        <w:tc>
          <w:tcPr>
            <w:tcW w:w="559" w:type="pct"/>
            <w:tcBorders>
              <w:top w:val="nil"/>
              <w:left w:val="nil"/>
              <w:bottom w:val="nil"/>
              <w:right w:val="nil"/>
            </w:tcBorders>
            <w:shd w:val="clear" w:color="000000" w:fill="E6E6E6"/>
            <w:noWrap/>
            <w:vAlign w:val="bottom"/>
            <w:hideMark/>
          </w:tcPr>
          <w:p w14:paraId="60775F56" w14:textId="08156364"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27,911 </w:t>
            </w:r>
          </w:p>
        </w:tc>
        <w:tc>
          <w:tcPr>
            <w:tcW w:w="559" w:type="pct"/>
            <w:tcBorders>
              <w:top w:val="nil"/>
              <w:left w:val="nil"/>
              <w:bottom w:val="nil"/>
              <w:right w:val="nil"/>
            </w:tcBorders>
            <w:shd w:val="clear" w:color="auto" w:fill="auto"/>
            <w:noWrap/>
            <w:vAlign w:val="bottom"/>
            <w:hideMark/>
          </w:tcPr>
          <w:p w14:paraId="5E914C38" w14:textId="0F8924D9"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28,463 </w:t>
            </w:r>
          </w:p>
        </w:tc>
        <w:tc>
          <w:tcPr>
            <w:tcW w:w="559" w:type="pct"/>
            <w:tcBorders>
              <w:top w:val="nil"/>
              <w:left w:val="nil"/>
              <w:bottom w:val="nil"/>
              <w:right w:val="nil"/>
            </w:tcBorders>
            <w:shd w:val="clear" w:color="auto" w:fill="auto"/>
            <w:noWrap/>
            <w:vAlign w:val="bottom"/>
            <w:hideMark/>
          </w:tcPr>
          <w:p w14:paraId="0725E25B" w14:textId="008A13B1"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29,464 </w:t>
            </w:r>
          </w:p>
        </w:tc>
        <w:tc>
          <w:tcPr>
            <w:tcW w:w="560" w:type="pct"/>
            <w:tcBorders>
              <w:top w:val="nil"/>
              <w:left w:val="nil"/>
              <w:bottom w:val="nil"/>
              <w:right w:val="nil"/>
            </w:tcBorders>
            <w:shd w:val="clear" w:color="auto" w:fill="auto"/>
            <w:noWrap/>
            <w:vAlign w:val="bottom"/>
            <w:hideMark/>
          </w:tcPr>
          <w:p w14:paraId="536960A6" w14:textId="5510DB4D"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29,464 </w:t>
            </w:r>
          </w:p>
        </w:tc>
      </w:tr>
      <w:tr w:rsidR="008E520E" w:rsidRPr="00FF70E2" w14:paraId="6400D571" w14:textId="77777777" w:rsidTr="006A064E">
        <w:trPr>
          <w:trHeight w:val="204"/>
        </w:trPr>
        <w:tc>
          <w:tcPr>
            <w:tcW w:w="2161" w:type="pct"/>
            <w:tcBorders>
              <w:top w:val="nil"/>
              <w:left w:val="nil"/>
              <w:bottom w:val="nil"/>
              <w:right w:val="nil"/>
            </w:tcBorders>
            <w:shd w:val="clear" w:color="auto" w:fill="auto"/>
            <w:noWrap/>
            <w:hideMark/>
          </w:tcPr>
          <w:p w14:paraId="7C9A5C9E"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Suppliers</w:t>
            </w:r>
          </w:p>
        </w:tc>
        <w:tc>
          <w:tcPr>
            <w:tcW w:w="602" w:type="pct"/>
            <w:tcBorders>
              <w:top w:val="nil"/>
              <w:left w:val="nil"/>
              <w:bottom w:val="nil"/>
              <w:right w:val="nil"/>
            </w:tcBorders>
            <w:shd w:val="clear" w:color="auto" w:fill="auto"/>
            <w:noWrap/>
            <w:vAlign w:val="bottom"/>
            <w:hideMark/>
          </w:tcPr>
          <w:p w14:paraId="48E00B4A" w14:textId="33292149"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2</w:t>
            </w:r>
            <w:r>
              <w:rPr>
                <w:rFonts w:ascii="Arial" w:hAnsi="Arial" w:cs="Arial"/>
                <w:sz w:val="16"/>
                <w:szCs w:val="16"/>
              </w:rPr>
              <w:t>6</w:t>
            </w:r>
            <w:r w:rsidRPr="00864E7A">
              <w:rPr>
                <w:rFonts w:ascii="Arial" w:hAnsi="Arial" w:cs="Arial"/>
                <w:sz w:val="16"/>
                <w:szCs w:val="16"/>
              </w:rPr>
              <w:t>,</w:t>
            </w:r>
            <w:r>
              <w:rPr>
                <w:rFonts w:ascii="Arial" w:hAnsi="Arial" w:cs="Arial"/>
                <w:sz w:val="16"/>
                <w:szCs w:val="16"/>
              </w:rPr>
              <w:t>252</w:t>
            </w:r>
            <w:r w:rsidRPr="00864E7A">
              <w:rPr>
                <w:rFonts w:ascii="Arial" w:hAnsi="Arial" w:cs="Arial"/>
                <w:sz w:val="16"/>
                <w:szCs w:val="16"/>
              </w:rPr>
              <w:t xml:space="preserve"> </w:t>
            </w:r>
          </w:p>
        </w:tc>
        <w:tc>
          <w:tcPr>
            <w:tcW w:w="559" w:type="pct"/>
            <w:tcBorders>
              <w:top w:val="nil"/>
              <w:left w:val="nil"/>
              <w:bottom w:val="nil"/>
              <w:right w:val="nil"/>
            </w:tcBorders>
            <w:shd w:val="clear" w:color="000000" w:fill="E6E6E6"/>
            <w:noWrap/>
            <w:vAlign w:val="bottom"/>
            <w:hideMark/>
          </w:tcPr>
          <w:p w14:paraId="561DF351" w14:textId="22A7F9FF"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26,393 </w:t>
            </w:r>
          </w:p>
        </w:tc>
        <w:tc>
          <w:tcPr>
            <w:tcW w:w="559" w:type="pct"/>
            <w:tcBorders>
              <w:top w:val="nil"/>
              <w:left w:val="nil"/>
              <w:bottom w:val="nil"/>
              <w:right w:val="nil"/>
            </w:tcBorders>
            <w:shd w:val="clear" w:color="auto" w:fill="auto"/>
            <w:noWrap/>
            <w:vAlign w:val="bottom"/>
            <w:hideMark/>
          </w:tcPr>
          <w:p w14:paraId="560C57AC" w14:textId="0C0381B3"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27,395 </w:t>
            </w:r>
          </w:p>
        </w:tc>
        <w:tc>
          <w:tcPr>
            <w:tcW w:w="559" w:type="pct"/>
            <w:tcBorders>
              <w:top w:val="nil"/>
              <w:left w:val="nil"/>
              <w:bottom w:val="nil"/>
              <w:right w:val="nil"/>
            </w:tcBorders>
            <w:shd w:val="clear" w:color="auto" w:fill="auto"/>
            <w:noWrap/>
            <w:vAlign w:val="bottom"/>
            <w:hideMark/>
          </w:tcPr>
          <w:p w14:paraId="328C34E1" w14:textId="1CD2A137"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28,121 </w:t>
            </w:r>
          </w:p>
        </w:tc>
        <w:tc>
          <w:tcPr>
            <w:tcW w:w="560" w:type="pct"/>
            <w:tcBorders>
              <w:top w:val="nil"/>
              <w:left w:val="nil"/>
              <w:bottom w:val="nil"/>
              <w:right w:val="nil"/>
            </w:tcBorders>
            <w:shd w:val="clear" w:color="auto" w:fill="auto"/>
            <w:noWrap/>
            <w:vAlign w:val="bottom"/>
            <w:hideMark/>
          </w:tcPr>
          <w:p w14:paraId="47D57BF2" w14:textId="5169716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28,412 </w:t>
            </w:r>
          </w:p>
        </w:tc>
      </w:tr>
      <w:tr w:rsidR="008E520E" w:rsidRPr="00FF70E2" w14:paraId="19CAE353" w14:textId="77777777" w:rsidTr="006A064E">
        <w:trPr>
          <w:trHeight w:val="204"/>
        </w:trPr>
        <w:tc>
          <w:tcPr>
            <w:tcW w:w="2161" w:type="pct"/>
            <w:tcBorders>
              <w:top w:val="nil"/>
              <w:left w:val="nil"/>
              <w:bottom w:val="nil"/>
              <w:right w:val="nil"/>
            </w:tcBorders>
            <w:shd w:val="clear" w:color="auto" w:fill="auto"/>
            <w:noWrap/>
            <w:vAlign w:val="bottom"/>
            <w:hideMark/>
          </w:tcPr>
          <w:p w14:paraId="0F094AC9"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Depreciation</w:t>
            </w:r>
            <w:r w:rsidRPr="00FF70E2">
              <w:rPr>
                <w:rFonts w:ascii="Arial" w:hAnsi="Arial" w:cs="Arial"/>
                <w:sz w:val="16"/>
                <w:szCs w:val="16"/>
              </w:rPr>
              <w:t xml:space="preserve"> and amortisation</w:t>
            </w:r>
            <w:r w:rsidRPr="00FF70E2">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7286C8B9" w14:textId="31575C25"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1</w:t>
            </w:r>
            <w:r>
              <w:rPr>
                <w:rFonts w:ascii="Arial" w:hAnsi="Arial" w:cs="Arial"/>
                <w:sz w:val="16"/>
                <w:szCs w:val="16"/>
              </w:rPr>
              <w:t>3,512</w:t>
            </w:r>
            <w:r w:rsidRPr="00864E7A">
              <w:rPr>
                <w:rFonts w:ascii="Arial" w:hAnsi="Arial" w:cs="Arial"/>
                <w:sz w:val="16"/>
                <w:szCs w:val="16"/>
              </w:rPr>
              <w:t xml:space="preserve"> </w:t>
            </w:r>
          </w:p>
        </w:tc>
        <w:tc>
          <w:tcPr>
            <w:tcW w:w="559" w:type="pct"/>
            <w:tcBorders>
              <w:top w:val="nil"/>
              <w:left w:val="nil"/>
              <w:bottom w:val="nil"/>
              <w:right w:val="nil"/>
            </w:tcBorders>
            <w:shd w:val="clear" w:color="000000" w:fill="E6E6E6"/>
            <w:noWrap/>
            <w:vAlign w:val="bottom"/>
            <w:hideMark/>
          </w:tcPr>
          <w:p w14:paraId="37CF5AE4" w14:textId="0B0B570F"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13,782 </w:t>
            </w:r>
          </w:p>
        </w:tc>
        <w:tc>
          <w:tcPr>
            <w:tcW w:w="559" w:type="pct"/>
            <w:tcBorders>
              <w:top w:val="nil"/>
              <w:left w:val="nil"/>
              <w:bottom w:val="nil"/>
              <w:right w:val="nil"/>
            </w:tcBorders>
            <w:shd w:val="clear" w:color="auto" w:fill="auto"/>
            <w:noWrap/>
            <w:vAlign w:val="bottom"/>
            <w:hideMark/>
          </w:tcPr>
          <w:p w14:paraId="28DEB612" w14:textId="1A8D1BB4"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14,183 </w:t>
            </w:r>
          </w:p>
        </w:tc>
        <w:tc>
          <w:tcPr>
            <w:tcW w:w="559" w:type="pct"/>
            <w:tcBorders>
              <w:top w:val="nil"/>
              <w:left w:val="nil"/>
              <w:bottom w:val="nil"/>
              <w:right w:val="nil"/>
            </w:tcBorders>
            <w:shd w:val="clear" w:color="auto" w:fill="auto"/>
            <w:noWrap/>
            <w:vAlign w:val="bottom"/>
            <w:hideMark/>
          </w:tcPr>
          <w:p w14:paraId="02FB90D5" w14:textId="0B0BD4F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14,595 </w:t>
            </w:r>
          </w:p>
        </w:tc>
        <w:tc>
          <w:tcPr>
            <w:tcW w:w="560" w:type="pct"/>
            <w:tcBorders>
              <w:top w:val="nil"/>
              <w:left w:val="nil"/>
              <w:bottom w:val="nil"/>
              <w:right w:val="nil"/>
            </w:tcBorders>
            <w:shd w:val="clear" w:color="auto" w:fill="auto"/>
            <w:noWrap/>
            <w:vAlign w:val="bottom"/>
            <w:hideMark/>
          </w:tcPr>
          <w:p w14:paraId="07EFE904" w14:textId="648842C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14,608 </w:t>
            </w:r>
          </w:p>
        </w:tc>
      </w:tr>
      <w:tr w:rsidR="008E520E" w:rsidRPr="00FF70E2" w14:paraId="73DA6B2F" w14:textId="77777777" w:rsidTr="006A064E">
        <w:trPr>
          <w:trHeight w:val="204"/>
        </w:trPr>
        <w:tc>
          <w:tcPr>
            <w:tcW w:w="2161" w:type="pct"/>
            <w:tcBorders>
              <w:top w:val="nil"/>
              <w:left w:val="nil"/>
              <w:bottom w:val="nil"/>
              <w:right w:val="nil"/>
            </w:tcBorders>
            <w:shd w:val="clear" w:color="auto" w:fill="auto"/>
            <w:noWrap/>
            <w:hideMark/>
          </w:tcPr>
          <w:p w14:paraId="177F9959"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Finance</w:t>
            </w:r>
            <w:r w:rsidRPr="00FF70E2">
              <w:rPr>
                <w:rFonts w:ascii="Arial" w:hAnsi="Arial" w:cs="Arial"/>
                <w:sz w:val="16"/>
                <w:szCs w:val="16"/>
              </w:rPr>
              <w:t xml:space="preserve"> costs</w:t>
            </w:r>
          </w:p>
        </w:tc>
        <w:tc>
          <w:tcPr>
            <w:tcW w:w="602" w:type="pct"/>
            <w:tcBorders>
              <w:top w:val="nil"/>
              <w:left w:val="nil"/>
              <w:bottom w:val="nil"/>
              <w:right w:val="nil"/>
            </w:tcBorders>
            <w:shd w:val="clear" w:color="auto" w:fill="auto"/>
            <w:noWrap/>
            <w:vAlign w:val="bottom"/>
            <w:hideMark/>
          </w:tcPr>
          <w:p w14:paraId="152AAA63" w14:textId="0B0B688A"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60 </w:t>
            </w:r>
          </w:p>
        </w:tc>
        <w:tc>
          <w:tcPr>
            <w:tcW w:w="559" w:type="pct"/>
            <w:tcBorders>
              <w:top w:val="nil"/>
              <w:left w:val="nil"/>
              <w:bottom w:val="nil"/>
              <w:right w:val="nil"/>
            </w:tcBorders>
            <w:shd w:val="clear" w:color="000000" w:fill="E6E6E6"/>
            <w:noWrap/>
            <w:vAlign w:val="bottom"/>
            <w:hideMark/>
          </w:tcPr>
          <w:p w14:paraId="20D758E4" w14:textId="1CF679DC"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36 </w:t>
            </w:r>
          </w:p>
        </w:tc>
        <w:tc>
          <w:tcPr>
            <w:tcW w:w="559" w:type="pct"/>
            <w:tcBorders>
              <w:top w:val="nil"/>
              <w:left w:val="nil"/>
              <w:bottom w:val="nil"/>
              <w:right w:val="nil"/>
            </w:tcBorders>
            <w:shd w:val="clear" w:color="auto" w:fill="auto"/>
            <w:noWrap/>
            <w:vAlign w:val="bottom"/>
            <w:hideMark/>
          </w:tcPr>
          <w:p w14:paraId="0079F883" w14:textId="40C959E1"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27 </w:t>
            </w:r>
          </w:p>
        </w:tc>
        <w:tc>
          <w:tcPr>
            <w:tcW w:w="559" w:type="pct"/>
            <w:tcBorders>
              <w:top w:val="nil"/>
              <w:left w:val="nil"/>
              <w:bottom w:val="nil"/>
              <w:right w:val="nil"/>
            </w:tcBorders>
            <w:shd w:val="clear" w:color="auto" w:fill="auto"/>
            <w:noWrap/>
            <w:vAlign w:val="bottom"/>
            <w:hideMark/>
          </w:tcPr>
          <w:p w14:paraId="623F74F8" w14:textId="4EAAA118"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22 </w:t>
            </w:r>
          </w:p>
        </w:tc>
        <w:tc>
          <w:tcPr>
            <w:tcW w:w="560" w:type="pct"/>
            <w:tcBorders>
              <w:top w:val="nil"/>
              <w:left w:val="nil"/>
              <w:bottom w:val="nil"/>
              <w:right w:val="nil"/>
            </w:tcBorders>
            <w:shd w:val="clear" w:color="auto" w:fill="auto"/>
            <w:noWrap/>
            <w:vAlign w:val="bottom"/>
            <w:hideMark/>
          </w:tcPr>
          <w:p w14:paraId="37773935" w14:textId="3EAEBDAC"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17 </w:t>
            </w:r>
          </w:p>
        </w:tc>
      </w:tr>
      <w:tr w:rsidR="008E520E" w:rsidRPr="00FF70E2" w14:paraId="2D4D8524" w14:textId="77777777" w:rsidTr="006A064E">
        <w:trPr>
          <w:trHeight w:val="204"/>
        </w:trPr>
        <w:tc>
          <w:tcPr>
            <w:tcW w:w="2161" w:type="pct"/>
            <w:tcBorders>
              <w:top w:val="nil"/>
              <w:left w:val="nil"/>
              <w:bottom w:val="nil"/>
              <w:right w:val="nil"/>
            </w:tcBorders>
            <w:shd w:val="clear" w:color="auto" w:fill="auto"/>
            <w:noWrap/>
            <w:hideMark/>
          </w:tcPr>
          <w:p w14:paraId="1D4EEE7A"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781F704B" w14:textId="6D3B793E"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69,553 </w:t>
            </w:r>
          </w:p>
        </w:tc>
        <w:tc>
          <w:tcPr>
            <w:tcW w:w="559" w:type="pct"/>
            <w:tcBorders>
              <w:top w:val="single" w:sz="4" w:space="0" w:color="auto"/>
              <w:left w:val="nil"/>
              <w:bottom w:val="single" w:sz="4" w:space="0" w:color="auto"/>
              <w:right w:val="nil"/>
            </w:tcBorders>
            <w:shd w:val="clear" w:color="000000" w:fill="E6E6E6"/>
            <w:noWrap/>
            <w:vAlign w:val="bottom"/>
            <w:hideMark/>
          </w:tcPr>
          <w:p w14:paraId="6923F35E" w14:textId="318A13AB"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68,122 </w:t>
            </w:r>
          </w:p>
        </w:tc>
        <w:tc>
          <w:tcPr>
            <w:tcW w:w="559" w:type="pct"/>
            <w:tcBorders>
              <w:top w:val="single" w:sz="4" w:space="0" w:color="auto"/>
              <w:left w:val="nil"/>
              <w:bottom w:val="single" w:sz="4" w:space="0" w:color="auto"/>
              <w:right w:val="nil"/>
            </w:tcBorders>
            <w:shd w:val="clear" w:color="auto" w:fill="auto"/>
            <w:noWrap/>
            <w:vAlign w:val="bottom"/>
            <w:hideMark/>
          </w:tcPr>
          <w:p w14:paraId="233C3C62" w14:textId="3118A8F6"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70,068 </w:t>
            </w:r>
          </w:p>
        </w:tc>
        <w:tc>
          <w:tcPr>
            <w:tcW w:w="559" w:type="pct"/>
            <w:tcBorders>
              <w:top w:val="single" w:sz="4" w:space="0" w:color="auto"/>
              <w:left w:val="nil"/>
              <w:bottom w:val="single" w:sz="4" w:space="0" w:color="auto"/>
              <w:right w:val="nil"/>
            </w:tcBorders>
            <w:shd w:val="clear" w:color="auto" w:fill="auto"/>
            <w:noWrap/>
            <w:vAlign w:val="bottom"/>
            <w:hideMark/>
          </w:tcPr>
          <w:p w14:paraId="58E55045" w14:textId="755909EF"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72,202 </w:t>
            </w:r>
          </w:p>
        </w:tc>
        <w:tc>
          <w:tcPr>
            <w:tcW w:w="560" w:type="pct"/>
            <w:tcBorders>
              <w:top w:val="single" w:sz="4" w:space="0" w:color="auto"/>
              <w:left w:val="nil"/>
              <w:bottom w:val="single" w:sz="4" w:space="0" w:color="auto"/>
              <w:right w:val="nil"/>
            </w:tcBorders>
            <w:shd w:val="clear" w:color="auto" w:fill="auto"/>
            <w:noWrap/>
            <w:vAlign w:val="bottom"/>
            <w:hideMark/>
          </w:tcPr>
          <w:p w14:paraId="70454AA5" w14:textId="4C71A980"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72,501 </w:t>
            </w:r>
          </w:p>
        </w:tc>
      </w:tr>
      <w:tr w:rsidR="006A064E" w:rsidRPr="00FF70E2" w14:paraId="0033E7ED" w14:textId="77777777" w:rsidTr="006A064E">
        <w:trPr>
          <w:trHeight w:val="204"/>
        </w:trPr>
        <w:tc>
          <w:tcPr>
            <w:tcW w:w="2161" w:type="pct"/>
            <w:tcBorders>
              <w:top w:val="nil"/>
              <w:left w:val="nil"/>
              <w:bottom w:val="nil"/>
              <w:right w:val="nil"/>
            </w:tcBorders>
            <w:shd w:val="clear" w:color="auto" w:fill="auto"/>
            <w:noWrap/>
            <w:vAlign w:val="bottom"/>
            <w:hideMark/>
          </w:tcPr>
          <w:p w14:paraId="11F990D2" w14:textId="77777777" w:rsidR="006A064E" w:rsidRPr="00FF70E2" w:rsidRDefault="006A064E" w:rsidP="006A064E">
            <w:pPr>
              <w:spacing w:before="0" w:after="0" w:line="240" w:lineRule="auto"/>
              <w:rPr>
                <w:rFonts w:ascii="Arial" w:hAnsi="Arial" w:cs="Arial"/>
                <w:b/>
                <w:bCs/>
                <w:sz w:val="16"/>
                <w:szCs w:val="16"/>
              </w:rPr>
            </w:pPr>
            <w:r w:rsidRPr="00FF70E2">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2E357A7E"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54A90213"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72C1659F"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006472FC" w14:textId="77777777" w:rsidR="006A064E" w:rsidRPr="00FF70E2" w:rsidRDefault="006A064E" w:rsidP="006A064E">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289BE884" w14:textId="77777777" w:rsidR="006A064E" w:rsidRPr="00FF70E2" w:rsidRDefault="006A064E" w:rsidP="006A064E">
            <w:pPr>
              <w:spacing w:before="0" w:after="0" w:line="240" w:lineRule="auto"/>
              <w:jc w:val="right"/>
              <w:rPr>
                <w:rFonts w:ascii="Times New Roman" w:hAnsi="Times New Roman"/>
                <w:sz w:val="20"/>
              </w:rPr>
            </w:pPr>
          </w:p>
        </w:tc>
      </w:tr>
      <w:tr w:rsidR="006A064E" w:rsidRPr="00FF70E2" w14:paraId="31147B94" w14:textId="77777777" w:rsidTr="006A064E">
        <w:trPr>
          <w:trHeight w:val="204"/>
        </w:trPr>
        <w:tc>
          <w:tcPr>
            <w:tcW w:w="2161" w:type="pct"/>
            <w:tcBorders>
              <w:top w:val="nil"/>
              <w:left w:val="nil"/>
              <w:bottom w:val="nil"/>
              <w:right w:val="nil"/>
            </w:tcBorders>
            <w:shd w:val="clear" w:color="auto" w:fill="auto"/>
            <w:noWrap/>
            <w:vAlign w:val="bottom"/>
            <w:hideMark/>
          </w:tcPr>
          <w:p w14:paraId="62551409" w14:textId="77777777" w:rsidR="006A064E" w:rsidRPr="00FF70E2" w:rsidRDefault="006A064E" w:rsidP="006A064E">
            <w:pPr>
              <w:spacing w:before="0" w:after="0" w:line="240" w:lineRule="auto"/>
              <w:rPr>
                <w:rFonts w:ascii="Arial" w:hAnsi="Arial" w:cs="Arial"/>
                <w:b/>
                <w:bCs/>
                <w:sz w:val="16"/>
                <w:szCs w:val="16"/>
              </w:rPr>
            </w:pPr>
            <w:r w:rsidRPr="00FF70E2">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74EE8C29"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7E8408E3"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2A55E061"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3B8DC314" w14:textId="77777777" w:rsidR="006A064E" w:rsidRPr="00FF70E2" w:rsidRDefault="006A064E" w:rsidP="006A064E">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4881A7F0" w14:textId="77777777" w:rsidR="006A064E" w:rsidRPr="00FF70E2" w:rsidRDefault="006A064E" w:rsidP="006A064E">
            <w:pPr>
              <w:spacing w:before="0" w:after="0" w:line="240" w:lineRule="auto"/>
              <w:jc w:val="right"/>
              <w:rPr>
                <w:rFonts w:ascii="Times New Roman" w:hAnsi="Times New Roman"/>
                <w:sz w:val="20"/>
              </w:rPr>
            </w:pPr>
          </w:p>
        </w:tc>
      </w:tr>
      <w:tr w:rsidR="006A064E" w:rsidRPr="00FF70E2" w14:paraId="19AA2CAF" w14:textId="77777777" w:rsidTr="006A064E">
        <w:trPr>
          <w:trHeight w:val="204"/>
        </w:trPr>
        <w:tc>
          <w:tcPr>
            <w:tcW w:w="2161" w:type="pct"/>
            <w:tcBorders>
              <w:top w:val="nil"/>
              <w:left w:val="nil"/>
              <w:bottom w:val="nil"/>
              <w:right w:val="nil"/>
            </w:tcBorders>
            <w:shd w:val="clear" w:color="auto" w:fill="auto"/>
            <w:noWrap/>
            <w:vAlign w:val="bottom"/>
            <w:hideMark/>
          </w:tcPr>
          <w:p w14:paraId="79D5AAFD" w14:textId="77777777" w:rsidR="006A064E" w:rsidRPr="00FF70E2" w:rsidRDefault="006A064E" w:rsidP="006A064E">
            <w:pPr>
              <w:spacing w:before="0" w:after="0" w:line="240" w:lineRule="auto"/>
              <w:rPr>
                <w:rFonts w:ascii="Arial" w:hAnsi="Arial" w:cs="Arial"/>
                <w:b/>
                <w:bCs/>
                <w:sz w:val="16"/>
                <w:szCs w:val="16"/>
              </w:rPr>
            </w:pPr>
            <w:r w:rsidRPr="00FF70E2">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150D9E07"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000000" w:fill="E6E6E6"/>
            <w:noWrap/>
            <w:vAlign w:val="bottom"/>
            <w:hideMark/>
          </w:tcPr>
          <w:p w14:paraId="46743E98"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74923511" w14:textId="77777777" w:rsidR="006A064E" w:rsidRPr="00FF70E2" w:rsidRDefault="006A064E" w:rsidP="006A064E">
            <w:pPr>
              <w:spacing w:before="0" w:after="0" w:line="240" w:lineRule="auto"/>
              <w:jc w:val="right"/>
              <w:rPr>
                <w:rFonts w:ascii="Arial" w:hAnsi="Arial" w:cs="Arial"/>
                <w:b/>
                <w:bCs/>
                <w:sz w:val="16"/>
                <w:szCs w:val="16"/>
              </w:rPr>
            </w:pPr>
          </w:p>
        </w:tc>
        <w:tc>
          <w:tcPr>
            <w:tcW w:w="559" w:type="pct"/>
            <w:tcBorders>
              <w:top w:val="nil"/>
              <w:left w:val="nil"/>
              <w:bottom w:val="nil"/>
              <w:right w:val="nil"/>
            </w:tcBorders>
            <w:shd w:val="clear" w:color="auto" w:fill="auto"/>
            <w:noWrap/>
            <w:vAlign w:val="bottom"/>
            <w:hideMark/>
          </w:tcPr>
          <w:p w14:paraId="280AC3F0" w14:textId="77777777" w:rsidR="006A064E" w:rsidRPr="00FF70E2" w:rsidRDefault="006A064E" w:rsidP="006A064E">
            <w:pPr>
              <w:spacing w:before="0" w:after="0" w:line="240" w:lineRule="auto"/>
              <w:jc w:val="right"/>
              <w:rPr>
                <w:rFonts w:ascii="Times New Roman" w:hAnsi="Times New Roman"/>
                <w:sz w:val="20"/>
              </w:rPr>
            </w:pPr>
          </w:p>
        </w:tc>
        <w:tc>
          <w:tcPr>
            <w:tcW w:w="560" w:type="pct"/>
            <w:tcBorders>
              <w:top w:val="nil"/>
              <w:left w:val="nil"/>
              <w:bottom w:val="nil"/>
              <w:right w:val="nil"/>
            </w:tcBorders>
            <w:shd w:val="clear" w:color="auto" w:fill="auto"/>
            <w:noWrap/>
            <w:vAlign w:val="bottom"/>
            <w:hideMark/>
          </w:tcPr>
          <w:p w14:paraId="400BA448" w14:textId="77777777" w:rsidR="006A064E" w:rsidRPr="00FF70E2" w:rsidRDefault="006A064E" w:rsidP="006A064E">
            <w:pPr>
              <w:spacing w:before="0" w:after="0" w:line="240" w:lineRule="auto"/>
              <w:jc w:val="right"/>
              <w:rPr>
                <w:rFonts w:ascii="Times New Roman" w:hAnsi="Times New Roman"/>
                <w:sz w:val="20"/>
              </w:rPr>
            </w:pPr>
          </w:p>
        </w:tc>
      </w:tr>
      <w:tr w:rsidR="008E520E" w:rsidRPr="00FF70E2" w14:paraId="0C6F76F0" w14:textId="77777777" w:rsidTr="006A064E">
        <w:trPr>
          <w:trHeight w:val="204"/>
        </w:trPr>
        <w:tc>
          <w:tcPr>
            <w:tcW w:w="2161" w:type="pct"/>
            <w:tcBorders>
              <w:top w:val="nil"/>
              <w:left w:val="nil"/>
              <w:bottom w:val="nil"/>
              <w:right w:val="nil"/>
            </w:tcBorders>
            <w:shd w:val="clear" w:color="auto" w:fill="auto"/>
            <w:vAlign w:val="bottom"/>
            <w:hideMark/>
          </w:tcPr>
          <w:p w14:paraId="3080F6D7"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Sale</w:t>
            </w:r>
            <w:r w:rsidRPr="00FF70E2">
              <w:rPr>
                <w:rFonts w:ascii="Arial" w:hAnsi="Arial" w:cs="Arial"/>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14:paraId="5E8A5199" w14:textId="37BF537B"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9,117 </w:t>
            </w:r>
          </w:p>
        </w:tc>
        <w:tc>
          <w:tcPr>
            <w:tcW w:w="559" w:type="pct"/>
            <w:tcBorders>
              <w:top w:val="nil"/>
              <w:left w:val="nil"/>
              <w:bottom w:val="nil"/>
              <w:right w:val="nil"/>
            </w:tcBorders>
            <w:shd w:val="clear" w:color="000000" w:fill="E6E6E6"/>
            <w:noWrap/>
            <w:vAlign w:val="bottom"/>
            <w:hideMark/>
          </w:tcPr>
          <w:p w14:paraId="7B693CF6" w14:textId="08AB0786"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8,699 </w:t>
            </w:r>
          </w:p>
        </w:tc>
        <w:tc>
          <w:tcPr>
            <w:tcW w:w="559" w:type="pct"/>
            <w:tcBorders>
              <w:top w:val="nil"/>
              <w:left w:val="nil"/>
              <w:bottom w:val="nil"/>
              <w:right w:val="nil"/>
            </w:tcBorders>
            <w:shd w:val="clear" w:color="auto" w:fill="auto"/>
            <w:noWrap/>
            <w:vAlign w:val="bottom"/>
            <w:hideMark/>
          </w:tcPr>
          <w:p w14:paraId="0F54962B" w14:textId="211040D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8,960 </w:t>
            </w:r>
          </w:p>
        </w:tc>
        <w:tc>
          <w:tcPr>
            <w:tcW w:w="559" w:type="pct"/>
            <w:tcBorders>
              <w:top w:val="nil"/>
              <w:left w:val="nil"/>
              <w:bottom w:val="nil"/>
              <w:right w:val="nil"/>
            </w:tcBorders>
            <w:shd w:val="clear" w:color="auto" w:fill="auto"/>
            <w:noWrap/>
            <w:vAlign w:val="bottom"/>
            <w:hideMark/>
          </w:tcPr>
          <w:p w14:paraId="3B119935" w14:textId="512C4E76"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9,229 </w:t>
            </w:r>
          </w:p>
        </w:tc>
        <w:tc>
          <w:tcPr>
            <w:tcW w:w="560" w:type="pct"/>
            <w:tcBorders>
              <w:top w:val="nil"/>
              <w:left w:val="nil"/>
              <w:bottom w:val="nil"/>
              <w:right w:val="nil"/>
            </w:tcBorders>
            <w:shd w:val="clear" w:color="auto" w:fill="auto"/>
            <w:noWrap/>
            <w:vAlign w:val="bottom"/>
            <w:hideMark/>
          </w:tcPr>
          <w:p w14:paraId="2D2F58D4" w14:textId="1F6187DA"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9,505 </w:t>
            </w:r>
          </w:p>
        </w:tc>
      </w:tr>
      <w:tr w:rsidR="008E520E" w:rsidRPr="00FF70E2" w14:paraId="670F6134" w14:textId="77777777" w:rsidTr="006A064E">
        <w:trPr>
          <w:trHeight w:val="204"/>
        </w:trPr>
        <w:tc>
          <w:tcPr>
            <w:tcW w:w="2161" w:type="pct"/>
            <w:tcBorders>
              <w:top w:val="nil"/>
              <w:left w:val="nil"/>
              <w:bottom w:val="nil"/>
              <w:right w:val="nil"/>
            </w:tcBorders>
            <w:shd w:val="clear" w:color="auto" w:fill="auto"/>
            <w:noWrap/>
            <w:vAlign w:val="bottom"/>
            <w:hideMark/>
          </w:tcPr>
          <w:p w14:paraId="2B329853"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Interest</w:t>
            </w:r>
          </w:p>
        </w:tc>
        <w:tc>
          <w:tcPr>
            <w:tcW w:w="602" w:type="pct"/>
            <w:tcBorders>
              <w:top w:val="nil"/>
              <w:left w:val="nil"/>
              <w:bottom w:val="nil"/>
              <w:right w:val="nil"/>
            </w:tcBorders>
            <w:shd w:val="clear" w:color="auto" w:fill="auto"/>
            <w:noWrap/>
            <w:vAlign w:val="bottom"/>
            <w:hideMark/>
          </w:tcPr>
          <w:p w14:paraId="4F0A7866" w14:textId="17743363"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2,406 </w:t>
            </w:r>
          </w:p>
        </w:tc>
        <w:tc>
          <w:tcPr>
            <w:tcW w:w="559" w:type="pct"/>
            <w:tcBorders>
              <w:top w:val="nil"/>
              <w:left w:val="nil"/>
              <w:bottom w:val="nil"/>
              <w:right w:val="nil"/>
            </w:tcBorders>
            <w:shd w:val="clear" w:color="000000" w:fill="E6E6E6"/>
            <w:noWrap/>
            <w:vAlign w:val="bottom"/>
            <w:hideMark/>
          </w:tcPr>
          <w:p w14:paraId="5FB9CF7F" w14:textId="4D06BD53"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1,000 </w:t>
            </w:r>
          </w:p>
        </w:tc>
        <w:tc>
          <w:tcPr>
            <w:tcW w:w="559" w:type="pct"/>
            <w:tcBorders>
              <w:top w:val="nil"/>
              <w:left w:val="nil"/>
              <w:bottom w:val="nil"/>
              <w:right w:val="nil"/>
            </w:tcBorders>
            <w:shd w:val="clear" w:color="auto" w:fill="auto"/>
            <w:noWrap/>
            <w:vAlign w:val="bottom"/>
            <w:hideMark/>
          </w:tcPr>
          <w:p w14:paraId="765A314C" w14:textId="2A53D439"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1,000 </w:t>
            </w:r>
          </w:p>
        </w:tc>
        <w:tc>
          <w:tcPr>
            <w:tcW w:w="559" w:type="pct"/>
            <w:tcBorders>
              <w:top w:val="nil"/>
              <w:left w:val="nil"/>
              <w:bottom w:val="nil"/>
              <w:right w:val="nil"/>
            </w:tcBorders>
            <w:shd w:val="clear" w:color="auto" w:fill="auto"/>
            <w:noWrap/>
            <w:vAlign w:val="bottom"/>
            <w:hideMark/>
          </w:tcPr>
          <w:p w14:paraId="7D221B9B" w14:textId="694B5D9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1,000 </w:t>
            </w:r>
          </w:p>
        </w:tc>
        <w:tc>
          <w:tcPr>
            <w:tcW w:w="560" w:type="pct"/>
            <w:tcBorders>
              <w:top w:val="nil"/>
              <w:left w:val="nil"/>
              <w:bottom w:val="nil"/>
              <w:right w:val="nil"/>
            </w:tcBorders>
            <w:shd w:val="clear" w:color="auto" w:fill="auto"/>
            <w:noWrap/>
            <w:vAlign w:val="bottom"/>
            <w:hideMark/>
          </w:tcPr>
          <w:p w14:paraId="2089F1D6" w14:textId="6567B824"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1,000 </w:t>
            </w:r>
          </w:p>
        </w:tc>
      </w:tr>
      <w:tr w:rsidR="008E520E" w:rsidRPr="00FF70E2" w14:paraId="40D04C9F" w14:textId="77777777" w:rsidTr="006A064E">
        <w:trPr>
          <w:trHeight w:val="204"/>
        </w:trPr>
        <w:tc>
          <w:tcPr>
            <w:tcW w:w="2161" w:type="pct"/>
            <w:tcBorders>
              <w:top w:val="nil"/>
              <w:left w:val="nil"/>
              <w:bottom w:val="nil"/>
              <w:right w:val="nil"/>
            </w:tcBorders>
            <w:shd w:val="clear" w:color="auto" w:fill="auto"/>
            <w:noWrap/>
            <w:vAlign w:val="bottom"/>
            <w:hideMark/>
          </w:tcPr>
          <w:p w14:paraId="5410E626"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Other</w:t>
            </w:r>
            <w:r w:rsidRPr="00FF70E2">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hideMark/>
          </w:tcPr>
          <w:p w14:paraId="275A2CFA" w14:textId="1FA2432A"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1,691 </w:t>
            </w:r>
          </w:p>
        </w:tc>
        <w:tc>
          <w:tcPr>
            <w:tcW w:w="559" w:type="pct"/>
            <w:tcBorders>
              <w:top w:val="nil"/>
              <w:left w:val="nil"/>
              <w:bottom w:val="nil"/>
              <w:right w:val="nil"/>
            </w:tcBorders>
            <w:shd w:val="clear" w:color="000000" w:fill="E6E6E6"/>
            <w:noWrap/>
            <w:vAlign w:val="bottom"/>
            <w:hideMark/>
          </w:tcPr>
          <w:p w14:paraId="497C3F3F" w14:textId="6607AC45"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1,880 </w:t>
            </w:r>
          </w:p>
        </w:tc>
        <w:tc>
          <w:tcPr>
            <w:tcW w:w="559" w:type="pct"/>
            <w:tcBorders>
              <w:top w:val="nil"/>
              <w:left w:val="nil"/>
              <w:bottom w:val="nil"/>
              <w:right w:val="nil"/>
            </w:tcBorders>
            <w:shd w:val="clear" w:color="auto" w:fill="auto"/>
            <w:noWrap/>
            <w:vAlign w:val="bottom"/>
            <w:hideMark/>
          </w:tcPr>
          <w:p w14:paraId="3E933837" w14:textId="02CB97C3"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1,918 </w:t>
            </w:r>
          </w:p>
        </w:tc>
        <w:tc>
          <w:tcPr>
            <w:tcW w:w="559" w:type="pct"/>
            <w:tcBorders>
              <w:top w:val="nil"/>
              <w:left w:val="nil"/>
              <w:bottom w:val="nil"/>
              <w:right w:val="nil"/>
            </w:tcBorders>
            <w:shd w:val="clear" w:color="auto" w:fill="auto"/>
            <w:noWrap/>
            <w:vAlign w:val="bottom"/>
            <w:hideMark/>
          </w:tcPr>
          <w:p w14:paraId="30E07823" w14:textId="59AAD761"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1,956 </w:t>
            </w:r>
          </w:p>
        </w:tc>
        <w:tc>
          <w:tcPr>
            <w:tcW w:w="560" w:type="pct"/>
            <w:tcBorders>
              <w:top w:val="nil"/>
              <w:left w:val="nil"/>
              <w:bottom w:val="nil"/>
              <w:right w:val="nil"/>
            </w:tcBorders>
            <w:shd w:val="clear" w:color="auto" w:fill="auto"/>
            <w:noWrap/>
            <w:vAlign w:val="bottom"/>
            <w:hideMark/>
          </w:tcPr>
          <w:p w14:paraId="2E6DAE9B" w14:textId="75227BFA"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1,995 </w:t>
            </w:r>
          </w:p>
        </w:tc>
      </w:tr>
      <w:tr w:rsidR="008E520E" w:rsidRPr="00FF70E2" w14:paraId="47ED46FC" w14:textId="77777777" w:rsidTr="006A064E">
        <w:trPr>
          <w:trHeight w:val="204"/>
        </w:trPr>
        <w:tc>
          <w:tcPr>
            <w:tcW w:w="2161" w:type="pct"/>
            <w:tcBorders>
              <w:top w:val="nil"/>
              <w:left w:val="nil"/>
              <w:bottom w:val="nil"/>
              <w:right w:val="nil"/>
            </w:tcBorders>
            <w:shd w:val="clear" w:color="auto" w:fill="auto"/>
            <w:noWrap/>
            <w:vAlign w:val="bottom"/>
            <w:hideMark/>
          </w:tcPr>
          <w:p w14:paraId="12184136"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478A791A" w14:textId="2CF41A3C"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13,214 </w:t>
            </w:r>
          </w:p>
        </w:tc>
        <w:tc>
          <w:tcPr>
            <w:tcW w:w="559" w:type="pct"/>
            <w:tcBorders>
              <w:top w:val="single" w:sz="4" w:space="0" w:color="auto"/>
              <w:left w:val="nil"/>
              <w:bottom w:val="single" w:sz="4" w:space="0" w:color="auto"/>
              <w:right w:val="nil"/>
            </w:tcBorders>
            <w:shd w:val="clear" w:color="000000" w:fill="E6E6E6"/>
            <w:noWrap/>
            <w:vAlign w:val="bottom"/>
            <w:hideMark/>
          </w:tcPr>
          <w:p w14:paraId="2654B509" w14:textId="1668FFF4"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11,579 </w:t>
            </w:r>
          </w:p>
        </w:tc>
        <w:tc>
          <w:tcPr>
            <w:tcW w:w="559" w:type="pct"/>
            <w:tcBorders>
              <w:top w:val="single" w:sz="4" w:space="0" w:color="auto"/>
              <w:left w:val="nil"/>
              <w:bottom w:val="single" w:sz="4" w:space="0" w:color="auto"/>
              <w:right w:val="nil"/>
            </w:tcBorders>
            <w:shd w:val="clear" w:color="auto" w:fill="auto"/>
            <w:noWrap/>
            <w:vAlign w:val="bottom"/>
            <w:hideMark/>
          </w:tcPr>
          <w:p w14:paraId="1AB1E4E7" w14:textId="2B7A07C9"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11,878 </w:t>
            </w:r>
          </w:p>
        </w:tc>
        <w:tc>
          <w:tcPr>
            <w:tcW w:w="559" w:type="pct"/>
            <w:tcBorders>
              <w:top w:val="single" w:sz="4" w:space="0" w:color="auto"/>
              <w:left w:val="nil"/>
              <w:bottom w:val="single" w:sz="4" w:space="0" w:color="auto"/>
              <w:right w:val="nil"/>
            </w:tcBorders>
            <w:shd w:val="clear" w:color="auto" w:fill="auto"/>
            <w:noWrap/>
            <w:vAlign w:val="bottom"/>
            <w:hideMark/>
          </w:tcPr>
          <w:p w14:paraId="35A72219" w14:textId="4B021E36"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12,185 </w:t>
            </w:r>
          </w:p>
        </w:tc>
        <w:tc>
          <w:tcPr>
            <w:tcW w:w="560" w:type="pct"/>
            <w:tcBorders>
              <w:top w:val="single" w:sz="4" w:space="0" w:color="auto"/>
              <w:left w:val="nil"/>
              <w:bottom w:val="single" w:sz="4" w:space="0" w:color="auto"/>
              <w:right w:val="nil"/>
            </w:tcBorders>
            <w:shd w:val="clear" w:color="auto" w:fill="auto"/>
            <w:noWrap/>
            <w:vAlign w:val="bottom"/>
            <w:hideMark/>
          </w:tcPr>
          <w:p w14:paraId="67D3EB0D" w14:textId="61F0F076"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12,500 </w:t>
            </w:r>
          </w:p>
        </w:tc>
      </w:tr>
      <w:tr w:rsidR="008E520E" w:rsidRPr="00FF70E2" w14:paraId="1FE32151" w14:textId="77777777" w:rsidTr="006A064E">
        <w:trPr>
          <w:trHeight w:val="204"/>
        </w:trPr>
        <w:tc>
          <w:tcPr>
            <w:tcW w:w="2161" w:type="pct"/>
            <w:tcBorders>
              <w:top w:val="nil"/>
              <w:left w:val="nil"/>
              <w:bottom w:val="nil"/>
              <w:right w:val="nil"/>
            </w:tcBorders>
            <w:shd w:val="clear" w:color="auto" w:fill="auto"/>
            <w:noWrap/>
            <w:vAlign w:val="bottom"/>
            <w:hideMark/>
          </w:tcPr>
          <w:p w14:paraId="74C915A6"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615074EB" w14:textId="588EBE1A"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13,214 </w:t>
            </w:r>
          </w:p>
        </w:tc>
        <w:tc>
          <w:tcPr>
            <w:tcW w:w="559" w:type="pct"/>
            <w:tcBorders>
              <w:top w:val="nil"/>
              <w:left w:val="nil"/>
              <w:bottom w:val="single" w:sz="4" w:space="0" w:color="auto"/>
              <w:right w:val="nil"/>
            </w:tcBorders>
            <w:shd w:val="clear" w:color="000000" w:fill="E6E6E6"/>
            <w:noWrap/>
            <w:vAlign w:val="bottom"/>
            <w:hideMark/>
          </w:tcPr>
          <w:p w14:paraId="66A23FB3" w14:textId="18E612EF"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11,579 </w:t>
            </w:r>
          </w:p>
        </w:tc>
        <w:tc>
          <w:tcPr>
            <w:tcW w:w="559" w:type="pct"/>
            <w:tcBorders>
              <w:top w:val="nil"/>
              <w:left w:val="nil"/>
              <w:bottom w:val="single" w:sz="4" w:space="0" w:color="auto"/>
              <w:right w:val="nil"/>
            </w:tcBorders>
            <w:shd w:val="clear" w:color="auto" w:fill="auto"/>
            <w:noWrap/>
            <w:vAlign w:val="bottom"/>
            <w:hideMark/>
          </w:tcPr>
          <w:p w14:paraId="7972982E" w14:textId="09B0BE6F"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11,878 </w:t>
            </w:r>
          </w:p>
        </w:tc>
        <w:tc>
          <w:tcPr>
            <w:tcW w:w="559" w:type="pct"/>
            <w:tcBorders>
              <w:top w:val="nil"/>
              <w:left w:val="nil"/>
              <w:bottom w:val="single" w:sz="4" w:space="0" w:color="auto"/>
              <w:right w:val="nil"/>
            </w:tcBorders>
            <w:shd w:val="clear" w:color="auto" w:fill="auto"/>
            <w:noWrap/>
            <w:vAlign w:val="bottom"/>
            <w:hideMark/>
          </w:tcPr>
          <w:p w14:paraId="3C451AF7" w14:textId="2C11BB67"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12,185 </w:t>
            </w:r>
          </w:p>
        </w:tc>
        <w:tc>
          <w:tcPr>
            <w:tcW w:w="560" w:type="pct"/>
            <w:tcBorders>
              <w:top w:val="nil"/>
              <w:left w:val="nil"/>
              <w:bottom w:val="single" w:sz="4" w:space="0" w:color="auto"/>
              <w:right w:val="nil"/>
            </w:tcBorders>
            <w:shd w:val="clear" w:color="auto" w:fill="auto"/>
            <w:noWrap/>
            <w:vAlign w:val="bottom"/>
            <w:hideMark/>
          </w:tcPr>
          <w:p w14:paraId="4228521E" w14:textId="590C3D3D"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 xml:space="preserve">12,500 </w:t>
            </w:r>
          </w:p>
        </w:tc>
      </w:tr>
      <w:tr w:rsidR="008E520E" w:rsidRPr="00FF70E2" w14:paraId="23ECD493" w14:textId="77777777" w:rsidTr="006A064E">
        <w:trPr>
          <w:trHeight w:val="204"/>
        </w:trPr>
        <w:tc>
          <w:tcPr>
            <w:tcW w:w="2161" w:type="pct"/>
            <w:tcBorders>
              <w:top w:val="nil"/>
              <w:left w:val="nil"/>
              <w:bottom w:val="nil"/>
              <w:right w:val="nil"/>
            </w:tcBorders>
            <w:shd w:val="clear" w:color="auto" w:fill="auto"/>
            <w:vAlign w:val="center"/>
            <w:hideMark/>
          </w:tcPr>
          <w:p w14:paraId="6781E0C9" w14:textId="77777777" w:rsidR="008E520E" w:rsidRPr="00FF70E2" w:rsidRDefault="008E520E" w:rsidP="008E520E">
            <w:pPr>
              <w:spacing w:before="0" w:after="0" w:line="240" w:lineRule="auto"/>
              <w:rPr>
                <w:rFonts w:ascii="Arial" w:hAnsi="Arial" w:cs="Arial"/>
                <w:b/>
                <w:bCs/>
                <w:color w:val="000000"/>
                <w:sz w:val="16"/>
                <w:szCs w:val="16"/>
              </w:rPr>
            </w:pPr>
            <w:r w:rsidRPr="00FF70E2">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7C998058" w14:textId="6F8DE273" w:rsidR="008E520E" w:rsidRPr="00FF70E2" w:rsidRDefault="008E520E" w:rsidP="008E520E">
            <w:pPr>
              <w:spacing w:before="0" w:after="0" w:line="240" w:lineRule="auto"/>
              <w:jc w:val="right"/>
              <w:rPr>
                <w:rFonts w:ascii="Arial" w:hAnsi="Arial" w:cs="Arial"/>
                <w:b/>
                <w:bCs/>
                <w:sz w:val="16"/>
                <w:szCs w:val="16"/>
              </w:rPr>
            </w:pPr>
            <w:r w:rsidRPr="00CC549C">
              <w:rPr>
                <w:rFonts w:ascii="Arial" w:hAnsi="Arial" w:cs="Arial"/>
                <w:b/>
                <w:bCs/>
                <w:sz w:val="16"/>
                <w:szCs w:val="16"/>
              </w:rPr>
              <w:t>(56,339)</w:t>
            </w:r>
          </w:p>
        </w:tc>
        <w:tc>
          <w:tcPr>
            <w:tcW w:w="559" w:type="pct"/>
            <w:tcBorders>
              <w:top w:val="nil"/>
              <w:left w:val="nil"/>
              <w:bottom w:val="single" w:sz="4" w:space="0" w:color="auto"/>
              <w:right w:val="nil"/>
            </w:tcBorders>
            <w:shd w:val="clear" w:color="000000" w:fill="E6E6E6"/>
            <w:noWrap/>
            <w:vAlign w:val="bottom"/>
            <w:hideMark/>
          </w:tcPr>
          <w:p w14:paraId="27DD9D71" w14:textId="6247FCEF" w:rsidR="008E520E" w:rsidRPr="00FF70E2" w:rsidRDefault="008E520E" w:rsidP="008E520E">
            <w:pPr>
              <w:spacing w:before="0" w:after="0" w:line="240" w:lineRule="auto"/>
              <w:jc w:val="right"/>
              <w:rPr>
                <w:rFonts w:ascii="Arial" w:hAnsi="Arial" w:cs="Arial"/>
                <w:b/>
                <w:bCs/>
                <w:sz w:val="16"/>
                <w:szCs w:val="16"/>
              </w:rPr>
            </w:pPr>
            <w:r w:rsidRPr="00CC549C">
              <w:rPr>
                <w:rFonts w:ascii="Arial" w:hAnsi="Arial" w:cs="Arial"/>
                <w:b/>
                <w:bCs/>
                <w:sz w:val="16"/>
                <w:szCs w:val="16"/>
              </w:rPr>
              <w:t>(56,543)</w:t>
            </w:r>
          </w:p>
        </w:tc>
        <w:tc>
          <w:tcPr>
            <w:tcW w:w="559" w:type="pct"/>
            <w:tcBorders>
              <w:top w:val="nil"/>
              <w:left w:val="nil"/>
              <w:bottom w:val="single" w:sz="4" w:space="0" w:color="auto"/>
              <w:right w:val="nil"/>
            </w:tcBorders>
            <w:shd w:val="clear" w:color="auto" w:fill="auto"/>
            <w:noWrap/>
            <w:vAlign w:val="bottom"/>
            <w:hideMark/>
          </w:tcPr>
          <w:p w14:paraId="7BEDBA0F" w14:textId="0BCE64D5" w:rsidR="008E520E" w:rsidRPr="00FF70E2" w:rsidRDefault="008E520E" w:rsidP="008E520E">
            <w:pPr>
              <w:spacing w:before="0" w:after="0" w:line="240" w:lineRule="auto"/>
              <w:jc w:val="right"/>
              <w:rPr>
                <w:rFonts w:ascii="Arial" w:hAnsi="Arial" w:cs="Arial"/>
                <w:b/>
                <w:bCs/>
                <w:sz w:val="16"/>
                <w:szCs w:val="16"/>
              </w:rPr>
            </w:pPr>
            <w:r w:rsidRPr="00CC549C">
              <w:rPr>
                <w:rFonts w:ascii="Arial" w:hAnsi="Arial" w:cs="Arial"/>
                <w:b/>
                <w:bCs/>
                <w:sz w:val="16"/>
                <w:szCs w:val="16"/>
              </w:rPr>
              <w:t>(58,190)</w:t>
            </w:r>
          </w:p>
        </w:tc>
        <w:tc>
          <w:tcPr>
            <w:tcW w:w="559" w:type="pct"/>
            <w:tcBorders>
              <w:top w:val="nil"/>
              <w:left w:val="nil"/>
              <w:bottom w:val="single" w:sz="4" w:space="0" w:color="auto"/>
              <w:right w:val="nil"/>
            </w:tcBorders>
            <w:shd w:val="clear" w:color="auto" w:fill="auto"/>
            <w:noWrap/>
            <w:vAlign w:val="bottom"/>
            <w:hideMark/>
          </w:tcPr>
          <w:p w14:paraId="6A07D2A0" w14:textId="5E1BA62C" w:rsidR="008E520E" w:rsidRPr="00FF70E2" w:rsidRDefault="008E520E" w:rsidP="008E520E">
            <w:pPr>
              <w:spacing w:before="0" w:after="0" w:line="240" w:lineRule="auto"/>
              <w:jc w:val="right"/>
              <w:rPr>
                <w:rFonts w:ascii="Arial" w:hAnsi="Arial" w:cs="Arial"/>
                <w:b/>
                <w:bCs/>
                <w:sz w:val="16"/>
                <w:szCs w:val="16"/>
              </w:rPr>
            </w:pPr>
            <w:r w:rsidRPr="00CC549C">
              <w:rPr>
                <w:rFonts w:ascii="Arial" w:hAnsi="Arial" w:cs="Arial"/>
                <w:b/>
                <w:bCs/>
                <w:sz w:val="16"/>
                <w:szCs w:val="16"/>
              </w:rPr>
              <w:t>(60,017)</w:t>
            </w:r>
          </w:p>
        </w:tc>
        <w:tc>
          <w:tcPr>
            <w:tcW w:w="560" w:type="pct"/>
            <w:tcBorders>
              <w:top w:val="nil"/>
              <w:left w:val="nil"/>
              <w:bottom w:val="single" w:sz="4" w:space="0" w:color="auto"/>
              <w:right w:val="nil"/>
            </w:tcBorders>
            <w:shd w:val="clear" w:color="auto" w:fill="auto"/>
            <w:noWrap/>
            <w:vAlign w:val="bottom"/>
            <w:hideMark/>
          </w:tcPr>
          <w:p w14:paraId="492823A9" w14:textId="7E6AAF1C" w:rsidR="008E520E" w:rsidRPr="00FF70E2" w:rsidRDefault="008E520E" w:rsidP="008E520E">
            <w:pPr>
              <w:spacing w:before="0" w:after="0" w:line="240" w:lineRule="auto"/>
              <w:jc w:val="right"/>
              <w:rPr>
                <w:rFonts w:ascii="Arial" w:hAnsi="Arial" w:cs="Arial"/>
                <w:b/>
                <w:bCs/>
                <w:sz w:val="16"/>
                <w:szCs w:val="16"/>
              </w:rPr>
            </w:pPr>
            <w:r w:rsidRPr="00CC549C">
              <w:rPr>
                <w:rFonts w:ascii="Arial" w:hAnsi="Arial" w:cs="Arial"/>
                <w:b/>
                <w:bCs/>
                <w:sz w:val="16"/>
                <w:szCs w:val="16"/>
              </w:rPr>
              <w:t>(60,001)</w:t>
            </w:r>
          </w:p>
        </w:tc>
      </w:tr>
      <w:tr w:rsidR="008E520E" w:rsidRPr="00FF70E2" w14:paraId="59013D66" w14:textId="77777777" w:rsidTr="006A064E">
        <w:trPr>
          <w:trHeight w:val="204"/>
        </w:trPr>
        <w:tc>
          <w:tcPr>
            <w:tcW w:w="2161" w:type="pct"/>
            <w:tcBorders>
              <w:top w:val="nil"/>
              <w:left w:val="nil"/>
              <w:bottom w:val="nil"/>
              <w:right w:val="nil"/>
            </w:tcBorders>
            <w:shd w:val="clear" w:color="auto" w:fill="auto"/>
            <w:noWrap/>
            <w:vAlign w:val="bottom"/>
            <w:hideMark/>
          </w:tcPr>
          <w:p w14:paraId="4FA3DE7F" w14:textId="77777777" w:rsidR="008E520E" w:rsidRPr="00FF70E2" w:rsidRDefault="008E520E" w:rsidP="008E520E">
            <w:pPr>
              <w:spacing w:before="0" w:after="0" w:line="240" w:lineRule="auto"/>
              <w:ind w:left="113"/>
              <w:rPr>
                <w:rFonts w:ascii="Arial" w:hAnsi="Arial" w:cs="Arial"/>
                <w:sz w:val="16"/>
                <w:szCs w:val="16"/>
              </w:rPr>
            </w:pPr>
            <w:r w:rsidRPr="00FF70E2">
              <w:rPr>
                <w:rFonts w:ascii="Arial" w:hAnsi="Arial" w:cs="Arial"/>
                <w:color w:val="000000"/>
                <w:sz w:val="16"/>
                <w:szCs w:val="16"/>
              </w:rPr>
              <w:t>Revenue</w:t>
            </w:r>
            <w:r w:rsidRPr="00FF70E2">
              <w:rPr>
                <w:rFonts w:ascii="Arial" w:hAnsi="Arial" w:cs="Arial"/>
                <w:sz w:val="16"/>
                <w:szCs w:val="16"/>
              </w:rPr>
              <w:t xml:space="preserve"> from Government</w:t>
            </w:r>
          </w:p>
        </w:tc>
        <w:tc>
          <w:tcPr>
            <w:tcW w:w="602" w:type="pct"/>
            <w:tcBorders>
              <w:top w:val="nil"/>
              <w:left w:val="nil"/>
              <w:bottom w:val="single" w:sz="4" w:space="0" w:color="auto"/>
              <w:right w:val="nil"/>
            </w:tcBorders>
            <w:shd w:val="clear" w:color="auto" w:fill="auto"/>
            <w:noWrap/>
            <w:vAlign w:val="bottom"/>
            <w:hideMark/>
          </w:tcPr>
          <w:p w14:paraId="5C9B98D5" w14:textId="13388B93"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55,192 </w:t>
            </w:r>
          </w:p>
        </w:tc>
        <w:tc>
          <w:tcPr>
            <w:tcW w:w="559" w:type="pct"/>
            <w:tcBorders>
              <w:top w:val="nil"/>
              <w:left w:val="nil"/>
              <w:bottom w:val="single" w:sz="4" w:space="0" w:color="auto"/>
              <w:right w:val="nil"/>
            </w:tcBorders>
            <w:shd w:val="clear" w:color="000000" w:fill="E6E6E6"/>
            <w:noWrap/>
            <w:vAlign w:val="bottom"/>
            <w:hideMark/>
          </w:tcPr>
          <w:p w14:paraId="58431665" w14:textId="2A10170A" w:rsidR="008E520E" w:rsidRPr="00FF70E2" w:rsidRDefault="008E520E" w:rsidP="008E520E">
            <w:pPr>
              <w:spacing w:before="0" w:after="0" w:line="240" w:lineRule="auto"/>
              <w:jc w:val="right"/>
              <w:rPr>
                <w:rFonts w:ascii="Arial" w:hAnsi="Arial" w:cs="Arial"/>
                <w:bCs/>
                <w:sz w:val="16"/>
                <w:szCs w:val="16"/>
              </w:rPr>
            </w:pPr>
            <w:r w:rsidRPr="00CC549C">
              <w:rPr>
                <w:rFonts w:ascii="Arial" w:hAnsi="Arial" w:cs="Arial"/>
                <w:bCs/>
                <w:sz w:val="16"/>
                <w:szCs w:val="16"/>
              </w:rPr>
              <w:t xml:space="preserve">55,422 </w:t>
            </w:r>
          </w:p>
        </w:tc>
        <w:tc>
          <w:tcPr>
            <w:tcW w:w="559" w:type="pct"/>
            <w:tcBorders>
              <w:top w:val="nil"/>
              <w:left w:val="nil"/>
              <w:bottom w:val="single" w:sz="4" w:space="0" w:color="auto"/>
              <w:right w:val="nil"/>
            </w:tcBorders>
            <w:shd w:val="clear" w:color="auto" w:fill="auto"/>
            <w:noWrap/>
            <w:vAlign w:val="bottom"/>
            <w:hideMark/>
          </w:tcPr>
          <w:p w14:paraId="20BEF390" w14:textId="2064E06D"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57,095 </w:t>
            </w:r>
          </w:p>
        </w:tc>
        <w:tc>
          <w:tcPr>
            <w:tcW w:w="559" w:type="pct"/>
            <w:tcBorders>
              <w:top w:val="nil"/>
              <w:left w:val="nil"/>
              <w:bottom w:val="single" w:sz="4" w:space="0" w:color="auto"/>
              <w:right w:val="nil"/>
            </w:tcBorders>
            <w:shd w:val="clear" w:color="auto" w:fill="auto"/>
            <w:noWrap/>
            <w:vAlign w:val="bottom"/>
            <w:hideMark/>
          </w:tcPr>
          <w:p w14:paraId="5892B11B" w14:textId="4E34FC2D"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58,680 </w:t>
            </w:r>
          </w:p>
        </w:tc>
        <w:tc>
          <w:tcPr>
            <w:tcW w:w="560" w:type="pct"/>
            <w:tcBorders>
              <w:top w:val="nil"/>
              <w:left w:val="nil"/>
              <w:bottom w:val="single" w:sz="4" w:space="0" w:color="auto"/>
              <w:right w:val="nil"/>
            </w:tcBorders>
            <w:shd w:val="clear" w:color="auto" w:fill="auto"/>
            <w:noWrap/>
            <w:vAlign w:val="bottom"/>
            <w:hideMark/>
          </w:tcPr>
          <w:p w14:paraId="0EA131D4" w14:textId="62B01F62"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bCs/>
                <w:sz w:val="16"/>
                <w:szCs w:val="16"/>
              </w:rPr>
              <w:t xml:space="preserve">58,635 </w:t>
            </w:r>
          </w:p>
        </w:tc>
      </w:tr>
      <w:tr w:rsidR="008E520E" w:rsidRPr="00FF70E2" w14:paraId="4DDFCF0C" w14:textId="77777777" w:rsidTr="006A064E">
        <w:trPr>
          <w:trHeight w:val="204"/>
        </w:trPr>
        <w:tc>
          <w:tcPr>
            <w:tcW w:w="2161" w:type="pct"/>
            <w:tcBorders>
              <w:top w:val="nil"/>
              <w:left w:val="nil"/>
              <w:bottom w:val="nil"/>
              <w:right w:val="nil"/>
            </w:tcBorders>
            <w:shd w:val="clear" w:color="auto" w:fill="auto"/>
            <w:vAlign w:val="bottom"/>
            <w:hideMark/>
          </w:tcPr>
          <w:p w14:paraId="1F9D526A"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716F769C" w14:textId="2AEA34D3"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(1,147)</w:t>
            </w:r>
          </w:p>
        </w:tc>
        <w:tc>
          <w:tcPr>
            <w:tcW w:w="559" w:type="pct"/>
            <w:tcBorders>
              <w:top w:val="nil"/>
              <w:left w:val="nil"/>
              <w:bottom w:val="single" w:sz="4" w:space="0" w:color="auto"/>
              <w:right w:val="nil"/>
            </w:tcBorders>
            <w:shd w:val="clear" w:color="000000" w:fill="E6E6E6"/>
            <w:noWrap/>
            <w:vAlign w:val="bottom"/>
            <w:hideMark/>
          </w:tcPr>
          <w:p w14:paraId="5C263129" w14:textId="79DCC543"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(1,121)</w:t>
            </w:r>
          </w:p>
        </w:tc>
        <w:tc>
          <w:tcPr>
            <w:tcW w:w="559" w:type="pct"/>
            <w:tcBorders>
              <w:top w:val="nil"/>
              <w:left w:val="nil"/>
              <w:bottom w:val="single" w:sz="4" w:space="0" w:color="auto"/>
              <w:right w:val="nil"/>
            </w:tcBorders>
            <w:shd w:val="clear" w:color="auto" w:fill="auto"/>
            <w:noWrap/>
            <w:vAlign w:val="bottom"/>
            <w:hideMark/>
          </w:tcPr>
          <w:p w14:paraId="4038E0B7" w14:textId="03C140E3"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(1,095)</w:t>
            </w:r>
          </w:p>
        </w:tc>
        <w:tc>
          <w:tcPr>
            <w:tcW w:w="559" w:type="pct"/>
            <w:tcBorders>
              <w:top w:val="nil"/>
              <w:left w:val="nil"/>
              <w:bottom w:val="single" w:sz="4" w:space="0" w:color="auto"/>
              <w:right w:val="nil"/>
            </w:tcBorders>
            <w:shd w:val="clear" w:color="auto" w:fill="auto"/>
            <w:noWrap/>
            <w:vAlign w:val="bottom"/>
            <w:hideMark/>
          </w:tcPr>
          <w:p w14:paraId="611198C1" w14:textId="486014F5"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(1,337)</w:t>
            </w:r>
          </w:p>
        </w:tc>
        <w:tc>
          <w:tcPr>
            <w:tcW w:w="560" w:type="pct"/>
            <w:tcBorders>
              <w:top w:val="nil"/>
              <w:left w:val="nil"/>
              <w:bottom w:val="single" w:sz="4" w:space="0" w:color="auto"/>
              <w:right w:val="nil"/>
            </w:tcBorders>
            <w:shd w:val="clear" w:color="auto" w:fill="auto"/>
            <w:noWrap/>
            <w:vAlign w:val="bottom"/>
            <w:hideMark/>
          </w:tcPr>
          <w:p w14:paraId="7B1E20DE" w14:textId="05355A7B"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(1,366)</w:t>
            </w:r>
          </w:p>
        </w:tc>
      </w:tr>
      <w:tr w:rsidR="008E520E" w:rsidRPr="00FF70E2" w14:paraId="5C67F8F1" w14:textId="77777777" w:rsidTr="006A064E">
        <w:trPr>
          <w:trHeight w:val="204"/>
        </w:trPr>
        <w:tc>
          <w:tcPr>
            <w:tcW w:w="2161" w:type="pct"/>
            <w:tcBorders>
              <w:top w:val="nil"/>
              <w:left w:val="nil"/>
              <w:bottom w:val="nil"/>
              <w:right w:val="nil"/>
            </w:tcBorders>
            <w:shd w:val="clear" w:color="auto" w:fill="auto"/>
            <w:noWrap/>
            <w:vAlign w:val="bottom"/>
            <w:hideMark/>
          </w:tcPr>
          <w:p w14:paraId="1E16D681"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14:paraId="6D2FCFDA" w14:textId="3636C9E2"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(1,147)</w:t>
            </w:r>
          </w:p>
        </w:tc>
        <w:tc>
          <w:tcPr>
            <w:tcW w:w="559" w:type="pct"/>
            <w:tcBorders>
              <w:top w:val="single" w:sz="4" w:space="0" w:color="auto"/>
              <w:left w:val="nil"/>
              <w:bottom w:val="single" w:sz="4" w:space="0" w:color="auto"/>
              <w:right w:val="nil"/>
            </w:tcBorders>
            <w:shd w:val="clear" w:color="000000" w:fill="E6E6E6"/>
            <w:noWrap/>
            <w:vAlign w:val="bottom"/>
            <w:hideMark/>
          </w:tcPr>
          <w:p w14:paraId="5E45D8DA" w14:textId="657FB26D"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(1,121)</w:t>
            </w:r>
          </w:p>
        </w:tc>
        <w:tc>
          <w:tcPr>
            <w:tcW w:w="559" w:type="pct"/>
            <w:tcBorders>
              <w:top w:val="single" w:sz="4" w:space="0" w:color="auto"/>
              <w:left w:val="nil"/>
              <w:bottom w:val="single" w:sz="4" w:space="0" w:color="auto"/>
              <w:right w:val="nil"/>
            </w:tcBorders>
            <w:shd w:val="clear" w:color="auto" w:fill="auto"/>
            <w:noWrap/>
            <w:vAlign w:val="bottom"/>
            <w:hideMark/>
          </w:tcPr>
          <w:p w14:paraId="389D0A5F" w14:textId="135241D7"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(1,095)</w:t>
            </w:r>
          </w:p>
        </w:tc>
        <w:tc>
          <w:tcPr>
            <w:tcW w:w="559" w:type="pct"/>
            <w:tcBorders>
              <w:top w:val="single" w:sz="4" w:space="0" w:color="auto"/>
              <w:left w:val="nil"/>
              <w:bottom w:val="single" w:sz="4" w:space="0" w:color="auto"/>
              <w:right w:val="nil"/>
            </w:tcBorders>
            <w:shd w:val="clear" w:color="auto" w:fill="auto"/>
            <w:noWrap/>
            <w:vAlign w:val="bottom"/>
            <w:hideMark/>
          </w:tcPr>
          <w:p w14:paraId="7BA3BCEB" w14:textId="0AF101E8"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(1,337)</w:t>
            </w:r>
          </w:p>
        </w:tc>
        <w:tc>
          <w:tcPr>
            <w:tcW w:w="560" w:type="pct"/>
            <w:tcBorders>
              <w:top w:val="single" w:sz="4" w:space="0" w:color="auto"/>
              <w:left w:val="nil"/>
              <w:bottom w:val="single" w:sz="4" w:space="0" w:color="auto"/>
              <w:right w:val="nil"/>
            </w:tcBorders>
            <w:shd w:val="clear" w:color="auto" w:fill="auto"/>
            <w:noWrap/>
            <w:vAlign w:val="bottom"/>
            <w:hideMark/>
          </w:tcPr>
          <w:p w14:paraId="53937E7A" w14:textId="4BA4212A"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(1,366)</w:t>
            </w:r>
          </w:p>
        </w:tc>
      </w:tr>
      <w:tr w:rsidR="008E520E" w:rsidRPr="00FF70E2" w14:paraId="4098986F" w14:textId="77777777" w:rsidTr="006A064E">
        <w:trPr>
          <w:trHeight w:val="204"/>
        </w:trPr>
        <w:tc>
          <w:tcPr>
            <w:tcW w:w="2161" w:type="pct"/>
            <w:tcBorders>
              <w:top w:val="nil"/>
              <w:left w:val="nil"/>
              <w:bottom w:val="single" w:sz="4" w:space="0" w:color="auto"/>
              <w:right w:val="nil"/>
            </w:tcBorders>
            <w:shd w:val="clear" w:color="auto" w:fill="auto"/>
            <w:vAlign w:val="bottom"/>
            <w:hideMark/>
          </w:tcPr>
          <w:p w14:paraId="1BC6219A" w14:textId="77777777" w:rsidR="008E520E" w:rsidRPr="00FF70E2" w:rsidRDefault="008E520E" w:rsidP="008E520E">
            <w:pPr>
              <w:spacing w:before="0" w:after="0" w:line="240" w:lineRule="auto"/>
              <w:rPr>
                <w:rFonts w:ascii="Arial" w:hAnsi="Arial" w:cs="Arial"/>
                <w:b/>
                <w:bCs/>
                <w:sz w:val="16"/>
                <w:szCs w:val="16"/>
              </w:rPr>
            </w:pPr>
            <w:r w:rsidRPr="00FF70E2">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1B03C194" w14:textId="78D1DE56"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(1,147)</w:t>
            </w:r>
          </w:p>
        </w:tc>
        <w:tc>
          <w:tcPr>
            <w:tcW w:w="559" w:type="pct"/>
            <w:tcBorders>
              <w:top w:val="nil"/>
              <w:left w:val="nil"/>
              <w:bottom w:val="single" w:sz="4" w:space="0" w:color="auto"/>
              <w:right w:val="nil"/>
            </w:tcBorders>
            <w:shd w:val="clear" w:color="000000" w:fill="E6E6E6"/>
            <w:noWrap/>
            <w:vAlign w:val="bottom"/>
            <w:hideMark/>
          </w:tcPr>
          <w:p w14:paraId="7A25F9D1" w14:textId="390D415F"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(1,121)</w:t>
            </w:r>
          </w:p>
        </w:tc>
        <w:tc>
          <w:tcPr>
            <w:tcW w:w="559" w:type="pct"/>
            <w:tcBorders>
              <w:top w:val="nil"/>
              <w:left w:val="nil"/>
              <w:bottom w:val="single" w:sz="4" w:space="0" w:color="auto"/>
              <w:right w:val="nil"/>
            </w:tcBorders>
            <w:shd w:val="clear" w:color="auto" w:fill="auto"/>
            <w:noWrap/>
            <w:vAlign w:val="bottom"/>
            <w:hideMark/>
          </w:tcPr>
          <w:p w14:paraId="1DEDC9D4" w14:textId="0B610378"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(1,095)</w:t>
            </w:r>
          </w:p>
        </w:tc>
        <w:tc>
          <w:tcPr>
            <w:tcW w:w="559" w:type="pct"/>
            <w:tcBorders>
              <w:top w:val="nil"/>
              <w:left w:val="nil"/>
              <w:bottom w:val="single" w:sz="4" w:space="0" w:color="auto"/>
              <w:right w:val="nil"/>
            </w:tcBorders>
            <w:shd w:val="clear" w:color="auto" w:fill="auto"/>
            <w:noWrap/>
            <w:vAlign w:val="bottom"/>
            <w:hideMark/>
          </w:tcPr>
          <w:p w14:paraId="46648A14" w14:textId="4CD3E642"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(1,337)</w:t>
            </w:r>
          </w:p>
        </w:tc>
        <w:tc>
          <w:tcPr>
            <w:tcW w:w="560" w:type="pct"/>
            <w:tcBorders>
              <w:top w:val="nil"/>
              <w:left w:val="nil"/>
              <w:bottom w:val="single" w:sz="4" w:space="0" w:color="auto"/>
              <w:right w:val="nil"/>
            </w:tcBorders>
            <w:shd w:val="clear" w:color="auto" w:fill="auto"/>
            <w:noWrap/>
            <w:vAlign w:val="bottom"/>
            <w:hideMark/>
          </w:tcPr>
          <w:p w14:paraId="1A1206B9" w14:textId="2D969A86" w:rsidR="008E520E" w:rsidRPr="00FF70E2" w:rsidRDefault="008E520E" w:rsidP="008E520E">
            <w:pPr>
              <w:spacing w:before="0" w:after="0" w:line="240" w:lineRule="auto"/>
              <w:jc w:val="right"/>
              <w:rPr>
                <w:rFonts w:ascii="Arial" w:hAnsi="Arial" w:cs="Arial"/>
                <w:b/>
                <w:bCs/>
                <w:sz w:val="16"/>
                <w:szCs w:val="16"/>
              </w:rPr>
            </w:pPr>
            <w:r w:rsidRPr="00864E7A">
              <w:rPr>
                <w:rFonts w:ascii="Arial" w:hAnsi="Arial" w:cs="Arial"/>
                <w:b/>
                <w:bCs/>
                <w:sz w:val="16"/>
                <w:szCs w:val="16"/>
              </w:rPr>
              <w:t>(1,366)</w:t>
            </w:r>
          </w:p>
        </w:tc>
      </w:tr>
      <w:tr w:rsidR="006A064E" w:rsidRPr="00FF70E2" w14:paraId="5CE4CEB3" w14:textId="77777777" w:rsidTr="006A064E">
        <w:trPr>
          <w:trHeight w:val="204"/>
        </w:trPr>
        <w:tc>
          <w:tcPr>
            <w:tcW w:w="2763" w:type="pct"/>
            <w:gridSpan w:val="2"/>
            <w:tcBorders>
              <w:top w:val="nil"/>
              <w:left w:val="nil"/>
              <w:bottom w:val="single" w:sz="4" w:space="0" w:color="auto"/>
              <w:right w:val="nil"/>
            </w:tcBorders>
            <w:shd w:val="clear" w:color="auto" w:fill="auto"/>
            <w:noWrap/>
            <w:vAlign w:val="center"/>
            <w:hideMark/>
          </w:tcPr>
          <w:p w14:paraId="391CC120" w14:textId="77777777" w:rsidR="006A064E" w:rsidRPr="00FF70E2" w:rsidRDefault="006A064E" w:rsidP="006A064E">
            <w:pPr>
              <w:spacing w:before="0" w:after="0" w:line="240" w:lineRule="auto"/>
              <w:rPr>
                <w:rFonts w:ascii="Arial" w:hAnsi="Arial" w:cs="Arial"/>
                <w:b/>
                <w:bCs/>
                <w:color w:val="000000"/>
                <w:sz w:val="16"/>
                <w:szCs w:val="16"/>
              </w:rPr>
            </w:pPr>
            <w:r w:rsidRPr="00FF70E2">
              <w:rPr>
                <w:rFonts w:ascii="Arial" w:hAnsi="Arial" w:cs="Arial"/>
                <w:b/>
                <w:bCs/>
                <w:color w:val="000000"/>
                <w:sz w:val="16"/>
                <w:szCs w:val="16"/>
              </w:rPr>
              <w:t>Note: Impact of net cash appropriation arrangements</w:t>
            </w:r>
          </w:p>
        </w:tc>
        <w:tc>
          <w:tcPr>
            <w:tcW w:w="559" w:type="pct"/>
            <w:tcBorders>
              <w:top w:val="nil"/>
              <w:left w:val="nil"/>
              <w:bottom w:val="single" w:sz="4" w:space="0" w:color="auto"/>
              <w:right w:val="nil"/>
            </w:tcBorders>
            <w:shd w:val="clear" w:color="auto" w:fill="auto"/>
            <w:noWrap/>
            <w:vAlign w:val="bottom"/>
            <w:hideMark/>
          </w:tcPr>
          <w:p w14:paraId="1F29CA8F" w14:textId="77777777" w:rsidR="006A064E" w:rsidRPr="00FF70E2" w:rsidRDefault="006A064E" w:rsidP="006A064E">
            <w:pPr>
              <w:spacing w:before="0" w:after="0" w:line="240" w:lineRule="auto"/>
              <w:jc w:val="right"/>
              <w:rPr>
                <w:rFonts w:ascii="Arial" w:hAnsi="Arial" w:cs="Arial"/>
                <w:b/>
                <w:bCs/>
                <w:sz w:val="16"/>
                <w:szCs w:val="16"/>
              </w:rPr>
            </w:pPr>
            <w:r w:rsidRPr="00FF70E2">
              <w:rPr>
                <w:rFonts w:ascii="Arial" w:hAnsi="Arial" w:cs="Arial"/>
                <w:b/>
                <w:bCs/>
                <w:sz w:val="16"/>
                <w:szCs w:val="16"/>
              </w:rPr>
              <w:t> </w:t>
            </w:r>
          </w:p>
        </w:tc>
        <w:tc>
          <w:tcPr>
            <w:tcW w:w="559" w:type="pct"/>
            <w:tcBorders>
              <w:top w:val="nil"/>
              <w:left w:val="nil"/>
              <w:bottom w:val="single" w:sz="4" w:space="0" w:color="auto"/>
              <w:right w:val="nil"/>
            </w:tcBorders>
            <w:shd w:val="clear" w:color="auto" w:fill="auto"/>
            <w:noWrap/>
            <w:vAlign w:val="bottom"/>
            <w:hideMark/>
          </w:tcPr>
          <w:p w14:paraId="214C92F0" w14:textId="77777777" w:rsidR="006A064E" w:rsidRPr="00FF70E2" w:rsidRDefault="006A064E" w:rsidP="006A064E">
            <w:pPr>
              <w:spacing w:before="0" w:after="0" w:line="240" w:lineRule="auto"/>
              <w:jc w:val="right"/>
              <w:rPr>
                <w:rFonts w:ascii="Arial" w:hAnsi="Arial" w:cs="Arial"/>
                <w:sz w:val="16"/>
                <w:szCs w:val="16"/>
              </w:rPr>
            </w:pPr>
            <w:r w:rsidRPr="00FF70E2">
              <w:rPr>
                <w:rFonts w:ascii="Arial" w:hAnsi="Arial" w:cs="Arial"/>
                <w:sz w:val="16"/>
                <w:szCs w:val="16"/>
              </w:rPr>
              <w:t> </w:t>
            </w:r>
          </w:p>
        </w:tc>
        <w:tc>
          <w:tcPr>
            <w:tcW w:w="559" w:type="pct"/>
            <w:tcBorders>
              <w:top w:val="nil"/>
              <w:left w:val="nil"/>
              <w:bottom w:val="single" w:sz="4" w:space="0" w:color="auto"/>
              <w:right w:val="nil"/>
            </w:tcBorders>
            <w:shd w:val="clear" w:color="auto" w:fill="auto"/>
            <w:noWrap/>
            <w:vAlign w:val="bottom"/>
            <w:hideMark/>
          </w:tcPr>
          <w:p w14:paraId="11ADC381" w14:textId="77777777" w:rsidR="006A064E" w:rsidRPr="00FF70E2" w:rsidRDefault="006A064E" w:rsidP="006A064E">
            <w:pPr>
              <w:spacing w:before="0" w:after="0" w:line="240" w:lineRule="auto"/>
              <w:jc w:val="right"/>
              <w:rPr>
                <w:rFonts w:ascii="Arial" w:hAnsi="Arial" w:cs="Arial"/>
                <w:sz w:val="16"/>
                <w:szCs w:val="16"/>
              </w:rPr>
            </w:pPr>
            <w:r w:rsidRPr="00FF70E2">
              <w:rPr>
                <w:rFonts w:ascii="Arial" w:hAnsi="Arial" w:cs="Arial"/>
                <w:sz w:val="16"/>
                <w:szCs w:val="16"/>
              </w:rPr>
              <w:t> </w:t>
            </w:r>
          </w:p>
        </w:tc>
        <w:tc>
          <w:tcPr>
            <w:tcW w:w="560" w:type="pct"/>
            <w:tcBorders>
              <w:top w:val="nil"/>
              <w:left w:val="nil"/>
              <w:bottom w:val="single" w:sz="4" w:space="0" w:color="auto"/>
              <w:right w:val="nil"/>
            </w:tcBorders>
            <w:shd w:val="clear" w:color="auto" w:fill="auto"/>
            <w:noWrap/>
            <w:vAlign w:val="bottom"/>
            <w:hideMark/>
          </w:tcPr>
          <w:p w14:paraId="5231D5D3" w14:textId="77777777" w:rsidR="006A064E" w:rsidRPr="00FF70E2" w:rsidRDefault="006A064E" w:rsidP="006A064E">
            <w:pPr>
              <w:spacing w:before="0" w:after="0" w:line="240" w:lineRule="auto"/>
              <w:jc w:val="right"/>
              <w:rPr>
                <w:rFonts w:ascii="Arial" w:hAnsi="Arial" w:cs="Arial"/>
                <w:sz w:val="16"/>
                <w:szCs w:val="16"/>
              </w:rPr>
            </w:pPr>
            <w:r w:rsidRPr="00FF70E2">
              <w:rPr>
                <w:rFonts w:ascii="Arial" w:hAnsi="Arial" w:cs="Arial"/>
                <w:sz w:val="16"/>
                <w:szCs w:val="16"/>
              </w:rPr>
              <w:t> </w:t>
            </w:r>
          </w:p>
        </w:tc>
      </w:tr>
      <w:tr w:rsidR="00C55970" w:rsidRPr="00FF70E2" w14:paraId="4C02A1D1" w14:textId="77777777" w:rsidTr="006A064E">
        <w:trPr>
          <w:trHeight w:val="204"/>
        </w:trPr>
        <w:tc>
          <w:tcPr>
            <w:tcW w:w="2161" w:type="pct"/>
            <w:tcBorders>
              <w:top w:val="nil"/>
              <w:left w:val="nil"/>
              <w:bottom w:val="nil"/>
              <w:right w:val="nil"/>
            </w:tcBorders>
            <w:shd w:val="clear" w:color="auto" w:fill="auto"/>
            <w:hideMark/>
          </w:tcPr>
          <w:p w14:paraId="50DA9B11" w14:textId="77777777" w:rsidR="00C55970" w:rsidRPr="00FF70E2" w:rsidRDefault="00C55970" w:rsidP="00C55970">
            <w:pPr>
              <w:spacing w:before="0" w:after="0" w:line="240" w:lineRule="auto"/>
              <w:rPr>
                <w:rFonts w:ascii="Arial" w:hAnsi="Arial" w:cs="Arial"/>
                <w:b/>
                <w:bCs/>
                <w:color w:val="000000"/>
                <w:sz w:val="16"/>
                <w:szCs w:val="16"/>
              </w:rPr>
            </w:pPr>
            <w:r w:rsidRPr="00FF70E2">
              <w:rPr>
                <w:rFonts w:ascii="Arial" w:hAnsi="Arial" w:cs="Arial"/>
                <w:b/>
                <w:bCs/>
                <w:color w:val="000000"/>
                <w:sz w:val="16"/>
                <w:szCs w:val="16"/>
              </w:rPr>
              <w:t>Total comprehensive income/(loss) - as per statement of Comprehensive Income</w:t>
            </w:r>
          </w:p>
        </w:tc>
        <w:tc>
          <w:tcPr>
            <w:tcW w:w="602" w:type="pct"/>
            <w:tcBorders>
              <w:top w:val="nil"/>
              <w:left w:val="nil"/>
              <w:bottom w:val="nil"/>
              <w:right w:val="nil"/>
            </w:tcBorders>
            <w:shd w:val="clear" w:color="auto" w:fill="auto"/>
            <w:noWrap/>
            <w:vAlign w:val="bottom"/>
            <w:hideMark/>
          </w:tcPr>
          <w:p w14:paraId="6D7BC68C" w14:textId="0F9F6579" w:rsidR="00C55970" w:rsidRPr="00FF70E2" w:rsidRDefault="00C55970" w:rsidP="00C55970">
            <w:pPr>
              <w:spacing w:before="0" w:after="0" w:line="240" w:lineRule="auto"/>
              <w:jc w:val="right"/>
              <w:rPr>
                <w:rFonts w:ascii="Arial" w:hAnsi="Arial" w:cs="Arial"/>
                <w:b/>
                <w:bCs/>
                <w:color w:val="000000"/>
                <w:sz w:val="16"/>
                <w:szCs w:val="16"/>
              </w:rPr>
            </w:pPr>
            <w:r w:rsidRPr="00864E7A">
              <w:rPr>
                <w:rFonts w:ascii="Arial" w:hAnsi="Arial" w:cs="Arial"/>
                <w:b/>
                <w:bCs/>
                <w:sz w:val="16"/>
                <w:szCs w:val="16"/>
              </w:rPr>
              <w:t>(1,147)</w:t>
            </w:r>
          </w:p>
        </w:tc>
        <w:tc>
          <w:tcPr>
            <w:tcW w:w="559" w:type="pct"/>
            <w:tcBorders>
              <w:top w:val="nil"/>
              <w:left w:val="nil"/>
              <w:bottom w:val="nil"/>
              <w:right w:val="nil"/>
            </w:tcBorders>
            <w:shd w:val="clear" w:color="000000" w:fill="E6E6E6"/>
            <w:noWrap/>
            <w:vAlign w:val="bottom"/>
            <w:hideMark/>
          </w:tcPr>
          <w:p w14:paraId="407CCDDD" w14:textId="58B9BE8F" w:rsidR="00C55970" w:rsidRPr="00FF70E2" w:rsidRDefault="00C55970" w:rsidP="00C55970">
            <w:pPr>
              <w:spacing w:before="0" w:after="0" w:line="240" w:lineRule="auto"/>
              <w:jc w:val="right"/>
              <w:rPr>
                <w:rFonts w:ascii="Arial" w:hAnsi="Arial" w:cs="Arial"/>
                <w:b/>
                <w:bCs/>
                <w:color w:val="000000"/>
                <w:sz w:val="16"/>
                <w:szCs w:val="16"/>
              </w:rPr>
            </w:pPr>
            <w:r w:rsidRPr="00864E7A">
              <w:rPr>
                <w:rFonts w:ascii="Arial" w:hAnsi="Arial" w:cs="Arial"/>
                <w:b/>
                <w:bCs/>
                <w:sz w:val="16"/>
                <w:szCs w:val="16"/>
              </w:rPr>
              <w:t>(1,121)</w:t>
            </w:r>
          </w:p>
        </w:tc>
        <w:tc>
          <w:tcPr>
            <w:tcW w:w="559" w:type="pct"/>
            <w:tcBorders>
              <w:top w:val="nil"/>
              <w:left w:val="nil"/>
              <w:bottom w:val="nil"/>
              <w:right w:val="nil"/>
            </w:tcBorders>
            <w:shd w:val="clear" w:color="auto" w:fill="auto"/>
            <w:noWrap/>
            <w:vAlign w:val="bottom"/>
            <w:hideMark/>
          </w:tcPr>
          <w:p w14:paraId="0EF26B6F" w14:textId="1D756B54" w:rsidR="00C55970" w:rsidRPr="00FF70E2" w:rsidRDefault="00C55970" w:rsidP="00C55970">
            <w:pPr>
              <w:spacing w:before="0" w:after="0" w:line="240" w:lineRule="auto"/>
              <w:jc w:val="right"/>
              <w:rPr>
                <w:rFonts w:ascii="Arial" w:hAnsi="Arial" w:cs="Arial"/>
                <w:b/>
                <w:bCs/>
                <w:color w:val="000000"/>
                <w:sz w:val="16"/>
                <w:szCs w:val="16"/>
              </w:rPr>
            </w:pPr>
            <w:r w:rsidRPr="00864E7A">
              <w:rPr>
                <w:rFonts w:ascii="Arial" w:hAnsi="Arial" w:cs="Arial"/>
                <w:b/>
                <w:bCs/>
                <w:sz w:val="16"/>
                <w:szCs w:val="16"/>
              </w:rPr>
              <w:t>(1,095)</w:t>
            </w:r>
          </w:p>
        </w:tc>
        <w:tc>
          <w:tcPr>
            <w:tcW w:w="559" w:type="pct"/>
            <w:tcBorders>
              <w:top w:val="nil"/>
              <w:left w:val="nil"/>
              <w:bottom w:val="nil"/>
              <w:right w:val="nil"/>
            </w:tcBorders>
            <w:shd w:val="clear" w:color="auto" w:fill="auto"/>
            <w:noWrap/>
            <w:vAlign w:val="bottom"/>
            <w:hideMark/>
          </w:tcPr>
          <w:p w14:paraId="05103421" w14:textId="5D2B8A21" w:rsidR="00C55970" w:rsidRPr="00FF70E2" w:rsidRDefault="00C55970" w:rsidP="00C55970">
            <w:pPr>
              <w:spacing w:before="0" w:after="0" w:line="240" w:lineRule="auto"/>
              <w:jc w:val="right"/>
              <w:rPr>
                <w:rFonts w:ascii="Arial" w:hAnsi="Arial" w:cs="Arial"/>
                <w:b/>
                <w:bCs/>
                <w:color w:val="000000"/>
                <w:sz w:val="16"/>
                <w:szCs w:val="16"/>
              </w:rPr>
            </w:pPr>
            <w:r w:rsidRPr="00864E7A">
              <w:rPr>
                <w:rFonts w:ascii="Arial" w:hAnsi="Arial" w:cs="Arial"/>
                <w:b/>
                <w:bCs/>
                <w:sz w:val="16"/>
                <w:szCs w:val="16"/>
              </w:rPr>
              <w:t>(1,337)</w:t>
            </w:r>
          </w:p>
        </w:tc>
        <w:tc>
          <w:tcPr>
            <w:tcW w:w="560" w:type="pct"/>
            <w:tcBorders>
              <w:top w:val="nil"/>
              <w:left w:val="nil"/>
              <w:bottom w:val="nil"/>
              <w:right w:val="nil"/>
            </w:tcBorders>
            <w:shd w:val="clear" w:color="auto" w:fill="auto"/>
            <w:noWrap/>
            <w:vAlign w:val="bottom"/>
            <w:hideMark/>
          </w:tcPr>
          <w:p w14:paraId="59AC8F4F" w14:textId="5A128A71" w:rsidR="00C55970" w:rsidRPr="00FF70E2" w:rsidRDefault="00C55970" w:rsidP="00C55970">
            <w:pPr>
              <w:spacing w:before="0" w:after="0" w:line="240" w:lineRule="auto"/>
              <w:jc w:val="right"/>
              <w:rPr>
                <w:rFonts w:ascii="Arial" w:hAnsi="Arial" w:cs="Arial"/>
                <w:b/>
                <w:bCs/>
                <w:color w:val="000000"/>
                <w:sz w:val="16"/>
                <w:szCs w:val="16"/>
              </w:rPr>
            </w:pPr>
            <w:r w:rsidRPr="00864E7A">
              <w:rPr>
                <w:rFonts w:ascii="Arial" w:hAnsi="Arial" w:cs="Arial"/>
                <w:b/>
                <w:bCs/>
                <w:sz w:val="16"/>
                <w:szCs w:val="16"/>
              </w:rPr>
              <w:t>(1,366)</w:t>
            </w:r>
          </w:p>
        </w:tc>
      </w:tr>
      <w:tr w:rsidR="008E520E" w:rsidRPr="00FF70E2" w14:paraId="0736A480" w14:textId="77777777" w:rsidTr="006A064E">
        <w:trPr>
          <w:trHeight w:val="204"/>
        </w:trPr>
        <w:tc>
          <w:tcPr>
            <w:tcW w:w="2161" w:type="pct"/>
            <w:tcBorders>
              <w:top w:val="nil"/>
              <w:left w:val="nil"/>
              <w:bottom w:val="nil"/>
              <w:right w:val="nil"/>
            </w:tcBorders>
            <w:shd w:val="clear" w:color="auto" w:fill="auto"/>
            <w:hideMark/>
          </w:tcPr>
          <w:p w14:paraId="1C0699C8" w14:textId="77777777" w:rsidR="008E520E" w:rsidRPr="00FF70E2" w:rsidRDefault="008E520E" w:rsidP="008E520E">
            <w:pPr>
              <w:spacing w:before="0" w:after="0" w:line="240" w:lineRule="auto"/>
              <w:ind w:left="113"/>
              <w:rPr>
                <w:rFonts w:ascii="Arial" w:hAnsi="Arial" w:cs="Arial"/>
                <w:color w:val="000000"/>
                <w:sz w:val="16"/>
                <w:szCs w:val="16"/>
              </w:rPr>
            </w:pPr>
            <w:r w:rsidRPr="00FF70E2">
              <w:rPr>
                <w:rFonts w:ascii="Arial" w:hAnsi="Arial" w:cs="Arial"/>
                <w:color w:val="000000"/>
                <w:sz w:val="16"/>
                <w:szCs w:val="16"/>
              </w:rPr>
              <w:t>plus: heritage and cultural depreciation/amortisation expenses previously funded through revenue appropriations</w:t>
            </w:r>
            <w:r w:rsidRPr="00FF70E2">
              <w:rPr>
                <w:rFonts w:ascii="Arial" w:hAnsi="Arial" w:cs="Arial"/>
                <w:color w:val="000000"/>
                <w:sz w:val="16"/>
                <w:szCs w:val="16"/>
                <w:vertAlign w:val="superscript"/>
              </w:rPr>
              <w:t>(a)</w:t>
            </w:r>
          </w:p>
        </w:tc>
        <w:tc>
          <w:tcPr>
            <w:tcW w:w="602" w:type="pct"/>
            <w:tcBorders>
              <w:top w:val="nil"/>
              <w:left w:val="nil"/>
              <w:bottom w:val="nil"/>
              <w:right w:val="nil"/>
            </w:tcBorders>
            <w:shd w:val="clear" w:color="auto" w:fill="auto"/>
            <w:noWrap/>
            <w:vAlign w:val="bottom"/>
            <w:hideMark/>
          </w:tcPr>
          <w:p w14:paraId="444652BD" w14:textId="091AB626"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1,215 </w:t>
            </w:r>
          </w:p>
        </w:tc>
        <w:tc>
          <w:tcPr>
            <w:tcW w:w="559" w:type="pct"/>
            <w:tcBorders>
              <w:top w:val="nil"/>
              <w:left w:val="nil"/>
              <w:bottom w:val="nil"/>
              <w:right w:val="nil"/>
            </w:tcBorders>
            <w:shd w:val="clear" w:color="000000" w:fill="E6E6E6"/>
            <w:noWrap/>
            <w:vAlign w:val="bottom"/>
            <w:hideMark/>
          </w:tcPr>
          <w:p w14:paraId="58E108A1" w14:textId="54EFE942" w:rsidR="008E520E" w:rsidRPr="00FF70E2" w:rsidRDefault="008E520E" w:rsidP="008E520E">
            <w:pPr>
              <w:spacing w:before="0" w:after="0" w:line="240" w:lineRule="auto"/>
              <w:jc w:val="right"/>
              <w:rPr>
                <w:rFonts w:ascii="Arial" w:hAnsi="Arial" w:cs="Arial"/>
                <w:bCs/>
                <w:sz w:val="16"/>
                <w:szCs w:val="16"/>
              </w:rPr>
            </w:pPr>
            <w:r w:rsidRPr="00CC549C">
              <w:rPr>
                <w:rFonts w:ascii="Arial" w:hAnsi="Arial" w:cs="Arial"/>
                <w:bCs/>
                <w:sz w:val="16"/>
                <w:szCs w:val="16"/>
              </w:rPr>
              <w:t xml:space="preserve">1,239 </w:t>
            </w:r>
          </w:p>
        </w:tc>
        <w:tc>
          <w:tcPr>
            <w:tcW w:w="559" w:type="pct"/>
            <w:tcBorders>
              <w:top w:val="nil"/>
              <w:left w:val="nil"/>
              <w:bottom w:val="nil"/>
              <w:right w:val="nil"/>
            </w:tcBorders>
            <w:shd w:val="clear" w:color="auto" w:fill="auto"/>
            <w:noWrap/>
            <w:vAlign w:val="bottom"/>
            <w:hideMark/>
          </w:tcPr>
          <w:p w14:paraId="4C14FEE0" w14:textId="79193B02"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1,264 </w:t>
            </w:r>
          </w:p>
        </w:tc>
        <w:tc>
          <w:tcPr>
            <w:tcW w:w="559" w:type="pct"/>
            <w:tcBorders>
              <w:top w:val="nil"/>
              <w:left w:val="nil"/>
              <w:bottom w:val="nil"/>
              <w:right w:val="nil"/>
            </w:tcBorders>
            <w:shd w:val="clear" w:color="auto" w:fill="auto"/>
            <w:noWrap/>
            <w:vAlign w:val="bottom"/>
            <w:hideMark/>
          </w:tcPr>
          <w:p w14:paraId="5C82B0EA" w14:textId="21BFB5D1"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1,289 </w:t>
            </w:r>
          </w:p>
        </w:tc>
        <w:tc>
          <w:tcPr>
            <w:tcW w:w="560" w:type="pct"/>
            <w:tcBorders>
              <w:top w:val="nil"/>
              <w:left w:val="nil"/>
              <w:bottom w:val="nil"/>
              <w:right w:val="nil"/>
            </w:tcBorders>
            <w:shd w:val="clear" w:color="auto" w:fill="auto"/>
            <w:noWrap/>
            <w:vAlign w:val="bottom"/>
            <w:hideMark/>
          </w:tcPr>
          <w:p w14:paraId="1CC9DD2C" w14:textId="15DE9084"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1,302 </w:t>
            </w:r>
          </w:p>
        </w:tc>
      </w:tr>
      <w:tr w:rsidR="008E520E" w:rsidRPr="00FF70E2" w14:paraId="50CC84AD" w14:textId="77777777" w:rsidTr="008E520E">
        <w:trPr>
          <w:trHeight w:val="204"/>
        </w:trPr>
        <w:tc>
          <w:tcPr>
            <w:tcW w:w="2161" w:type="pct"/>
            <w:tcBorders>
              <w:top w:val="nil"/>
              <w:left w:val="nil"/>
              <w:bottom w:val="nil"/>
              <w:right w:val="nil"/>
            </w:tcBorders>
            <w:shd w:val="clear" w:color="auto" w:fill="auto"/>
            <w:vAlign w:val="bottom"/>
          </w:tcPr>
          <w:p w14:paraId="1E94777C" w14:textId="3EA256DD" w:rsidR="008E520E" w:rsidRPr="00FF70E2" w:rsidRDefault="008E520E" w:rsidP="008E520E">
            <w:pPr>
              <w:spacing w:before="0" w:after="0" w:line="240" w:lineRule="auto"/>
              <w:ind w:left="113"/>
              <w:rPr>
                <w:rFonts w:ascii="Arial" w:hAnsi="Arial" w:cs="Arial"/>
                <w:color w:val="000000"/>
                <w:sz w:val="16"/>
                <w:szCs w:val="16"/>
              </w:rPr>
            </w:pPr>
            <w:r w:rsidRPr="00864E7A">
              <w:rPr>
                <w:rFonts w:ascii="Arial" w:hAnsi="Arial" w:cs="Arial"/>
                <w:color w:val="000000"/>
                <w:sz w:val="16"/>
                <w:szCs w:val="16"/>
              </w:rPr>
              <w:t>plus: depreciation/amortisation</w:t>
            </w:r>
            <w:r w:rsidRPr="00864E7A">
              <w:rPr>
                <w:rFonts w:ascii="Arial" w:hAnsi="Arial" w:cs="Arial"/>
                <w:color w:val="000000"/>
                <w:sz w:val="16"/>
                <w:szCs w:val="16"/>
              </w:rPr>
              <w:br/>
              <w:t xml:space="preserve">  expenses for ROU assets </w:t>
            </w:r>
            <w:r w:rsidRPr="00CC549C">
              <w:rPr>
                <w:rFonts w:ascii="Arial" w:hAnsi="Arial" w:cs="Arial"/>
                <w:color w:val="000000"/>
                <w:sz w:val="16"/>
                <w:szCs w:val="16"/>
                <w:vertAlign w:val="superscript"/>
              </w:rPr>
              <w:t>(b)</w:t>
            </w:r>
          </w:p>
        </w:tc>
        <w:tc>
          <w:tcPr>
            <w:tcW w:w="602" w:type="pct"/>
            <w:tcBorders>
              <w:top w:val="nil"/>
              <w:left w:val="nil"/>
              <w:bottom w:val="nil"/>
              <w:right w:val="nil"/>
            </w:tcBorders>
            <w:shd w:val="clear" w:color="auto" w:fill="auto"/>
            <w:noWrap/>
            <w:vAlign w:val="bottom"/>
          </w:tcPr>
          <w:p w14:paraId="40B8A577" w14:textId="165AD1F3"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1,559 </w:t>
            </w:r>
          </w:p>
        </w:tc>
        <w:tc>
          <w:tcPr>
            <w:tcW w:w="559" w:type="pct"/>
            <w:tcBorders>
              <w:top w:val="nil"/>
              <w:left w:val="nil"/>
              <w:bottom w:val="nil"/>
              <w:right w:val="nil"/>
            </w:tcBorders>
            <w:shd w:val="clear" w:color="000000" w:fill="E6E6E6"/>
            <w:noWrap/>
            <w:vAlign w:val="bottom"/>
          </w:tcPr>
          <w:p w14:paraId="06B0A2C5" w14:textId="35352162" w:rsidR="008E520E" w:rsidRPr="00FF70E2" w:rsidRDefault="008E520E" w:rsidP="008E520E">
            <w:pPr>
              <w:spacing w:before="0" w:after="0" w:line="240" w:lineRule="auto"/>
              <w:jc w:val="right"/>
              <w:rPr>
                <w:rFonts w:ascii="Arial" w:hAnsi="Arial" w:cs="Arial"/>
                <w:bCs/>
                <w:sz w:val="16"/>
                <w:szCs w:val="16"/>
              </w:rPr>
            </w:pPr>
            <w:r w:rsidRPr="00CC549C">
              <w:rPr>
                <w:rFonts w:ascii="Arial" w:hAnsi="Arial" w:cs="Arial"/>
                <w:bCs/>
                <w:sz w:val="16"/>
                <w:szCs w:val="16"/>
              </w:rPr>
              <w:t xml:space="preserve">1,558 </w:t>
            </w:r>
          </w:p>
        </w:tc>
        <w:tc>
          <w:tcPr>
            <w:tcW w:w="559" w:type="pct"/>
            <w:tcBorders>
              <w:top w:val="nil"/>
              <w:left w:val="nil"/>
              <w:bottom w:val="nil"/>
              <w:right w:val="nil"/>
            </w:tcBorders>
            <w:shd w:val="clear" w:color="auto" w:fill="auto"/>
            <w:noWrap/>
            <w:vAlign w:val="bottom"/>
          </w:tcPr>
          <w:p w14:paraId="41611F8E" w14:textId="524E78BA" w:rsidR="008E520E" w:rsidRPr="00FF70E2" w:rsidRDefault="008E520E" w:rsidP="008E520E">
            <w:pPr>
              <w:spacing w:before="0" w:after="0" w:line="240" w:lineRule="auto"/>
              <w:jc w:val="right"/>
              <w:rPr>
                <w:rFonts w:ascii="Arial" w:hAnsi="Arial" w:cs="Arial"/>
                <w:sz w:val="16"/>
                <w:szCs w:val="16"/>
              </w:rPr>
            </w:pPr>
            <w:r w:rsidRPr="00CC549C">
              <w:rPr>
                <w:rFonts w:ascii="Arial" w:hAnsi="Arial" w:cs="Arial"/>
                <w:sz w:val="16"/>
                <w:szCs w:val="16"/>
              </w:rPr>
              <w:t xml:space="preserve">1,557 </w:t>
            </w:r>
          </w:p>
        </w:tc>
        <w:tc>
          <w:tcPr>
            <w:tcW w:w="559" w:type="pct"/>
            <w:tcBorders>
              <w:top w:val="nil"/>
              <w:left w:val="nil"/>
              <w:bottom w:val="nil"/>
              <w:right w:val="nil"/>
            </w:tcBorders>
            <w:shd w:val="clear" w:color="auto" w:fill="auto"/>
            <w:noWrap/>
            <w:vAlign w:val="bottom"/>
          </w:tcPr>
          <w:p w14:paraId="46046912" w14:textId="277A6664"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1,826 </w:t>
            </w:r>
          </w:p>
        </w:tc>
        <w:tc>
          <w:tcPr>
            <w:tcW w:w="560" w:type="pct"/>
            <w:tcBorders>
              <w:top w:val="nil"/>
              <w:left w:val="nil"/>
              <w:bottom w:val="nil"/>
              <w:right w:val="nil"/>
            </w:tcBorders>
            <w:shd w:val="clear" w:color="auto" w:fill="auto"/>
            <w:noWrap/>
            <w:vAlign w:val="bottom"/>
          </w:tcPr>
          <w:p w14:paraId="323FB341" w14:textId="1DB6D69C"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 xml:space="preserve">1,750 </w:t>
            </w:r>
          </w:p>
        </w:tc>
      </w:tr>
      <w:tr w:rsidR="008E520E" w:rsidRPr="00FF70E2" w14:paraId="4FA7D581" w14:textId="77777777" w:rsidTr="008E520E">
        <w:trPr>
          <w:trHeight w:val="204"/>
        </w:trPr>
        <w:tc>
          <w:tcPr>
            <w:tcW w:w="2161" w:type="pct"/>
            <w:tcBorders>
              <w:top w:val="nil"/>
              <w:left w:val="nil"/>
              <w:bottom w:val="nil"/>
              <w:right w:val="nil"/>
            </w:tcBorders>
            <w:shd w:val="clear" w:color="auto" w:fill="auto"/>
            <w:vAlign w:val="bottom"/>
          </w:tcPr>
          <w:p w14:paraId="19BF2F9C" w14:textId="23A375AE" w:rsidR="008E520E" w:rsidRPr="00FF70E2" w:rsidRDefault="008E520E" w:rsidP="008E520E">
            <w:pPr>
              <w:spacing w:before="0" w:after="0" w:line="240" w:lineRule="auto"/>
              <w:ind w:left="113"/>
              <w:rPr>
                <w:rFonts w:ascii="Arial" w:hAnsi="Arial" w:cs="Arial"/>
                <w:color w:val="000000"/>
                <w:sz w:val="16"/>
                <w:szCs w:val="16"/>
              </w:rPr>
            </w:pPr>
            <w:r w:rsidRPr="00864E7A">
              <w:rPr>
                <w:rFonts w:ascii="Arial" w:hAnsi="Arial" w:cs="Arial"/>
                <w:color w:val="000000"/>
                <w:sz w:val="16"/>
                <w:szCs w:val="16"/>
              </w:rPr>
              <w:t xml:space="preserve">less: lease principal repayments </w:t>
            </w:r>
            <w:r w:rsidRPr="00CC549C">
              <w:rPr>
                <w:rFonts w:ascii="Arial" w:hAnsi="Arial" w:cs="Arial"/>
                <w:color w:val="000000"/>
                <w:sz w:val="16"/>
                <w:szCs w:val="16"/>
                <w:vertAlign w:val="superscript"/>
              </w:rPr>
              <w:t>(</w:t>
            </w:r>
            <w:r>
              <w:rPr>
                <w:rFonts w:ascii="Arial" w:hAnsi="Arial" w:cs="Arial"/>
                <w:color w:val="000000"/>
                <w:sz w:val="16"/>
                <w:szCs w:val="16"/>
                <w:vertAlign w:val="superscript"/>
              </w:rPr>
              <w:t>b</w:t>
            </w:r>
            <w:r w:rsidRPr="00CC549C">
              <w:rPr>
                <w:rFonts w:ascii="Arial" w:hAnsi="Arial" w:cs="Arial"/>
                <w:color w:val="000000"/>
                <w:sz w:val="16"/>
                <w:szCs w:val="16"/>
                <w:vertAlign w:val="superscript"/>
              </w:rPr>
              <w:t>)</w:t>
            </w:r>
          </w:p>
        </w:tc>
        <w:tc>
          <w:tcPr>
            <w:tcW w:w="602" w:type="pct"/>
            <w:tcBorders>
              <w:top w:val="nil"/>
              <w:left w:val="nil"/>
              <w:bottom w:val="nil"/>
              <w:right w:val="nil"/>
            </w:tcBorders>
            <w:shd w:val="clear" w:color="auto" w:fill="auto"/>
            <w:noWrap/>
            <w:vAlign w:val="bottom"/>
          </w:tcPr>
          <w:p w14:paraId="56922559" w14:textId="0A53CEB4"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(1,627)</w:t>
            </w:r>
          </w:p>
        </w:tc>
        <w:tc>
          <w:tcPr>
            <w:tcW w:w="559" w:type="pct"/>
            <w:tcBorders>
              <w:top w:val="nil"/>
              <w:left w:val="nil"/>
              <w:bottom w:val="nil"/>
              <w:right w:val="nil"/>
            </w:tcBorders>
            <w:shd w:val="clear" w:color="000000" w:fill="E6E6E6"/>
            <w:noWrap/>
            <w:vAlign w:val="bottom"/>
          </w:tcPr>
          <w:p w14:paraId="3FAFB195" w14:textId="4C2D936D" w:rsidR="008E520E" w:rsidRPr="00FF70E2" w:rsidRDefault="008E520E" w:rsidP="008E520E">
            <w:pPr>
              <w:spacing w:before="0" w:after="0" w:line="240" w:lineRule="auto"/>
              <w:jc w:val="right"/>
              <w:rPr>
                <w:rFonts w:ascii="Arial" w:hAnsi="Arial" w:cs="Arial"/>
                <w:bCs/>
                <w:sz w:val="16"/>
                <w:szCs w:val="16"/>
              </w:rPr>
            </w:pPr>
            <w:r w:rsidRPr="00CC549C">
              <w:rPr>
                <w:rFonts w:ascii="Arial" w:hAnsi="Arial" w:cs="Arial"/>
                <w:bCs/>
                <w:sz w:val="16"/>
                <w:szCs w:val="16"/>
              </w:rPr>
              <w:t>(1,676)</w:t>
            </w:r>
          </w:p>
        </w:tc>
        <w:tc>
          <w:tcPr>
            <w:tcW w:w="559" w:type="pct"/>
            <w:tcBorders>
              <w:top w:val="nil"/>
              <w:left w:val="nil"/>
              <w:bottom w:val="nil"/>
              <w:right w:val="nil"/>
            </w:tcBorders>
            <w:shd w:val="clear" w:color="auto" w:fill="auto"/>
            <w:noWrap/>
            <w:vAlign w:val="bottom"/>
          </w:tcPr>
          <w:p w14:paraId="523C6A55" w14:textId="0B7D93BE"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(1,726)</w:t>
            </w:r>
          </w:p>
        </w:tc>
        <w:tc>
          <w:tcPr>
            <w:tcW w:w="559" w:type="pct"/>
            <w:tcBorders>
              <w:top w:val="nil"/>
              <w:left w:val="nil"/>
              <w:bottom w:val="nil"/>
              <w:right w:val="nil"/>
            </w:tcBorders>
            <w:shd w:val="clear" w:color="auto" w:fill="auto"/>
            <w:noWrap/>
            <w:vAlign w:val="bottom"/>
          </w:tcPr>
          <w:p w14:paraId="72C82A79" w14:textId="6B999D03"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(1,778)</w:t>
            </w:r>
          </w:p>
        </w:tc>
        <w:tc>
          <w:tcPr>
            <w:tcW w:w="560" w:type="pct"/>
            <w:tcBorders>
              <w:top w:val="nil"/>
              <w:left w:val="nil"/>
              <w:bottom w:val="nil"/>
              <w:right w:val="nil"/>
            </w:tcBorders>
            <w:shd w:val="clear" w:color="auto" w:fill="auto"/>
            <w:noWrap/>
            <w:vAlign w:val="bottom"/>
          </w:tcPr>
          <w:p w14:paraId="04125DDF" w14:textId="7F2976BE" w:rsidR="008E520E" w:rsidRPr="00FF70E2" w:rsidRDefault="008E520E" w:rsidP="008E520E">
            <w:pPr>
              <w:spacing w:before="0" w:after="0" w:line="240" w:lineRule="auto"/>
              <w:jc w:val="right"/>
              <w:rPr>
                <w:rFonts w:ascii="Arial" w:hAnsi="Arial" w:cs="Arial"/>
                <w:sz w:val="16"/>
                <w:szCs w:val="16"/>
              </w:rPr>
            </w:pPr>
            <w:r w:rsidRPr="00864E7A">
              <w:rPr>
                <w:rFonts w:ascii="Arial" w:hAnsi="Arial" w:cs="Arial"/>
                <w:sz w:val="16"/>
                <w:szCs w:val="16"/>
              </w:rPr>
              <w:t>(1,686)</w:t>
            </w:r>
          </w:p>
        </w:tc>
      </w:tr>
      <w:tr w:rsidR="008E520E" w:rsidRPr="00FF70E2" w14:paraId="295552A2" w14:textId="77777777" w:rsidTr="006A064E">
        <w:trPr>
          <w:trHeight w:val="204"/>
        </w:trPr>
        <w:tc>
          <w:tcPr>
            <w:tcW w:w="2161" w:type="pct"/>
            <w:tcBorders>
              <w:top w:val="nil"/>
              <w:left w:val="nil"/>
              <w:bottom w:val="single" w:sz="4" w:space="0" w:color="auto"/>
              <w:right w:val="nil"/>
            </w:tcBorders>
            <w:shd w:val="clear" w:color="auto" w:fill="auto"/>
            <w:vAlign w:val="center"/>
            <w:hideMark/>
          </w:tcPr>
          <w:p w14:paraId="565168DD" w14:textId="5158FE4D" w:rsidR="008E520E" w:rsidRPr="00FF70E2" w:rsidRDefault="008E520E" w:rsidP="008E520E">
            <w:pPr>
              <w:spacing w:before="0" w:after="0" w:line="240" w:lineRule="auto"/>
              <w:rPr>
                <w:rFonts w:ascii="Arial" w:hAnsi="Arial" w:cs="Arial"/>
                <w:b/>
                <w:bCs/>
                <w:color w:val="000000"/>
                <w:sz w:val="16"/>
                <w:szCs w:val="16"/>
              </w:rPr>
            </w:pPr>
            <w:r w:rsidRPr="00FF70E2">
              <w:rPr>
                <w:rFonts w:ascii="Arial" w:hAnsi="Arial" w:cs="Arial"/>
                <w:b/>
                <w:bCs/>
                <w:color w:val="000000"/>
                <w:sz w:val="16"/>
                <w:szCs w:val="16"/>
              </w:rPr>
              <w:t>Net Cash Operating Surplus/(Deficit)</w:t>
            </w:r>
          </w:p>
        </w:tc>
        <w:tc>
          <w:tcPr>
            <w:tcW w:w="602" w:type="pct"/>
            <w:tcBorders>
              <w:top w:val="single" w:sz="4" w:space="0" w:color="auto"/>
              <w:left w:val="nil"/>
              <w:bottom w:val="single" w:sz="4" w:space="0" w:color="auto"/>
              <w:right w:val="nil"/>
            </w:tcBorders>
            <w:shd w:val="clear" w:color="auto" w:fill="auto"/>
            <w:vAlign w:val="bottom"/>
            <w:hideMark/>
          </w:tcPr>
          <w:p w14:paraId="0C30C021" w14:textId="20C7C6CD" w:rsidR="008E520E" w:rsidRPr="00B43339" w:rsidRDefault="008E520E" w:rsidP="008E520E">
            <w:pPr>
              <w:spacing w:before="0" w:after="0" w:line="240" w:lineRule="auto"/>
              <w:jc w:val="right"/>
              <w:rPr>
                <w:rFonts w:ascii="Arial" w:hAnsi="Arial" w:cs="Arial"/>
                <w:b/>
                <w:bCs/>
                <w:sz w:val="16"/>
                <w:szCs w:val="16"/>
              </w:rPr>
            </w:pPr>
            <w:r w:rsidRPr="00B43339">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000000" w:fill="E6E6E6"/>
            <w:vAlign w:val="bottom"/>
            <w:hideMark/>
          </w:tcPr>
          <w:p w14:paraId="45475D4C" w14:textId="602C4D96" w:rsidR="008E520E" w:rsidRPr="00B43339" w:rsidRDefault="008E520E" w:rsidP="008E520E">
            <w:pPr>
              <w:spacing w:before="0" w:after="0" w:line="240" w:lineRule="auto"/>
              <w:jc w:val="right"/>
              <w:rPr>
                <w:rFonts w:ascii="Arial" w:hAnsi="Arial" w:cs="Arial"/>
                <w:b/>
                <w:bCs/>
                <w:sz w:val="16"/>
                <w:szCs w:val="16"/>
              </w:rPr>
            </w:pPr>
            <w:r w:rsidRPr="00B43339">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auto" w:fill="auto"/>
            <w:vAlign w:val="bottom"/>
            <w:hideMark/>
          </w:tcPr>
          <w:p w14:paraId="5DD305FF" w14:textId="6127FA9E" w:rsidR="008E520E" w:rsidRPr="00B43339" w:rsidRDefault="008E520E" w:rsidP="008E520E">
            <w:pPr>
              <w:spacing w:before="0" w:after="0" w:line="240" w:lineRule="auto"/>
              <w:jc w:val="right"/>
              <w:rPr>
                <w:rFonts w:ascii="Arial" w:hAnsi="Arial" w:cs="Arial"/>
                <w:b/>
                <w:bCs/>
                <w:sz w:val="16"/>
                <w:szCs w:val="16"/>
              </w:rPr>
            </w:pPr>
            <w:r w:rsidRPr="00B43339">
              <w:rPr>
                <w:rFonts w:ascii="Arial" w:hAnsi="Arial" w:cs="Arial"/>
                <w:b/>
                <w:bCs/>
                <w:sz w:val="16"/>
                <w:szCs w:val="16"/>
              </w:rPr>
              <w:t>-</w:t>
            </w:r>
          </w:p>
        </w:tc>
        <w:tc>
          <w:tcPr>
            <w:tcW w:w="559" w:type="pct"/>
            <w:tcBorders>
              <w:top w:val="single" w:sz="4" w:space="0" w:color="auto"/>
              <w:left w:val="nil"/>
              <w:bottom w:val="single" w:sz="4" w:space="0" w:color="auto"/>
              <w:right w:val="nil"/>
            </w:tcBorders>
            <w:shd w:val="clear" w:color="auto" w:fill="auto"/>
            <w:vAlign w:val="bottom"/>
            <w:hideMark/>
          </w:tcPr>
          <w:p w14:paraId="0399FC3B" w14:textId="36C47A8A" w:rsidR="008E520E" w:rsidRPr="00B43339" w:rsidRDefault="008E520E" w:rsidP="008E520E">
            <w:pPr>
              <w:spacing w:before="0" w:after="0" w:line="240" w:lineRule="auto"/>
              <w:jc w:val="right"/>
              <w:rPr>
                <w:rFonts w:ascii="Arial" w:hAnsi="Arial" w:cs="Arial"/>
                <w:b/>
                <w:bCs/>
                <w:sz w:val="16"/>
                <w:szCs w:val="16"/>
              </w:rPr>
            </w:pPr>
            <w:r w:rsidRPr="00B43339">
              <w:rPr>
                <w:rFonts w:ascii="Arial" w:hAnsi="Arial" w:cs="Arial"/>
                <w:b/>
                <w:bCs/>
                <w:sz w:val="16"/>
                <w:szCs w:val="16"/>
              </w:rPr>
              <w:t>-</w:t>
            </w:r>
          </w:p>
        </w:tc>
        <w:tc>
          <w:tcPr>
            <w:tcW w:w="560" w:type="pct"/>
            <w:tcBorders>
              <w:top w:val="single" w:sz="4" w:space="0" w:color="auto"/>
              <w:left w:val="nil"/>
              <w:bottom w:val="single" w:sz="4" w:space="0" w:color="auto"/>
              <w:right w:val="nil"/>
            </w:tcBorders>
            <w:shd w:val="clear" w:color="auto" w:fill="auto"/>
            <w:vAlign w:val="bottom"/>
            <w:hideMark/>
          </w:tcPr>
          <w:p w14:paraId="456E08D3" w14:textId="019B1B58" w:rsidR="008E520E" w:rsidRPr="00B43339" w:rsidRDefault="008E520E" w:rsidP="008E520E">
            <w:pPr>
              <w:spacing w:before="0" w:after="0" w:line="240" w:lineRule="auto"/>
              <w:jc w:val="right"/>
              <w:rPr>
                <w:rFonts w:ascii="Arial" w:hAnsi="Arial" w:cs="Arial"/>
                <w:b/>
                <w:bCs/>
                <w:sz w:val="16"/>
                <w:szCs w:val="16"/>
              </w:rPr>
            </w:pPr>
            <w:r w:rsidRPr="00B43339">
              <w:rPr>
                <w:rFonts w:ascii="Arial" w:hAnsi="Arial" w:cs="Arial"/>
                <w:b/>
                <w:bCs/>
                <w:sz w:val="16"/>
                <w:szCs w:val="16"/>
              </w:rPr>
              <w:t>-</w:t>
            </w:r>
          </w:p>
        </w:tc>
      </w:tr>
    </w:tbl>
    <w:p w14:paraId="494FCB5F" w14:textId="77777777" w:rsidR="006A064E" w:rsidRPr="00FF70E2" w:rsidRDefault="006A064E" w:rsidP="006A064E">
      <w:pPr>
        <w:pStyle w:val="ChartandTableFootnote"/>
      </w:pPr>
      <w:r w:rsidRPr="00FF70E2">
        <w:t>Prepared on Australian Accounting Standards basis.</w:t>
      </w:r>
    </w:p>
    <w:p w14:paraId="1539D009" w14:textId="6E8DBA01" w:rsidR="006A064E" w:rsidRDefault="006A064E" w:rsidP="00B43339">
      <w:pPr>
        <w:pStyle w:val="ChartandTableFootnoteAlpha"/>
        <w:numPr>
          <w:ilvl w:val="0"/>
          <w:numId w:val="76"/>
        </w:numPr>
        <w:ind w:left="284" w:hanging="284"/>
      </w:pPr>
      <w:r w:rsidRPr="00FF70E2">
        <w:t xml:space="preserve">From 2009-10, </w:t>
      </w:r>
      <w:r w:rsidR="00B43339" w:rsidRPr="00D510FB">
        <w:rPr>
          <w:rFonts w:cs="Arial"/>
          <w:szCs w:val="16"/>
        </w:rPr>
        <w:t>the Government introduced Collection Development Acquisition Budgets (CDABs) for Designated Collection Institutions, provided as equity appropriations through Appropriation Bill (No. 2) and Supply Bill (No.</w:t>
      </w:r>
      <w:r w:rsidR="00B43339">
        <w:rPr>
          <w:rFonts w:cs="Arial"/>
          <w:szCs w:val="16"/>
        </w:rPr>
        <w:t xml:space="preserve"> </w:t>
      </w:r>
      <w:r w:rsidR="00B43339" w:rsidRPr="00D510FB">
        <w:rPr>
          <w:rFonts w:cs="Arial"/>
          <w:szCs w:val="16"/>
        </w:rPr>
        <w:t xml:space="preserve">2). CDABs replaced revenue appropriations previously provided through Appropriation Bill (No. 1) for heritage and cultural depreciation/amortisation expenses of Designated Collection Institutions. For information regarding CDABs, please refer to Table 3.5 </w:t>
      </w:r>
      <w:r w:rsidR="003352C5">
        <w:rPr>
          <w:rFonts w:cs="Arial"/>
          <w:szCs w:val="16"/>
        </w:rPr>
        <w:t>Departmental</w:t>
      </w:r>
      <w:r w:rsidR="00B43339" w:rsidRPr="00D510FB">
        <w:rPr>
          <w:rFonts w:cs="Arial"/>
          <w:szCs w:val="16"/>
        </w:rPr>
        <w:t xml:space="preserve"> Capital Budget Statement.</w:t>
      </w:r>
    </w:p>
    <w:p w14:paraId="049943ED" w14:textId="59D0CF26" w:rsidR="008E520E" w:rsidRPr="000E68A7" w:rsidRDefault="008E520E" w:rsidP="00B43339">
      <w:pPr>
        <w:pStyle w:val="ChartandTableFootnoteAlpha"/>
        <w:numPr>
          <w:ilvl w:val="0"/>
          <w:numId w:val="76"/>
        </w:numPr>
        <w:ind w:left="284" w:hanging="284"/>
      </w:pPr>
      <w:r>
        <w:t xml:space="preserve">Applies </w:t>
      </w:r>
      <w:r w:rsidR="00C55970">
        <w:t xml:space="preserve">to </w:t>
      </w:r>
      <w:r>
        <w:t xml:space="preserve">leases under AASB 16 Leases. </w:t>
      </w:r>
    </w:p>
    <w:p w14:paraId="5A36D514" w14:textId="77777777" w:rsidR="008E520E" w:rsidRPr="008E520E" w:rsidRDefault="008E520E" w:rsidP="008E520E"/>
    <w:p w14:paraId="65EE988C" w14:textId="77777777" w:rsidR="006A064E" w:rsidRPr="00E4582E" w:rsidRDefault="006A064E" w:rsidP="006A064E">
      <w:pPr>
        <w:pStyle w:val="TableHeadingcontinued"/>
      </w:pPr>
      <w:r>
        <w:br w:type="page"/>
      </w:r>
    </w:p>
    <w:p w14:paraId="0D5F244E" w14:textId="16B7E4E1" w:rsidR="006A064E" w:rsidRDefault="006A064E" w:rsidP="006A064E">
      <w:pPr>
        <w:pStyle w:val="TableHeading"/>
      </w:pPr>
      <w:r w:rsidRPr="00E4582E">
        <w:lastRenderedPageBreak/>
        <w:t>Table</w:t>
      </w:r>
      <w:r>
        <w:t xml:space="preserve"> 3.</w:t>
      </w:r>
      <w:r w:rsidRPr="00E4582E">
        <w:t>2: Budg</w:t>
      </w:r>
      <w:r>
        <w:t xml:space="preserve">eted </w:t>
      </w:r>
      <w:r w:rsidR="003352C5">
        <w:t>Departmental</w:t>
      </w:r>
      <w:r>
        <w:t xml:space="preserve"> balance sheet </w:t>
      </w:r>
      <w:r w:rsidRPr="00E4582E">
        <w:t>(as at 30 June)</w:t>
      </w:r>
    </w:p>
    <w:tbl>
      <w:tblPr>
        <w:tblW w:w="5000" w:type="pct"/>
        <w:tblLook w:val="04A0" w:firstRow="1" w:lastRow="0" w:firstColumn="1" w:lastColumn="0" w:noHBand="0" w:noVBand="1"/>
      </w:tblPr>
      <w:tblGrid>
        <w:gridCol w:w="3259"/>
        <w:gridCol w:w="929"/>
        <w:gridCol w:w="881"/>
        <w:gridCol w:w="881"/>
        <w:gridCol w:w="880"/>
        <w:gridCol w:w="880"/>
      </w:tblGrid>
      <w:tr w:rsidR="00AA29ED" w:rsidRPr="008E520E" w14:paraId="28713BDE" w14:textId="77777777" w:rsidTr="006A064E">
        <w:trPr>
          <w:trHeight w:val="204"/>
        </w:trPr>
        <w:tc>
          <w:tcPr>
            <w:tcW w:w="2113" w:type="pct"/>
            <w:tcBorders>
              <w:top w:val="single" w:sz="4" w:space="0" w:color="auto"/>
              <w:bottom w:val="nil"/>
              <w:right w:val="nil"/>
            </w:tcBorders>
            <w:shd w:val="clear" w:color="auto" w:fill="auto"/>
            <w:noWrap/>
            <w:hideMark/>
          </w:tcPr>
          <w:p w14:paraId="160077F7" w14:textId="77777777" w:rsidR="00AA29ED" w:rsidRPr="004E3EC4" w:rsidRDefault="00AA29ED" w:rsidP="00AA29ED">
            <w:pPr>
              <w:spacing w:before="0" w:after="0" w:line="240" w:lineRule="auto"/>
              <w:rPr>
                <w:rFonts w:ascii="Arial" w:hAnsi="Arial" w:cs="Arial"/>
                <w:b/>
                <w:bCs/>
                <w:sz w:val="16"/>
                <w:szCs w:val="16"/>
              </w:rPr>
            </w:pPr>
            <w:r w:rsidRPr="004E3EC4">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B06F7FA" w14:textId="4557CE6F"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2024-25</w:t>
            </w:r>
            <w:r w:rsidRPr="008E520E">
              <w:rPr>
                <w:rFonts w:ascii="Arial" w:hAnsi="Arial" w:cs="Arial"/>
                <w:sz w:val="16"/>
                <w:szCs w:val="16"/>
              </w:rPr>
              <w:br/>
              <w:t>Estimated</w:t>
            </w:r>
            <w:r w:rsidRPr="008E520E">
              <w:rPr>
                <w:rFonts w:ascii="Arial" w:hAnsi="Arial" w:cs="Arial"/>
                <w:sz w:val="16"/>
                <w:szCs w:val="16"/>
              </w:rPr>
              <w:br/>
              <w:t>actual</w:t>
            </w:r>
            <w:r w:rsidRPr="008E520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456402F8" w14:textId="4CBC20FB"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2025-26</w:t>
            </w:r>
            <w:r w:rsidRPr="008E520E">
              <w:rPr>
                <w:rFonts w:ascii="Arial" w:hAnsi="Arial" w:cs="Arial"/>
                <w:sz w:val="16"/>
                <w:szCs w:val="16"/>
              </w:rPr>
              <w:br/>
              <w:t>Budget</w:t>
            </w:r>
            <w:r w:rsidRPr="008E520E">
              <w:rPr>
                <w:rFonts w:ascii="Arial" w:hAnsi="Arial" w:cs="Arial"/>
                <w:sz w:val="16"/>
                <w:szCs w:val="16"/>
              </w:rPr>
              <w:br/>
            </w:r>
            <w:r w:rsidRPr="008E520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28D2B312" w14:textId="7DA70FBF"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2026-27</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362C7E40" w14:textId="52B5E3A8"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2027-28</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1" w:type="pct"/>
            <w:tcBorders>
              <w:top w:val="single" w:sz="4" w:space="0" w:color="auto"/>
              <w:left w:val="nil"/>
              <w:bottom w:val="single" w:sz="4" w:space="0" w:color="auto"/>
            </w:tcBorders>
            <w:shd w:val="clear" w:color="auto" w:fill="auto"/>
            <w:vAlign w:val="bottom"/>
            <w:hideMark/>
          </w:tcPr>
          <w:p w14:paraId="63F42661" w14:textId="36CC5D35"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2028-29</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r>
      <w:tr w:rsidR="006A064E" w:rsidRPr="008E520E" w14:paraId="103564B8" w14:textId="77777777" w:rsidTr="006A064E">
        <w:trPr>
          <w:trHeight w:val="204"/>
        </w:trPr>
        <w:tc>
          <w:tcPr>
            <w:tcW w:w="2113" w:type="pct"/>
            <w:tcBorders>
              <w:top w:val="nil"/>
              <w:bottom w:val="nil"/>
              <w:right w:val="nil"/>
            </w:tcBorders>
            <w:shd w:val="clear" w:color="auto" w:fill="auto"/>
            <w:noWrap/>
            <w:vAlign w:val="center"/>
            <w:hideMark/>
          </w:tcPr>
          <w:p w14:paraId="1B128B51"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317769D5"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4D23EE30"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76759129"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74EB70D" w14:textId="77777777" w:rsidR="006A064E" w:rsidRPr="008E520E" w:rsidRDefault="006A064E" w:rsidP="006A064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14:paraId="41D12997" w14:textId="77777777" w:rsidR="006A064E" w:rsidRPr="008E520E" w:rsidRDefault="006A064E" w:rsidP="006A064E">
            <w:pPr>
              <w:spacing w:before="0" w:after="0" w:line="240" w:lineRule="auto"/>
              <w:jc w:val="right"/>
              <w:rPr>
                <w:rFonts w:ascii="Times New Roman" w:hAnsi="Times New Roman"/>
                <w:sz w:val="20"/>
              </w:rPr>
            </w:pPr>
          </w:p>
        </w:tc>
      </w:tr>
      <w:tr w:rsidR="006A064E" w:rsidRPr="008E520E" w14:paraId="03800AA4" w14:textId="77777777" w:rsidTr="006A064E">
        <w:trPr>
          <w:trHeight w:val="204"/>
        </w:trPr>
        <w:tc>
          <w:tcPr>
            <w:tcW w:w="2113" w:type="pct"/>
            <w:tcBorders>
              <w:top w:val="nil"/>
              <w:bottom w:val="nil"/>
              <w:right w:val="nil"/>
            </w:tcBorders>
            <w:shd w:val="clear" w:color="auto" w:fill="auto"/>
            <w:noWrap/>
            <w:vAlign w:val="center"/>
            <w:hideMark/>
          </w:tcPr>
          <w:p w14:paraId="6B6598AB"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339ED04F"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bottom"/>
            <w:hideMark/>
          </w:tcPr>
          <w:p w14:paraId="6EAA27A9"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10C06ABE"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bottom"/>
            <w:hideMark/>
          </w:tcPr>
          <w:p w14:paraId="40CBC7AD" w14:textId="77777777" w:rsidR="006A064E" w:rsidRPr="008E520E" w:rsidRDefault="006A064E" w:rsidP="006A064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14:paraId="64B80AB7"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312AE8EA" w14:textId="77777777" w:rsidTr="006A064E">
        <w:trPr>
          <w:trHeight w:val="204"/>
        </w:trPr>
        <w:tc>
          <w:tcPr>
            <w:tcW w:w="2113" w:type="pct"/>
            <w:tcBorders>
              <w:top w:val="nil"/>
              <w:bottom w:val="nil"/>
              <w:right w:val="nil"/>
            </w:tcBorders>
            <w:shd w:val="clear" w:color="auto" w:fill="auto"/>
            <w:noWrap/>
            <w:vAlign w:val="center"/>
            <w:hideMark/>
          </w:tcPr>
          <w:p w14:paraId="6224E83A"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Cash and</w:t>
            </w:r>
            <w:r w:rsidRPr="008E520E">
              <w:rPr>
                <w:rFonts w:ascii="Arial" w:hAnsi="Arial" w:cs="Arial"/>
                <w:sz w:val="16"/>
                <w:szCs w:val="16"/>
              </w:rPr>
              <w:t xml:space="preserve"> cash equivalents</w:t>
            </w:r>
          </w:p>
        </w:tc>
        <w:tc>
          <w:tcPr>
            <w:tcW w:w="602" w:type="pct"/>
            <w:tcBorders>
              <w:top w:val="nil"/>
              <w:left w:val="nil"/>
              <w:bottom w:val="nil"/>
              <w:right w:val="nil"/>
            </w:tcBorders>
            <w:shd w:val="clear" w:color="000000" w:fill="FFFFFF"/>
            <w:noWrap/>
            <w:vAlign w:val="bottom"/>
            <w:hideMark/>
          </w:tcPr>
          <w:p w14:paraId="3CEDF12E" w14:textId="23D9D8D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23,349</w:t>
            </w:r>
          </w:p>
        </w:tc>
        <w:tc>
          <w:tcPr>
            <w:tcW w:w="571" w:type="pct"/>
            <w:tcBorders>
              <w:top w:val="nil"/>
              <w:left w:val="nil"/>
              <w:bottom w:val="nil"/>
              <w:right w:val="nil"/>
            </w:tcBorders>
            <w:shd w:val="clear" w:color="000000" w:fill="E6E6E6"/>
            <w:noWrap/>
            <w:vAlign w:val="bottom"/>
            <w:hideMark/>
          </w:tcPr>
          <w:p w14:paraId="0F4A5212" w14:textId="66C8588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12,048</w:t>
            </w:r>
          </w:p>
        </w:tc>
        <w:tc>
          <w:tcPr>
            <w:tcW w:w="571" w:type="pct"/>
            <w:tcBorders>
              <w:top w:val="nil"/>
              <w:left w:val="nil"/>
              <w:bottom w:val="nil"/>
              <w:right w:val="nil"/>
            </w:tcBorders>
            <w:shd w:val="clear" w:color="000000" w:fill="FFFFFF"/>
            <w:noWrap/>
            <w:vAlign w:val="bottom"/>
            <w:hideMark/>
          </w:tcPr>
          <w:p w14:paraId="313B46A5" w14:textId="06F0940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10,497</w:t>
            </w:r>
          </w:p>
        </w:tc>
        <w:tc>
          <w:tcPr>
            <w:tcW w:w="571" w:type="pct"/>
            <w:tcBorders>
              <w:top w:val="nil"/>
              <w:left w:val="nil"/>
              <w:bottom w:val="nil"/>
              <w:right w:val="nil"/>
            </w:tcBorders>
            <w:shd w:val="clear" w:color="000000" w:fill="FFFFFF"/>
            <w:noWrap/>
            <w:vAlign w:val="bottom"/>
            <w:hideMark/>
          </w:tcPr>
          <w:p w14:paraId="4A11F411" w14:textId="56CDE96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10,497</w:t>
            </w:r>
          </w:p>
        </w:tc>
        <w:tc>
          <w:tcPr>
            <w:tcW w:w="571" w:type="pct"/>
            <w:tcBorders>
              <w:top w:val="nil"/>
              <w:left w:val="nil"/>
              <w:bottom w:val="nil"/>
            </w:tcBorders>
            <w:shd w:val="clear" w:color="000000" w:fill="FFFFFF"/>
            <w:noWrap/>
            <w:vAlign w:val="bottom"/>
            <w:hideMark/>
          </w:tcPr>
          <w:p w14:paraId="2DCD1EFF" w14:textId="1D2B89B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10,497</w:t>
            </w:r>
          </w:p>
        </w:tc>
      </w:tr>
      <w:tr w:rsidR="008E520E" w:rsidRPr="008E520E" w14:paraId="5CBD1889" w14:textId="77777777" w:rsidTr="006A064E">
        <w:trPr>
          <w:trHeight w:val="204"/>
        </w:trPr>
        <w:tc>
          <w:tcPr>
            <w:tcW w:w="2113" w:type="pct"/>
            <w:tcBorders>
              <w:top w:val="nil"/>
              <w:bottom w:val="nil"/>
              <w:right w:val="nil"/>
            </w:tcBorders>
            <w:shd w:val="clear" w:color="auto" w:fill="auto"/>
            <w:noWrap/>
            <w:vAlign w:val="center"/>
            <w:hideMark/>
          </w:tcPr>
          <w:p w14:paraId="56362F66"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Trade</w:t>
            </w:r>
            <w:r w:rsidRPr="008E520E">
              <w:rPr>
                <w:rFonts w:ascii="Arial" w:hAnsi="Arial" w:cs="Arial"/>
                <w:sz w:val="16"/>
                <w:szCs w:val="16"/>
              </w:rPr>
              <w:t xml:space="preserve"> </w:t>
            </w:r>
            <w:r w:rsidRPr="008E520E">
              <w:rPr>
                <w:rFonts w:ascii="Arial" w:hAnsi="Arial" w:cs="Arial"/>
                <w:color w:val="000000"/>
                <w:sz w:val="16"/>
                <w:szCs w:val="16"/>
              </w:rPr>
              <w:t>and</w:t>
            </w:r>
            <w:r w:rsidRPr="008E520E">
              <w:rPr>
                <w:rFonts w:ascii="Arial" w:hAnsi="Arial" w:cs="Arial"/>
                <w:sz w:val="16"/>
                <w:szCs w:val="16"/>
              </w:rPr>
              <w:t xml:space="preserve"> other receivables</w:t>
            </w:r>
          </w:p>
        </w:tc>
        <w:tc>
          <w:tcPr>
            <w:tcW w:w="602" w:type="pct"/>
            <w:tcBorders>
              <w:top w:val="nil"/>
              <w:left w:val="nil"/>
              <w:bottom w:val="nil"/>
              <w:right w:val="nil"/>
            </w:tcBorders>
            <w:shd w:val="clear" w:color="000000" w:fill="FFFFFF"/>
            <w:noWrap/>
            <w:vAlign w:val="bottom"/>
            <w:hideMark/>
          </w:tcPr>
          <w:p w14:paraId="77C54673" w14:textId="08EF9B1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2,214</w:t>
            </w:r>
          </w:p>
        </w:tc>
        <w:tc>
          <w:tcPr>
            <w:tcW w:w="571" w:type="pct"/>
            <w:tcBorders>
              <w:top w:val="nil"/>
              <w:left w:val="nil"/>
              <w:bottom w:val="nil"/>
              <w:right w:val="nil"/>
            </w:tcBorders>
            <w:shd w:val="clear" w:color="000000" w:fill="E6E6E6"/>
            <w:noWrap/>
            <w:vAlign w:val="bottom"/>
            <w:hideMark/>
          </w:tcPr>
          <w:p w14:paraId="662CA748" w14:textId="057CA07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2,214</w:t>
            </w:r>
          </w:p>
        </w:tc>
        <w:tc>
          <w:tcPr>
            <w:tcW w:w="571" w:type="pct"/>
            <w:tcBorders>
              <w:top w:val="nil"/>
              <w:left w:val="nil"/>
              <w:bottom w:val="nil"/>
              <w:right w:val="nil"/>
            </w:tcBorders>
            <w:shd w:val="clear" w:color="000000" w:fill="FFFFFF"/>
            <w:noWrap/>
            <w:vAlign w:val="bottom"/>
            <w:hideMark/>
          </w:tcPr>
          <w:p w14:paraId="5A1A5896" w14:textId="0921A6C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2,214</w:t>
            </w:r>
          </w:p>
        </w:tc>
        <w:tc>
          <w:tcPr>
            <w:tcW w:w="571" w:type="pct"/>
            <w:tcBorders>
              <w:top w:val="nil"/>
              <w:left w:val="nil"/>
              <w:bottom w:val="nil"/>
              <w:right w:val="nil"/>
            </w:tcBorders>
            <w:shd w:val="clear" w:color="000000" w:fill="FFFFFF"/>
            <w:noWrap/>
            <w:vAlign w:val="bottom"/>
            <w:hideMark/>
          </w:tcPr>
          <w:p w14:paraId="3FC54DC1" w14:textId="3B30CDF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2,214</w:t>
            </w:r>
          </w:p>
        </w:tc>
        <w:tc>
          <w:tcPr>
            <w:tcW w:w="571" w:type="pct"/>
            <w:tcBorders>
              <w:top w:val="nil"/>
              <w:left w:val="nil"/>
              <w:bottom w:val="nil"/>
            </w:tcBorders>
            <w:shd w:val="clear" w:color="000000" w:fill="FFFFFF"/>
            <w:noWrap/>
            <w:vAlign w:val="bottom"/>
            <w:hideMark/>
          </w:tcPr>
          <w:p w14:paraId="0F44C819" w14:textId="42035F3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2,214</w:t>
            </w:r>
          </w:p>
        </w:tc>
      </w:tr>
      <w:tr w:rsidR="008E520E" w:rsidRPr="008E520E" w14:paraId="147E3F37" w14:textId="77777777" w:rsidTr="006A064E">
        <w:trPr>
          <w:trHeight w:val="204"/>
        </w:trPr>
        <w:tc>
          <w:tcPr>
            <w:tcW w:w="2113" w:type="pct"/>
            <w:tcBorders>
              <w:top w:val="nil"/>
              <w:bottom w:val="nil"/>
              <w:right w:val="nil"/>
            </w:tcBorders>
            <w:shd w:val="clear" w:color="auto" w:fill="auto"/>
            <w:noWrap/>
            <w:vAlign w:val="center"/>
            <w:hideMark/>
          </w:tcPr>
          <w:p w14:paraId="5D63151D"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14:paraId="3D2DCF1B" w14:textId="1E37468E"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25,563</w:t>
            </w:r>
          </w:p>
        </w:tc>
        <w:tc>
          <w:tcPr>
            <w:tcW w:w="571" w:type="pct"/>
            <w:tcBorders>
              <w:top w:val="single" w:sz="4" w:space="0" w:color="000000"/>
              <w:left w:val="nil"/>
              <w:bottom w:val="single" w:sz="4" w:space="0" w:color="000000"/>
              <w:right w:val="nil"/>
            </w:tcBorders>
            <w:shd w:val="clear" w:color="000000" w:fill="E6E6E6"/>
            <w:noWrap/>
            <w:vAlign w:val="bottom"/>
            <w:hideMark/>
          </w:tcPr>
          <w:p w14:paraId="216F02EC" w14:textId="433362B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14,262</w:t>
            </w:r>
          </w:p>
        </w:tc>
        <w:tc>
          <w:tcPr>
            <w:tcW w:w="571" w:type="pct"/>
            <w:tcBorders>
              <w:top w:val="single" w:sz="4" w:space="0" w:color="000000"/>
              <w:left w:val="nil"/>
              <w:bottom w:val="single" w:sz="4" w:space="0" w:color="000000"/>
              <w:right w:val="nil"/>
            </w:tcBorders>
            <w:shd w:val="clear" w:color="000000" w:fill="FFFFFF"/>
            <w:noWrap/>
            <w:vAlign w:val="bottom"/>
            <w:hideMark/>
          </w:tcPr>
          <w:p w14:paraId="3ACFCF7B" w14:textId="2226BF2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12,711</w:t>
            </w:r>
          </w:p>
        </w:tc>
        <w:tc>
          <w:tcPr>
            <w:tcW w:w="571" w:type="pct"/>
            <w:tcBorders>
              <w:top w:val="single" w:sz="4" w:space="0" w:color="000000"/>
              <w:left w:val="nil"/>
              <w:bottom w:val="single" w:sz="4" w:space="0" w:color="000000"/>
              <w:right w:val="nil"/>
            </w:tcBorders>
            <w:shd w:val="clear" w:color="000000" w:fill="FFFFFF"/>
            <w:noWrap/>
            <w:vAlign w:val="bottom"/>
            <w:hideMark/>
          </w:tcPr>
          <w:p w14:paraId="515780EB" w14:textId="4C2A6D4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12,711</w:t>
            </w:r>
          </w:p>
        </w:tc>
        <w:tc>
          <w:tcPr>
            <w:tcW w:w="571" w:type="pct"/>
            <w:tcBorders>
              <w:top w:val="single" w:sz="4" w:space="0" w:color="000000"/>
              <w:left w:val="nil"/>
              <w:bottom w:val="single" w:sz="4" w:space="0" w:color="000000"/>
            </w:tcBorders>
            <w:shd w:val="clear" w:color="000000" w:fill="FFFFFF"/>
            <w:noWrap/>
            <w:vAlign w:val="bottom"/>
            <w:hideMark/>
          </w:tcPr>
          <w:p w14:paraId="24F98C0B" w14:textId="0F164F6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12,711</w:t>
            </w:r>
          </w:p>
        </w:tc>
      </w:tr>
      <w:tr w:rsidR="006A064E" w:rsidRPr="008E520E" w14:paraId="3640B756" w14:textId="77777777" w:rsidTr="006A064E">
        <w:trPr>
          <w:trHeight w:val="204"/>
        </w:trPr>
        <w:tc>
          <w:tcPr>
            <w:tcW w:w="2113" w:type="pct"/>
            <w:tcBorders>
              <w:top w:val="nil"/>
              <w:bottom w:val="nil"/>
              <w:right w:val="nil"/>
            </w:tcBorders>
            <w:shd w:val="clear" w:color="auto" w:fill="auto"/>
            <w:noWrap/>
            <w:vAlign w:val="center"/>
            <w:hideMark/>
          </w:tcPr>
          <w:p w14:paraId="4A4BE3D1"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Non-financial assets</w:t>
            </w:r>
          </w:p>
        </w:tc>
        <w:tc>
          <w:tcPr>
            <w:tcW w:w="602" w:type="pct"/>
            <w:tcBorders>
              <w:top w:val="nil"/>
              <w:left w:val="nil"/>
              <w:bottom w:val="nil"/>
              <w:right w:val="nil"/>
            </w:tcBorders>
            <w:shd w:val="clear" w:color="000000" w:fill="FFFFFF"/>
            <w:noWrap/>
            <w:vAlign w:val="bottom"/>
            <w:hideMark/>
          </w:tcPr>
          <w:p w14:paraId="5C6FA3AA"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41E68953"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442F0374"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5AA44BDC"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14:paraId="6BFF2524" w14:textId="77777777" w:rsidR="006A064E" w:rsidRPr="008E520E" w:rsidRDefault="006A064E" w:rsidP="006A064E">
            <w:pPr>
              <w:spacing w:before="0" w:after="0" w:line="240" w:lineRule="auto"/>
              <w:jc w:val="right"/>
              <w:rPr>
                <w:rFonts w:ascii="Arial" w:hAnsi="Arial" w:cs="Arial"/>
                <w:color w:val="000000"/>
                <w:sz w:val="16"/>
                <w:szCs w:val="16"/>
              </w:rPr>
            </w:pPr>
          </w:p>
        </w:tc>
      </w:tr>
      <w:tr w:rsidR="008E520E" w:rsidRPr="008E520E" w14:paraId="66832F1E" w14:textId="77777777" w:rsidTr="006A064E">
        <w:trPr>
          <w:trHeight w:val="204"/>
        </w:trPr>
        <w:tc>
          <w:tcPr>
            <w:tcW w:w="2113" w:type="pct"/>
            <w:tcBorders>
              <w:top w:val="nil"/>
              <w:bottom w:val="nil"/>
              <w:right w:val="nil"/>
            </w:tcBorders>
            <w:shd w:val="clear" w:color="auto" w:fill="auto"/>
            <w:noWrap/>
            <w:vAlign w:val="center"/>
            <w:hideMark/>
          </w:tcPr>
          <w:p w14:paraId="6BC62F63"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Land and buildings</w:t>
            </w:r>
          </w:p>
        </w:tc>
        <w:tc>
          <w:tcPr>
            <w:tcW w:w="602" w:type="pct"/>
            <w:tcBorders>
              <w:top w:val="nil"/>
              <w:left w:val="nil"/>
              <w:bottom w:val="nil"/>
              <w:right w:val="nil"/>
            </w:tcBorders>
            <w:shd w:val="clear" w:color="000000" w:fill="FFFFFF"/>
            <w:noWrap/>
            <w:vAlign w:val="bottom"/>
            <w:hideMark/>
          </w:tcPr>
          <w:p w14:paraId="2D14DE4E" w14:textId="7DC4872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119,051</w:t>
            </w:r>
          </w:p>
        </w:tc>
        <w:tc>
          <w:tcPr>
            <w:tcW w:w="571" w:type="pct"/>
            <w:tcBorders>
              <w:top w:val="nil"/>
              <w:left w:val="nil"/>
              <w:bottom w:val="nil"/>
              <w:right w:val="nil"/>
            </w:tcBorders>
            <w:shd w:val="clear" w:color="000000" w:fill="E6E6E6"/>
            <w:noWrap/>
            <w:vAlign w:val="bottom"/>
            <w:hideMark/>
          </w:tcPr>
          <w:p w14:paraId="14A11B33" w14:textId="4371333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117,026</w:t>
            </w:r>
          </w:p>
        </w:tc>
        <w:tc>
          <w:tcPr>
            <w:tcW w:w="571" w:type="pct"/>
            <w:tcBorders>
              <w:top w:val="nil"/>
              <w:left w:val="nil"/>
              <w:bottom w:val="nil"/>
              <w:right w:val="nil"/>
            </w:tcBorders>
            <w:shd w:val="clear" w:color="000000" w:fill="FFFFFF"/>
            <w:noWrap/>
            <w:vAlign w:val="bottom"/>
            <w:hideMark/>
          </w:tcPr>
          <w:p w14:paraId="039D243C" w14:textId="7B8CE1D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114,986</w:t>
            </w:r>
          </w:p>
        </w:tc>
        <w:tc>
          <w:tcPr>
            <w:tcW w:w="571" w:type="pct"/>
            <w:tcBorders>
              <w:top w:val="nil"/>
              <w:left w:val="nil"/>
              <w:bottom w:val="nil"/>
              <w:right w:val="nil"/>
            </w:tcBorders>
            <w:shd w:val="clear" w:color="000000" w:fill="FFFFFF"/>
            <w:noWrap/>
            <w:vAlign w:val="bottom"/>
            <w:hideMark/>
          </w:tcPr>
          <w:p w14:paraId="3E83C7D2" w14:textId="338A392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112,879</w:t>
            </w:r>
          </w:p>
        </w:tc>
        <w:tc>
          <w:tcPr>
            <w:tcW w:w="571" w:type="pct"/>
            <w:tcBorders>
              <w:top w:val="nil"/>
              <w:left w:val="nil"/>
              <w:bottom w:val="nil"/>
            </w:tcBorders>
            <w:shd w:val="clear" w:color="000000" w:fill="FFFFFF"/>
            <w:noWrap/>
            <w:vAlign w:val="bottom"/>
            <w:hideMark/>
          </w:tcPr>
          <w:p w14:paraId="60959BB4" w14:textId="1AF7698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110,772</w:t>
            </w:r>
          </w:p>
        </w:tc>
      </w:tr>
      <w:tr w:rsidR="008E520E" w:rsidRPr="008E520E" w14:paraId="2793A9DC" w14:textId="77777777" w:rsidTr="006A064E">
        <w:trPr>
          <w:trHeight w:val="204"/>
        </w:trPr>
        <w:tc>
          <w:tcPr>
            <w:tcW w:w="2113" w:type="pct"/>
            <w:tcBorders>
              <w:top w:val="nil"/>
              <w:bottom w:val="nil"/>
              <w:right w:val="nil"/>
            </w:tcBorders>
            <w:shd w:val="clear" w:color="auto" w:fill="auto"/>
            <w:noWrap/>
            <w:vAlign w:val="center"/>
            <w:hideMark/>
          </w:tcPr>
          <w:p w14:paraId="51B36CDC"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Property, plant and equipment</w:t>
            </w:r>
          </w:p>
        </w:tc>
        <w:tc>
          <w:tcPr>
            <w:tcW w:w="602" w:type="pct"/>
            <w:tcBorders>
              <w:top w:val="nil"/>
              <w:left w:val="nil"/>
              <w:bottom w:val="nil"/>
              <w:right w:val="nil"/>
            </w:tcBorders>
            <w:shd w:val="clear" w:color="000000" w:fill="FFFFFF"/>
            <w:noWrap/>
            <w:vAlign w:val="bottom"/>
            <w:hideMark/>
          </w:tcPr>
          <w:p w14:paraId="6B642164" w14:textId="7520400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76,077</w:t>
            </w:r>
          </w:p>
        </w:tc>
        <w:tc>
          <w:tcPr>
            <w:tcW w:w="571" w:type="pct"/>
            <w:tcBorders>
              <w:top w:val="nil"/>
              <w:left w:val="nil"/>
              <w:bottom w:val="nil"/>
              <w:right w:val="nil"/>
            </w:tcBorders>
            <w:shd w:val="clear" w:color="000000" w:fill="E6E6E6"/>
            <w:noWrap/>
            <w:vAlign w:val="bottom"/>
            <w:hideMark/>
          </w:tcPr>
          <w:p w14:paraId="7B61E1A0" w14:textId="2B70333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87,580</w:t>
            </w:r>
          </w:p>
        </w:tc>
        <w:tc>
          <w:tcPr>
            <w:tcW w:w="571" w:type="pct"/>
            <w:tcBorders>
              <w:top w:val="nil"/>
              <w:left w:val="nil"/>
              <w:bottom w:val="nil"/>
              <w:right w:val="nil"/>
            </w:tcBorders>
            <w:shd w:val="clear" w:color="000000" w:fill="FFFFFF"/>
            <w:noWrap/>
            <w:vAlign w:val="bottom"/>
            <w:hideMark/>
          </w:tcPr>
          <w:p w14:paraId="7519B155" w14:textId="6AD167A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89,476</w:t>
            </w:r>
          </w:p>
        </w:tc>
        <w:tc>
          <w:tcPr>
            <w:tcW w:w="571" w:type="pct"/>
            <w:tcBorders>
              <w:top w:val="nil"/>
              <w:left w:val="nil"/>
              <w:bottom w:val="nil"/>
              <w:right w:val="nil"/>
            </w:tcBorders>
            <w:shd w:val="clear" w:color="000000" w:fill="FFFFFF"/>
            <w:noWrap/>
            <w:vAlign w:val="bottom"/>
            <w:hideMark/>
          </w:tcPr>
          <w:p w14:paraId="75B4ED9B" w14:textId="7FDE345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89,636</w:t>
            </w:r>
          </w:p>
        </w:tc>
        <w:tc>
          <w:tcPr>
            <w:tcW w:w="571" w:type="pct"/>
            <w:tcBorders>
              <w:top w:val="nil"/>
              <w:left w:val="nil"/>
              <w:bottom w:val="nil"/>
            </w:tcBorders>
            <w:shd w:val="clear" w:color="000000" w:fill="FFFFFF"/>
            <w:noWrap/>
            <w:vAlign w:val="bottom"/>
            <w:hideMark/>
          </w:tcPr>
          <w:p w14:paraId="390C4A85" w14:textId="36A2E55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89,872</w:t>
            </w:r>
          </w:p>
        </w:tc>
      </w:tr>
      <w:tr w:rsidR="008E520E" w:rsidRPr="008E520E" w14:paraId="7A50C6FE" w14:textId="77777777" w:rsidTr="006A064E">
        <w:trPr>
          <w:trHeight w:val="204"/>
        </w:trPr>
        <w:tc>
          <w:tcPr>
            <w:tcW w:w="2113" w:type="pct"/>
            <w:tcBorders>
              <w:top w:val="nil"/>
              <w:bottom w:val="nil"/>
              <w:right w:val="nil"/>
            </w:tcBorders>
            <w:shd w:val="clear" w:color="auto" w:fill="auto"/>
            <w:noWrap/>
            <w:vAlign w:val="center"/>
            <w:hideMark/>
          </w:tcPr>
          <w:p w14:paraId="66E812B8"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Heritage and Cultural</w:t>
            </w:r>
          </w:p>
        </w:tc>
        <w:tc>
          <w:tcPr>
            <w:tcW w:w="602" w:type="pct"/>
            <w:tcBorders>
              <w:top w:val="nil"/>
              <w:left w:val="nil"/>
              <w:bottom w:val="nil"/>
              <w:right w:val="nil"/>
            </w:tcBorders>
            <w:shd w:val="clear" w:color="000000" w:fill="FFFFFF"/>
            <w:noWrap/>
            <w:vAlign w:val="bottom"/>
            <w:hideMark/>
          </w:tcPr>
          <w:p w14:paraId="702306B7" w14:textId="679FF18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282,172</w:t>
            </w:r>
          </w:p>
        </w:tc>
        <w:tc>
          <w:tcPr>
            <w:tcW w:w="571" w:type="pct"/>
            <w:tcBorders>
              <w:top w:val="nil"/>
              <w:left w:val="nil"/>
              <w:bottom w:val="nil"/>
              <w:right w:val="nil"/>
            </w:tcBorders>
            <w:shd w:val="clear" w:color="000000" w:fill="E6E6E6"/>
            <w:noWrap/>
            <w:vAlign w:val="bottom"/>
            <w:hideMark/>
          </w:tcPr>
          <w:p w14:paraId="0AC58D93" w14:textId="376BBB4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283,053</w:t>
            </w:r>
          </w:p>
        </w:tc>
        <w:tc>
          <w:tcPr>
            <w:tcW w:w="571" w:type="pct"/>
            <w:tcBorders>
              <w:top w:val="nil"/>
              <w:left w:val="nil"/>
              <w:bottom w:val="nil"/>
              <w:right w:val="nil"/>
            </w:tcBorders>
            <w:shd w:val="clear" w:color="000000" w:fill="FFFFFF"/>
            <w:noWrap/>
            <w:vAlign w:val="bottom"/>
            <w:hideMark/>
          </w:tcPr>
          <w:p w14:paraId="57D4F3E1" w14:textId="577171B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283,951</w:t>
            </w:r>
          </w:p>
        </w:tc>
        <w:tc>
          <w:tcPr>
            <w:tcW w:w="571" w:type="pct"/>
            <w:tcBorders>
              <w:top w:val="nil"/>
              <w:left w:val="nil"/>
              <w:bottom w:val="nil"/>
              <w:right w:val="nil"/>
            </w:tcBorders>
            <w:shd w:val="clear" w:color="000000" w:fill="FFFFFF"/>
            <w:noWrap/>
            <w:vAlign w:val="bottom"/>
            <w:hideMark/>
          </w:tcPr>
          <w:p w14:paraId="1F9CD06A" w14:textId="4983DE8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284,850</w:t>
            </w:r>
          </w:p>
        </w:tc>
        <w:tc>
          <w:tcPr>
            <w:tcW w:w="571" w:type="pct"/>
            <w:tcBorders>
              <w:top w:val="nil"/>
              <w:left w:val="nil"/>
              <w:bottom w:val="nil"/>
            </w:tcBorders>
            <w:shd w:val="clear" w:color="000000" w:fill="FFFFFF"/>
            <w:noWrap/>
            <w:vAlign w:val="bottom"/>
            <w:hideMark/>
          </w:tcPr>
          <w:p w14:paraId="5DF42588" w14:textId="3EEF1A3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285,764</w:t>
            </w:r>
          </w:p>
        </w:tc>
      </w:tr>
      <w:tr w:rsidR="008E520E" w:rsidRPr="008E520E" w14:paraId="7A10C86E" w14:textId="77777777" w:rsidTr="006A064E">
        <w:trPr>
          <w:trHeight w:val="204"/>
        </w:trPr>
        <w:tc>
          <w:tcPr>
            <w:tcW w:w="2113" w:type="pct"/>
            <w:tcBorders>
              <w:top w:val="nil"/>
              <w:bottom w:val="nil"/>
              <w:right w:val="nil"/>
            </w:tcBorders>
            <w:shd w:val="clear" w:color="auto" w:fill="auto"/>
            <w:noWrap/>
            <w:vAlign w:val="center"/>
            <w:hideMark/>
          </w:tcPr>
          <w:p w14:paraId="07EEF065"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Intangibles</w:t>
            </w:r>
          </w:p>
        </w:tc>
        <w:tc>
          <w:tcPr>
            <w:tcW w:w="602" w:type="pct"/>
            <w:tcBorders>
              <w:top w:val="nil"/>
              <w:left w:val="nil"/>
              <w:bottom w:val="nil"/>
              <w:right w:val="nil"/>
            </w:tcBorders>
            <w:shd w:val="clear" w:color="000000" w:fill="FFFFFF"/>
            <w:noWrap/>
            <w:vAlign w:val="bottom"/>
            <w:hideMark/>
          </w:tcPr>
          <w:p w14:paraId="7488F861" w14:textId="69388E7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7,436</w:t>
            </w:r>
          </w:p>
        </w:tc>
        <w:tc>
          <w:tcPr>
            <w:tcW w:w="571" w:type="pct"/>
            <w:tcBorders>
              <w:top w:val="nil"/>
              <w:left w:val="nil"/>
              <w:bottom w:val="nil"/>
              <w:right w:val="nil"/>
            </w:tcBorders>
            <w:shd w:val="clear" w:color="000000" w:fill="E6E6E6"/>
            <w:noWrap/>
            <w:vAlign w:val="bottom"/>
            <w:hideMark/>
          </w:tcPr>
          <w:p w14:paraId="45AD8917" w14:textId="3429FD4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7,662</w:t>
            </w:r>
          </w:p>
        </w:tc>
        <w:tc>
          <w:tcPr>
            <w:tcW w:w="571" w:type="pct"/>
            <w:tcBorders>
              <w:top w:val="nil"/>
              <w:left w:val="nil"/>
              <w:bottom w:val="nil"/>
              <w:right w:val="nil"/>
            </w:tcBorders>
            <w:shd w:val="clear" w:color="000000" w:fill="FFFFFF"/>
            <w:noWrap/>
            <w:vAlign w:val="bottom"/>
            <w:hideMark/>
          </w:tcPr>
          <w:p w14:paraId="2D7107E8" w14:textId="04C8707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7,980</w:t>
            </w:r>
          </w:p>
        </w:tc>
        <w:tc>
          <w:tcPr>
            <w:tcW w:w="571" w:type="pct"/>
            <w:tcBorders>
              <w:top w:val="nil"/>
              <w:left w:val="nil"/>
              <w:bottom w:val="nil"/>
              <w:right w:val="nil"/>
            </w:tcBorders>
            <w:shd w:val="clear" w:color="000000" w:fill="FFFFFF"/>
            <w:noWrap/>
            <w:vAlign w:val="bottom"/>
            <w:hideMark/>
          </w:tcPr>
          <w:p w14:paraId="64490CDF" w14:textId="395F832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8,281</w:t>
            </w:r>
          </w:p>
        </w:tc>
        <w:tc>
          <w:tcPr>
            <w:tcW w:w="571" w:type="pct"/>
            <w:tcBorders>
              <w:top w:val="nil"/>
              <w:left w:val="nil"/>
              <w:bottom w:val="nil"/>
            </w:tcBorders>
            <w:shd w:val="clear" w:color="000000" w:fill="FFFFFF"/>
            <w:noWrap/>
            <w:vAlign w:val="bottom"/>
            <w:hideMark/>
          </w:tcPr>
          <w:p w14:paraId="617FACB0" w14:textId="6E63DBF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8,582</w:t>
            </w:r>
          </w:p>
        </w:tc>
      </w:tr>
      <w:tr w:rsidR="008E520E" w:rsidRPr="008E520E" w14:paraId="192DCBDC" w14:textId="77777777" w:rsidTr="006A064E">
        <w:trPr>
          <w:trHeight w:val="204"/>
        </w:trPr>
        <w:tc>
          <w:tcPr>
            <w:tcW w:w="2113" w:type="pct"/>
            <w:tcBorders>
              <w:top w:val="nil"/>
              <w:bottom w:val="nil"/>
              <w:right w:val="nil"/>
            </w:tcBorders>
            <w:shd w:val="clear" w:color="auto" w:fill="auto"/>
            <w:noWrap/>
            <w:vAlign w:val="center"/>
            <w:hideMark/>
          </w:tcPr>
          <w:p w14:paraId="70E624C3"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Inventories</w:t>
            </w:r>
          </w:p>
        </w:tc>
        <w:tc>
          <w:tcPr>
            <w:tcW w:w="602" w:type="pct"/>
            <w:tcBorders>
              <w:top w:val="nil"/>
              <w:left w:val="nil"/>
              <w:bottom w:val="nil"/>
              <w:right w:val="nil"/>
            </w:tcBorders>
            <w:shd w:val="clear" w:color="000000" w:fill="FFFFFF"/>
            <w:noWrap/>
            <w:vAlign w:val="bottom"/>
            <w:hideMark/>
          </w:tcPr>
          <w:p w14:paraId="481D2FF8" w14:textId="29FF130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1,556</w:t>
            </w:r>
          </w:p>
        </w:tc>
        <w:tc>
          <w:tcPr>
            <w:tcW w:w="571" w:type="pct"/>
            <w:tcBorders>
              <w:top w:val="nil"/>
              <w:left w:val="nil"/>
              <w:bottom w:val="nil"/>
              <w:right w:val="nil"/>
            </w:tcBorders>
            <w:shd w:val="clear" w:color="000000" w:fill="E6E6E6"/>
            <w:noWrap/>
            <w:vAlign w:val="bottom"/>
            <w:hideMark/>
          </w:tcPr>
          <w:p w14:paraId="22C622EC" w14:textId="4A081B9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1,556</w:t>
            </w:r>
          </w:p>
        </w:tc>
        <w:tc>
          <w:tcPr>
            <w:tcW w:w="571" w:type="pct"/>
            <w:tcBorders>
              <w:top w:val="nil"/>
              <w:left w:val="nil"/>
              <w:bottom w:val="nil"/>
              <w:right w:val="nil"/>
            </w:tcBorders>
            <w:shd w:val="clear" w:color="000000" w:fill="FFFFFF"/>
            <w:noWrap/>
            <w:vAlign w:val="bottom"/>
            <w:hideMark/>
          </w:tcPr>
          <w:p w14:paraId="26368BCE" w14:textId="5BF159B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1,556</w:t>
            </w:r>
          </w:p>
        </w:tc>
        <w:tc>
          <w:tcPr>
            <w:tcW w:w="571" w:type="pct"/>
            <w:tcBorders>
              <w:top w:val="nil"/>
              <w:left w:val="nil"/>
              <w:bottom w:val="nil"/>
              <w:right w:val="nil"/>
            </w:tcBorders>
            <w:shd w:val="clear" w:color="000000" w:fill="FFFFFF"/>
            <w:noWrap/>
            <w:vAlign w:val="bottom"/>
            <w:hideMark/>
          </w:tcPr>
          <w:p w14:paraId="159E3009" w14:textId="55EBC11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1,556</w:t>
            </w:r>
          </w:p>
        </w:tc>
        <w:tc>
          <w:tcPr>
            <w:tcW w:w="571" w:type="pct"/>
            <w:tcBorders>
              <w:top w:val="nil"/>
              <w:left w:val="nil"/>
              <w:bottom w:val="nil"/>
            </w:tcBorders>
            <w:shd w:val="clear" w:color="000000" w:fill="FFFFFF"/>
            <w:noWrap/>
            <w:vAlign w:val="bottom"/>
            <w:hideMark/>
          </w:tcPr>
          <w:p w14:paraId="70A586B5" w14:textId="3D9748A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1,556</w:t>
            </w:r>
          </w:p>
        </w:tc>
      </w:tr>
      <w:tr w:rsidR="008E520E" w:rsidRPr="008E520E" w14:paraId="0A1E83D1" w14:textId="77777777" w:rsidTr="006A064E">
        <w:trPr>
          <w:trHeight w:val="204"/>
        </w:trPr>
        <w:tc>
          <w:tcPr>
            <w:tcW w:w="2113" w:type="pct"/>
            <w:tcBorders>
              <w:top w:val="nil"/>
              <w:bottom w:val="nil"/>
              <w:right w:val="nil"/>
            </w:tcBorders>
            <w:shd w:val="clear" w:color="auto" w:fill="auto"/>
            <w:noWrap/>
            <w:vAlign w:val="center"/>
            <w:hideMark/>
          </w:tcPr>
          <w:p w14:paraId="0CF28560"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 xml:space="preserve">Prepayments </w:t>
            </w:r>
          </w:p>
        </w:tc>
        <w:tc>
          <w:tcPr>
            <w:tcW w:w="602" w:type="pct"/>
            <w:tcBorders>
              <w:top w:val="nil"/>
              <w:left w:val="nil"/>
              <w:bottom w:val="nil"/>
              <w:right w:val="nil"/>
            </w:tcBorders>
            <w:shd w:val="clear" w:color="000000" w:fill="FFFFFF"/>
            <w:noWrap/>
            <w:vAlign w:val="bottom"/>
            <w:hideMark/>
          </w:tcPr>
          <w:p w14:paraId="4EF36E2B" w14:textId="5452A29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1,099</w:t>
            </w:r>
          </w:p>
        </w:tc>
        <w:tc>
          <w:tcPr>
            <w:tcW w:w="571" w:type="pct"/>
            <w:tcBorders>
              <w:top w:val="nil"/>
              <w:left w:val="nil"/>
              <w:bottom w:val="nil"/>
              <w:right w:val="nil"/>
            </w:tcBorders>
            <w:shd w:val="clear" w:color="000000" w:fill="E6E6E6"/>
            <w:noWrap/>
            <w:vAlign w:val="bottom"/>
            <w:hideMark/>
          </w:tcPr>
          <w:p w14:paraId="6BD64D99" w14:textId="00CA8C2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1,099</w:t>
            </w:r>
          </w:p>
        </w:tc>
        <w:tc>
          <w:tcPr>
            <w:tcW w:w="571" w:type="pct"/>
            <w:tcBorders>
              <w:top w:val="nil"/>
              <w:left w:val="nil"/>
              <w:bottom w:val="nil"/>
              <w:right w:val="nil"/>
            </w:tcBorders>
            <w:shd w:val="clear" w:color="000000" w:fill="FFFFFF"/>
            <w:noWrap/>
            <w:vAlign w:val="bottom"/>
            <w:hideMark/>
          </w:tcPr>
          <w:p w14:paraId="176BC897" w14:textId="4C27964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1,099</w:t>
            </w:r>
          </w:p>
        </w:tc>
        <w:tc>
          <w:tcPr>
            <w:tcW w:w="571" w:type="pct"/>
            <w:tcBorders>
              <w:top w:val="nil"/>
              <w:left w:val="nil"/>
              <w:bottom w:val="nil"/>
              <w:right w:val="nil"/>
            </w:tcBorders>
            <w:shd w:val="clear" w:color="000000" w:fill="FFFFFF"/>
            <w:noWrap/>
            <w:vAlign w:val="bottom"/>
            <w:hideMark/>
          </w:tcPr>
          <w:p w14:paraId="1CFB12D0" w14:textId="6C9B9FE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1,099</w:t>
            </w:r>
          </w:p>
        </w:tc>
        <w:tc>
          <w:tcPr>
            <w:tcW w:w="571" w:type="pct"/>
            <w:tcBorders>
              <w:top w:val="nil"/>
              <w:left w:val="nil"/>
              <w:bottom w:val="nil"/>
            </w:tcBorders>
            <w:shd w:val="clear" w:color="000000" w:fill="FFFFFF"/>
            <w:noWrap/>
            <w:vAlign w:val="bottom"/>
            <w:hideMark/>
          </w:tcPr>
          <w:p w14:paraId="670D73C0" w14:textId="6850BC9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1,099</w:t>
            </w:r>
          </w:p>
        </w:tc>
      </w:tr>
      <w:tr w:rsidR="008E520E" w:rsidRPr="008E520E" w14:paraId="52C1EAA3" w14:textId="77777777" w:rsidTr="006A064E">
        <w:trPr>
          <w:trHeight w:val="204"/>
        </w:trPr>
        <w:tc>
          <w:tcPr>
            <w:tcW w:w="2113" w:type="pct"/>
            <w:tcBorders>
              <w:top w:val="nil"/>
              <w:bottom w:val="nil"/>
              <w:right w:val="nil"/>
            </w:tcBorders>
            <w:shd w:val="clear" w:color="auto" w:fill="auto"/>
            <w:noWrap/>
            <w:vAlign w:val="center"/>
            <w:hideMark/>
          </w:tcPr>
          <w:p w14:paraId="4FB38E17"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000000" w:fill="FFFFFF"/>
            <w:noWrap/>
            <w:vAlign w:val="bottom"/>
            <w:hideMark/>
          </w:tcPr>
          <w:p w14:paraId="365EE5CB" w14:textId="3431029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487,391</w:t>
            </w:r>
          </w:p>
        </w:tc>
        <w:tc>
          <w:tcPr>
            <w:tcW w:w="571" w:type="pct"/>
            <w:tcBorders>
              <w:top w:val="single" w:sz="4" w:space="0" w:color="000000"/>
              <w:left w:val="nil"/>
              <w:bottom w:val="single" w:sz="4" w:space="0" w:color="000000"/>
              <w:right w:val="nil"/>
            </w:tcBorders>
            <w:shd w:val="clear" w:color="000000" w:fill="E6E6E6"/>
            <w:noWrap/>
            <w:vAlign w:val="bottom"/>
            <w:hideMark/>
          </w:tcPr>
          <w:p w14:paraId="71A263A0" w14:textId="0D16F348"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497,976</w:t>
            </w:r>
          </w:p>
        </w:tc>
        <w:tc>
          <w:tcPr>
            <w:tcW w:w="571" w:type="pct"/>
            <w:tcBorders>
              <w:top w:val="single" w:sz="4" w:space="0" w:color="000000"/>
              <w:left w:val="nil"/>
              <w:bottom w:val="single" w:sz="4" w:space="0" w:color="000000"/>
              <w:right w:val="nil"/>
            </w:tcBorders>
            <w:shd w:val="clear" w:color="000000" w:fill="FFFFFF"/>
            <w:noWrap/>
            <w:vAlign w:val="bottom"/>
            <w:hideMark/>
          </w:tcPr>
          <w:p w14:paraId="7DD4EAE1" w14:textId="735F9B44"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499,048</w:t>
            </w:r>
          </w:p>
        </w:tc>
        <w:tc>
          <w:tcPr>
            <w:tcW w:w="571" w:type="pct"/>
            <w:tcBorders>
              <w:top w:val="single" w:sz="4" w:space="0" w:color="000000"/>
              <w:left w:val="nil"/>
              <w:bottom w:val="single" w:sz="4" w:space="0" w:color="000000"/>
              <w:right w:val="nil"/>
            </w:tcBorders>
            <w:shd w:val="clear" w:color="000000" w:fill="FFFFFF"/>
            <w:noWrap/>
            <w:vAlign w:val="bottom"/>
            <w:hideMark/>
          </w:tcPr>
          <w:p w14:paraId="6C43C062" w14:textId="2FD4EBB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498,301</w:t>
            </w:r>
          </w:p>
        </w:tc>
        <w:tc>
          <w:tcPr>
            <w:tcW w:w="571" w:type="pct"/>
            <w:tcBorders>
              <w:top w:val="single" w:sz="4" w:space="0" w:color="000000"/>
              <w:left w:val="nil"/>
              <w:bottom w:val="single" w:sz="4" w:space="0" w:color="000000"/>
            </w:tcBorders>
            <w:shd w:val="clear" w:color="000000" w:fill="FFFFFF"/>
            <w:noWrap/>
            <w:vAlign w:val="bottom"/>
            <w:hideMark/>
          </w:tcPr>
          <w:p w14:paraId="7E38592C" w14:textId="14E4958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497,645</w:t>
            </w:r>
          </w:p>
        </w:tc>
      </w:tr>
      <w:tr w:rsidR="008E520E" w:rsidRPr="008E520E" w14:paraId="470A3B1D" w14:textId="77777777" w:rsidTr="006A064E">
        <w:trPr>
          <w:trHeight w:val="204"/>
        </w:trPr>
        <w:tc>
          <w:tcPr>
            <w:tcW w:w="2113" w:type="pct"/>
            <w:tcBorders>
              <w:top w:val="nil"/>
              <w:bottom w:val="nil"/>
              <w:right w:val="nil"/>
            </w:tcBorders>
            <w:shd w:val="clear" w:color="auto" w:fill="auto"/>
            <w:noWrap/>
            <w:vAlign w:val="center"/>
            <w:hideMark/>
          </w:tcPr>
          <w:p w14:paraId="74536094"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000000" w:fill="FFFFFF"/>
            <w:noWrap/>
            <w:vAlign w:val="bottom"/>
            <w:hideMark/>
          </w:tcPr>
          <w:p w14:paraId="3DAD0726" w14:textId="42BF22D5"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512,954</w:t>
            </w:r>
          </w:p>
        </w:tc>
        <w:tc>
          <w:tcPr>
            <w:tcW w:w="571" w:type="pct"/>
            <w:tcBorders>
              <w:top w:val="nil"/>
              <w:left w:val="nil"/>
              <w:bottom w:val="single" w:sz="4" w:space="0" w:color="000000"/>
              <w:right w:val="nil"/>
            </w:tcBorders>
            <w:shd w:val="clear" w:color="000000" w:fill="E6E6E6"/>
            <w:noWrap/>
            <w:vAlign w:val="bottom"/>
            <w:hideMark/>
          </w:tcPr>
          <w:p w14:paraId="31F82089" w14:textId="7EEB39B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512,238</w:t>
            </w:r>
          </w:p>
        </w:tc>
        <w:tc>
          <w:tcPr>
            <w:tcW w:w="571" w:type="pct"/>
            <w:tcBorders>
              <w:top w:val="nil"/>
              <w:left w:val="nil"/>
              <w:bottom w:val="single" w:sz="4" w:space="0" w:color="000000"/>
              <w:right w:val="nil"/>
            </w:tcBorders>
            <w:shd w:val="clear" w:color="000000" w:fill="FFFFFF"/>
            <w:noWrap/>
            <w:vAlign w:val="bottom"/>
            <w:hideMark/>
          </w:tcPr>
          <w:p w14:paraId="1704F88C" w14:textId="6796546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511,759</w:t>
            </w:r>
          </w:p>
        </w:tc>
        <w:tc>
          <w:tcPr>
            <w:tcW w:w="571" w:type="pct"/>
            <w:tcBorders>
              <w:top w:val="nil"/>
              <w:left w:val="nil"/>
              <w:bottom w:val="single" w:sz="4" w:space="0" w:color="000000"/>
              <w:right w:val="nil"/>
            </w:tcBorders>
            <w:shd w:val="clear" w:color="000000" w:fill="FFFFFF"/>
            <w:noWrap/>
            <w:vAlign w:val="bottom"/>
            <w:hideMark/>
          </w:tcPr>
          <w:p w14:paraId="34BFBEFE" w14:textId="17EDDC86"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511,012</w:t>
            </w:r>
          </w:p>
        </w:tc>
        <w:tc>
          <w:tcPr>
            <w:tcW w:w="571" w:type="pct"/>
            <w:tcBorders>
              <w:top w:val="nil"/>
              <w:left w:val="nil"/>
              <w:bottom w:val="single" w:sz="4" w:space="0" w:color="000000"/>
            </w:tcBorders>
            <w:shd w:val="clear" w:color="000000" w:fill="FFFFFF"/>
            <w:noWrap/>
            <w:vAlign w:val="bottom"/>
            <w:hideMark/>
          </w:tcPr>
          <w:p w14:paraId="3B0EEF97" w14:textId="5BDF1F7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510,356</w:t>
            </w:r>
          </w:p>
        </w:tc>
      </w:tr>
      <w:tr w:rsidR="006A064E" w:rsidRPr="008E520E" w14:paraId="0633CD9A" w14:textId="77777777" w:rsidTr="006A064E">
        <w:trPr>
          <w:trHeight w:val="204"/>
        </w:trPr>
        <w:tc>
          <w:tcPr>
            <w:tcW w:w="2113" w:type="pct"/>
            <w:tcBorders>
              <w:top w:val="nil"/>
              <w:bottom w:val="nil"/>
              <w:right w:val="nil"/>
            </w:tcBorders>
            <w:shd w:val="clear" w:color="auto" w:fill="auto"/>
            <w:noWrap/>
            <w:vAlign w:val="center"/>
            <w:hideMark/>
          </w:tcPr>
          <w:p w14:paraId="6E8A9768"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LIABILITIES</w:t>
            </w:r>
          </w:p>
        </w:tc>
        <w:tc>
          <w:tcPr>
            <w:tcW w:w="602" w:type="pct"/>
            <w:tcBorders>
              <w:top w:val="nil"/>
              <w:left w:val="nil"/>
              <w:bottom w:val="nil"/>
              <w:right w:val="nil"/>
            </w:tcBorders>
            <w:shd w:val="clear" w:color="000000" w:fill="FFFFFF"/>
            <w:noWrap/>
            <w:vAlign w:val="bottom"/>
            <w:hideMark/>
          </w:tcPr>
          <w:p w14:paraId="55DF62BF"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75DC1DDD"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18729761"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7F2633E2"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14:paraId="77A16886" w14:textId="77777777" w:rsidR="006A064E" w:rsidRPr="008E520E" w:rsidRDefault="006A064E" w:rsidP="006A064E">
            <w:pPr>
              <w:spacing w:before="0" w:after="0" w:line="240" w:lineRule="auto"/>
              <w:jc w:val="right"/>
              <w:rPr>
                <w:rFonts w:ascii="Arial" w:hAnsi="Arial" w:cs="Arial"/>
                <w:color w:val="000000"/>
                <w:sz w:val="16"/>
                <w:szCs w:val="16"/>
              </w:rPr>
            </w:pPr>
          </w:p>
        </w:tc>
      </w:tr>
      <w:tr w:rsidR="006A064E" w:rsidRPr="008E520E" w14:paraId="2AF1FDCA" w14:textId="77777777" w:rsidTr="006A064E">
        <w:trPr>
          <w:trHeight w:val="204"/>
        </w:trPr>
        <w:tc>
          <w:tcPr>
            <w:tcW w:w="2113" w:type="pct"/>
            <w:tcBorders>
              <w:top w:val="nil"/>
              <w:bottom w:val="nil"/>
              <w:right w:val="nil"/>
            </w:tcBorders>
            <w:shd w:val="clear" w:color="auto" w:fill="auto"/>
            <w:noWrap/>
            <w:vAlign w:val="center"/>
            <w:hideMark/>
          </w:tcPr>
          <w:p w14:paraId="0C63363C"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Payables</w:t>
            </w:r>
          </w:p>
        </w:tc>
        <w:tc>
          <w:tcPr>
            <w:tcW w:w="602" w:type="pct"/>
            <w:tcBorders>
              <w:top w:val="nil"/>
              <w:left w:val="nil"/>
              <w:bottom w:val="nil"/>
              <w:right w:val="nil"/>
            </w:tcBorders>
            <w:shd w:val="clear" w:color="000000" w:fill="FFFFFF"/>
            <w:noWrap/>
            <w:vAlign w:val="bottom"/>
            <w:hideMark/>
          </w:tcPr>
          <w:p w14:paraId="5524527E"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6D7D9C8A"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06EB4223"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0A54F0B1"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14:paraId="77A25DB6" w14:textId="77777777" w:rsidR="006A064E" w:rsidRPr="008E520E" w:rsidRDefault="006A064E" w:rsidP="006A064E">
            <w:pPr>
              <w:spacing w:before="0" w:after="0" w:line="240" w:lineRule="auto"/>
              <w:jc w:val="right"/>
              <w:rPr>
                <w:rFonts w:ascii="Arial" w:hAnsi="Arial" w:cs="Arial"/>
                <w:color w:val="000000"/>
                <w:sz w:val="16"/>
                <w:szCs w:val="16"/>
              </w:rPr>
            </w:pPr>
          </w:p>
        </w:tc>
      </w:tr>
      <w:tr w:rsidR="008E520E" w:rsidRPr="008E520E" w14:paraId="3F92BD8F" w14:textId="77777777" w:rsidTr="006A064E">
        <w:trPr>
          <w:trHeight w:val="204"/>
        </w:trPr>
        <w:tc>
          <w:tcPr>
            <w:tcW w:w="2113" w:type="pct"/>
            <w:tcBorders>
              <w:top w:val="nil"/>
              <w:bottom w:val="nil"/>
              <w:right w:val="nil"/>
            </w:tcBorders>
            <w:shd w:val="clear" w:color="auto" w:fill="auto"/>
            <w:noWrap/>
            <w:vAlign w:val="center"/>
            <w:hideMark/>
          </w:tcPr>
          <w:p w14:paraId="20A1ECCD"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Suppliers</w:t>
            </w:r>
          </w:p>
        </w:tc>
        <w:tc>
          <w:tcPr>
            <w:tcW w:w="602" w:type="pct"/>
            <w:tcBorders>
              <w:top w:val="nil"/>
              <w:left w:val="nil"/>
              <w:bottom w:val="nil"/>
              <w:right w:val="nil"/>
            </w:tcBorders>
            <w:shd w:val="clear" w:color="000000" w:fill="FFFFFF"/>
            <w:noWrap/>
            <w:vAlign w:val="bottom"/>
            <w:hideMark/>
          </w:tcPr>
          <w:p w14:paraId="7F0633B5" w14:textId="0E9AD5F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1,778</w:t>
            </w:r>
          </w:p>
        </w:tc>
        <w:tc>
          <w:tcPr>
            <w:tcW w:w="571" w:type="pct"/>
            <w:tcBorders>
              <w:top w:val="nil"/>
              <w:left w:val="nil"/>
              <w:bottom w:val="nil"/>
              <w:right w:val="nil"/>
            </w:tcBorders>
            <w:shd w:val="clear" w:color="000000" w:fill="E6E6E6"/>
            <w:noWrap/>
            <w:vAlign w:val="bottom"/>
            <w:hideMark/>
          </w:tcPr>
          <w:p w14:paraId="2BFAB2A6" w14:textId="09833B9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1,559</w:t>
            </w:r>
          </w:p>
        </w:tc>
        <w:tc>
          <w:tcPr>
            <w:tcW w:w="571" w:type="pct"/>
            <w:tcBorders>
              <w:top w:val="nil"/>
              <w:left w:val="nil"/>
              <w:bottom w:val="nil"/>
              <w:right w:val="nil"/>
            </w:tcBorders>
            <w:shd w:val="clear" w:color="000000" w:fill="FFFFFF"/>
            <w:noWrap/>
            <w:vAlign w:val="bottom"/>
            <w:hideMark/>
          </w:tcPr>
          <w:p w14:paraId="4BA44293" w14:textId="1904774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1,559</w:t>
            </w:r>
          </w:p>
        </w:tc>
        <w:tc>
          <w:tcPr>
            <w:tcW w:w="571" w:type="pct"/>
            <w:tcBorders>
              <w:top w:val="nil"/>
              <w:left w:val="nil"/>
              <w:bottom w:val="nil"/>
              <w:right w:val="nil"/>
            </w:tcBorders>
            <w:shd w:val="clear" w:color="000000" w:fill="FFFFFF"/>
            <w:noWrap/>
            <w:vAlign w:val="bottom"/>
            <w:hideMark/>
          </w:tcPr>
          <w:p w14:paraId="779AEB0C" w14:textId="03679CD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1,559</w:t>
            </w:r>
          </w:p>
        </w:tc>
        <w:tc>
          <w:tcPr>
            <w:tcW w:w="571" w:type="pct"/>
            <w:tcBorders>
              <w:top w:val="nil"/>
              <w:left w:val="nil"/>
              <w:bottom w:val="nil"/>
            </w:tcBorders>
            <w:shd w:val="clear" w:color="000000" w:fill="FFFFFF"/>
            <w:noWrap/>
            <w:vAlign w:val="bottom"/>
            <w:hideMark/>
          </w:tcPr>
          <w:p w14:paraId="0D382FE9" w14:textId="4987C73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1,559</w:t>
            </w:r>
          </w:p>
        </w:tc>
      </w:tr>
      <w:tr w:rsidR="008E520E" w:rsidRPr="008E520E" w14:paraId="0EEF1E6D" w14:textId="77777777" w:rsidTr="006A064E">
        <w:trPr>
          <w:trHeight w:val="204"/>
        </w:trPr>
        <w:tc>
          <w:tcPr>
            <w:tcW w:w="2113" w:type="pct"/>
            <w:tcBorders>
              <w:top w:val="nil"/>
              <w:bottom w:val="nil"/>
              <w:right w:val="nil"/>
            </w:tcBorders>
            <w:shd w:val="clear" w:color="auto" w:fill="auto"/>
            <w:noWrap/>
            <w:vAlign w:val="center"/>
            <w:hideMark/>
          </w:tcPr>
          <w:p w14:paraId="7B7EEE76"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Other payables</w:t>
            </w:r>
          </w:p>
        </w:tc>
        <w:tc>
          <w:tcPr>
            <w:tcW w:w="602" w:type="pct"/>
            <w:tcBorders>
              <w:top w:val="nil"/>
              <w:left w:val="nil"/>
              <w:bottom w:val="nil"/>
              <w:right w:val="nil"/>
            </w:tcBorders>
            <w:shd w:val="clear" w:color="000000" w:fill="FFFFFF"/>
            <w:noWrap/>
            <w:vAlign w:val="bottom"/>
            <w:hideMark/>
          </w:tcPr>
          <w:p w14:paraId="4F8F2B10" w14:textId="355586C8"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2,075</w:t>
            </w:r>
          </w:p>
        </w:tc>
        <w:tc>
          <w:tcPr>
            <w:tcW w:w="571" w:type="pct"/>
            <w:tcBorders>
              <w:top w:val="nil"/>
              <w:left w:val="nil"/>
              <w:bottom w:val="nil"/>
              <w:right w:val="nil"/>
            </w:tcBorders>
            <w:shd w:val="clear" w:color="000000" w:fill="E6E6E6"/>
            <w:noWrap/>
            <w:vAlign w:val="bottom"/>
            <w:hideMark/>
          </w:tcPr>
          <w:p w14:paraId="4273EAF1" w14:textId="55643797"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2,075</w:t>
            </w:r>
          </w:p>
        </w:tc>
        <w:tc>
          <w:tcPr>
            <w:tcW w:w="571" w:type="pct"/>
            <w:tcBorders>
              <w:top w:val="nil"/>
              <w:left w:val="nil"/>
              <w:bottom w:val="nil"/>
              <w:right w:val="nil"/>
            </w:tcBorders>
            <w:shd w:val="clear" w:color="000000" w:fill="FFFFFF"/>
            <w:noWrap/>
            <w:vAlign w:val="bottom"/>
            <w:hideMark/>
          </w:tcPr>
          <w:p w14:paraId="7408E921" w14:textId="5C0ED7DF"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2,075</w:t>
            </w:r>
          </w:p>
        </w:tc>
        <w:tc>
          <w:tcPr>
            <w:tcW w:w="571" w:type="pct"/>
            <w:tcBorders>
              <w:top w:val="nil"/>
              <w:left w:val="nil"/>
              <w:bottom w:val="nil"/>
              <w:right w:val="nil"/>
            </w:tcBorders>
            <w:shd w:val="clear" w:color="000000" w:fill="FFFFFF"/>
            <w:noWrap/>
            <w:vAlign w:val="bottom"/>
            <w:hideMark/>
          </w:tcPr>
          <w:p w14:paraId="14E47F11" w14:textId="39EF07D7"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2,075</w:t>
            </w:r>
          </w:p>
        </w:tc>
        <w:tc>
          <w:tcPr>
            <w:tcW w:w="571" w:type="pct"/>
            <w:tcBorders>
              <w:top w:val="nil"/>
              <w:left w:val="nil"/>
              <w:bottom w:val="nil"/>
            </w:tcBorders>
            <w:shd w:val="clear" w:color="000000" w:fill="FFFFFF"/>
            <w:noWrap/>
            <w:vAlign w:val="bottom"/>
            <w:hideMark/>
          </w:tcPr>
          <w:p w14:paraId="1CEB6E31" w14:textId="581FE27E"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2,075</w:t>
            </w:r>
          </w:p>
        </w:tc>
      </w:tr>
      <w:tr w:rsidR="008E520E" w:rsidRPr="008E520E" w14:paraId="698E5B85" w14:textId="77777777" w:rsidTr="006A064E">
        <w:trPr>
          <w:trHeight w:val="204"/>
        </w:trPr>
        <w:tc>
          <w:tcPr>
            <w:tcW w:w="2113" w:type="pct"/>
            <w:tcBorders>
              <w:top w:val="nil"/>
              <w:bottom w:val="nil"/>
              <w:right w:val="nil"/>
            </w:tcBorders>
            <w:shd w:val="clear" w:color="auto" w:fill="auto"/>
            <w:noWrap/>
            <w:vAlign w:val="center"/>
            <w:hideMark/>
          </w:tcPr>
          <w:p w14:paraId="066F0029"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000000" w:fill="FFFFFF"/>
            <w:noWrap/>
            <w:vAlign w:val="bottom"/>
            <w:hideMark/>
          </w:tcPr>
          <w:p w14:paraId="6B65E016" w14:textId="7203B1C5" w:rsidR="008E520E" w:rsidRPr="008E520E" w:rsidRDefault="00C55970" w:rsidP="008E520E">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3,853</w:t>
            </w:r>
          </w:p>
        </w:tc>
        <w:tc>
          <w:tcPr>
            <w:tcW w:w="571" w:type="pct"/>
            <w:tcBorders>
              <w:top w:val="single" w:sz="4" w:space="0" w:color="000000"/>
              <w:left w:val="nil"/>
              <w:bottom w:val="single" w:sz="4" w:space="0" w:color="000000"/>
              <w:right w:val="nil"/>
            </w:tcBorders>
            <w:shd w:val="clear" w:color="000000" w:fill="E6E6E6"/>
            <w:noWrap/>
            <w:vAlign w:val="bottom"/>
            <w:hideMark/>
          </w:tcPr>
          <w:p w14:paraId="3E5298DD" w14:textId="5C013943" w:rsidR="008E520E" w:rsidRPr="008E520E" w:rsidRDefault="00C55970" w:rsidP="008E520E">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3,634</w:t>
            </w:r>
          </w:p>
        </w:tc>
        <w:tc>
          <w:tcPr>
            <w:tcW w:w="571" w:type="pct"/>
            <w:tcBorders>
              <w:top w:val="single" w:sz="4" w:space="0" w:color="000000"/>
              <w:left w:val="nil"/>
              <w:bottom w:val="single" w:sz="4" w:space="0" w:color="000000"/>
              <w:right w:val="nil"/>
            </w:tcBorders>
            <w:shd w:val="clear" w:color="000000" w:fill="FFFFFF"/>
            <w:noWrap/>
            <w:vAlign w:val="bottom"/>
            <w:hideMark/>
          </w:tcPr>
          <w:p w14:paraId="01BF2D48" w14:textId="3906479E" w:rsidR="008E520E" w:rsidRPr="008E520E" w:rsidRDefault="00C55970" w:rsidP="008E520E">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3,634</w:t>
            </w:r>
          </w:p>
        </w:tc>
        <w:tc>
          <w:tcPr>
            <w:tcW w:w="571" w:type="pct"/>
            <w:tcBorders>
              <w:top w:val="single" w:sz="4" w:space="0" w:color="000000"/>
              <w:left w:val="nil"/>
              <w:bottom w:val="single" w:sz="4" w:space="0" w:color="000000"/>
              <w:right w:val="nil"/>
            </w:tcBorders>
            <w:shd w:val="clear" w:color="000000" w:fill="FFFFFF"/>
            <w:noWrap/>
            <w:vAlign w:val="bottom"/>
            <w:hideMark/>
          </w:tcPr>
          <w:p w14:paraId="1E38D237" w14:textId="7B625780" w:rsidR="008E520E" w:rsidRPr="008E520E" w:rsidRDefault="00C55970" w:rsidP="008E520E">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3,634</w:t>
            </w:r>
          </w:p>
        </w:tc>
        <w:tc>
          <w:tcPr>
            <w:tcW w:w="571" w:type="pct"/>
            <w:tcBorders>
              <w:top w:val="single" w:sz="4" w:space="0" w:color="000000"/>
              <w:left w:val="nil"/>
              <w:bottom w:val="single" w:sz="4" w:space="0" w:color="000000"/>
            </w:tcBorders>
            <w:shd w:val="clear" w:color="000000" w:fill="FFFFFF"/>
            <w:noWrap/>
            <w:vAlign w:val="bottom"/>
            <w:hideMark/>
          </w:tcPr>
          <w:p w14:paraId="04E53E29" w14:textId="37DEED26" w:rsidR="008E520E" w:rsidRPr="008E520E" w:rsidRDefault="00C55970" w:rsidP="008E520E">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3,634</w:t>
            </w:r>
          </w:p>
        </w:tc>
      </w:tr>
      <w:tr w:rsidR="006A064E" w:rsidRPr="008E520E" w14:paraId="33E9911F" w14:textId="77777777" w:rsidTr="006A064E">
        <w:trPr>
          <w:trHeight w:val="204"/>
        </w:trPr>
        <w:tc>
          <w:tcPr>
            <w:tcW w:w="2113" w:type="pct"/>
            <w:tcBorders>
              <w:top w:val="nil"/>
              <w:bottom w:val="nil"/>
              <w:right w:val="nil"/>
            </w:tcBorders>
            <w:shd w:val="clear" w:color="auto" w:fill="auto"/>
            <w:noWrap/>
            <w:vAlign w:val="center"/>
            <w:hideMark/>
          </w:tcPr>
          <w:p w14:paraId="1559F91A"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Interest bearing liabilities</w:t>
            </w:r>
          </w:p>
        </w:tc>
        <w:tc>
          <w:tcPr>
            <w:tcW w:w="602" w:type="pct"/>
            <w:tcBorders>
              <w:top w:val="nil"/>
              <w:left w:val="nil"/>
              <w:bottom w:val="nil"/>
              <w:right w:val="nil"/>
            </w:tcBorders>
            <w:shd w:val="clear" w:color="000000" w:fill="FFFFFF"/>
            <w:noWrap/>
            <w:vAlign w:val="bottom"/>
            <w:hideMark/>
          </w:tcPr>
          <w:p w14:paraId="37B6109F"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5EA863C0"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7D079B3B"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27DB2883"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14:paraId="1DADE9A8" w14:textId="77777777" w:rsidR="006A064E" w:rsidRPr="008E520E" w:rsidRDefault="006A064E" w:rsidP="006A064E">
            <w:pPr>
              <w:spacing w:before="0" w:after="0" w:line="240" w:lineRule="auto"/>
              <w:jc w:val="right"/>
              <w:rPr>
                <w:rFonts w:ascii="Arial" w:hAnsi="Arial" w:cs="Arial"/>
                <w:color w:val="000000"/>
                <w:sz w:val="16"/>
                <w:szCs w:val="16"/>
              </w:rPr>
            </w:pPr>
          </w:p>
        </w:tc>
      </w:tr>
      <w:tr w:rsidR="008E520E" w:rsidRPr="008E520E" w14:paraId="0E55C5F0" w14:textId="77777777" w:rsidTr="006A064E">
        <w:trPr>
          <w:trHeight w:val="204"/>
        </w:trPr>
        <w:tc>
          <w:tcPr>
            <w:tcW w:w="2113" w:type="pct"/>
            <w:tcBorders>
              <w:top w:val="nil"/>
              <w:bottom w:val="nil"/>
              <w:right w:val="nil"/>
            </w:tcBorders>
            <w:shd w:val="clear" w:color="auto" w:fill="auto"/>
            <w:noWrap/>
            <w:vAlign w:val="center"/>
            <w:hideMark/>
          </w:tcPr>
          <w:p w14:paraId="227129DB"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Leases</w:t>
            </w:r>
          </w:p>
        </w:tc>
        <w:tc>
          <w:tcPr>
            <w:tcW w:w="602" w:type="pct"/>
            <w:tcBorders>
              <w:top w:val="nil"/>
              <w:left w:val="nil"/>
              <w:bottom w:val="nil"/>
              <w:right w:val="nil"/>
            </w:tcBorders>
            <w:shd w:val="clear" w:color="000000" w:fill="FFFFFF"/>
            <w:noWrap/>
            <w:vAlign w:val="bottom"/>
            <w:hideMark/>
          </w:tcPr>
          <w:p w14:paraId="6A5F76FF" w14:textId="75FDDDA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6,866</w:t>
            </w:r>
          </w:p>
        </w:tc>
        <w:tc>
          <w:tcPr>
            <w:tcW w:w="571" w:type="pct"/>
            <w:tcBorders>
              <w:top w:val="nil"/>
              <w:left w:val="nil"/>
              <w:bottom w:val="nil"/>
              <w:right w:val="nil"/>
            </w:tcBorders>
            <w:shd w:val="clear" w:color="000000" w:fill="E6E6E6"/>
            <w:noWrap/>
            <w:vAlign w:val="bottom"/>
            <w:hideMark/>
          </w:tcPr>
          <w:p w14:paraId="6B64F691" w14:textId="1E41AFB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5,190</w:t>
            </w:r>
          </w:p>
        </w:tc>
        <w:tc>
          <w:tcPr>
            <w:tcW w:w="571" w:type="pct"/>
            <w:tcBorders>
              <w:top w:val="nil"/>
              <w:left w:val="nil"/>
              <w:bottom w:val="nil"/>
              <w:right w:val="nil"/>
            </w:tcBorders>
            <w:shd w:val="clear" w:color="000000" w:fill="FFFFFF"/>
            <w:noWrap/>
            <w:vAlign w:val="bottom"/>
            <w:hideMark/>
          </w:tcPr>
          <w:p w14:paraId="1B540207" w14:textId="39028DC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3,464</w:t>
            </w:r>
          </w:p>
        </w:tc>
        <w:tc>
          <w:tcPr>
            <w:tcW w:w="571" w:type="pct"/>
            <w:tcBorders>
              <w:top w:val="nil"/>
              <w:left w:val="nil"/>
              <w:bottom w:val="nil"/>
              <w:right w:val="nil"/>
            </w:tcBorders>
            <w:shd w:val="clear" w:color="000000" w:fill="FFFFFF"/>
            <w:noWrap/>
            <w:vAlign w:val="bottom"/>
            <w:hideMark/>
          </w:tcPr>
          <w:p w14:paraId="00DE8902" w14:textId="27A9F5B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1,686</w:t>
            </w:r>
          </w:p>
        </w:tc>
        <w:tc>
          <w:tcPr>
            <w:tcW w:w="571" w:type="pct"/>
            <w:tcBorders>
              <w:top w:val="nil"/>
              <w:left w:val="nil"/>
              <w:bottom w:val="nil"/>
            </w:tcBorders>
            <w:shd w:val="clear" w:color="000000" w:fill="FFFFFF"/>
            <w:noWrap/>
            <w:vAlign w:val="bottom"/>
            <w:hideMark/>
          </w:tcPr>
          <w:p w14:paraId="743AC99F" w14:textId="7AC7339B" w:rsidR="008E520E" w:rsidRPr="008E520E" w:rsidRDefault="007A344D"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r>
      <w:tr w:rsidR="008E520E" w:rsidRPr="008E520E" w14:paraId="1B71F825" w14:textId="77777777" w:rsidTr="006A064E">
        <w:trPr>
          <w:trHeight w:val="204"/>
        </w:trPr>
        <w:tc>
          <w:tcPr>
            <w:tcW w:w="2113" w:type="pct"/>
            <w:tcBorders>
              <w:top w:val="nil"/>
              <w:bottom w:val="nil"/>
              <w:right w:val="nil"/>
            </w:tcBorders>
            <w:shd w:val="clear" w:color="auto" w:fill="auto"/>
            <w:noWrap/>
            <w:vAlign w:val="center"/>
            <w:hideMark/>
          </w:tcPr>
          <w:p w14:paraId="0B9739DE"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 xml:space="preserve">Total </w:t>
            </w:r>
            <w:proofErr w:type="gramStart"/>
            <w:r w:rsidRPr="008E520E">
              <w:rPr>
                <w:rFonts w:ascii="Arial" w:hAnsi="Arial" w:cs="Arial"/>
                <w:b/>
                <w:bCs/>
                <w:i/>
                <w:iCs/>
                <w:color w:val="000000"/>
                <w:sz w:val="16"/>
                <w:szCs w:val="16"/>
              </w:rPr>
              <w:t>interest bearing</w:t>
            </w:r>
            <w:proofErr w:type="gramEnd"/>
            <w:r w:rsidRPr="008E520E">
              <w:rPr>
                <w:rFonts w:ascii="Arial" w:hAnsi="Arial" w:cs="Arial"/>
                <w:b/>
                <w:bCs/>
                <w:i/>
                <w:iCs/>
                <w:color w:val="000000"/>
                <w:sz w:val="16"/>
                <w:szCs w:val="16"/>
              </w:rPr>
              <w:t xml:space="preserve"> liabilities</w:t>
            </w:r>
          </w:p>
        </w:tc>
        <w:tc>
          <w:tcPr>
            <w:tcW w:w="602" w:type="pct"/>
            <w:tcBorders>
              <w:top w:val="single" w:sz="4" w:space="0" w:color="000000"/>
              <w:left w:val="nil"/>
              <w:bottom w:val="single" w:sz="4" w:space="0" w:color="000000"/>
              <w:right w:val="nil"/>
            </w:tcBorders>
            <w:shd w:val="clear" w:color="000000" w:fill="FFFFFF"/>
            <w:noWrap/>
            <w:vAlign w:val="bottom"/>
            <w:hideMark/>
          </w:tcPr>
          <w:p w14:paraId="4393BD89" w14:textId="7892C4A4"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6,866</w:t>
            </w:r>
          </w:p>
        </w:tc>
        <w:tc>
          <w:tcPr>
            <w:tcW w:w="571" w:type="pct"/>
            <w:tcBorders>
              <w:top w:val="single" w:sz="4" w:space="0" w:color="000000"/>
              <w:left w:val="nil"/>
              <w:bottom w:val="single" w:sz="4" w:space="0" w:color="000000"/>
              <w:right w:val="nil"/>
            </w:tcBorders>
            <w:shd w:val="clear" w:color="000000" w:fill="E6E6E6"/>
            <w:noWrap/>
            <w:vAlign w:val="bottom"/>
            <w:hideMark/>
          </w:tcPr>
          <w:p w14:paraId="15DAF9FA" w14:textId="4EA4293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5,190</w:t>
            </w:r>
          </w:p>
        </w:tc>
        <w:tc>
          <w:tcPr>
            <w:tcW w:w="571" w:type="pct"/>
            <w:tcBorders>
              <w:top w:val="single" w:sz="4" w:space="0" w:color="000000"/>
              <w:left w:val="nil"/>
              <w:bottom w:val="single" w:sz="4" w:space="0" w:color="000000"/>
              <w:right w:val="nil"/>
            </w:tcBorders>
            <w:shd w:val="clear" w:color="000000" w:fill="FFFFFF"/>
            <w:noWrap/>
            <w:vAlign w:val="bottom"/>
            <w:hideMark/>
          </w:tcPr>
          <w:p w14:paraId="0CB4B10F" w14:textId="79C1F98C"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3,464</w:t>
            </w:r>
          </w:p>
        </w:tc>
        <w:tc>
          <w:tcPr>
            <w:tcW w:w="571" w:type="pct"/>
            <w:tcBorders>
              <w:top w:val="single" w:sz="4" w:space="0" w:color="000000"/>
              <w:left w:val="nil"/>
              <w:bottom w:val="single" w:sz="4" w:space="0" w:color="000000"/>
              <w:right w:val="nil"/>
            </w:tcBorders>
            <w:shd w:val="clear" w:color="000000" w:fill="FFFFFF"/>
            <w:noWrap/>
            <w:vAlign w:val="bottom"/>
            <w:hideMark/>
          </w:tcPr>
          <w:p w14:paraId="0AF939A2" w14:textId="16664C0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1,686</w:t>
            </w:r>
          </w:p>
        </w:tc>
        <w:tc>
          <w:tcPr>
            <w:tcW w:w="571" w:type="pct"/>
            <w:tcBorders>
              <w:top w:val="single" w:sz="4" w:space="0" w:color="000000"/>
              <w:left w:val="nil"/>
              <w:bottom w:val="single" w:sz="4" w:space="0" w:color="000000"/>
            </w:tcBorders>
            <w:shd w:val="clear" w:color="000000" w:fill="FFFFFF"/>
            <w:noWrap/>
            <w:vAlign w:val="bottom"/>
            <w:hideMark/>
          </w:tcPr>
          <w:p w14:paraId="1624C3A3" w14:textId="3747F4D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w:t>
            </w:r>
          </w:p>
        </w:tc>
      </w:tr>
      <w:tr w:rsidR="006A064E" w:rsidRPr="008E520E" w14:paraId="1CC7B67D" w14:textId="77777777" w:rsidTr="006A064E">
        <w:trPr>
          <w:trHeight w:val="204"/>
        </w:trPr>
        <w:tc>
          <w:tcPr>
            <w:tcW w:w="2113" w:type="pct"/>
            <w:tcBorders>
              <w:top w:val="nil"/>
              <w:bottom w:val="nil"/>
              <w:right w:val="nil"/>
            </w:tcBorders>
            <w:shd w:val="clear" w:color="auto" w:fill="auto"/>
            <w:noWrap/>
            <w:vAlign w:val="center"/>
            <w:hideMark/>
          </w:tcPr>
          <w:p w14:paraId="7E495231"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Provisions</w:t>
            </w:r>
          </w:p>
        </w:tc>
        <w:tc>
          <w:tcPr>
            <w:tcW w:w="602" w:type="pct"/>
            <w:tcBorders>
              <w:top w:val="nil"/>
              <w:left w:val="nil"/>
              <w:bottom w:val="nil"/>
              <w:right w:val="nil"/>
            </w:tcBorders>
            <w:shd w:val="clear" w:color="000000" w:fill="FFFFFF"/>
            <w:noWrap/>
            <w:vAlign w:val="bottom"/>
            <w:hideMark/>
          </w:tcPr>
          <w:p w14:paraId="5DE32F30"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bottom"/>
            <w:hideMark/>
          </w:tcPr>
          <w:p w14:paraId="6F963B59"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716FA949"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bottom"/>
            <w:hideMark/>
          </w:tcPr>
          <w:p w14:paraId="63BE3B58"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bottom"/>
            <w:hideMark/>
          </w:tcPr>
          <w:p w14:paraId="13F7997B" w14:textId="77777777" w:rsidR="006A064E" w:rsidRPr="008E520E" w:rsidRDefault="006A064E" w:rsidP="006A064E">
            <w:pPr>
              <w:spacing w:before="0" w:after="0" w:line="240" w:lineRule="auto"/>
              <w:jc w:val="right"/>
              <w:rPr>
                <w:rFonts w:ascii="Arial" w:hAnsi="Arial" w:cs="Arial"/>
                <w:color w:val="000000"/>
                <w:sz w:val="16"/>
                <w:szCs w:val="16"/>
              </w:rPr>
            </w:pPr>
          </w:p>
        </w:tc>
      </w:tr>
      <w:tr w:rsidR="008E520E" w:rsidRPr="008E520E" w14:paraId="5D1716AA" w14:textId="77777777" w:rsidTr="006A064E">
        <w:trPr>
          <w:trHeight w:val="204"/>
        </w:trPr>
        <w:tc>
          <w:tcPr>
            <w:tcW w:w="2113" w:type="pct"/>
            <w:tcBorders>
              <w:top w:val="nil"/>
              <w:bottom w:val="nil"/>
              <w:right w:val="nil"/>
            </w:tcBorders>
            <w:shd w:val="clear" w:color="auto" w:fill="auto"/>
            <w:noWrap/>
            <w:vAlign w:val="center"/>
            <w:hideMark/>
          </w:tcPr>
          <w:p w14:paraId="34B092BB"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Employee provisions</w:t>
            </w:r>
          </w:p>
        </w:tc>
        <w:tc>
          <w:tcPr>
            <w:tcW w:w="602" w:type="pct"/>
            <w:tcBorders>
              <w:top w:val="nil"/>
              <w:left w:val="nil"/>
              <w:bottom w:val="nil"/>
              <w:right w:val="nil"/>
            </w:tcBorders>
            <w:shd w:val="clear" w:color="000000" w:fill="FFFFFF"/>
            <w:noWrap/>
            <w:vAlign w:val="bottom"/>
            <w:hideMark/>
          </w:tcPr>
          <w:p w14:paraId="74F9E80C" w14:textId="72260636"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7,594</w:t>
            </w:r>
          </w:p>
        </w:tc>
        <w:tc>
          <w:tcPr>
            <w:tcW w:w="571" w:type="pct"/>
            <w:tcBorders>
              <w:top w:val="nil"/>
              <w:left w:val="nil"/>
              <w:bottom w:val="nil"/>
              <w:right w:val="nil"/>
            </w:tcBorders>
            <w:shd w:val="clear" w:color="000000" w:fill="E6E6E6"/>
            <w:noWrap/>
            <w:vAlign w:val="bottom"/>
            <w:hideMark/>
          </w:tcPr>
          <w:p w14:paraId="32480594" w14:textId="2252C4A2"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7,774</w:t>
            </w:r>
          </w:p>
        </w:tc>
        <w:tc>
          <w:tcPr>
            <w:tcW w:w="571" w:type="pct"/>
            <w:tcBorders>
              <w:top w:val="nil"/>
              <w:left w:val="nil"/>
              <w:bottom w:val="nil"/>
              <w:right w:val="nil"/>
            </w:tcBorders>
            <w:shd w:val="clear" w:color="000000" w:fill="FFFFFF"/>
            <w:noWrap/>
            <w:vAlign w:val="bottom"/>
            <w:hideMark/>
          </w:tcPr>
          <w:p w14:paraId="100AC3ED" w14:textId="30331BE4"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7,954</w:t>
            </w:r>
          </w:p>
        </w:tc>
        <w:tc>
          <w:tcPr>
            <w:tcW w:w="571" w:type="pct"/>
            <w:tcBorders>
              <w:top w:val="nil"/>
              <w:left w:val="nil"/>
              <w:bottom w:val="nil"/>
              <w:right w:val="nil"/>
            </w:tcBorders>
            <w:shd w:val="clear" w:color="000000" w:fill="FFFFFF"/>
            <w:noWrap/>
            <w:vAlign w:val="bottom"/>
            <w:hideMark/>
          </w:tcPr>
          <w:p w14:paraId="080B27AE" w14:textId="11A5BB4B" w:rsidR="008E520E" w:rsidRPr="008E520E" w:rsidRDefault="00C55970" w:rsidP="008E520E">
            <w:pPr>
              <w:spacing w:before="0" w:after="0" w:line="240" w:lineRule="auto"/>
              <w:jc w:val="right"/>
              <w:rPr>
                <w:rFonts w:ascii="Arial" w:hAnsi="Arial" w:cs="Arial"/>
                <w:color w:val="000000"/>
                <w:sz w:val="16"/>
                <w:szCs w:val="16"/>
              </w:rPr>
            </w:pPr>
            <w:r>
              <w:rPr>
                <w:rFonts w:ascii="Arial" w:hAnsi="Arial" w:cs="Arial"/>
                <w:color w:val="000000"/>
                <w:sz w:val="16"/>
                <w:szCs w:val="16"/>
              </w:rPr>
              <w:t>8,134</w:t>
            </w:r>
          </w:p>
        </w:tc>
        <w:tc>
          <w:tcPr>
            <w:tcW w:w="571" w:type="pct"/>
            <w:tcBorders>
              <w:top w:val="nil"/>
              <w:left w:val="nil"/>
              <w:bottom w:val="nil"/>
            </w:tcBorders>
            <w:shd w:val="clear" w:color="000000" w:fill="FFFFFF"/>
            <w:noWrap/>
            <w:vAlign w:val="bottom"/>
            <w:hideMark/>
          </w:tcPr>
          <w:p w14:paraId="2EFDE3C0" w14:textId="1807129C" w:rsidR="00C55970" w:rsidRPr="008E520E" w:rsidRDefault="00C55970" w:rsidP="00C55970">
            <w:pPr>
              <w:spacing w:before="0" w:after="0" w:line="240" w:lineRule="auto"/>
              <w:jc w:val="right"/>
              <w:rPr>
                <w:rFonts w:ascii="Arial" w:hAnsi="Arial" w:cs="Arial"/>
                <w:color w:val="000000"/>
                <w:sz w:val="16"/>
                <w:szCs w:val="16"/>
              </w:rPr>
            </w:pPr>
            <w:r>
              <w:rPr>
                <w:rFonts w:ascii="Arial" w:hAnsi="Arial" w:cs="Arial"/>
                <w:color w:val="000000"/>
                <w:sz w:val="16"/>
                <w:szCs w:val="16"/>
              </w:rPr>
              <w:t>8,314</w:t>
            </w:r>
          </w:p>
        </w:tc>
      </w:tr>
      <w:tr w:rsidR="00C55970" w:rsidRPr="008E520E" w14:paraId="625D4DDD" w14:textId="77777777" w:rsidTr="006A064E">
        <w:trPr>
          <w:trHeight w:val="204"/>
        </w:trPr>
        <w:tc>
          <w:tcPr>
            <w:tcW w:w="2113" w:type="pct"/>
            <w:tcBorders>
              <w:top w:val="nil"/>
              <w:bottom w:val="nil"/>
              <w:right w:val="nil"/>
            </w:tcBorders>
            <w:shd w:val="clear" w:color="auto" w:fill="auto"/>
            <w:noWrap/>
            <w:vAlign w:val="center"/>
            <w:hideMark/>
          </w:tcPr>
          <w:p w14:paraId="59CD5066" w14:textId="77777777" w:rsidR="00C55970" w:rsidRPr="008E520E" w:rsidRDefault="00C55970" w:rsidP="00C55970">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000000" w:fill="FFFFFF"/>
            <w:noWrap/>
            <w:vAlign w:val="bottom"/>
            <w:hideMark/>
          </w:tcPr>
          <w:p w14:paraId="34922E53" w14:textId="5E04FC0E" w:rsidR="00C55970" w:rsidRPr="00C55970" w:rsidRDefault="00C55970" w:rsidP="00C55970">
            <w:pPr>
              <w:spacing w:before="0" w:after="0" w:line="240" w:lineRule="auto"/>
              <w:jc w:val="right"/>
              <w:rPr>
                <w:rFonts w:ascii="Arial" w:hAnsi="Arial" w:cs="Arial"/>
                <w:b/>
                <w:bCs/>
                <w:i/>
                <w:iCs/>
                <w:color w:val="000000"/>
                <w:sz w:val="16"/>
                <w:szCs w:val="16"/>
              </w:rPr>
            </w:pPr>
            <w:r w:rsidRPr="00C55970">
              <w:rPr>
                <w:rFonts w:ascii="Arial" w:hAnsi="Arial" w:cs="Arial"/>
                <w:b/>
                <w:i/>
                <w:color w:val="000000"/>
                <w:sz w:val="16"/>
                <w:szCs w:val="16"/>
              </w:rPr>
              <w:t>7,594</w:t>
            </w:r>
          </w:p>
        </w:tc>
        <w:tc>
          <w:tcPr>
            <w:tcW w:w="571" w:type="pct"/>
            <w:tcBorders>
              <w:top w:val="single" w:sz="4" w:space="0" w:color="000000"/>
              <w:left w:val="nil"/>
              <w:bottom w:val="single" w:sz="4" w:space="0" w:color="000000"/>
              <w:right w:val="nil"/>
            </w:tcBorders>
            <w:shd w:val="clear" w:color="000000" w:fill="E6E6E6"/>
            <w:noWrap/>
            <w:vAlign w:val="bottom"/>
            <w:hideMark/>
          </w:tcPr>
          <w:p w14:paraId="6707F4C0" w14:textId="2FF8284D" w:rsidR="00C55970" w:rsidRPr="00C55970" w:rsidRDefault="00C55970" w:rsidP="00C55970">
            <w:pPr>
              <w:spacing w:before="0" w:after="0" w:line="240" w:lineRule="auto"/>
              <w:jc w:val="right"/>
              <w:rPr>
                <w:rFonts w:ascii="Arial" w:hAnsi="Arial" w:cs="Arial"/>
                <w:b/>
                <w:bCs/>
                <w:i/>
                <w:iCs/>
                <w:color w:val="000000"/>
                <w:sz w:val="16"/>
                <w:szCs w:val="16"/>
              </w:rPr>
            </w:pPr>
            <w:r w:rsidRPr="00C55970">
              <w:rPr>
                <w:rFonts w:ascii="Arial" w:hAnsi="Arial" w:cs="Arial"/>
                <w:b/>
                <w:i/>
                <w:color w:val="000000"/>
                <w:sz w:val="16"/>
                <w:szCs w:val="16"/>
              </w:rPr>
              <w:t>7,774</w:t>
            </w:r>
          </w:p>
        </w:tc>
        <w:tc>
          <w:tcPr>
            <w:tcW w:w="571" w:type="pct"/>
            <w:tcBorders>
              <w:top w:val="single" w:sz="4" w:space="0" w:color="000000"/>
              <w:left w:val="nil"/>
              <w:bottom w:val="single" w:sz="4" w:space="0" w:color="000000"/>
              <w:right w:val="nil"/>
            </w:tcBorders>
            <w:shd w:val="clear" w:color="000000" w:fill="FFFFFF"/>
            <w:noWrap/>
            <w:vAlign w:val="bottom"/>
            <w:hideMark/>
          </w:tcPr>
          <w:p w14:paraId="37455858" w14:textId="44B29D51" w:rsidR="00C55970" w:rsidRPr="00C55970" w:rsidRDefault="00C55970" w:rsidP="00C55970">
            <w:pPr>
              <w:spacing w:before="0" w:after="0" w:line="240" w:lineRule="auto"/>
              <w:jc w:val="right"/>
              <w:rPr>
                <w:rFonts w:ascii="Arial" w:hAnsi="Arial" w:cs="Arial"/>
                <w:b/>
                <w:bCs/>
                <w:i/>
                <w:iCs/>
                <w:color w:val="000000"/>
                <w:sz w:val="16"/>
                <w:szCs w:val="16"/>
              </w:rPr>
            </w:pPr>
            <w:r w:rsidRPr="00C55970">
              <w:rPr>
                <w:rFonts w:ascii="Arial" w:hAnsi="Arial" w:cs="Arial"/>
                <w:b/>
                <w:i/>
                <w:color w:val="000000"/>
                <w:sz w:val="16"/>
                <w:szCs w:val="16"/>
              </w:rPr>
              <w:t>7,954</w:t>
            </w:r>
          </w:p>
        </w:tc>
        <w:tc>
          <w:tcPr>
            <w:tcW w:w="571" w:type="pct"/>
            <w:tcBorders>
              <w:top w:val="single" w:sz="4" w:space="0" w:color="000000"/>
              <w:left w:val="nil"/>
              <w:bottom w:val="single" w:sz="4" w:space="0" w:color="000000"/>
              <w:right w:val="nil"/>
            </w:tcBorders>
            <w:shd w:val="clear" w:color="000000" w:fill="FFFFFF"/>
            <w:noWrap/>
            <w:vAlign w:val="bottom"/>
            <w:hideMark/>
          </w:tcPr>
          <w:p w14:paraId="7A5B05B3" w14:textId="19B6F230" w:rsidR="00C55970" w:rsidRPr="00C55970" w:rsidRDefault="00C55970" w:rsidP="00C55970">
            <w:pPr>
              <w:spacing w:before="0" w:after="0" w:line="240" w:lineRule="auto"/>
              <w:jc w:val="right"/>
              <w:rPr>
                <w:rFonts w:ascii="Arial" w:hAnsi="Arial" w:cs="Arial"/>
                <w:b/>
                <w:bCs/>
                <w:i/>
                <w:iCs/>
                <w:color w:val="000000"/>
                <w:sz w:val="16"/>
                <w:szCs w:val="16"/>
              </w:rPr>
            </w:pPr>
            <w:r w:rsidRPr="00C55970">
              <w:rPr>
                <w:rFonts w:ascii="Arial" w:hAnsi="Arial" w:cs="Arial"/>
                <w:b/>
                <w:i/>
                <w:color w:val="000000"/>
                <w:sz w:val="16"/>
                <w:szCs w:val="16"/>
              </w:rPr>
              <w:t>8,134</w:t>
            </w:r>
          </w:p>
        </w:tc>
        <w:tc>
          <w:tcPr>
            <w:tcW w:w="571" w:type="pct"/>
            <w:tcBorders>
              <w:top w:val="single" w:sz="4" w:space="0" w:color="000000"/>
              <w:left w:val="nil"/>
              <w:bottom w:val="single" w:sz="4" w:space="0" w:color="000000"/>
            </w:tcBorders>
            <w:shd w:val="clear" w:color="000000" w:fill="FFFFFF"/>
            <w:noWrap/>
            <w:vAlign w:val="bottom"/>
            <w:hideMark/>
          </w:tcPr>
          <w:p w14:paraId="10F6AD26" w14:textId="37641817" w:rsidR="00C55970" w:rsidRPr="00C55970" w:rsidRDefault="00C55970" w:rsidP="00C55970">
            <w:pPr>
              <w:spacing w:before="0" w:after="0" w:line="240" w:lineRule="auto"/>
              <w:jc w:val="right"/>
              <w:rPr>
                <w:rFonts w:ascii="Arial" w:hAnsi="Arial" w:cs="Arial"/>
                <w:b/>
                <w:bCs/>
                <w:i/>
                <w:iCs/>
                <w:color w:val="000000"/>
                <w:sz w:val="16"/>
                <w:szCs w:val="16"/>
              </w:rPr>
            </w:pPr>
            <w:r w:rsidRPr="00C55970">
              <w:rPr>
                <w:rFonts w:ascii="Arial" w:hAnsi="Arial" w:cs="Arial"/>
                <w:b/>
                <w:i/>
                <w:color w:val="000000"/>
                <w:sz w:val="16"/>
                <w:szCs w:val="16"/>
              </w:rPr>
              <w:t>8,314</w:t>
            </w:r>
          </w:p>
        </w:tc>
      </w:tr>
      <w:tr w:rsidR="008E520E" w:rsidRPr="008E520E" w14:paraId="48D18236" w14:textId="77777777" w:rsidTr="006A064E">
        <w:trPr>
          <w:trHeight w:val="204"/>
        </w:trPr>
        <w:tc>
          <w:tcPr>
            <w:tcW w:w="2113" w:type="pct"/>
            <w:tcBorders>
              <w:top w:val="nil"/>
              <w:right w:val="nil"/>
            </w:tcBorders>
            <w:shd w:val="clear" w:color="auto" w:fill="auto"/>
            <w:noWrap/>
            <w:vAlign w:val="center"/>
            <w:hideMark/>
          </w:tcPr>
          <w:p w14:paraId="308106EE"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000000" w:fill="FFFFFF"/>
            <w:noWrap/>
            <w:vAlign w:val="bottom"/>
            <w:hideMark/>
          </w:tcPr>
          <w:p w14:paraId="60F3A4A9" w14:textId="6EEF4EBC"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18,313</w:t>
            </w:r>
          </w:p>
        </w:tc>
        <w:tc>
          <w:tcPr>
            <w:tcW w:w="571" w:type="pct"/>
            <w:tcBorders>
              <w:top w:val="single" w:sz="4" w:space="0" w:color="auto"/>
              <w:left w:val="nil"/>
              <w:bottom w:val="single" w:sz="4" w:space="0" w:color="auto"/>
              <w:right w:val="nil"/>
            </w:tcBorders>
            <w:shd w:val="clear" w:color="000000" w:fill="E6E6E6"/>
            <w:noWrap/>
            <w:vAlign w:val="bottom"/>
            <w:hideMark/>
          </w:tcPr>
          <w:p w14:paraId="7E00DD2E" w14:textId="0E98945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16,598</w:t>
            </w:r>
          </w:p>
        </w:tc>
        <w:tc>
          <w:tcPr>
            <w:tcW w:w="571" w:type="pct"/>
            <w:tcBorders>
              <w:top w:val="single" w:sz="4" w:space="0" w:color="auto"/>
              <w:left w:val="nil"/>
              <w:bottom w:val="single" w:sz="4" w:space="0" w:color="auto"/>
              <w:right w:val="nil"/>
            </w:tcBorders>
            <w:shd w:val="clear" w:color="000000" w:fill="FFFFFF"/>
            <w:noWrap/>
            <w:vAlign w:val="bottom"/>
            <w:hideMark/>
          </w:tcPr>
          <w:p w14:paraId="02321C3C" w14:textId="646CC118"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15,052</w:t>
            </w:r>
          </w:p>
        </w:tc>
        <w:tc>
          <w:tcPr>
            <w:tcW w:w="571" w:type="pct"/>
            <w:tcBorders>
              <w:top w:val="single" w:sz="4" w:space="0" w:color="auto"/>
              <w:left w:val="nil"/>
              <w:bottom w:val="single" w:sz="4" w:space="0" w:color="auto"/>
              <w:right w:val="nil"/>
            </w:tcBorders>
            <w:shd w:val="clear" w:color="000000" w:fill="FFFFFF"/>
            <w:noWrap/>
            <w:vAlign w:val="bottom"/>
            <w:hideMark/>
          </w:tcPr>
          <w:p w14:paraId="5771DA46" w14:textId="062CD880"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13,454</w:t>
            </w:r>
          </w:p>
        </w:tc>
        <w:tc>
          <w:tcPr>
            <w:tcW w:w="571" w:type="pct"/>
            <w:tcBorders>
              <w:top w:val="single" w:sz="4" w:space="0" w:color="auto"/>
              <w:left w:val="nil"/>
              <w:bottom w:val="single" w:sz="4" w:space="0" w:color="auto"/>
            </w:tcBorders>
            <w:shd w:val="clear" w:color="000000" w:fill="FFFFFF"/>
            <w:noWrap/>
            <w:vAlign w:val="bottom"/>
            <w:hideMark/>
          </w:tcPr>
          <w:p w14:paraId="45CF9D47" w14:textId="4F840A5A"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11,948</w:t>
            </w:r>
          </w:p>
        </w:tc>
      </w:tr>
      <w:tr w:rsidR="008E520E" w:rsidRPr="008E520E" w14:paraId="720F5C3B" w14:textId="77777777" w:rsidTr="006A064E">
        <w:trPr>
          <w:trHeight w:val="204"/>
        </w:trPr>
        <w:tc>
          <w:tcPr>
            <w:tcW w:w="2113" w:type="pct"/>
            <w:tcBorders>
              <w:top w:val="nil"/>
              <w:right w:val="nil"/>
            </w:tcBorders>
            <w:shd w:val="clear" w:color="auto" w:fill="auto"/>
            <w:noWrap/>
            <w:vAlign w:val="center"/>
            <w:hideMark/>
          </w:tcPr>
          <w:p w14:paraId="287D2E28"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Net assets</w:t>
            </w:r>
          </w:p>
        </w:tc>
        <w:tc>
          <w:tcPr>
            <w:tcW w:w="602" w:type="pct"/>
            <w:tcBorders>
              <w:top w:val="nil"/>
              <w:left w:val="nil"/>
              <w:bottom w:val="single" w:sz="4" w:space="0" w:color="auto"/>
              <w:right w:val="nil"/>
            </w:tcBorders>
            <w:shd w:val="clear" w:color="000000" w:fill="FFFFFF"/>
            <w:noWrap/>
            <w:vAlign w:val="bottom"/>
            <w:hideMark/>
          </w:tcPr>
          <w:p w14:paraId="65607485" w14:textId="3D08B6F5"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494,641</w:t>
            </w:r>
          </w:p>
        </w:tc>
        <w:tc>
          <w:tcPr>
            <w:tcW w:w="571" w:type="pct"/>
            <w:tcBorders>
              <w:top w:val="nil"/>
              <w:left w:val="nil"/>
              <w:bottom w:val="single" w:sz="4" w:space="0" w:color="auto"/>
              <w:right w:val="nil"/>
            </w:tcBorders>
            <w:shd w:val="clear" w:color="000000" w:fill="E6E6E6"/>
            <w:noWrap/>
            <w:vAlign w:val="bottom"/>
            <w:hideMark/>
          </w:tcPr>
          <w:p w14:paraId="4062F0CD" w14:textId="7AD4D0DF"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495,640</w:t>
            </w:r>
          </w:p>
        </w:tc>
        <w:tc>
          <w:tcPr>
            <w:tcW w:w="571" w:type="pct"/>
            <w:tcBorders>
              <w:top w:val="nil"/>
              <w:left w:val="nil"/>
              <w:bottom w:val="single" w:sz="4" w:space="0" w:color="auto"/>
              <w:right w:val="nil"/>
            </w:tcBorders>
            <w:shd w:val="clear" w:color="000000" w:fill="FFFFFF"/>
            <w:noWrap/>
            <w:vAlign w:val="bottom"/>
            <w:hideMark/>
          </w:tcPr>
          <w:p w14:paraId="2EBCC430" w14:textId="1CEE652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496,707</w:t>
            </w:r>
          </w:p>
        </w:tc>
        <w:tc>
          <w:tcPr>
            <w:tcW w:w="571" w:type="pct"/>
            <w:tcBorders>
              <w:top w:val="nil"/>
              <w:left w:val="nil"/>
              <w:bottom w:val="single" w:sz="4" w:space="0" w:color="auto"/>
              <w:right w:val="nil"/>
            </w:tcBorders>
            <w:shd w:val="clear" w:color="000000" w:fill="FFFFFF"/>
            <w:noWrap/>
            <w:vAlign w:val="bottom"/>
            <w:hideMark/>
          </w:tcPr>
          <w:p w14:paraId="1ABF2581" w14:textId="368C9585"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497,558</w:t>
            </w:r>
          </w:p>
        </w:tc>
        <w:tc>
          <w:tcPr>
            <w:tcW w:w="571" w:type="pct"/>
            <w:tcBorders>
              <w:top w:val="nil"/>
              <w:left w:val="nil"/>
              <w:bottom w:val="single" w:sz="4" w:space="0" w:color="auto"/>
            </w:tcBorders>
            <w:shd w:val="clear" w:color="000000" w:fill="FFFFFF"/>
            <w:noWrap/>
            <w:vAlign w:val="bottom"/>
            <w:hideMark/>
          </w:tcPr>
          <w:p w14:paraId="320E84F4" w14:textId="1DEAD6B6"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498,408</w:t>
            </w:r>
          </w:p>
        </w:tc>
      </w:tr>
      <w:tr w:rsidR="008E520E" w:rsidRPr="008E520E" w14:paraId="18049ECE" w14:textId="77777777" w:rsidTr="008E520E">
        <w:trPr>
          <w:trHeight w:val="204"/>
        </w:trPr>
        <w:tc>
          <w:tcPr>
            <w:tcW w:w="2113" w:type="pct"/>
            <w:tcBorders>
              <w:bottom w:val="nil"/>
              <w:right w:val="nil"/>
            </w:tcBorders>
            <w:shd w:val="clear" w:color="auto" w:fill="auto"/>
            <w:noWrap/>
            <w:vAlign w:val="center"/>
            <w:hideMark/>
          </w:tcPr>
          <w:p w14:paraId="52522A3C"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center"/>
            <w:hideMark/>
          </w:tcPr>
          <w:p w14:paraId="352B21BB" w14:textId="77777777" w:rsidR="008E520E" w:rsidRPr="008E520E" w:rsidRDefault="008E520E" w:rsidP="008E520E">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000000" w:fill="E6E6E6"/>
            <w:noWrap/>
            <w:vAlign w:val="center"/>
            <w:hideMark/>
          </w:tcPr>
          <w:p w14:paraId="52B9C5EB" w14:textId="553BCB1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w:t>
            </w:r>
          </w:p>
        </w:tc>
        <w:tc>
          <w:tcPr>
            <w:tcW w:w="571" w:type="pct"/>
            <w:tcBorders>
              <w:top w:val="nil"/>
              <w:left w:val="nil"/>
              <w:bottom w:val="nil"/>
              <w:right w:val="nil"/>
            </w:tcBorders>
            <w:shd w:val="clear" w:color="auto" w:fill="auto"/>
            <w:noWrap/>
            <w:vAlign w:val="center"/>
            <w:hideMark/>
          </w:tcPr>
          <w:p w14:paraId="3BEAB10C" w14:textId="77777777" w:rsidR="008E520E" w:rsidRPr="008E520E" w:rsidRDefault="008E520E" w:rsidP="008E520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auto" w:fill="auto"/>
            <w:noWrap/>
            <w:vAlign w:val="center"/>
            <w:hideMark/>
          </w:tcPr>
          <w:p w14:paraId="3596E9AF" w14:textId="77777777" w:rsidR="008E520E" w:rsidRPr="008E520E" w:rsidRDefault="008E520E" w:rsidP="008E520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center"/>
            <w:hideMark/>
          </w:tcPr>
          <w:p w14:paraId="798FAD9F" w14:textId="77777777" w:rsidR="008E520E" w:rsidRPr="008E520E" w:rsidRDefault="008E520E" w:rsidP="008E520E">
            <w:pPr>
              <w:spacing w:before="0" w:after="0" w:line="240" w:lineRule="auto"/>
              <w:jc w:val="right"/>
              <w:rPr>
                <w:rFonts w:ascii="Times New Roman" w:hAnsi="Times New Roman"/>
                <w:sz w:val="20"/>
              </w:rPr>
            </w:pPr>
          </w:p>
        </w:tc>
      </w:tr>
      <w:tr w:rsidR="008E520E" w:rsidRPr="008E520E" w14:paraId="59C98383" w14:textId="77777777" w:rsidTr="008E520E">
        <w:trPr>
          <w:trHeight w:val="204"/>
        </w:trPr>
        <w:tc>
          <w:tcPr>
            <w:tcW w:w="2113" w:type="pct"/>
            <w:tcBorders>
              <w:top w:val="nil"/>
              <w:bottom w:val="nil"/>
              <w:right w:val="nil"/>
            </w:tcBorders>
            <w:shd w:val="clear" w:color="auto" w:fill="auto"/>
            <w:noWrap/>
            <w:vAlign w:val="center"/>
            <w:hideMark/>
          </w:tcPr>
          <w:p w14:paraId="044D0A00"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Parent entity interest</w:t>
            </w:r>
          </w:p>
        </w:tc>
        <w:tc>
          <w:tcPr>
            <w:tcW w:w="602" w:type="pct"/>
            <w:tcBorders>
              <w:top w:val="nil"/>
              <w:left w:val="nil"/>
              <w:bottom w:val="nil"/>
              <w:right w:val="nil"/>
            </w:tcBorders>
            <w:shd w:val="clear" w:color="000000" w:fill="FFFFFF"/>
            <w:noWrap/>
            <w:vAlign w:val="center"/>
            <w:hideMark/>
          </w:tcPr>
          <w:p w14:paraId="1A854837" w14:textId="77777777" w:rsidR="008E520E" w:rsidRPr="008E520E" w:rsidRDefault="008E520E" w:rsidP="008E520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E6E6E6"/>
            <w:noWrap/>
            <w:vAlign w:val="center"/>
            <w:hideMark/>
          </w:tcPr>
          <w:p w14:paraId="063031E3" w14:textId="71EA724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w:t>
            </w:r>
          </w:p>
        </w:tc>
        <w:tc>
          <w:tcPr>
            <w:tcW w:w="571" w:type="pct"/>
            <w:tcBorders>
              <w:top w:val="nil"/>
              <w:left w:val="nil"/>
              <w:bottom w:val="nil"/>
              <w:right w:val="nil"/>
            </w:tcBorders>
            <w:shd w:val="clear" w:color="000000" w:fill="FFFFFF"/>
            <w:noWrap/>
            <w:vAlign w:val="center"/>
            <w:hideMark/>
          </w:tcPr>
          <w:p w14:paraId="01F68505" w14:textId="77777777" w:rsidR="008E520E" w:rsidRPr="008E520E" w:rsidRDefault="008E520E" w:rsidP="008E520E">
            <w:pPr>
              <w:spacing w:before="0" w:after="0" w:line="240" w:lineRule="auto"/>
              <w:jc w:val="right"/>
              <w:rPr>
                <w:rFonts w:ascii="Arial" w:hAnsi="Arial" w:cs="Arial"/>
                <w:color w:val="000000"/>
                <w:sz w:val="16"/>
                <w:szCs w:val="16"/>
              </w:rPr>
            </w:pPr>
          </w:p>
        </w:tc>
        <w:tc>
          <w:tcPr>
            <w:tcW w:w="571" w:type="pct"/>
            <w:tcBorders>
              <w:top w:val="nil"/>
              <w:left w:val="nil"/>
              <w:bottom w:val="nil"/>
              <w:right w:val="nil"/>
            </w:tcBorders>
            <w:shd w:val="clear" w:color="000000" w:fill="FFFFFF"/>
            <w:noWrap/>
            <w:vAlign w:val="center"/>
            <w:hideMark/>
          </w:tcPr>
          <w:p w14:paraId="6959C317" w14:textId="77777777" w:rsidR="008E520E" w:rsidRPr="008E520E" w:rsidRDefault="008E520E" w:rsidP="008E520E">
            <w:pPr>
              <w:spacing w:before="0" w:after="0" w:line="240" w:lineRule="auto"/>
              <w:jc w:val="right"/>
              <w:rPr>
                <w:rFonts w:ascii="Arial" w:hAnsi="Arial" w:cs="Arial"/>
                <w:color w:val="000000"/>
                <w:sz w:val="16"/>
                <w:szCs w:val="16"/>
              </w:rPr>
            </w:pPr>
          </w:p>
        </w:tc>
        <w:tc>
          <w:tcPr>
            <w:tcW w:w="571" w:type="pct"/>
            <w:tcBorders>
              <w:top w:val="nil"/>
              <w:left w:val="nil"/>
              <w:bottom w:val="nil"/>
            </w:tcBorders>
            <w:shd w:val="clear" w:color="000000" w:fill="FFFFFF"/>
            <w:noWrap/>
            <w:vAlign w:val="center"/>
            <w:hideMark/>
          </w:tcPr>
          <w:p w14:paraId="339E44FE" w14:textId="77777777" w:rsidR="008E520E" w:rsidRPr="008E520E" w:rsidRDefault="008E520E" w:rsidP="008E520E">
            <w:pPr>
              <w:spacing w:before="0" w:after="0" w:line="240" w:lineRule="auto"/>
              <w:jc w:val="right"/>
              <w:rPr>
                <w:rFonts w:ascii="Arial" w:hAnsi="Arial" w:cs="Arial"/>
                <w:color w:val="000000"/>
                <w:sz w:val="16"/>
                <w:szCs w:val="16"/>
              </w:rPr>
            </w:pPr>
          </w:p>
        </w:tc>
      </w:tr>
      <w:tr w:rsidR="008E520E" w:rsidRPr="008E520E" w14:paraId="0C084D3D" w14:textId="77777777" w:rsidTr="006A064E">
        <w:trPr>
          <w:trHeight w:val="204"/>
        </w:trPr>
        <w:tc>
          <w:tcPr>
            <w:tcW w:w="2113" w:type="pct"/>
            <w:tcBorders>
              <w:top w:val="nil"/>
              <w:bottom w:val="nil"/>
              <w:right w:val="nil"/>
            </w:tcBorders>
            <w:shd w:val="clear" w:color="auto" w:fill="auto"/>
            <w:noWrap/>
            <w:vAlign w:val="center"/>
            <w:hideMark/>
          </w:tcPr>
          <w:p w14:paraId="22C71E1F"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Contributed equity</w:t>
            </w:r>
          </w:p>
        </w:tc>
        <w:tc>
          <w:tcPr>
            <w:tcW w:w="602" w:type="pct"/>
            <w:tcBorders>
              <w:top w:val="nil"/>
              <w:left w:val="nil"/>
              <w:bottom w:val="nil"/>
              <w:right w:val="nil"/>
            </w:tcBorders>
            <w:shd w:val="clear" w:color="000000" w:fill="FFFFFF"/>
            <w:noWrap/>
            <w:vAlign w:val="bottom"/>
            <w:hideMark/>
          </w:tcPr>
          <w:p w14:paraId="4BDB4375" w14:textId="7390065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63,811 </w:t>
            </w:r>
          </w:p>
        </w:tc>
        <w:tc>
          <w:tcPr>
            <w:tcW w:w="571" w:type="pct"/>
            <w:tcBorders>
              <w:top w:val="nil"/>
              <w:left w:val="nil"/>
              <w:bottom w:val="nil"/>
              <w:right w:val="nil"/>
            </w:tcBorders>
            <w:shd w:val="clear" w:color="000000" w:fill="E6E6E6"/>
            <w:noWrap/>
            <w:vAlign w:val="bottom"/>
            <w:hideMark/>
          </w:tcPr>
          <w:p w14:paraId="35B7C22F" w14:textId="77EAEA4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65,931 </w:t>
            </w:r>
          </w:p>
        </w:tc>
        <w:tc>
          <w:tcPr>
            <w:tcW w:w="571" w:type="pct"/>
            <w:tcBorders>
              <w:top w:val="nil"/>
              <w:left w:val="nil"/>
              <w:bottom w:val="nil"/>
              <w:right w:val="nil"/>
            </w:tcBorders>
            <w:shd w:val="clear" w:color="000000" w:fill="FFFFFF"/>
            <w:noWrap/>
            <w:vAlign w:val="bottom"/>
            <w:hideMark/>
          </w:tcPr>
          <w:p w14:paraId="65A16761" w14:textId="2C0D7C3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68,093 </w:t>
            </w:r>
          </w:p>
        </w:tc>
        <w:tc>
          <w:tcPr>
            <w:tcW w:w="571" w:type="pct"/>
            <w:tcBorders>
              <w:top w:val="nil"/>
              <w:left w:val="nil"/>
              <w:bottom w:val="nil"/>
              <w:right w:val="nil"/>
            </w:tcBorders>
            <w:shd w:val="clear" w:color="000000" w:fill="FFFFFF"/>
            <w:noWrap/>
            <w:vAlign w:val="bottom"/>
            <w:hideMark/>
          </w:tcPr>
          <w:p w14:paraId="7C07DA10" w14:textId="06B45FC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70,281 </w:t>
            </w:r>
          </w:p>
        </w:tc>
        <w:tc>
          <w:tcPr>
            <w:tcW w:w="571" w:type="pct"/>
            <w:tcBorders>
              <w:top w:val="nil"/>
              <w:left w:val="nil"/>
              <w:bottom w:val="nil"/>
            </w:tcBorders>
            <w:shd w:val="clear" w:color="000000" w:fill="FFFFFF"/>
            <w:noWrap/>
            <w:vAlign w:val="bottom"/>
            <w:hideMark/>
          </w:tcPr>
          <w:p w14:paraId="5445923F" w14:textId="745EBAE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72,497 </w:t>
            </w:r>
          </w:p>
        </w:tc>
      </w:tr>
      <w:tr w:rsidR="008E520E" w:rsidRPr="008E520E" w14:paraId="3DA4FA5B" w14:textId="77777777" w:rsidTr="006A064E">
        <w:trPr>
          <w:trHeight w:val="204"/>
        </w:trPr>
        <w:tc>
          <w:tcPr>
            <w:tcW w:w="2113" w:type="pct"/>
            <w:tcBorders>
              <w:top w:val="nil"/>
              <w:bottom w:val="nil"/>
              <w:right w:val="nil"/>
            </w:tcBorders>
            <w:shd w:val="clear" w:color="auto" w:fill="auto"/>
            <w:noWrap/>
            <w:vAlign w:val="center"/>
            <w:hideMark/>
          </w:tcPr>
          <w:p w14:paraId="3587C22D"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Reserves</w:t>
            </w:r>
          </w:p>
        </w:tc>
        <w:tc>
          <w:tcPr>
            <w:tcW w:w="602" w:type="pct"/>
            <w:tcBorders>
              <w:top w:val="nil"/>
              <w:left w:val="nil"/>
              <w:bottom w:val="nil"/>
              <w:right w:val="nil"/>
            </w:tcBorders>
            <w:shd w:val="clear" w:color="000000" w:fill="FFFFFF"/>
            <w:noWrap/>
            <w:vAlign w:val="bottom"/>
            <w:hideMark/>
          </w:tcPr>
          <w:p w14:paraId="343107D9" w14:textId="7D841A3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c>
          <w:tcPr>
            <w:tcW w:w="571" w:type="pct"/>
            <w:tcBorders>
              <w:top w:val="nil"/>
              <w:left w:val="nil"/>
              <w:bottom w:val="nil"/>
              <w:right w:val="nil"/>
            </w:tcBorders>
            <w:shd w:val="clear" w:color="000000" w:fill="E6E6E6"/>
            <w:noWrap/>
            <w:vAlign w:val="bottom"/>
            <w:hideMark/>
          </w:tcPr>
          <w:p w14:paraId="5806DEF5" w14:textId="6BBF8FE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c>
          <w:tcPr>
            <w:tcW w:w="571" w:type="pct"/>
            <w:tcBorders>
              <w:top w:val="nil"/>
              <w:left w:val="nil"/>
              <w:bottom w:val="nil"/>
              <w:right w:val="nil"/>
            </w:tcBorders>
            <w:shd w:val="clear" w:color="000000" w:fill="FFFFFF"/>
            <w:noWrap/>
            <w:vAlign w:val="bottom"/>
            <w:hideMark/>
          </w:tcPr>
          <w:p w14:paraId="1AA42FA7" w14:textId="48BA0B4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c>
          <w:tcPr>
            <w:tcW w:w="571" w:type="pct"/>
            <w:tcBorders>
              <w:top w:val="nil"/>
              <w:left w:val="nil"/>
              <w:bottom w:val="nil"/>
              <w:right w:val="nil"/>
            </w:tcBorders>
            <w:shd w:val="clear" w:color="000000" w:fill="FFFFFF"/>
            <w:noWrap/>
            <w:vAlign w:val="bottom"/>
            <w:hideMark/>
          </w:tcPr>
          <w:p w14:paraId="27C4DA8F" w14:textId="4787A60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c>
          <w:tcPr>
            <w:tcW w:w="571" w:type="pct"/>
            <w:tcBorders>
              <w:top w:val="nil"/>
              <w:left w:val="nil"/>
              <w:bottom w:val="nil"/>
            </w:tcBorders>
            <w:shd w:val="clear" w:color="000000" w:fill="FFFFFF"/>
            <w:noWrap/>
            <w:vAlign w:val="bottom"/>
            <w:hideMark/>
          </w:tcPr>
          <w:p w14:paraId="46015EF7" w14:textId="02257D6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r>
      <w:tr w:rsidR="008E520E" w:rsidRPr="008E520E" w14:paraId="7C4D1F93" w14:textId="77777777" w:rsidTr="006A064E">
        <w:trPr>
          <w:trHeight w:val="204"/>
        </w:trPr>
        <w:tc>
          <w:tcPr>
            <w:tcW w:w="2113" w:type="pct"/>
            <w:tcBorders>
              <w:top w:val="nil"/>
              <w:bottom w:val="nil"/>
              <w:right w:val="nil"/>
            </w:tcBorders>
            <w:shd w:val="clear" w:color="auto" w:fill="auto"/>
            <w:vAlign w:val="center"/>
            <w:hideMark/>
          </w:tcPr>
          <w:p w14:paraId="7D25399D"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Retained surplus (accumulated deficit)</w:t>
            </w:r>
          </w:p>
        </w:tc>
        <w:tc>
          <w:tcPr>
            <w:tcW w:w="602" w:type="pct"/>
            <w:tcBorders>
              <w:top w:val="nil"/>
              <w:left w:val="nil"/>
              <w:bottom w:val="nil"/>
              <w:right w:val="nil"/>
            </w:tcBorders>
            <w:shd w:val="clear" w:color="000000" w:fill="FFFFFF"/>
            <w:noWrap/>
            <w:vAlign w:val="bottom"/>
            <w:hideMark/>
          </w:tcPr>
          <w:p w14:paraId="182043F5" w14:textId="164FAF8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266,742 </w:t>
            </w:r>
          </w:p>
        </w:tc>
        <w:tc>
          <w:tcPr>
            <w:tcW w:w="571" w:type="pct"/>
            <w:tcBorders>
              <w:top w:val="nil"/>
              <w:left w:val="nil"/>
              <w:bottom w:val="nil"/>
              <w:right w:val="nil"/>
            </w:tcBorders>
            <w:shd w:val="clear" w:color="000000" w:fill="E6E6E6"/>
            <w:noWrap/>
            <w:vAlign w:val="bottom"/>
            <w:hideMark/>
          </w:tcPr>
          <w:p w14:paraId="28DBD4AA" w14:textId="243C816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265,621 </w:t>
            </w:r>
          </w:p>
        </w:tc>
        <w:tc>
          <w:tcPr>
            <w:tcW w:w="571" w:type="pct"/>
            <w:tcBorders>
              <w:top w:val="nil"/>
              <w:left w:val="nil"/>
              <w:bottom w:val="nil"/>
              <w:right w:val="nil"/>
            </w:tcBorders>
            <w:shd w:val="clear" w:color="000000" w:fill="FFFFFF"/>
            <w:noWrap/>
            <w:vAlign w:val="bottom"/>
            <w:hideMark/>
          </w:tcPr>
          <w:p w14:paraId="147A3C40" w14:textId="10B03C6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264,526 </w:t>
            </w:r>
          </w:p>
        </w:tc>
        <w:tc>
          <w:tcPr>
            <w:tcW w:w="571" w:type="pct"/>
            <w:tcBorders>
              <w:top w:val="nil"/>
              <w:left w:val="nil"/>
              <w:bottom w:val="nil"/>
              <w:right w:val="nil"/>
            </w:tcBorders>
            <w:shd w:val="clear" w:color="000000" w:fill="FFFFFF"/>
            <w:noWrap/>
            <w:vAlign w:val="bottom"/>
            <w:hideMark/>
          </w:tcPr>
          <w:p w14:paraId="30662976" w14:textId="77783EF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263,189 </w:t>
            </w:r>
          </w:p>
        </w:tc>
        <w:tc>
          <w:tcPr>
            <w:tcW w:w="571" w:type="pct"/>
            <w:tcBorders>
              <w:top w:val="nil"/>
              <w:left w:val="nil"/>
              <w:bottom w:val="nil"/>
            </w:tcBorders>
            <w:shd w:val="clear" w:color="000000" w:fill="FFFFFF"/>
            <w:noWrap/>
            <w:vAlign w:val="bottom"/>
            <w:hideMark/>
          </w:tcPr>
          <w:p w14:paraId="5A514EE9" w14:textId="52C2385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261,823 </w:t>
            </w:r>
          </w:p>
        </w:tc>
      </w:tr>
      <w:tr w:rsidR="008E520E" w:rsidRPr="008E520E" w14:paraId="72661229" w14:textId="77777777" w:rsidTr="006A064E">
        <w:trPr>
          <w:trHeight w:val="204"/>
        </w:trPr>
        <w:tc>
          <w:tcPr>
            <w:tcW w:w="2113" w:type="pct"/>
            <w:tcBorders>
              <w:top w:val="nil"/>
              <w:bottom w:val="nil"/>
              <w:right w:val="nil"/>
            </w:tcBorders>
            <w:shd w:val="clear" w:color="auto" w:fill="auto"/>
            <w:noWrap/>
            <w:vAlign w:val="center"/>
            <w:hideMark/>
          </w:tcPr>
          <w:p w14:paraId="35C14FED"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000000" w:fill="FFFFFF"/>
            <w:noWrap/>
            <w:vAlign w:val="bottom"/>
            <w:hideMark/>
          </w:tcPr>
          <w:p w14:paraId="542404F2" w14:textId="5115A647"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494,641 </w:t>
            </w:r>
          </w:p>
        </w:tc>
        <w:tc>
          <w:tcPr>
            <w:tcW w:w="571" w:type="pct"/>
            <w:tcBorders>
              <w:top w:val="single" w:sz="4" w:space="0" w:color="000000"/>
              <w:left w:val="nil"/>
              <w:bottom w:val="single" w:sz="4" w:space="0" w:color="000000"/>
              <w:right w:val="nil"/>
            </w:tcBorders>
            <w:shd w:val="clear" w:color="000000" w:fill="E6E6E6"/>
            <w:noWrap/>
            <w:vAlign w:val="bottom"/>
            <w:hideMark/>
          </w:tcPr>
          <w:p w14:paraId="04DEAD8E" w14:textId="6DC0636B"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495,640 </w:t>
            </w:r>
          </w:p>
        </w:tc>
        <w:tc>
          <w:tcPr>
            <w:tcW w:w="571" w:type="pct"/>
            <w:tcBorders>
              <w:top w:val="single" w:sz="4" w:space="0" w:color="000000"/>
              <w:left w:val="nil"/>
              <w:bottom w:val="single" w:sz="4" w:space="0" w:color="000000"/>
              <w:right w:val="nil"/>
            </w:tcBorders>
            <w:shd w:val="clear" w:color="000000" w:fill="FFFFFF"/>
            <w:noWrap/>
            <w:vAlign w:val="bottom"/>
            <w:hideMark/>
          </w:tcPr>
          <w:p w14:paraId="6DB4DACE" w14:textId="5558F32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496,707 </w:t>
            </w:r>
          </w:p>
        </w:tc>
        <w:tc>
          <w:tcPr>
            <w:tcW w:w="571" w:type="pct"/>
            <w:tcBorders>
              <w:top w:val="single" w:sz="4" w:space="0" w:color="000000"/>
              <w:left w:val="nil"/>
              <w:bottom w:val="single" w:sz="4" w:space="0" w:color="000000"/>
              <w:right w:val="nil"/>
            </w:tcBorders>
            <w:shd w:val="clear" w:color="000000" w:fill="FFFFFF"/>
            <w:noWrap/>
            <w:vAlign w:val="bottom"/>
            <w:hideMark/>
          </w:tcPr>
          <w:p w14:paraId="4E3AEFD8" w14:textId="61FDD07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497,558 </w:t>
            </w:r>
          </w:p>
        </w:tc>
        <w:tc>
          <w:tcPr>
            <w:tcW w:w="571" w:type="pct"/>
            <w:tcBorders>
              <w:top w:val="single" w:sz="4" w:space="0" w:color="000000"/>
              <w:left w:val="nil"/>
              <w:bottom w:val="single" w:sz="4" w:space="0" w:color="000000"/>
            </w:tcBorders>
            <w:shd w:val="clear" w:color="000000" w:fill="FFFFFF"/>
            <w:noWrap/>
            <w:vAlign w:val="bottom"/>
            <w:hideMark/>
          </w:tcPr>
          <w:p w14:paraId="46101799" w14:textId="1B4E9224"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498,408 </w:t>
            </w:r>
          </w:p>
        </w:tc>
      </w:tr>
      <w:tr w:rsidR="008E520E" w:rsidRPr="008E520E" w14:paraId="6D343214" w14:textId="77777777" w:rsidTr="006A064E">
        <w:trPr>
          <w:trHeight w:val="204"/>
        </w:trPr>
        <w:tc>
          <w:tcPr>
            <w:tcW w:w="2113" w:type="pct"/>
            <w:tcBorders>
              <w:top w:val="nil"/>
              <w:bottom w:val="single" w:sz="4" w:space="0" w:color="auto"/>
              <w:right w:val="nil"/>
            </w:tcBorders>
            <w:shd w:val="clear" w:color="auto" w:fill="auto"/>
            <w:noWrap/>
            <w:vAlign w:val="center"/>
            <w:hideMark/>
          </w:tcPr>
          <w:p w14:paraId="50D396F8"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Total equity</w:t>
            </w:r>
          </w:p>
        </w:tc>
        <w:tc>
          <w:tcPr>
            <w:tcW w:w="602" w:type="pct"/>
            <w:tcBorders>
              <w:top w:val="nil"/>
              <w:left w:val="nil"/>
              <w:bottom w:val="single" w:sz="4" w:space="0" w:color="auto"/>
              <w:right w:val="nil"/>
            </w:tcBorders>
            <w:shd w:val="clear" w:color="000000" w:fill="FFFFFF"/>
            <w:noWrap/>
            <w:vAlign w:val="bottom"/>
            <w:hideMark/>
          </w:tcPr>
          <w:p w14:paraId="60538D78" w14:textId="032F3733"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494,641 </w:t>
            </w:r>
          </w:p>
        </w:tc>
        <w:tc>
          <w:tcPr>
            <w:tcW w:w="571" w:type="pct"/>
            <w:tcBorders>
              <w:top w:val="nil"/>
              <w:left w:val="nil"/>
              <w:bottom w:val="single" w:sz="4" w:space="0" w:color="auto"/>
              <w:right w:val="nil"/>
            </w:tcBorders>
            <w:shd w:val="clear" w:color="000000" w:fill="E6E6E6"/>
            <w:noWrap/>
            <w:vAlign w:val="bottom"/>
            <w:hideMark/>
          </w:tcPr>
          <w:p w14:paraId="00672B96" w14:textId="5953D460"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495,640 </w:t>
            </w:r>
          </w:p>
        </w:tc>
        <w:tc>
          <w:tcPr>
            <w:tcW w:w="571" w:type="pct"/>
            <w:tcBorders>
              <w:top w:val="nil"/>
              <w:left w:val="nil"/>
              <w:bottom w:val="single" w:sz="4" w:space="0" w:color="auto"/>
              <w:right w:val="nil"/>
            </w:tcBorders>
            <w:shd w:val="clear" w:color="000000" w:fill="FFFFFF"/>
            <w:noWrap/>
            <w:vAlign w:val="bottom"/>
            <w:hideMark/>
          </w:tcPr>
          <w:p w14:paraId="10FFB7B1" w14:textId="33166976"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496,707 </w:t>
            </w:r>
          </w:p>
        </w:tc>
        <w:tc>
          <w:tcPr>
            <w:tcW w:w="571" w:type="pct"/>
            <w:tcBorders>
              <w:top w:val="nil"/>
              <w:left w:val="nil"/>
              <w:bottom w:val="single" w:sz="4" w:space="0" w:color="auto"/>
              <w:right w:val="nil"/>
            </w:tcBorders>
            <w:shd w:val="clear" w:color="000000" w:fill="FFFFFF"/>
            <w:noWrap/>
            <w:vAlign w:val="bottom"/>
            <w:hideMark/>
          </w:tcPr>
          <w:p w14:paraId="3D36BC7F" w14:textId="7B67A540"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497,558 </w:t>
            </w:r>
          </w:p>
        </w:tc>
        <w:tc>
          <w:tcPr>
            <w:tcW w:w="571" w:type="pct"/>
            <w:tcBorders>
              <w:top w:val="nil"/>
              <w:left w:val="nil"/>
              <w:bottom w:val="single" w:sz="4" w:space="0" w:color="auto"/>
            </w:tcBorders>
            <w:shd w:val="clear" w:color="000000" w:fill="FFFFFF"/>
            <w:noWrap/>
            <w:vAlign w:val="bottom"/>
            <w:hideMark/>
          </w:tcPr>
          <w:p w14:paraId="77EA2902" w14:textId="50FA1B5F"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498,408 </w:t>
            </w:r>
          </w:p>
        </w:tc>
      </w:tr>
    </w:tbl>
    <w:p w14:paraId="067208F4" w14:textId="77777777" w:rsidR="006A064E" w:rsidRPr="009D54F3" w:rsidRDefault="006A064E" w:rsidP="006A064E">
      <w:pPr>
        <w:pStyle w:val="Source"/>
        <w:spacing w:after="0"/>
        <w:ind w:left="0" w:firstLine="0"/>
        <w:rPr>
          <w:rFonts w:cs="Arial"/>
        </w:rPr>
      </w:pPr>
      <w:r w:rsidRPr="008E520E">
        <w:t>Prepared on Australian Accounting Standards basis.</w:t>
      </w:r>
    </w:p>
    <w:p w14:paraId="5FCE2A77" w14:textId="77777777" w:rsidR="006A064E" w:rsidRPr="00AD42E2" w:rsidRDefault="006A064E" w:rsidP="006A064E">
      <w:pPr>
        <w:pStyle w:val="TableHeadingcontinued"/>
      </w:pPr>
      <w:r>
        <w:br w:type="page"/>
      </w:r>
    </w:p>
    <w:p w14:paraId="03400F6B" w14:textId="133F6187" w:rsidR="006A064E" w:rsidRPr="008E520E" w:rsidRDefault="006A064E" w:rsidP="006A064E">
      <w:pPr>
        <w:pStyle w:val="TableHeading"/>
        <w:rPr>
          <w:b w:val="0"/>
        </w:rPr>
      </w:pPr>
      <w:r w:rsidRPr="008E520E">
        <w:lastRenderedPageBreak/>
        <w:t xml:space="preserve">Table 3.3: </w:t>
      </w:r>
      <w:r w:rsidR="003352C5">
        <w:t>Departmental</w:t>
      </w:r>
      <w:r w:rsidRPr="008E520E">
        <w:t xml:space="preserve"> statement of changes in equity – summary of movement (Budget year 202</w:t>
      </w:r>
      <w:r w:rsidR="00AA29ED" w:rsidRPr="008E520E">
        <w:t>5</w:t>
      </w:r>
      <w:r w:rsidRPr="008E520E">
        <w:t>–2</w:t>
      </w:r>
      <w:r w:rsidR="00AA29ED" w:rsidRPr="008E520E">
        <w:t>6</w:t>
      </w:r>
      <w:r w:rsidRPr="008E520E">
        <w:t>)</w:t>
      </w:r>
      <w:r w:rsidRPr="008E520E">
        <w:rPr>
          <w:b w:val="0"/>
        </w:rPr>
        <w:t xml:space="preserve"> </w:t>
      </w:r>
    </w:p>
    <w:tbl>
      <w:tblPr>
        <w:tblW w:w="5000" w:type="pct"/>
        <w:tblLook w:val="04A0" w:firstRow="1" w:lastRow="0" w:firstColumn="1" w:lastColumn="0" w:noHBand="0" w:noVBand="1"/>
      </w:tblPr>
      <w:tblGrid>
        <w:gridCol w:w="3531"/>
        <w:gridCol w:w="990"/>
        <w:gridCol w:w="1075"/>
        <w:gridCol w:w="1124"/>
        <w:gridCol w:w="990"/>
      </w:tblGrid>
      <w:tr w:rsidR="006A064E" w:rsidRPr="008E520E" w14:paraId="33A25FCF" w14:textId="77777777" w:rsidTr="006A064E">
        <w:trPr>
          <w:trHeight w:val="204"/>
        </w:trPr>
        <w:tc>
          <w:tcPr>
            <w:tcW w:w="2290" w:type="pct"/>
            <w:tcBorders>
              <w:top w:val="single" w:sz="4" w:space="0" w:color="auto"/>
              <w:left w:val="nil"/>
              <w:bottom w:val="nil"/>
              <w:right w:val="nil"/>
            </w:tcBorders>
            <w:shd w:val="clear" w:color="auto" w:fill="auto"/>
            <w:noWrap/>
            <w:vAlign w:val="center"/>
            <w:hideMark/>
          </w:tcPr>
          <w:p w14:paraId="4B9C3CD5" w14:textId="77777777" w:rsidR="006A064E" w:rsidRPr="008E520E" w:rsidRDefault="006A064E" w:rsidP="006A064E">
            <w:pPr>
              <w:spacing w:before="0" w:after="0" w:line="240" w:lineRule="auto"/>
              <w:jc w:val="right"/>
              <w:rPr>
                <w:rFonts w:ascii="Arial" w:hAnsi="Arial" w:cs="Arial"/>
                <w:color w:val="000000"/>
                <w:sz w:val="16"/>
                <w:szCs w:val="16"/>
              </w:rPr>
            </w:pPr>
            <w:r w:rsidRPr="008E520E">
              <w:rPr>
                <w:b/>
                <w:noProof/>
                <w:color w:val="FF0000"/>
              </w:rPr>
              <w:t xml:space="preserve"> </w:t>
            </w:r>
          </w:p>
        </w:tc>
        <w:tc>
          <w:tcPr>
            <w:tcW w:w="642" w:type="pct"/>
            <w:tcBorders>
              <w:top w:val="single" w:sz="4" w:space="0" w:color="auto"/>
              <w:left w:val="nil"/>
              <w:bottom w:val="single" w:sz="4" w:space="0" w:color="000000"/>
              <w:right w:val="nil"/>
            </w:tcBorders>
            <w:shd w:val="clear" w:color="auto" w:fill="auto"/>
            <w:vAlign w:val="bottom"/>
            <w:hideMark/>
          </w:tcPr>
          <w:p w14:paraId="43D6A3BA" w14:textId="77777777" w:rsidR="006A064E" w:rsidRPr="008E520E" w:rsidRDefault="006A064E"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Retained</w:t>
            </w:r>
            <w:r w:rsidRPr="008E520E">
              <w:rPr>
                <w:rFonts w:ascii="Arial" w:hAnsi="Arial" w:cs="Arial"/>
                <w:color w:val="000000"/>
                <w:sz w:val="16"/>
                <w:szCs w:val="16"/>
              </w:rPr>
              <w:br/>
              <w:t>earnings</w:t>
            </w:r>
            <w:r w:rsidRPr="008E520E">
              <w:rPr>
                <w:rFonts w:ascii="Arial" w:hAnsi="Arial" w:cs="Arial"/>
                <w:color w:val="000000"/>
                <w:sz w:val="16"/>
                <w:szCs w:val="16"/>
              </w:rPr>
              <w:br/>
            </w:r>
            <w:r w:rsidRPr="008E520E">
              <w:rPr>
                <w:rFonts w:ascii="Arial" w:hAnsi="Arial" w:cs="Arial"/>
                <w:color w:val="000000"/>
                <w:sz w:val="16"/>
                <w:szCs w:val="16"/>
              </w:rPr>
              <w:br/>
              <w:t>$'000</w:t>
            </w:r>
          </w:p>
        </w:tc>
        <w:tc>
          <w:tcPr>
            <w:tcW w:w="697" w:type="pct"/>
            <w:tcBorders>
              <w:top w:val="single" w:sz="4" w:space="0" w:color="auto"/>
              <w:left w:val="nil"/>
              <w:bottom w:val="single" w:sz="4" w:space="0" w:color="000000"/>
              <w:right w:val="nil"/>
            </w:tcBorders>
            <w:shd w:val="clear" w:color="auto" w:fill="auto"/>
            <w:vAlign w:val="bottom"/>
            <w:hideMark/>
          </w:tcPr>
          <w:p w14:paraId="1C53FA14" w14:textId="77777777" w:rsidR="006A064E" w:rsidRPr="008E520E" w:rsidRDefault="006A064E"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Asset</w:t>
            </w:r>
            <w:r w:rsidRPr="008E520E">
              <w:rPr>
                <w:rFonts w:ascii="Arial" w:hAnsi="Arial" w:cs="Arial"/>
                <w:color w:val="000000"/>
                <w:sz w:val="16"/>
                <w:szCs w:val="16"/>
              </w:rPr>
              <w:br/>
              <w:t>revaluation</w:t>
            </w:r>
            <w:r w:rsidRPr="008E520E">
              <w:rPr>
                <w:rFonts w:ascii="Arial" w:hAnsi="Arial" w:cs="Arial"/>
                <w:color w:val="000000"/>
                <w:sz w:val="16"/>
                <w:szCs w:val="16"/>
              </w:rPr>
              <w:br/>
              <w:t>reserve</w:t>
            </w:r>
            <w:r w:rsidRPr="008E520E">
              <w:rPr>
                <w:rFonts w:ascii="Arial" w:hAnsi="Arial" w:cs="Arial"/>
                <w:color w:val="000000"/>
                <w:sz w:val="16"/>
                <w:szCs w:val="16"/>
              </w:rPr>
              <w:br/>
              <w:t>$'000</w:t>
            </w:r>
          </w:p>
        </w:tc>
        <w:tc>
          <w:tcPr>
            <w:tcW w:w="729" w:type="pct"/>
            <w:tcBorders>
              <w:top w:val="single" w:sz="4" w:space="0" w:color="auto"/>
              <w:left w:val="nil"/>
              <w:bottom w:val="single" w:sz="4" w:space="0" w:color="000000"/>
              <w:right w:val="nil"/>
            </w:tcBorders>
            <w:shd w:val="clear" w:color="auto" w:fill="auto"/>
            <w:vAlign w:val="bottom"/>
            <w:hideMark/>
          </w:tcPr>
          <w:p w14:paraId="5CAD8D22" w14:textId="77777777" w:rsidR="006A064E" w:rsidRPr="008E520E" w:rsidRDefault="006A064E"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Contributed</w:t>
            </w:r>
            <w:r w:rsidRPr="008E520E">
              <w:rPr>
                <w:rFonts w:ascii="Arial" w:hAnsi="Arial" w:cs="Arial"/>
                <w:color w:val="000000"/>
                <w:sz w:val="16"/>
                <w:szCs w:val="16"/>
              </w:rPr>
              <w:br/>
              <w:t>equity/</w:t>
            </w:r>
            <w:r w:rsidRPr="008E520E">
              <w:rPr>
                <w:rFonts w:ascii="Arial" w:hAnsi="Arial" w:cs="Arial"/>
                <w:color w:val="000000"/>
                <w:sz w:val="16"/>
                <w:szCs w:val="16"/>
              </w:rPr>
              <w:br/>
              <w:t>capital</w:t>
            </w:r>
            <w:r w:rsidRPr="008E520E">
              <w:rPr>
                <w:rFonts w:ascii="Arial" w:hAnsi="Arial" w:cs="Arial"/>
                <w:color w:val="000000"/>
                <w:sz w:val="16"/>
                <w:szCs w:val="16"/>
              </w:rPr>
              <w:br/>
              <w:t>$'000</w:t>
            </w:r>
          </w:p>
        </w:tc>
        <w:tc>
          <w:tcPr>
            <w:tcW w:w="642" w:type="pct"/>
            <w:tcBorders>
              <w:top w:val="single" w:sz="4" w:space="0" w:color="auto"/>
              <w:left w:val="nil"/>
              <w:bottom w:val="single" w:sz="4" w:space="0" w:color="000000"/>
              <w:right w:val="nil"/>
            </w:tcBorders>
            <w:shd w:val="clear" w:color="auto" w:fill="auto"/>
            <w:vAlign w:val="bottom"/>
            <w:hideMark/>
          </w:tcPr>
          <w:p w14:paraId="090C3037" w14:textId="77777777" w:rsidR="006A064E" w:rsidRPr="008E520E" w:rsidRDefault="006A064E" w:rsidP="006A064E">
            <w:pPr>
              <w:spacing w:before="0" w:after="0" w:line="240" w:lineRule="auto"/>
              <w:jc w:val="right"/>
              <w:rPr>
                <w:rFonts w:ascii="Arial" w:hAnsi="Arial" w:cs="Arial"/>
                <w:color w:val="000000"/>
                <w:sz w:val="16"/>
                <w:szCs w:val="16"/>
              </w:rPr>
            </w:pPr>
            <w:r w:rsidRPr="008E520E">
              <w:rPr>
                <w:rFonts w:ascii="Arial" w:hAnsi="Arial" w:cs="Arial"/>
                <w:color w:val="000000"/>
                <w:sz w:val="16"/>
                <w:szCs w:val="16"/>
              </w:rPr>
              <w:t>Total</w:t>
            </w:r>
            <w:r w:rsidRPr="008E520E">
              <w:rPr>
                <w:rFonts w:ascii="Arial" w:hAnsi="Arial" w:cs="Arial"/>
                <w:color w:val="000000"/>
                <w:sz w:val="16"/>
                <w:szCs w:val="16"/>
              </w:rPr>
              <w:br/>
              <w:t>equity</w:t>
            </w:r>
            <w:r w:rsidRPr="008E520E">
              <w:rPr>
                <w:rFonts w:ascii="Arial" w:hAnsi="Arial" w:cs="Arial"/>
                <w:color w:val="000000"/>
                <w:sz w:val="16"/>
                <w:szCs w:val="16"/>
              </w:rPr>
              <w:br/>
            </w:r>
            <w:r w:rsidRPr="008E520E">
              <w:rPr>
                <w:rFonts w:ascii="Arial" w:hAnsi="Arial" w:cs="Arial"/>
                <w:color w:val="000000"/>
                <w:sz w:val="16"/>
                <w:szCs w:val="16"/>
              </w:rPr>
              <w:br/>
              <w:t>$'000</w:t>
            </w:r>
          </w:p>
        </w:tc>
      </w:tr>
      <w:tr w:rsidR="006A064E" w:rsidRPr="008E520E" w14:paraId="732A698C" w14:textId="77777777" w:rsidTr="006A064E">
        <w:trPr>
          <w:trHeight w:val="204"/>
        </w:trPr>
        <w:tc>
          <w:tcPr>
            <w:tcW w:w="2290" w:type="pct"/>
            <w:tcBorders>
              <w:top w:val="nil"/>
              <w:left w:val="nil"/>
              <w:bottom w:val="nil"/>
              <w:right w:val="nil"/>
            </w:tcBorders>
            <w:shd w:val="clear" w:color="auto" w:fill="auto"/>
            <w:vAlign w:val="center"/>
            <w:hideMark/>
          </w:tcPr>
          <w:p w14:paraId="77425A05" w14:textId="5949E671"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Opening balance as at 1 July 202</w:t>
            </w:r>
            <w:r w:rsidR="00AA29ED" w:rsidRPr="008E520E">
              <w:rPr>
                <w:rFonts w:ascii="Arial" w:hAnsi="Arial" w:cs="Arial"/>
                <w:b/>
                <w:bCs/>
                <w:color w:val="000000"/>
                <w:sz w:val="16"/>
                <w:szCs w:val="16"/>
              </w:rPr>
              <w:t>5</w:t>
            </w:r>
          </w:p>
        </w:tc>
        <w:tc>
          <w:tcPr>
            <w:tcW w:w="642" w:type="pct"/>
            <w:tcBorders>
              <w:top w:val="nil"/>
              <w:left w:val="nil"/>
              <w:bottom w:val="nil"/>
              <w:right w:val="nil"/>
            </w:tcBorders>
            <w:shd w:val="clear" w:color="auto" w:fill="auto"/>
            <w:noWrap/>
            <w:vAlign w:val="bottom"/>
            <w:hideMark/>
          </w:tcPr>
          <w:p w14:paraId="47845924"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697" w:type="pct"/>
            <w:tcBorders>
              <w:top w:val="nil"/>
              <w:left w:val="nil"/>
              <w:bottom w:val="nil"/>
              <w:right w:val="nil"/>
            </w:tcBorders>
            <w:shd w:val="clear" w:color="auto" w:fill="auto"/>
            <w:noWrap/>
            <w:vAlign w:val="bottom"/>
            <w:hideMark/>
          </w:tcPr>
          <w:p w14:paraId="3B5CA680" w14:textId="77777777" w:rsidR="006A064E" w:rsidRPr="008E520E" w:rsidRDefault="006A064E" w:rsidP="006A064E">
            <w:pPr>
              <w:spacing w:before="0" w:after="0" w:line="240" w:lineRule="auto"/>
              <w:jc w:val="righ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6C6C4FF8" w14:textId="77777777" w:rsidR="006A064E" w:rsidRPr="008E520E" w:rsidRDefault="006A064E" w:rsidP="006A064E">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1244C446" w14:textId="77777777" w:rsidR="006A064E" w:rsidRPr="008E520E" w:rsidRDefault="006A064E" w:rsidP="006A064E">
            <w:pPr>
              <w:spacing w:before="0" w:after="0" w:line="240" w:lineRule="auto"/>
              <w:jc w:val="right"/>
              <w:rPr>
                <w:rFonts w:ascii="Arial" w:hAnsi="Arial" w:cs="Arial"/>
                <w:sz w:val="16"/>
                <w:szCs w:val="16"/>
              </w:rPr>
            </w:pPr>
          </w:p>
        </w:tc>
      </w:tr>
      <w:tr w:rsidR="008E520E" w:rsidRPr="008E520E" w14:paraId="7881EC7A" w14:textId="77777777" w:rsidTr="006A064E">
        <w:trPr>
          <w:trHeight w:val="204"/>
        </w:trPr>
        <w:tc>
          <w:tcPr>
            <w:tcW w:w="2290" w:type="pct"/>
            <w:tcBorders>
              <w:top w:val="nil"/>
              <w:left w:val="nil"/>
              <w:bottom w:val="nil"/>
              <w:right w:val="nil"/>
            </w:tcBorders>
            <w:shd w:val="clear" w:color="auto" w:fill="auto"/>
            <w:vAlign w:val="center"/>
            <w:hideMark/>
          </w:tcPr>
          <w:p w14:paraId="3D2021EF"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Balance carried forward from previous period</w:t>
            </w:r>
          </w:p>
        </w:tc>
        <w:tc>
          <w:tcPr>
            <w:tcW w:w="642" w:type="pct"/>
            <w:tcBorders>
              <w:top w:val="nil"/>
              <w:left w:val="nil"/>
              <w:bottom w:val="nil"/>
              <w:right w:val="nil"/>
            </w:tcBorders>
            <w:shd w:val="clear" w:color="auto" w:fill="auto"/>
            <w:noWrap/>
            <w:vAlign w:val="bottom"/>
            <w:hideMark/>
          </w:tcPr>
          <w:p w14:paraId="14C2B441" w14:textId="5BE8C2E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266,742 </w:t>
            </w:r>
          </w:p>
        </w:tc>
        <w:tc>
          <w:tcPr>
            <w:tcW w:w="697" w:type="pct"/>
            <w:tcBorders>
              <w:top w:val="nil"/>
              <w:left w:val="nil"/>
              <w:bottom w:val="nil"/>
              <w:right w:val="nil"/>
            </w:tcBorders>
            <w:shd w:val="clear" w:color="auto" w:fill="auto"/>
            <w:noWrap/>
            <w:vAlign w:val="bottom"/>
            <w:hideMark/>
          </w:tcPr>
          <w:p w14:paraId="0C89E0B5" w14:textId="732FE94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164,088 </w:t>
            </w:r>
          </w:p>
        </w:tc>
        <w:tc>
          <w:tcPr>
            <w:tcW w:w="729" w:type="pct"/>
            <w:tcBorders>
              <w:top w:val="nil"/>
              <w:left w:val="nil"/>
              <w:bottom w:val="nil"/>
              <w:right w:val="nil"/>
            </w:tcBorders>
            <w:shd w:val="clear" w:color="auto" w:fill="auto"/>
            <w:noWrap/>
            <w:vAlign w:val="bottom"/>
            <w:hideMark/>
          </w:tcPr>
          <w:p w14:paraId="207E30FC" w14:textId="79FFF39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63,811 </w:t>
            </w:r>
          </w:p>
        </w:tc>
        <w:tc>
          <w:tcPr>
            <w:tcW w:w="642" w:type="pct"/>
            <w:tcBorders>
              <w:top w:val="nil"/>
              <w:left w:val="nil"/>
              <w:bottom w:val="nil"/>
              <w:right w:val="nil"/>
            </w:tcBorders>
            <w:shd w:val="clear" w:color="auto" w:fill="auto"/>
            <w:noWrap/>
            <w:vAlign w:val="bottom"/>
            <w:hideMark/>
          </w:tcPr>
          <w:p w14:paraId="2429F3FD" w14:textId="41904B6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494,641 </w:t>
            </w:r>
          </w:p>
        </w:tc>
      </w:tr>
      <w:tr w:rsidR="008E520E" w:rsidRPr="008E520E" w14:paraId="7F876546" w14:textId="77777777" w:rsidTr="006A064E">
        <w:trPr>
          <w:trHeight w:val="204"/>
        </w:trPr>
        <w:tc>
          <w:tcPr>
            <w:tcW w:w="2290" w:type="pct"/>
            <w:tcBorders>
              <w:top w:val="nil"/>
              <w:left w:val="nil"/>
              <w:bottom w:val="nil"/>
              <w:right w:val="nil"/>
            </w:tcBorders>
            <w:shd w:val="clear" w:color="auto" w:fill="auto"/>
            <w:vAlign w:val="center"/>
            <w:hideMark/>
          </w:tcPr>
          <w:p w14:paraId="2B59EDAC"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Adjusted opening balance</w:t>
            </w:r>
          </w:p>
        </w:tc>
        <w:tc>
          <w:tcPr>
            <w:tcW w:w="642" w:type="pct"/>
            <w:tcBorders>
              <w:top w:val="single" w:sz="4" w:space="0" w:color="000000"/>
              <w:left w:val="nil"/>
              <w:bottom w:val="single" w:sz="4" w:space="0" w:color="000000"/>
              <w:right w:val="nil"/>
            </w:tcBorders>
            <w:shd w:val="clear" w:color="auto" w:fill="auto"/>
            <w:noWrap/>
            <w:vAlign w:val="bottom"/>
            <w:hideMark/>
          </w:tcPr>
          <w:p w14:paraId="33FFA1F2" w14:textId="09A70670"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266,742 </w:t>
            </w:r>
          </w:p>
        </w:tc>
        <w:tc>
          <w:tcPr>
            <w:tcW w:w="697" w:type="pct"/>
            <w:tcBorders>
              <w:top w:val="single" w:sz="4" w:space="0" w:color="000000"/>
              <w:left w:val="nil"/>
              <w:bottom w:val="single" w:sz="4" w:space="0" w:color="000000"/>
              <w:right w:val="nil"/>
            </w:tcBorders>
            <w:shd w:val="clear" w:color="auto" w:fill="auto"/>
            <w:noWrap/>
            <w:vAlign w:val="bottom"/>
            <w:hideMark/>
          </w:tcPr>
          <w:p w14:paraId="70F49F2C" w14:textId="34C287E9"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164,088 </w:t>
            </w:r>
          </w:p>
        </w:tc>
        <w:tc>
          <w:tcPr>
            <w:tcW w:w="729" w:type="pct"/>
            <w:tcBorders>
              <w:top w:val="single" w:sz="4" w:space="0" w:color="000000"/>
              <w:left w:val="nil"/>
              <w:bottom w:val="single" w:sz="4" w:space="0" w:color="000000"/>
              <w:right w:val="nil"/>
            </w:tcBorders>
            <w:shd w:val="clear" w:color="auto" w:fill="auto"/>
            <w:noWrap/>
            <w:vAlign w:val="bottom"/>
            <w:hideMark/>
          </w:tcPr>
          <w:p w14:paraId="738B4827" w14:textId="5535228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63,811 </w:t>
            </w:r>
          </w:p>
        </w:tc>
        <w:tc>
          <w:tcPr>
            <w:tcW w:w="642" w:type="pct"/>
            <w:tcBorders>
              <w:top w:val="single" w:sz="4" w:space="0" w:color="000000"/>
              <w:left w:val="nil"/>
              <w:bottom w:val="single" w:sz="4" w:space="0" w:color="000000"/>
              <w:right w:val="nil"/>
            </w:tcBorders>
            <w:shd w:val="clear" w:color="auto" w:fill="auto"/>
            <w:noWrap/>
            <w:vAlign w:val="bottom"/>
            <w:hideMark/>
          </w:tcPr>
          <w:p w14:paraId="415BF309" w14:textId="48ACDB3C"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494,641 </w:t>
            </w:r>
          </w:p>
        </w:tc>
      </w:tr>
      <w:tr w:rsidR="006A064E" w:rsidRPr="008E520E" w14:paraId="4B480A0A" w14:textId="77777777" w:rsidTr="006A064E">
        <w:trPr>
          <w:trHeight w:val="204"/>
        </w:trPr>
        <w:tc>
          <w:tcPr>
            <w:tcW w:w="2290" w:type="pct"/>
            <w:tcBorders>
              <w:top w:val="nil"/>
              <w:left w:val="nil"/>
              <w:bottom w:val="nil"/>
              <w:right w:val="nil"/>
            </w:tcBorders>
            <w:shd w:val="clear" w:color="auto" w:fill="auto"/>
            <w:noWrap/>
            <w:vAlign w:val="center"/>
            <w:hideMark/>
          </w:tcPr>
          <w:p w14:paraId="084539CD"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Comprehensive income</w:t>
            </w:r>
          </w:p>
        </w:tc>
        <w:tc>
          <w:tcPr>
            <w:tcW w:w="642" w:type="pct"/>
            <w:tcBorders>
              <w:top w:val="nil"/>
              <w:left w:val="nil"/>
              <w:bottom w:val="nil"/>
              <w:right w:val="nil"/>
            </w:tcBorders>
            <w:shd w:val="clear" w:color="auto" w:fill="auto"/>
            <w:noWrap/>
            <w:vAlign w:val="bottom"/>
            <w:hideMark/>
          </w:tcPr>
          <w:p w14:paraId="62C71B41"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697" w:type="pct"/>
            <w:tcBorders>
              <w:top w:val="nil"/>
              <w:left w:val="nil"/>
              <w:bottom w:val="nil"/>
              <w:right w:val="nil"/>
            </w:tcBorders>
            <w:shd w:val="clear" w:color="auto" w:fill="auto"/>
            <w:noWrap/>
            <w:vAlign w:val="bottom"/>
            <w:hideMark/>
          </w:tcPr>
          <w:p w14:paraId="0B6D65C8" w14:textId="77777777" w:rsidR="006A064E" w:rsidRPr="008E520E" w:rsidRDefault="006A064E" w:rsidP="006A064E">
            <w:pPr>
              <w:spacing w:before="0" w:after="0" w:line="240" w:lineRule="auto"/>
              <w:jc w:val="right"/>
              <w:rPr>
                <w:rFonts w:ascii="Arial" w:hAnsi="Arial" w:cs="Arial"/>
                <w:sz w:val="16"/>
                <w:szCs w:val="16"/>
              </w:rPr>
            </w:pPr>
          </w:p>
        </w:tc>
        <w:tc>
          <w:tcPr>
            <w:tcW w:w="729" w:type="pct"/>
            <w:tcBorders>
              <w:top w:val="nil"/>
              <w:left w:val="nil"/>
              <w:bottom w:val="nil"/>
              <w:right w:val="nil"/>
            </w:tcBorders>
            <w:shd w:val="clear" w:color="auto" w:fill="auto"/>
            <w:noWrap/>
            <w:vAlign w:val="bottom"/>
            <w:hideMark/>
          </w:tcPr>
          <w:p w14:paraId="7EE662F9" w14:textId="77777777" w:rsidR="006A064E" w:rsidRPr="008E520E" w:rsidRDefault="006A064E" w:rsidP="006A064E">
            <w:pPr>
              <w:spacing w:before="0" w:after="0" w:line="240" w:lineRule="auto"/>
              <w:jc w:val="right"/>
              <w:rPr>
                <w:rFonts w:ascii="Arial" w:hAnsi="Arial" w:cs="Arial"/>
                <w:sz w:val="16"/>
                <w:szCs w:val="16"/>
              </w:rPr>
            </w:pPr>
          </w:p>
        </w:tc>
        <w:tc>
          <w:tcPr>
            <w:tcW w:w="642" w:type="pct"/>
            <w:tcBorders>
              <w:top w:val="nil"/>
              <w:left w:val="nil"/>
              <w:bottom w:val="nil"/>
              <w:right w:val="nil"/>
            </w:tcBorders>
            <w:shd w:val="clear" w:color="auto" w:fill="auto"/>
            <w:noWrap/>
            <w:vAlign w:val="bottom"/>
            <w:hideMark/>
          </w:tcPr>
          <w:p w14:paraId="676FE8EF" w14:textId="77777777" w:rsidR="006A064E" w:rsidRPr="008E520E" w:rsidRDefault="006A064E" w:rsidP="006A064E">
            <w:pPr>
              <w:spacing w:before="0" w:after="0" w:line="240" w:lineRule="auto"/>
              <w:jc w:val="right"/>
              <w:rPr>
                <w:rFonts w:ascii="Arial" w:hAnsi="Arial" w:cs="Arial"/>
                <w:sz w:val="16"/>
                <w:szCs w:val="16"/>
              </w:rPr>
            </w:pPr>
          </w:p>
        </w:tc>
      </w:tr>
      <w:tr w:rsidR="008E520E" w:rsidRPr="008E520E" w14:paraId="06A0220B" w14:textId="77777777" w:rsidTr="006A064E">
        <w:trPr>
          <w:trHeight w:val="204"/>
        </w:trPr>
        <w:tc>
          <w:tcPr>
            <w:tcW w:w="2290" w:type="pct"/>
            <w:tcBorders>
              <w:top w:val="nil"/>
              <w:left w:val="nil"/>
              <w:bottom w:val="nil"/>
              <w:right w:val="nil"/>
            </w:tcBorders>
            <w:shd w:val="clear" w:color="auto" w:fill="auto"/>
            <w:noWrap/>
            <w:vAlign w:val="center"/>
            <w:hideMark/>
          </w:tcPr>
          <w:p w14:paraId="25B60D15"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Surplus</w:t>
            </w:r>
            <w:r w:rsidRPr="008E520E">
              <w:rPr>
                <w:rFonts w:ascii="Arial" w:hAnsi="Arial" w:cs="Arial"/>
                <w:sz w:val="16"/>
                <w:szCs w:val="16"/>
              </w:rPr>
              <w:t>/(deficit) for the period</w:t>
            </w:r>
          </w:p>
        </w:tc>
        <w:tc>
          <w:tcPr>
            <w:tcW w:w="642" w:type="pct"/>
            <w:tcBorders>
              <w:top w:val="nil"/>
              <w:left w:val="nil"/>
              <w:bottom w:val="single" w:sz="4" w:space="0" w:color="000000"/>
              <w:right w:val="nil"/>
            </w:tcBorders>
            <w:shd w:val="clear" w:color="auto" w:fill="auto"/>
            <w:noWrap/>
            <w:vAlign w:val="bottom"/>
            <w:hideMark/>
          </w:tcPr>
          <w:p w14:paraId="5420A43D" w14:textId="68961EC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(1,121)</w:t>
            </w:r>
          </w:p>
        </w:tc>
        <w:tc>
          <w:tcPr>
            <w:tcW w:w="697" w:type="pct"/>
            <w:tcBorders>
              <w:top w:val="nil"/>
              <w:left w:val="nil"/>
              <w:bottom w:val="single" w:sz="4" w:space="0" w:color="000000"/>
              <w:right w:val="nil"/>
            </w:tcBorders>
            <w:shd w:val="clear" w:color="auto" w:fill="auto"/>
            <w:noWrap/>
            <w:vAlign w:val="bottom"/>
            <w:hideMark/>
          </w:tcPr>
          <w:p w14:paraId="03498830" w14:textId="3365F88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 </w:t>
            </w:r>
          </w:p>
        </w:tc>
        <w:tc>
          <w:tcPr>
            <w:tcW w:w="729" w:type="pct"/>
            <w:tcBorders>
              <w:top w:val="nil"/>
              <w:left w:val="nil"/>
              <w:bottom w:val="single" w:sz="4" w:space="0" w:color="000000"/>
              <w:right w:val="nil"/>
            </w:tcBorders>
            <w:shd w:val="clear" w:color="auto" w:fill="auto"/>
            <w:noWrap/>
            <w:vAlign w:val="bottom"/>
            <w:hideMark/>
          </w:tcPr>
          <w:p w14:paraId="36FA4C9D" w14:textId="6361EC46"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color w:val="000000"/>
                <w:sz w:val="16"/>
                <w:szCs w:val="16"/>
              </w:rPr>
              <w:t xml:space="preserve">- </w:t>
            </w:r>
          </w:p>
        </w:tc>
        <w:tc>
          <w:tcPr>
            <w:tcW w:w="642" w:type="pct"/>
            <w:tcBorders>
              <w:top w:val="nil"/>
              <w:left w:val="nil"/>
              <w:bottom w:val="single" w:sz="4" w:space="0" w:color="000000"/>
              <w:right w:val="nil"/>
            </w:tcBorders>
            <w:shd w:val="clear" w:color="auto" w:fill="auto"/>
            <w:noWrap/>
            <w:vAlign w:val="bottom"/>
            <w:hideMark/>
          </w:tcPr>
          <w:p w14:paraId="3B59FF33" w14:textId="53A22CD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(1,121)</w:t>
            </w:r>
          </w:p>
        </w:tc>
      </w:tr>
      <w:tr w:rsidR="008E520E" w:rsidRPr="008E520E" w14:paraId="7E236BD0" w14:textId="77777777" w:rsidTr="006A064E">
        <w:trPr>
          <w:trHeight w:val="204"/>
        </w:trPr>
        <w:tc>
          <w:tcPr>
            <w:tcW w:w="2290" w:type="pct"/>
            <w:tcBorders>
              <w:top w:val="nil"/>
              <w:left w:val="nil"/>
              <w:bottom w:val="nil"/>
              <w:right w:val="nil"/>
            </w:tcBorders>
            <w:shd w:val="clear" w:color="auto" w:fill="auto"/>
            <w:vAlign w:val="center"/>
            <w:hideMark/>
          </w:tcPr>
          <w:p w14:paraId="4846C3A8"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comprehensive income</w:t>
            </w:r>
          </w:p>
        </w:tc>
        <w:tc>
          <w:tcPr>
            <w:tcW w:w="642" w:type="pct"/>
            <w:tcBorders>
              <w:top w:val="single" w:sz="4" w:space="0" w:color="000000"/>
              <w:left w:val="nil"/>
              <w:bottom w:val="single" w:sz="4" w:space="0" w:color="auto"/>
              <w:right w:val="nil"/>
            </w:tcBorders>
            <w:shd w:val="clear" w:color="auto" w:fill="auto"/>
            <w:noWrap/>
            <w:vAlign w:val="bottom"/>
            <w:hideMark/>
          </w:tcPr>
          <w:p w14:paraId="5DCCDEB1" w14:textId="47111AB2"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(1,121)</w:t>
            </w:r>
          </w:p>
        </w:tc>
        <w:tc>
          <w:tcPr>
            <w:tcW w:w="697" w:type="pct"/>
            <w:tcBorders>
              <w:top w:val="single" w:sz="4" w:space="0" w:color="000000"/>
              <w:left w:val="nil"/>
              <w:bottom w:val="single" w:sz="4" w:space="0" w:color="auto"/>
              <w:right w:val="nil"/>
            </w:tcBorders>
            <w:shd w:val="clear" w:color="auto" w:fill="auto"/>
            <w:noWrap/>
            <w:vAlign w:val="bottom"/>
            <w:hideMark/>
          </w:tcPr>
          <w:p w14:paraId="17882444" w14:textId="281F08A0"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 </w:t>
            </w:r>
          </w:p>
        </w:tc>
        <w:tc>
          <w:tcPr>
            <w:tcW w:w="729" w:type="pct"/>
            <w:tcBorders>
              <w:top w:val="single" w:sz="4" w:space="0" w:color="000000"/>
              <w:left w:val="nil"/>
              <w:bottom w:val="single" w:sz="4" w:space="0" w:color="auto"/>
              <w:right w:val="nil"/>
            </w:tcBorders>
            <w:shd w:val="clear" w:color="auto" w:fill="auto"/>
            <w:noWrap/>
            <w:vAlign w:val="bottom"/>
            <w:hideMark/>
          </w:tcPr>
          <w:p w14:paraId="5CE3F0C2" w14:textId="4C866E4E"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 </w:t>
            </w:r>
          </w:p>
        </w:tc>
        <w:tc>
          <w:tcPr>
            <w:tcW w:w="642" w:type="pct"/>
            <w:tcBorders>
              <w:top w:val="single" w:sz="4" w:space="0" w:color="000000"/>
              <w:left w:val="nil"/>
              <w:bottom w:val="single" w:sz="4" w:space="0" w:color="auto"/>
              <w:right w:val="nil"/>
            </w:tcBorders>
            <w:shd w:val="clear" w:color="auto" w:fill="auto"/>
            <w:noWrap/>
            <w:vAlign w:val="bottom"/>
            <w:hideMark/>
          </w:tcPr>
          <w:p w14:paraId="2F983B30" w14:textId="7D0B5DB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(1,121)</w:t>
            </w:r>
          </w:p>
        </w:tc>
      </w:tr>
      <w:tr w:rsidR="008E520E" w:rsidRPr="008E520E" w14:paraId="2782A2BD" w14:textId="77777777" w:rsidTr="006A064E">
        <w:trPr>
          <w:trHeight w:val="204"/>
        </w:trPr>
        <w:tc>
          <w:tcPr>
            <w:tcW w:w="2290" w:type="pct"/>
            <w:tcBorders>
              <w:top w:val="nil"/>
              <w:left w:val="nil"/>
              <w:bottom w:val="nil"/>
              <w:right w:val="nil"/>
            </w:tcBorders>
            <w:shd w:val="clear" w:color="auto" w:fill="auto"/>
            <w:noWrap/>
            <w:vAlign w:val="center"/>
            <w:hideMark/>
          </w:tcPr>
          <w:p w14:paraId="2FEC006D"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Contributions by owners</w:t>
            </w:r>
          </w:p>
        </w:tc>
        <w:tc>
          <w:tcPr>
            <w:tcW w:w="642" w:type="pct"/>
            <w:tcBorders>
              <w:top w:val="single" w:sz="4" w:space="0" w:color="auto"/>
              <w:left w:val="nil"/>
              <w:bottom w:val="nil"/>
              <w:right w:val="nil"/>
            </w:tcBorders>
            <w:shd w:val="clear" w:color="auto" w:fill="auto"/>
            <w:noWrap/>
            <w:vAlign w:val="bottom"/>
            <w:hideMark/>
          </w:tcPr>
          <w:p w14:paraId="0BD924CD" w14:textId="77777777" w:rsidR="008E520E" w:rsidRPr="008E520E" w:rsidRDefault="008E520E" w:rsidP="008E520E">
            <w:pPr>
              <w:spacing w:before="0" w:after="0" w:line="240" w:lineRule="auto"/>
              <w:jc w:val="right"/>
              <w:rPr>
                <w:rFonts w:ascii="Arial" w:hAnsi="Arial" w:cs="Arial"/>
                <w:b/>
                <w:bCs/>
                <w:i/>
                <w:iCs/>
                <w:color w:val="000000"/>
                <w:sz w:val="16"/>
                <w:szCs w:val="16"/>
              </w:rPr>
            </w:pPr>
          </w:p>
        </w:tc>
        <w:tc>
          <w:tcPr>
            <w:tcW w:w="697" w:type="pct"/>
            <w:tcBorders>
              <w:top w:val="single" w:sz="4" w:space="0" w:color="auto"/>
              <w:left w:val="nil"/>
              <w:bottom w:val="nil"/>
              <w:right w:val="nil"/>
            </w:tcBorders>
            <w:shd w:val="clear" w:color="auto" w:fill="auto"/>
            <w:noWrap/>
            <w:vAlign w:val="bottom"/>
            <w:hideMark/>
          </w:tcPr>
          <w:p w14:paraId="24657FBA" w14:textId="77777777" w:rsidR="008E520E" w:rsidRPr="008E520E" w:rsidRDefault="008E520E" w:rsidP="008E520E">
            <w:pPr>
              <w:spacing w:before="0" w:after="0" w:line="240" w:lineRule="auto"/>
              <w:jc w:val="right"/>
              <w:rPr>
                <w:rFonts w:ascii="Arial" w:hAnsi="Arial" w:cs="Arial"/>
                <w:sz w:val="16"/>
                <w:szCs w:val="16"/>
              </w:rPr>
            </w:pPr>
          </w:p>
        </w:tc>
        <w:tc>
          <w:tcPr>
            <w:tcW w:w="729" w:type="pct"/>
            <w:tcBorders>
              <w:top w:val="single" w:sz="4" w:space="0" w:color="auto"/>
              <w:left w:val="nil"/>
              <w:bottom w:val="nil"/>
              <w:right w:val="nil"/>
            </w:tcBorders>
            <w:shd w:val="clear" w:color="auto" w:fill="auto"/>
            <w:noWrap/>
            <w:vAlign w:val="bottom"/>
            <w:hideMark/>
          </w:tcPr>
          <w:p w14:paraId="64E1BF56" w14:textId="77777777" w:rsidR="008E520E" w:rsidRPr="008E520E" w:rsidRDefault="008E520E" w:rsidP="008E520E">
            <w:pPr>
              <w:spacing w:before="0" w:after="0" w:line="240" w:lineRule="auto"/>
              <w:jc w:val="right"/>
              <w:rPr>
                <w:rFonts w:ascii="Arial" w:hAnsi="Arial" w:cs="Arial"/>
                <w:sz w:val="16"/>
                <w:szCs w:val="16"/>
              </w:rPr>
            </w:pPr>
          </w:p>
        </w:tc>
        <w:tc>
          <w:tcPr>
            <w:tcW w:w="642" w:type="pct"/>
            <w:tcBorders>
              <w:top w:val="single" w:sz="4" w:space="0" w:color="auto"/>
              <w:left w:val="nil"/>
              <w:bottom w:val="nil"/>
              <w:right w:val="nil"/>
            </w:tcBorders>
            <w:shd w:val="clear" w:color="auto" w:fill="auto"/>
            <w:noWrap/>
            <w:vAlign w:val="bottom"/>
            <w:hideMark/>
          </w:tcPr>
          <w:p w14:paraId="43762BFF" w14:textId="77777777" w:rsidR="008E520E" w:rsidRPr="008E520E" w:rsidRDefault="008E520E" w:rsidP="008E520E">
            <w:pPr>
              <w:spacing w:before="0" w:after="0" w:line="240" w:lineRule="auto"/>
              <w:jc w:val="right"/>
              <w:rPr>
                <w:rFonts w:ascii="Arial" w:hAnsi="Arial" w:cs="Arial"/>
                <w:sz w:val="16"/>
                <w:szCs w:val="16"/>
              </w:rPr>
            </w:pPr>
          </w:p>
        </w:tc>
      </w:tr>
      <w:tr w:rsidR="008E520E" w:rsidRPr="008E520E" w14:paraId="5CC3B0E7" w14:textId="77777777" w:rsidTr="006A064E">
        <w:trPr>
          <w:trHeight w:val="204"/>
        </w:trPr>
        <w:tc>
          <w:tcPr>
            <w:tcW w:w="2290" w:type="pct"/>
            <w:tcBorders>
              <w:top w:val="nil"/>
              <w:left w:val="nil"/>
              <w:bottom w:val="nil"/>
              <w:right w:val="nil"/>
            </w:tcBorders>
            <w:shd w:val="clear" w:color="auto" w:fill="auto"/>
            <w:noWrap/>
            <w:vAlign w:val="center"/>
            <w:hideMark/>
          </w:tcPr>
          <w:p w14:paraId="59AA02FA" w14:textId="23CC42C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Equity injection – Appropriation</w:t>
            </w:r>
          </w:p>
        </w:tc>
        <w:tc>
          <w:tcPr>
            <w:tcW w:w="642" w:type="pct"/>
            <w:tcBorders>
              <w:top w:val="nil"/>
              <w:left w:val="nil"/>
              <w:bottom w:val="nil"/>
              <w:right w:val="nil"/>
            </w:tcBorders>
            <w:shd w:val="clear" w:color="auto" w:fill="auto"/>
            <w:noWrap/>
            <w:vAlign w:val="bottom"/>
            <w:hideMark/>
          </w:tcPr>
          <w:p w14:paraId="6A41143F" w14:textId="7B1AAF0F" w:rsidR="008E520E" w:rsidRPr="008E520E" w:rsidRDefault="008E520E" w:rsidP="008E520E">
            <w:pPr>
              <w:spacing w:before="0" w:after="0" w:line="240" w:lineRule="auto"/>
              <w:ind w:firstLineChars="200" w:firstLine="320"/>
              <w:jc w:val="right"/>
              <w:rPr>
                <w:rFonts w:ascii="Arial" w:hAnsi="Arial" w:cs="Arial"/>
                <w:color w:val="000000"/>
                <w:sz w:val="16"/>
                <w:szCs w:val="16"/>
              </w:rPr>
            </w:pPr>
            <w:r w:rsidRPr="00FF3914">
              <w:rPr>
                <w:rFonts w:ascii="Arial" w:hAnsi="Arial" w:cs="Arial"/>
                <w:color w:val="000000"/>
                <w:sz w:val="16"/>
                <w:szCs w:val="16"/>
              </w:rPr>
              <w:t xml:space="preserve">- </w:t>
            </w:r>
          </w:p>
        </w:tc>
        <w:tc>
          <w:tcPr>
            <w:tcW w:w="697" w:type="pct"/>
            <w:tcBorders>
              <w:top w:val="nil"/>
              <w:left w:val="nil"/>
              <w:bottom w:val="nil"/>
              <w:right w:val="nil"/>
            </w:tcBorders>
            <w:shd w:val="clear" w:color="auto" w:fill="auto"/>
            <w:noWrap/>
            <w:vAlign w:val="bottom"/>
            <w:hideMark/>
          </w:tcPr>
          <w:p w14:paraId="5DB2B683" w14:textId="1C9260A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color w:val="000000"/>
                <w:sz w:val="16"/>
                <w:szCs w:val="16"/>
              </w:rPr>
              <w:t xml:space="preserve">- </w:t>
            </w:r>
          </w:p>
        </w:tc>
        <w:tc>
          <w:tcPr>
            <w:tcW w:w="729" w:type="pct"/>
            <w:tcBorders>
              <w:top w:val="nil"/>
              <w:left w:val="nil"/>
              <w:bottom w:val="nil"/>
              <w:right w:val="nil"/>
            </w:tcBorders>
            <w:shd w:val="clear" w:color="auto" w:fill="auto"/>
            <w:noWrap/>
            <w:vAlign w:val="bottom"/>
            <w:hideMark/>
          </w:tcPr>
          <w:p w14:paraId="2C10A292" w14:textId="0B22A56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2,120 </w:t>
            </w:r>
          </w:p>
        </w:tc>
        <w:tc>
          <w:tcPr>
            <w:tcW w:w="642" w:type="pct"/>
            <w:tcBorders>
              <w:top w:val="nil"/>
              <w:left w:val="nil"/>
              <w:bottom w:val="nil"/>
              <w:right w:val="nil"/>
            </w:tcBorders>
            <w:shd w:val="clear" w:color="auto" w:fill="auto"/>
            <w:noWrap/>
            <w:vAlign w:val="bottom"/>
            <w:hideMark/>
          </w:tcPr>
          <w:p w14:paraId="153992DC" w14:textId="0EB4672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 xml:space="preserve">2,120 </w:t>
            </w:r>
          </w:p>
        </w:tc>
      </w:tr>
      <w:tr w:rsidR="008E520E" w:rsidRPr="008E520E" w14:paraId="6B739616" w14:textId="77777777" w:rsidTr="006A064E">
        <w:trPr>
          <w:trHeight w:val="204"/>
        </w:trPr>
        <w:tc>
          <w:tcPr>
            <w:tcW w:w="2290" w:type="pct"/>
            <w:tcBorders>
              <w:top w:val="nil"/>
              <w:left w:val="nil"/>
              <w:bottom w:val="nil"/>
              <w:right w:val="nil"/>
            </w:tcBorders>
            <w:shd w:val="clear" w:color="auto" w:fill="auto"/>
            <w:vAlign w:val="center"/>
            <w:hideMark/>
          </w:tcPr>
          <w:p w14:paraId="5A66637C"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Sub-total transactions with owners</w:t>
            </w:r>
          </w:p>
        </w:tc>
        <w:tc>
          <w:tcPr>
            <w:tcW w:w="642" w:type="pct"/>
            <w:tcBorders>
              <w:top w:val="single" w:sz="4" w:space="0" w:color="000000"/>
              <w:left w:val="nil"/>
              <w:bottom w:val="single" w:sz="4" w:space="0" w:color="000000"/>
              <w:right w:val="nil"/>
            </w:tcBorders>
            <w:shd w:val="clear" w:color="auto" w:fill="auto"/>
            <w:noWrap/>
            <w:vAlign w:val="bottom"/>
            <w:hideMark/>
          </w:tcPr>
          <w:p w14:paraId="25037686" w14:textId="44AA1B55"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 </w:t>
            </w:r>
          </w:p>
        </w:tc>
        <w:tc>
          <w:tcPr>
            <w:tcW w:w="697" w:type="pct"/>
            <w:tcBorders>
              <w:top w:val="single" w:sz="4" w:space="0" w:color="000000"/>
              <w:left w:val="nil"/>
              <w:bottom w:val="single" w:sz="4" w:space="0" w:color="000000"/>
              <w:right w:val="nil"/>
            </w:tcBorders>
            <w:shd w:val="clear" w:color="auto" w:fill="auto"/>
            <w:noWrap/>
            <w:vAlign w:val="bottom"/>
            <w:hideMark/>
          </w:tcPr>
          <w:p w14:paraId="10E6AA6E" w14:textId="6284090B"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 </w:t>
            </w:r>
          </w:p>
        </w:tc>
        <w:tc>
          <w:tcPr>
            <w:tcW w:w="729" w:type="pct"/>
            <w:tcBorders>
              <w:top w:val="single" w:sz="4" w:space="0" w:color="000000"/>
              <w:left w:val="nil"/>
              <w:bottom w:val="single" w:sz="4" w:space="0" w:color="000000"/>
              <w:right w:val="nil"/>
            </w:tcBorders>
            <w:shd w:val="clear" w:color="auto" w:fill="auto"/>
            <w:noWrap/>
            <w:vAlign w:val="bottom"/>
            <w:hideMark/>
          </w:tcPr>
          <w:p w14:paraId="7C24F6D4" w14:textId="22CEA994"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2,120 </w:t>
            </w:r>
          </w:p>
        </w:tc>
        <w:tc>
          <w:tcPr>
            <w:tcW w:w="642" w:type="pct"/>
            <w:tcBorders>
              <w:top w:val="single" w:sz="4" w:space="0" w:color="000000"/>
              <w:left w:val="nil"/>
              <w:bottom w:val="single" w:sz="4" w:space="0" w:color="000000"/>
              <w:right w:val="nil"/>
            </w:tcBorders>
            <w:shd w:val="clear" w:color="auto" w:fill="auto"/>
            <w:noWrap/>
            <w:vAlign w:val="bottom"/>
            <w:hideMark/>
          </w:tcPr>
          <w:p w14:paraId="311E1E0D" w14:textId="2509A959"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 xml:space="preserve">2,120 </w:t>
            </w:r>
          </w:p>
        </w:tc>
      </w:tr>
      <w:tr w:rsidR="008E520E" w:rsidRPr="008E520E" w14:paraId="62A8BAA8" w14:textId="77777777" w:rsidTr="006A064E">
        <w:trPr>
          <w:trHeight w:val="204"/>
        </w:trPr>
        <w:tc>
          <w:tcPr>
            <w:tcW w:w="2290" w:type="pct"/>
            <w:tcBorders>
              <w:top w:val="nil"/>
              <w:left w:val="nil"/>
              <w:bottom w:val="nil"/>
              <w:right w:val="nil"/>
            </w:tcBorders>
            <w:shd w:val="clear" w:color="auto" w:fill="auto"/>
            <w:vAlign w:val="center"/>
            <w:hideMark/>
          </w:tcPr>
          <w:p w14:paraId="4C51C121"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Estimated closing balance as at</w:t>
            </w:r>
          </w:p>
          <w:p w14:paraId="776AE1A2" w14:textId="746B1814"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30 June 2026</w:t>
            </w:r>
          </w:p>
        </w:tc>
        <w:tc>
          <w:tcPr>
            <w:tcW w:w="642" w:type="pct"/>
            <w:tcBorders>
              <w:top w:val="nil"/>
              <w:left w:val="nil"/>
              <w:bottom w:val="single" w:sz="4" w:space="0" w:color="auto"/>
              <w:right w:val="nil"/>
            </w:tcBorders>
            <w:shd w:val="clear" w:color="auto" w:fill="auto"/>
            <w:noWrap/>
            <w:vAlign w:val="bottom"/>
            <w:hideMark/>
          </w:tcPr>
          <w:p w14:paraId="5A5EEB1A" w14:textId="225C9E51"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265,621 </w:t>
            </w:r>
          </w:p>
        </w:tc>
        <w:tc>
          <w:tcPr>
            <w:tcW w:w="697" w:type="pct"/>
            <w:tcBorders>
              <w:top w:val="nil"/>
              <w:left w:val="nil"/>
              <w:bottom w:val="single" w:sz="4" w:space="0" w:color="auto"/>
              <w:right w:val="nil"/>
            </w:tcBorders>
            <w:shd w:val="clear" w:color="auto" w:fill="auto"/>
            <w:noWrap/>
            <w:vAlign w:val="bottom"/>
            <w:hideMark/>
          </w:tcPr>
          <w:p w14:paraId="066E29FA" w14:textId="622EA661"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164,088 </w:t>
            </w:r>
          </w:p>
        </w:tc>
        <w:tc>
          <w:tcPr>
            <w:tcW w:w="729" w:type="pct"/>
            <w:tcBorders>
              <w:top w:val="nil"/>
              <w:left w:val="nil"/>
              <w:bottom w:val="single" w:sz="4" w:space="0" w:color="auto"/>
              <w:right w:val="nil"/>
            </w:tcBorders>
            <w:shd w:val="clear" w:color="auto" w:fill="auto"/>
            <w:noWrap/>
            <w:vAlign w:val="bottom"/>
            <w:hideMark/>
          </w:tcPr>
          <w:p w14:paraId="4B4D1404" w14:textId="6805455D"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65,931 </w:t>
            </w:r>
          </w:p>
        </w:tc>
        <w:tc>
          <w:tcPr>
            <w:tcW w:w="642" w:type="pct"/>
            <w:tcBorders>
              <w:top w:val="nil"/>
              <w:left w:val="nil"/>
              <w:bottom w:val="single" w:sz="4" w:space="0" w:color="auto"/>
              <w:right w:val="nil"/>
            </w:tcBorders>
            <w:shd w:val="clear" w:color="auto" w:fill="auto"/>
            <w:noWrap/>
            <w:vAlign w:val="bottom"/>
            <w:hideMark/>
          </w:tcPr>
          <w:p w14:paraId="6705C022" w14:textId="7C1CD783"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495,640 </w:t>
            </w:r>
          </w:p>
        </w:tc>
      </w:tr>
      <w:tr w:rsidR="008E520E" w:rsidRPr="008E520E" w14:paraId="47911AEE" w14:textId="77777777" w:rsidTr="006A064E">
        <w:trPr>
          <w:trHeight w:val="204"/>
        </w:trPr>
        <w:tc>
          <w:tcPr>
            <w:tcW w:w="2290" w:type="pct"/>
            <w:tcBorders>
              <w:top w:val="nil"/>
              <w:left w:val="nil"/>
              <w:bottom w:val="single" w:sz="4" w:space="0" w:color="000000"/>
              <w:right w:val="nil"/>
            </w:tcBorders>
            <w:shd w:val="clear" w:color="auto" w:fill="auto"/>
            <w:vAlign w:val="center"/>
            <w:hideMark/>
          </w:tcPr>
          <w:p w14:paraId="7E0DA4DB"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Closing balance attributable to the Australian Government</w:t>
            </w:r>
          </w:p>
        </w:tc>
        <w:tc>
          <w:tcPr>
            <w:tcW w:w="642" w:type="pct"/>
            <w:tcBorders>
              <w:top w:val="nil"/>
              <w:left w:val="nil"/>
              <w:bottom w:val="single" w:sz="4" w:space="0" w:color="auto"/>
              <w:right w:val="nil"/>
            </w:tcBorders>
            <w:shd w:val="clear" w:color="auto" w:fill="auto"/>
            <w:noWrap/>
            <w:vAlign w:val="bottom"/>
            <w:hideMark/>
          </w:tcPr>
          <w:p w14:paraId="6C7A5FFD" w14:textId="75653CD1"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265,621 </w:t>
            </w:r>
          </w:p>
        </w:tc>
        <w:tc>
          <w:tcPr>
            <w:tcW w:w="697" w:type="pct"/>
            <w:tcBorders>
              <w:top w:val="nil"/>
              <w:left w:val="nil"/>
              <w:bottom w:val="single" w:sz="4" w:space="0" w:color="auto"/>
              <w:right w:val="nil"/>
            </w:tcBorders>
            <w:shd w:val="clear" w:color="auto" w:fill="auto"/>
            <w:noWrap/>
            <w:vAlign w:val="bottom"/>
            <w:hideMark/>
          </w:tcPr>
          <w:p w14:paraId="2DC1659F" w14:textId="3A148146"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164,088 </w:t>
            </w:r>
          </w:p>
        </w:tc>
        <w:tc>
          <w:tcPr>
            <w:tcW w:w="729" w:type="pct"/>
            <w:tcBorders>
              <w:top w:val="nil"/>
              <w:left w:val="nil"/>
              <w:bottom w:val="single" w:sz="4" w:space="0" w:color="auto"/>
              <w:right w:val="nil"/>
            </w:tcBorders>
            <w:shd w:val="clear" w:color="auto" w:fill="auto"/>
            <w:noWrap/>
            <w:vAlign w:val="bottom"/>
            <w:hideMark/>
          </w:tcPr>
          <w:p w14:paraId="6F645036" w14:textId="6436FF3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65,931 </w:t>
            </w:r>
          </w:p>
        </w:tc>
        <w:tc>
          <w:tcPr>
            <w:tcW w:w="642" w:type="pct"/>
            <w:tcBorders>
              <w:top w:val="nil"/>
              <w:left w:val="nil"/>
              <w:bottom w:val="single" w:sz="4" w:space="0" w:color="auto"/>
              <w:right w:val="nil"/>
            </w:tcBorders>
            <w:shd w:val="clear" w:color="auto" w:fill="auto"/>
            <w:noWrap/>
            <w:vAlign w:val="bottom"/>
            <w:hideMark/>
          </w:tcPr>
          <w:p w14:paraId="76662472" w14:textId="36B25BF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 xml:space="preserve">495,640 </w:t>
            </w:r>
          </w:p>
        </w:tc>
      </w:tr>
    </w:tbl>
    <w:p w14:paraId="24C2FD7F" w14:textId="09DCF007" w:rsidR="006A064E" w:rsidRDefault="006A064E" w:rsidP="006A064E">
      <w:pPr>
        <w:pStyle w:val="ChartandTableFootnote"/>
      </w:pPr>
      <w:r w:rsidRPr="008E520E">
        <w:t>Prepared on Australian Accounting Standards basis</w:t>
      </w:r>
      <w:r w:rsidR="00EB4E5F" w:rsidRPr="008E520E">
        <w:t>.</w:t>
      </w:r>
    </w:p>
    <w:p w14:paraId="6783AD3A" w14:textId="21C2685C" w:rsidR="006A064E" w:rsidRPr="008E520E" w:rsidRDefault="006A064E" w:rsidP="006A064E">
      <w:pPr>
        <w:pStyle w:val="TableHeading"/>
        <w:rPr>
          <w:b w:val="0"/>
        </w:rPr>
      </w:pPr>
      <w:r>
        <w:br w:type="page"/>
      </w:r>
      <w:r w:rsidRPr="008E520E">
        <w:lastRenderedPageBreak/>
        <w:t xml:space="preserve">Table 3.4: Budgeted </w:t>
      </w:r>
      <w:r w:rsidR="003352C5">
        <w:t>Departmental</w:t>
      </w:r>
      <w:r w:rsidRPr="008E520E">
        <w:t xml:space="preserve"> statement of cash flows (for the period ended 30 June)</w:t>
      </w:r>
      <w:r w:rsidRPr="008E520E">
        <w:rPr>
          <w:b w:val="0"/>
        </w:rPr>
        <w:t xml:space="preserve"> </w:t>
      </w:r>
    </w:p>
    <w:tbl>
      <w:tblPr>
        <w:tblW w:w="5000" w:type="pct"/>
        <w:tblLook w:val="04A0" w:firstRow="1" w:lastRow="0" w:firstColumn="1" w:lastColumn="0" w:noHBand="0" w:noVBand="1"/>
      </w:tblPr>
      <w:tblGrid>
        <w:gridCol w:w="3256"/>
        <w:gridCol w:w="921"/>
        <w:gridCol w:w="8"/>
        <w:gridCol w:w="873"/>
        <w:gridCol w:w="8"/>
        <w:gridCol w:w="873"/>
        <w:gridCol w:w="8"/>
        <w:gridCol w:w="873"/>
        <w:gridCol w:w="8"/>
        <w:gridCol w:w="874"/>
        <w:gridCol w:w="8"/>
      </w:tblGrid>
      <w:tr w:rsidR="00AA29ED" w:rsidRPr="008E520E" w14:paraId="2313CF72" w14:textId="77777777" w:rsidTr="006A064E">
        <w:trPr>
          <w:trHeight w:val="204"/>
        </w:trPr>
        <w:tc>
          <w:tcPr>
            <w:tcW w:w="2112" w:type="pct"/>
            <w:tcBorders>
              <w:top w:val="single" w:sz="4" w:space="0" w:color="auto"/>
              <w:left w:val="nil"/>
              <w:bottom w:val="nil"/>
              <w:right w:val="nil"/>
            </w:tcBorders>
            <w:shd w:val="clear" w:color="auto" w:fill="auto"/>
            <w:noWrap/>
            <w:hideMark/>
          </w:tcPr>
          <w:p w14:paraId="41997DD6" w14:textId="77777777" w:rsidR="00AA29ED" w:rsidRPr="008E520E" w:rsidRDefault="00AA29ED" w:rsidP="00AA29ED">
            <w:pPr>
              <w:spacing w:before="0" w:after="0" w:line="240" w:lineRule="auto"/>
              <w:rPr>
                <w:rFonts w:ascii="Arial" w:hAnsi="Arial" w:cs="Arial"/>
                <w:b/>
                <w:bCs/>
                <w:sz w:val="16"/>
                <w:szCs w:val="16"/>
              </w:rPr>
            </w:pPr>
            <w:r w:rsidRPr="008E520E">
              <w:t xml:space="preserve"> </w:t>
            </w:r>
            <w:r w:rsidRPr="008E520E">
              <w:rPr>
                <w:rFonts w:ascii="Arial" w:hAnsi="Arial" w:cs="Arial"/>
                <w:b/>
                <w:bCs/>
                <w:sz w:val="16"/>
                <w:szCs w:val="16"/>
              </w:rPr>
              <w:t> </w:t>
            </w:r>
          </w:p>
        </w:tc>
        <w:tc>
          <w:tcPr>
            <w:tcW w:w="602" w:type="pct"/>
            <w:gridSpan w:val="2"/>
            <w:tcBorders>
              <w:top w:val="single" w:sz="4" w:space="0" w:color="auto"/>
              <w:left w:val="nil"/>
              <w:bottom w:val="single" w:sz="4" w:space="0" w:color="auto"/>
              <w:right w:val="nil"/>
            </w:tcBorders>
            <w:shd w:val="clear" w:color="auto" w:fill="auto"/>
            <w:vAlign w:val="bottom"/>
            <w:hideMark/>
          </w:tcPr>
          <w:p w14:paraId="387D4692" w14:textId="49FDBB29"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2024-25</w:t>
            </w:r>
            <w:r w:rsidRPr="008E520E">
              <w:rPr>
                <w:rFonts w:ascii="Arial" w:hAnsi="Arial" w:cs="Arial"/>
                <w:sz w:val="16"/>
                <w:szCs w:val="16"/>
              </w:rPr>
              <w:br/>
              <w:t>Estimated</w:t>
            </w:r>
            <w:r w:rsidRPr="008E520E">
              <w:rPr>
                <w:rFonts w:ascii="Arial" w:hAnsi="Arial" w:cs="Arial"/>
                <w:sz w:val="16"/>
                <w:szCs w:val="16"/>
              </w:rPr>
              <w:br/>
              <w:t>actual</w:t>
            </w:r>
            <w:r w:rsidRPr="008E520E">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000000" w:fill="E6E6E6"/>
            <w:vAlign w:val="bottom"/>
            <w:hideMark/>
          </w:tcPr>
          <w:p w14:paraId="390921FC" w14:textId="31FEC2FF"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2025-26</w:t>
            </w:r>
            <w:r w:rsidRPr="008E520E">
              <w:rPr>
                <w:rFonts w:ascii="Arial" w:hAnsi="Arial" w:cs="Arial"/>
                <w:sz w:val="16"/>
                <w:szCs w:val="16"/>
              </w:rPr>
              <w:br/>
              <w:t>Budget</w:t>
            </w:r>
            <w:r w:rsidRPr="008E520E">
              <w:rPr>
                <w:rFonts w:ascii="Arial" w:hAnsi="Arial" w:cs="Arial"/>
                <w:sz w:val="16"/>
                <w:szCs w:val="16"/>
              </w:rPr>
              <w:br/>
            </w:r>
            <w:r w:rsidRPr="008E520E">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auto" w:fill="auto"/>
            <w:vAlign w:val="bottom"/>
            <w:hideMark/>
          </w:tcPr>
          <w:p w14:paraId="2E699D4F" w14:textId="252C9D6B"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2026-27</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1" w:type="pct"/>
            <w:gridSpan w:val="2"/>
            <w:tcBorders>
              <w:top w:val="single" w:sz="4" w:space="0" w:color="auto"/>
              <w:left w:val="nil"/>
              <w:bottom w:val="single" w:sz="4" w:space="0" w:color="auto"/>
              <w:right w:val="nil"/>
            </w:tcBorders>
            <w:shd w:val="clear" w:color="auto" w:fill="auto"/>
            <w:vAlign w:val="bottom"/>
            <w:hideMark/>
          </w:tcPr>
          <w:p w14:paraId="24C4B498" w14:textId="7C5CCDC0"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2027-28</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2" w:type="pct"/>
            <w:gridSpan w:val="2"/>
            <w:tcBorders>
              <w:top w:val="single" w:sz="4" w:space="0" w:color="auto"/>
              <w:left w:val="nil"/>
              <w:bottom w:val="single" w:sz="4" w:space="0" w:color="auto"/>
              <w:right w:val="nil"/>
            </w:tcBorders>
            <w:shd w:val="clear" w:color="auto" w:fill="auto"/>
            <w:vAlign w:val="bottom"/>
            <w:hideMark/>
          </w:tcPr>
          <w:p w14:paraId="2950FD58" w14:textId="45C3DFFB"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2028-29</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r>
      <w:tr w:rsidR="006A064E" w:rsidRPr="008E520E" w14:paraId="0C1A25AF" w14:textId="77777777" w:rsidTr="006A064E">
        <w:trPr>
          <w:trHeight w:val="204"/>
        </w:trPr>
        <w:tc>
          <w:tcPr>
            <w:tcW w:w="2112" w:type="pct"/>
            <w:tcBorders>
              <w:top w:val="nil"/>
              <w:left w:val="nil"/>
              <w:bottom w:val="nil"/>
              <w:right w:val="nil"/>
            </w:tcBorders>
            <w:shd w:val="clear" w:color="auto" w:fill="auto"/>
            <w:noWrap/>
            <w:vAlign w:val="center"/>
            <w:hideMark/>
          </w:tcPr>
          <w:p w14:paraId="4A09FDEA"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OPERATING ACTIVITIES</w:t>
            </w:r>
          </w:p>
        </w:tc>
        <w:tc>
          <w:tcPr>
            <w:tcW w:w="602" w:type="pct"/>
            <w:gridSpan w:val="2"/>
            <w:tcBorders>
              <w:top w:val="nil"/>
              <w:left w:val="nil"/>
              <w:bottom w:val="nil"/>
              <w:right w:val="nil"/>
            </w:tcBorders>
            <w:shd w:val="clear" w:color="auto" w:fill="auto"/>
            <w:noWrap/>
            <w:vAlign w:val="bottom"/>
            <w:hideMark/>
          </w:tcPr>
          <w:p w14:paraId="7C5EC801"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5B2BD1F0"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3B21BC87"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184A66CE"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7956A58E" w14:textId="77777777" w:rsidR="006A064E" w:rsidRPr="008E520E" w:rsidRDefault="006A064E" w:rsidP="006A064E">
            <w:pPr>
              <w:spacing w:before="0" w:after="0" w:line="240" w:lineRule="auto"/>
              <w:jc w:val="right"/>
              <w:rPr>
                <w:rFonts w:ascii="Times New Roman" w:hAnsi="Times New Roman"/>
                <w:sz w:val="20"/>
              </w:rPr>
            </w:pPr>
          </w:p>
        </w:tc>
      </w:tr>
      <w:tr w:rsidR="006A064E" w:rsidRPr="008E520E" w14:paraId="69FFEC95" w14:textId="77777777" w:rsidTr="006A064E">
        <w:trPr>
          <w:trHeight w:val="204"/>
        </w:trPr>
        <w:tc>
          <w:tcPr>
            <w:tcW w:w="2112" w:type="pct"/>
            <w:tcBorders>
              <w:top w:val="nil"/>
              <w:left w:val="nil"/>
              <w:bottom w:val="nil"/>
              <w:right w:val="nil"/>
            </w:tcBorders>
            <w:shd w:val="clear" w:color="auto" w:fill="auto"/>
            <w:noWrap/>
            <w:vAlign w:val="center"/>
            <w:hideMark/>
          </w:tcPr>
          <w:p w14:paraId="62247008"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received</w:t>
            </w:r>
          </w:p>
        </w:tc>
        <w:tc>
          <w:tcPr>
            <w:tcW w:w="602" w:type="pct"/>
            <w:gridSpan w:val="2"/>
            <w:tcBorders>
              <w:top w:val="nil"/>
              <w:left w:val="nil"/>
              <w:bottom w:val="nil"/>
              <w:right w:val="nil"/>
            </w:tcBorders>
            <w:shd w:val="clear" w:color="auto" w:fill="auto"/>
            <w:noWrap/>
            <w:vAlign w:val="bottom"/>
            <w:hideMark/>
          </w:tcPr>
          <w:p w14:paraId="2AEACB5C"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0C8843D8"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629F6A84"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18C63ADF"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07CD4C97"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2C21F9A1" w14:textId="77777777" w:rsidTr="006A064E">
        <w:trPr>
          <w:trHeight w:val="204"/>
        </w:trPr>
        <w:tc>
          <w:tcPr>
            <w:tcW w:w="2112" w:type="pct"/>
            <w:tcBorders>
              <w:top w:val="nil"/>
              <w:left w:val="nil"/>
              <w:bottom w:val="nil"/>
              <w:right w:val="nil"/>
            </w:tcBorders>
            <w:shd w:val="clear" w:color="auto" w:fill="auto"/>
            <w:noWrap/>
            <w:vAlign w:val="center"/>
            <w:hideMark/>
          </w:tcPr>
          <w:p w14:paraId="1A240505"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Appropriations</w:t>
            </w:r>
          </w:p>
        </w:tc>
        <w:tc>
          <w:tcPr>
            <w:tcW w:w="602" w:type="pct"/>
            <w:gridSpan w:val="2"/>
            <w:tcBorders>
              <w:top w:val="nil"/>
              <w:left w:val="nil"/>
              <w:bottom w:val="nil"/>
              <w:right w:val="nil"/>
            </w:tcBorders>
            <w:shd w:val="clear" w:color="auto" w:fill="auto"/>
            <w:noWrap/>
            <w:vAlign w:val="bottom"/>
            <w:hideMark/>
          </w:tcPr>
          <w:p w14:paraId="72E15213" w14:textId="662A00D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55,192</w:t>
            </w:r>
          </w:p>
        </w:tc>
        <w:tc>
          <w:tcPr>
            <w:tcW w:w="571" w:type="pct"/>
            <w:gridSpan w:val="2"/>
            <w:tcBorders>
              <w:top w:val="nil"/>
              <w:left w:val="nil"/>
              <w:bottom w:val="nil"/>
              <w:right w:val="nil"/>
            </w:tcBorders>
            <w:shd w:val="clear" w:color="000000" w:fill="E6E6E6"/>
            <w:noWrap/>
            <w:vAlign w:val="bottom"/>
            <w:hideMark/>
          </w:tcPr>
          <w:p w14:paraId="4916AB1F" w14:textId="74706A5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55,422</w:t>
            </w:r>
          </w:p>
        </w:tc>
        <w:tc>
          <w:tcPr>
            <w:tcW w:w="571" w:type="pct"/>
            <w:gridSpan w:val="2"/>
            <w:tcBorders>
              <w:top w:val="nil"/>
              <w:left w:val="nil"/>
              <w:bottom w:val="nil"/>
              <w:right w:val="nil"/>
            </w:tcBorders>
            <w:shd w:val="clear" w:color="auto" w:fill="auto"/>
            <w:noWrap/>
            <w:vAlign w:val="bottom"/>
            <w:hideMark/>
          </w:tcPr>
          <w:p w14:paraId="05AFA6CC" w14:textId="17AB703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57,095</w:t>
            </w:r>
          </w:p>
        </w:tc>
        <w:tc>
          <w:tcPr>
            <w:tcW w:w="571" w:type="pct"/>
            <w:gridSpan w:val="2"/>
            <w:tcBorders>
              <w:top w:val="nil"/>
              <w:left w:val="nil"/>
              <w:bottom w:val="nil"/>
              <w:right w:val="nil"/>
            </w:tcBorders>
            <w:shd w:val="clear" w:color="auto" w:fill="auto"/>
            <w:noWrap/>
            <w:vAlign w:val="bottom"/>
            <w:hideMark/>
          </w:tcPr>
          <w:p w14:paraId="3E9E8E1E" w14:textId="26FC5F8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58,680</w:t>
            </w:r>
          </w:p>
        </w:tc>
        <w:tc>
          <w:tcPr>
            <w:tcW w:w="572" w:type="pct"/>
            <w:gridSpan w:val="2"/>
            <w:tcBorders>
              <w:top w:val="nil"/>
              <w:left w:val="nil"/>
              <w:bottom w:val="nil"/>
              <w:right w:val="nil"/>
            </w:tcBorders>
            <w:shd w:val="clear" w:color="auto" w:fill="auto"/>
            <w:noWrap/>
            <w:vAlign w:val="bottom"/>
            <w:hideMark/>
          </w:tcPr>
          <w:p w14:paraId="63BEDC9A" w14:textId="3AE948F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58,635</w:t>
            </w:r>
          </w:p>
        </w:tc>
      </w:tr>
      <w:tr w:rsidR="008E520E" w:rsidRPr="008E520E" w14:paraId="20BE766B" w14:textId="77777777" w:rsidTr="006A064E">
        <w:trPr>
          <w:trHeight w:val="204"/>
        </w:trPr>
        <w:tc>
          <w:tcPr>
            <w:tcW w:w="2112" w:type="pct"/>
            <w:tcBorders>
              <w:top w:val="nil"/>
              <w:left w:val="nil"/>
              <w:bottom w:val="nil"/>
              <w:right w:val="nil"/>
            </w:tcBorders>
            <w:shd w:val="clear" w:color="auto" w:fill="auto"/>
            <w:vAlign w:val="center"/>
            <w:hideMark/>
          </w:tcPr>
          <w:p w14:paraId="2E726EBB"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Sale of goods and rendering of services</w:t>
            </w:r>
          </w:p>
        </w:tc>
        <w:tc>
          <w:tcPr>
            <w:tcW w:w="602" w:type="pct"/>
            <w:gridSpan w:val="2"/>
            <w:tcBorders>
              <w:top w:val="nil"/>
              <w:left w:val="nil"/>
              <w:bottom w:val="nil"/>
              <w:right w:val="nil"/>
            </w:tcBorders>
            <w:shd w:val="clear" w:color="auto" w:fill="auto"/>
            <w:noWrap/>
            <w:vAlign w:val="bottom"/>
            <w:hideMark/>
          </w:tcPr>
          <w:p w14:paraId="770EBC38" w14:textId="22A1B2F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9,117</w:t>
            </w:r>
          </w:p>
        </w:tc>
        <w:tc>
          <w:tcPr>
            <w:tcW w:w="571" w:type="pct"/>
            <w:gridSpan w:val="2"/>
            <w:tcBorders>
              <w:top w:val="nil"/>
              <w:left w:val="nil"/>
              <w:bottom w:val="nil"/>
              <w:right w:val="nil"/>
            </w:tcBorders>
            <w:shd w:val="clear" w:color="000000" w:fill="E6E6E6"/>
            <w:noWrap/>
            <w:vAlign w:val="bottom"/>
            <w:hideMark/>
          </w:tcPr>
          <w:p w14:paraId="0B57AAB5" w14:textId="305B187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8,699</w:t>
            </w:r>
          </w:p>
        </w:tc>
        <w:tc>
          <w:tcPr>
            <w:tcW w:w="571" w:type="pct"/>
            <w:gridSpan w:val="2"/>
            <w:tcBorders>
              <w:top w:val="nil"/>
              <w:left w:val="nil"/>
              <w:bottom w:val="nil"/>
              <w:right w:val="nil"/>
            </w:tcBorders>
            <w:shd w:val="clear" w:color="auto" w:fill="auto"/>
            <w:noWrap/>
            <w:vAlign w:val="bottom"/>
            <w:hideMark/>
          </w:tcPr>
          <w:p w14:paraId="3D3C86B2" w14:textId="31C5DD8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8,960</w:t>
            </w:r>
          </w:p>
        </w:tc>
        <w:tc>
          <w:tcPr>
            <w:tcW w:w="571" w:type="pct"/>
            <w:gridSpan w:val="2"/>
            <w:tcBorders>
              <w:top w:val="nil"/>
              <w:left w:val="nil"/>
              <w:bottom w:val="nil"/>
              <w:right w:val="nil"/>
            </w:tcBorders>
            <w:shd w:val="clear" w:color="auto" w:fill="auto"/>
            <w:noWrap/>
            <w:vAlign w:val="bottom"/>
            <w:hideMark/>
          </w:tcPr>
          <w:p w14:paraId="56082332" w14:textId="0ECF5CA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9,229</w:t>
            </w:r>
          </w:p>
        </w:tc>
        <w:tc>
          <w:tcPr>
            <w:tcW w:w="572" w:type="pct"/>
            <w:gridSpan w:val="2"/>
            <w:tcBorders>
              <w:top w:val="nil"/>
              <w:left w:val="nil"/>
              <w:bottom w:val="nil"/>
              <w:right w:val="nil"/>
            </w:tcBorders>
            <w:shd w:val="clear" w:color="auto" w:fill="auto"/>
            <w:noWrap/>
            <w:vAlign w:val="bottom"/>
            <w:hideMark/>
          </w:tcPr>
          <w:p w14:paraId="113B086A" w14:textId="442254C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9,505</w:t>
            </w:r>
          </w:p>
        </w:tc>
      </w:tr>
      <w:tr w:rsidR="008E520E" w:rsidRPr="008E520E" w14:paraId="0F420DD9" w14:textId="77777777" w:rsidTr="006A064E">
        <w:trPr>
          <w:trHeight w:val="204"/>
        </w:trPr>
        <w:tc>
          <w:tcPr>
            <w:tcW w:w="2112" w:type="pct"/>
            <w:tcBorders>
              <w:top w:val="nil"/>
              <w:left w:val="nil"/>
              <w:bottom w:val="nil"/>
              <w:right w:val="nil"/>
            </w:tcBorders>
            <w:shd w:val="clear" w:color="auto" w:fill="auto"/>
            <w:noWrap/>
            <w:vAlign w:val="center"/>
            <w:hideMark/>
          </w:tcPr>
          <w:p w14:paraId="45D1AB48"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Interest</w:t>
            </w:r>
          </w:p>
        </w:tc>
        <w:tc>
          <w:tcPr>
            <w:tcW w:w="602" w:type="pct"/>
            <w:gridSpan w:val="2"/>
            <w:tcBorders>
              <w:top w:val="nil"/>
              <w:left w:val="nil"/>
              <w:bottom w:val="nil"/>
              <w:right w:val="nil"/>
            </w:tcBorders>
            <w:shd w:val="clear" w:color="auto" w:fill="auto"/>
            <w:noWrap/>
            <w:vAlign w:val="bottom"/>
            <w:hideMark/>
          </w:tcPr>
          <w:p w14:paraId="17A4BCC7" w14:textId="741A1AA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2,406</w:t>
            </w:r>
          </w:p>
        </w:tc>
        <w:tc>
          <w:tcPr>
            <w:tcW w:w="571" w:type="pct"/>
            <w:gridSpan w:val="2"/>
            <w:tcBorders>
              <w:top w:val="nil"/>
              <w:left w:val="nil"/>
              <w:bottom w:val="nil"/>
              <w:right w:val="nil"/>
            </w:tcBorders>
            <w:shd w:val="clear" w:color="000000" w:fill="E6E6E6"/>
            <w:noWrap/>
            <w:vAlign w:val="bottom"/>
            <w:hideMark/>
          </w:tcPr>
          <w:p w14:paraId="25EAED0B" w14:textId="287E18E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1,000</w:t>
            </w:r>
          </w:p>
        </w:tc>
        <w:tc>
          <w:tcPr>
            <w:tcW w:w="571" w:type="pct"/>
            <w:gridSpan w:val="2"/>
            <w:tcBorders>
              <w:top w:val="nil"/>
              <w:left w:val="nil"/>
              <w:bottom w:val="nil"/>
              <w:right w:val="nil"/>
            </w:tcBorders>
            <w:shd w:val="clear" w:color="auto" w:fill="auto"/>
            <w:noWrap/>
            <w:vAlign w:val="bottom"/>
            <w:hideMark/>
          </w:tcPr>
          <w:p w14:paraId="4094952A" w14:textId="088EC08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1,000</w:t>
            </w:r>
          </w:p>
        </w:tc>
        <w:tc>
          <w:tcPr>
            <w:tcW w:w="571" w:type="pct"/>
            <w:gridSpan w:val="2"/>
            <w:tcBorders>
              <w:top w:val="nil"/>
              <w:left w:val="nil"/>
              <w:bottom w:val="nil"/>
              <w:right w:val="nil"/>
            </w:tcBorders>
            <w:shd w:val="clear" w:color="auto" w:fill="auto"/>
            <w:noWrap/>
            <w:vAlign w:val="bottom"/>
            <w:hideMark/>
          </w:tcPr>
          <w:p w14:paraId="1F2B41C1" w14:textId="677C7D4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1,000</w:t>
            </w:r>
          </w:p>
        </w:tc>
        <w:tc>
          <w:tcPr>
            <w:tcW w:w="572" w:type="pct"/>
            <w:gridSpan w:val="2"/>
            <w:tcBorders>
              <w:top w:val="nil"/>
              <w:left w:val="nil"/>
              <w:bottom w:val="nil"/>
              <w:right w:val="nil"/>
            </w:tcBorders>
            <w:shd w:val="clear" w:color="auto" w:fill="auto"/>
            <w:noWrap/>
            <w:vAlign w:val="bottom"/>
            <w:hideMark/>
          </w:tcPr>
          <w:p w14:paraId="59864641" w14:textId="2DDF6AF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1,000</w:t>
            </w:r>
          </w:p>
        </w:tc>
      </w:tr>
      <w:tr w:rsidR="008E520E" w:rsidRPr="008E520E" w14:paraId="2585EAAE" w14:textId="77777777" w:rsidTr="006A064E">
        <w:trPr>
          <w:trHeight w:val="204"/>
        </w:trPr>
        <w:tc>
          <w:tcPr>
            <w:tcW w:w="2112" w:type="pct"/>
            <w:tcBorders>
              <w:top w:val="nil"/>
              <w:left w:val="nil"/>
              <w:bottom w:val="nil"/>
              <w:right w:val="nil"/>
            </w:tcBorders>
            <w:shd w:val="clear" w:color="auto" w:fill="auto"/>
            <w:noWrap/>
            <w:vAlign w:val="center"/>
            <w:hideMark/>
          </w:tcPr>
          <w:p w14:paraId="7419F653"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Net GST received</w:t>
            </w:r>
          </w:p>
        </w:tc>
        <w:tc>
          <w:tcPr>
            <w:tcW w:w="602" w:type="pct"/>
            <w:gridSpan w:val="2"/>
            <w:tcBorders>
              <w:top w:val="nil"/>
              <w:left w:val="nil"/>
              <w:bottom w:val="nil"/>
              <w:right w:val="nil"/>
            </w:tcBorders>
            <w:shd w:val="clear" w:color="auto" w:fill="auto"/>
            <w:noWrap/>
            <w:vAlign w:val="bottom"/>
            <w:hideMark/>
          </w:tcPr>
          <w:p w14:paraId="230BCCB5" w14:textId="6F17022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2,579</w:t>
            </w:r>
          </w:p>
        </w:tc>
        <w:tc>
          <w:tcPr>
            <w:tcW w:w="571" w:type="pct"/>
            <w:gridSpan w:val="2"/>
            <w:tcBorders>
              <w:top w:val="nil"/>
              <w:left w:val="nil"/>
              <w:bottom w:val="nil"/>
              <w:right w:val="nil"/>
            </w:tcBorders>
            <w:shd w:val="clear" w:color="000000" w:fill="E6E6E6"/>
            <w:noWrap/>
            <w:vAlign w:val="bottom"/>
            <w:hideMark/>
          </w:tcPr>
          <w:p w14:paraId="16B90DA7" w14:textId="60B9B6F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3,288</w:t>
            </w:r>
          </w:p>
        </w:tc>
        <w:tc>
          <w:tcPr>
            <w:tcW w:w="571" w:type="pct"/>
            <w:gridSpan w:val="2"/>
            <w:tcBorders>
              <w:top w:val="nil"/>
              <w:left w:val="nil"/>
              <w:bottom w:val="nil"/>
              <w:right w:val="nil"/>
            </w:tcBorders>
            <w:shd w:val="clear" w:color="auto" w:fill="auto"/>
            <w:noWrap/>
            <w:vAlign w:val="bottom"/>
            <w:hideMark/>
          </w:tcPr>
          <w:p w14:paraId="544D8799" w14:textId="4FAD92E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3,288</w:t>
            </w:r>
          </w:p>
        </w:tc>
        <w:tc>
          <w:tcPr>
            <w:tcW w:w="571" w:type="pct"/>
            <w:gridSpan w:val="2"/>
            <w:tcBorders>
              <w:top w:val="nil"/>
              <w:left w:val="nil"/>
              <w:bottom w:val="nil"/>
              <w:right w:val="nil"/>
            </w:tcBorders>
            <w:shd w:val="clear" w:color="auto" w:fill="auto"/>
            <w:noWrap/>
            <w:vAlign w:val="bottom"/>
            <w:hideMark/>
          </w:tcPr>
          <w:p w14:paraId="3D57E0CF" w14:textId="50EA5C7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3,288</w:t>
            </w:r>
          </w:p>
        </w:tc>
        <w:tc>
          <w:tcPr>
            <w:tcW w:w="572" w:type="pct"/>
            <w:gridSpan w:val="2"/>
            <w:tcBorders>
              <w:top w:val="nil"/>
              <w:left w:val="nil"/>
              <w:bottom w:val="nil"/>
              <w:right w:val="nil"/>
            </w:tcBorders>
            <w:shd w:val="clear" w:color="auto" w:fill="auto"/>
            <w:noWrap/>
            <w:vAlign w:val="bottom"/>
            <w:hideMark/>
          </w:tcPr>
          <w:p w14:paraId="6F583213" w14:textId="49EA67A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3,288</w:t>
            </w:r>
          </w:p>
        </w:tc>
      </w:tr>
      <w:tr w:rsidR="008E520E" w:rsidRPr="008E520E" w14:paraId="0E824ED9" w14:textId="77777777" w:rsidTr="006A064E">
        <w:trPr>
          <w:trHeight w:val="204"/>
        </w:trPr>
        <w:tc>
          <w:tcPr>
            <w:tcW w:w="2112" w:type="pct"/>
            <w:tcBorders>
              <w:top w:val="nil"/>
              <w:left w:val="nil"/>
              <w:bottom w:val="nil"/>
              <w:right w:val="nil"/>
            </w:tcBorders>
            <w:shd w:val="clear" w:color="auto" w:fill="auto"/>
            <w:noWrap/>
            <w:vAlign w:val="center"/>
            <w:hideMark/>
          </w:tcPr>
          <w:p w14:paraId="1D88DEB8"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 xml:space="preserve">Other </w:t>
            </w:r>
          </w:p>
        </w:tc>
        <w:tc>
          <w:tcPr>
            <w:tcW w:w="602" w:type="pct"/>
            <w:gridSpan w:val="2"/>
            <w:tcBorders>
              <w:top w:val="nil"/>
              <w:left w:val="nil"/>
              <w:bottom w:val="nil"/>
              <w:right w:val="nil"/>
            </w:tcBorders>
            <w:shd w:val="clear" w:color="auto" w:fill="auto"/>
            <w:noWrap/>
            <w:vAlign w:val="bottom"/>
            <w:hideMark/>
          </w:tcPr>
          <w:p w14:paraId="26D4F397" w14:textId="40970F0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1,691</w:t>
            </w:r>
          </w:p>
        </w:tc>
        <w:tc>
          <w:tcPr>
            <w:tcW w:w="571" w:type="pct"/>
            <w:gridSpan w:val="2"/>
            <w:tcBorders>
              <w:top w:val="nil"/>
              <w:left w:val="nil"/>
              <w:bottom w:val="nil"/>
              <w:right w:val="nil"/>
            </w:tcBorders>
            <w:shd w:val="clear" w:color="000000" w:fill="E6E6E6"/>
            <w:noWrap/>
            <w:vAlign w:val="bottom"/>
            <w:hideMark/>
          </w:tcPr>
          <w:p w14:paraId="5291AAEA" w14:textId="7E28D44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1,880</w:t>
            </w:r>
          </w:p>
        </w:tc>
        <w:tc>
          <w:tcPr>
            <w:tcW w:w="571" w:type="pct"/>
            <w:gridSpan w:val="2"/>
            <w:tcBorders>
              <w:top w:val="nil"/>
              <w:left w:val="nil"/>
              <w:bottom w:val="nil"/>
              <w:right w:val="nil"/>
            </w:tcBorders>
            <w:shd w:val="clear" w:color="auto" w:fill="auto"/>
            <w:noWrap/>
            <w:vAlign w:val="bottom"/>
            <w:hideMark/>
          </w:tcPr>
          <w:p w14:paraId="3956C2A7" w14:textId="7F64022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1,918</w:t>
            </w:r>
          </w:p>
        </w:tc>
        <w:tc>
          <w:tcPr>
            <w:tcW w:w="571" w:type="pct"/>
            <w:gridSpan w:val="2"/>
            <w:tcBorders>
              <w:top w:val="nil"/>
              <w:left w:val="nil"/>
              <w:bottom w:val="nil"/>
              <w:right w:val="nil"/>
            </w:tcBorders>
            <w:shd w:val="clear" w:color="auto" w:fill="auto"/>
            <w:noWrap/>
            <w:vAlign w:val="bottom"/>
            <w:hideMark/>
          </w:tcPr>
          <w:p w14:paraId="50764CDF" w14:textId="3AB471A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1,956</w:t>
            </w:r>
          </w:p>
        </w:tc>
        <w:tc>
          <w:tcPr>
            <w:tcW w:w="572" w:type="pct"/>
            <w:gridSpan w:val="2"/>
            <w:tcBorders>
              <w:top w:val="nil"/>
              <w:left w:val="nil"/>
              <w:bottom w:val="nil"/>
              <w:right w:val="nil"/>
            </w:tcBorders>
            <w:shd w:val="clear" w:color="auto" w:fill="auto"/>
            <w:noWrap/>
            <w:vAlign w:val="bottom"/>
            <w:hideMark/>
          </w:tcPr>
          <w:p w14:paraId="656FD66F" w14:textId="377916D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1,995</w:t>
            </w:r>
          </w:p>
        </w:tc>
      </w:tr>
      <w:tr w:rsidR="008E520E" w:rsidRPr="008E520E" w14:paraId="767857A0" w14:textId="77777777" w:rsidTr="006A064E">
        <w:trPr>
          <w:trHeight w:val="204"/>
        </w:trPr>
        <w:tc>
          <w:tcPr>
            <w:tcW w:w="2112" w:type="pct"/>
            <w:tcBorders>
              <w:top w:val="nil"/>
              <w:left w:val="nil"/>
              <w:bottom w:val="nil"/>
              <w:right w:val="nil"/>
            </w:tcBorders>
            <w:shd w:val="clear" w:color="auto" w:fill="auto"/>
            <w:noWrap/>
            <w:vAlign w:val="center"/>
            <w:hideMark/>
          </w:tcPr>
          <w:p w14:paraId="38178B3D"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cash received</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14:paraId="7A4563AC" w14:textId="3B6F1E8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70,985</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14:paraId="530DA662" w14:textId="30F25597"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70,289</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4DB4E2D4" w14:textId="5BCA5F1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72,261</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2F6EC811" w14:textId="7DADE78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74,153</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14:paraId="47FE00FA" w14:textId="139792B7"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74,423</w:t>
            </w:r>
          </w:p>
        </w:tc>
      </w:tr>
      <w:tr w:rsidR="006A064E" w:rsidRPr="008E520E" w14:paraId="19CF356D" w14:textId="77777777" w:rsidTr="006A064E">
        <w:trPr>
          <w:trHeight w:val="204"/>
        </w:trPr>
        <w:tc>
          <w:tcPr>
            <w:tcW w:w="2112" w:type="pct"/>
            <w:tcBorders>
              <w:top w:val="nil"/>
              <w:left w:val="nil"/>
              <w:bottom w:val="nil"/>
              <w:right w:val="nil"/>
            </w:tcBorders>
            <w:shd w:val="clear" w:color="auto" w:fill="auto"/>
            <w:noWrap/>
            <w:vAlign w:val="center"/>
            <w:hideMark/>
          </w:tcPr>
          <w:p w14:paraId="01C6890B"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used</w:t>
            </w:r>
          </w:p>
        </w:tc>
        <w:tc>
          <w:tcPr>
            <w:tcW w:w="602" w:type="pct"/>
            <w:gridSpan w:val="2"/>
            <w:tcBorders>
              <w:top w:val="nil"/>
              <w:left w:val="nil"/>
              <w:bottom w:val="nil"/>
              <w:right w:val="nil"/>
            </w:tcBorders>
            <w:shd w:val="clear" w:color="auto" w:fill="auto"/>
            <w:noWrap/>
            <w:vAlign w:val="bottom"/>
            <w:hideMark/>
          </w:tcPr>
          <w:p w14:paraId="38841E79"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3F91D9A2"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5956E5E1"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75BDD442"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0E84DAEB"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3B6A10FC" w14:textId="77777777" w:rsidTr="006A064E">
        <w:trPr>
          <w:trHeight w:val="204"/>
        </w:trPr>
        <w:tc>
          <w:tcPr>
            <w:tcW w:w="2112" w:type="pct"/>
            <w:tcBorders>
              <w:top w:val="nil"/>
              <w:left w:val="nil"/>
              <w:bottom w:val="nil"/>
              <w:right w:val="nil"/>
            </w:tcBorders>
            <w:shd w:val="clear" w:color="auto" w:fill="auto"/>
            <w:noWrap/>
            <w:vAlign w:val="center"/>
            <w:hideMark/>
          </w:tcPr>
          <w:p w14:paraId="3D415816"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Employees</w:t>
            </w:r>
          </w:p>
        </w:tc>
        <w:tc>
          <w:tcPr>
            <w:tcW w:w="602" w:type="pct"/>
            <w:gridSpan w:val="2"/>
            <w:tcBorders>
              <w:top w:val="nil"/>
              <w:left w:val="nil"/>
              <w:bottom w:val="nil"/>
              <w:right w:val="nil"/>
            </w:tcBorders>
            <w:shd w:val="clear" w:color="auto" w:fill="auto"/>
            <w:noWrap/>
            <w:vAlign w:val="bottom"/>
            <w:hideMark/>
          </w:tcPr>
          <w:p w14:paraId="0EDD1465" w14:textId="38E42F5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29,550</w:t>
            </w:r>
          </w:p>
        </w:tc>
        <w:tc>
          <w:tcPr>
            <w:tcW w:w="571" w:type="pct"/>
            <w:gridSpan w:val="2"/>
            <w:tcBorders>
              <w:top w:val="nil"/>
              <w:left w:val="nil"/>
              <w:bottom w:val="nil"/>
              <w:right w:val="nil"/>
            </w:tcBorders>
            <w:shd w:val="clear" w:color="000000" w:fill="E6E6E6"/>
            <w:noWrap/>
            <w:vAlign w:val="bottom"/>
            <w:hideMark/>
          </w:tcPr>
          <w:p w14:paraId="52641658" w14:textId="24F9645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27,731</w:t>
            </w:r>
          </w:p>
        </w:tc>
        <w:tc>
          <w:tcPr>
            <w:tcW w:w="571" w:type="pct"/>
            <w:gridSpan w:val="2"/>
            <w:tcBorders>
              <w:top w:val="nil"/>
              <w:left w:val="nil"/>
              <w:bottom w:val="nil"/>
              <w:right w:val="nil"/>
            </w:tcBorders>
            <w:shd w:val="clear" w:color="auto" w:fill="auto"/>
            <w:noWrap/>
            <w:vAlign w:val="bottom"/>
            <w:hideMark/>
          </w:tcPr>
          <w:p w14:paraId="64BA1BE3" w14:textId="0E8C275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28,283</w:t>
            </w:r>
          </w:p>
        </w:tc>
        <w:tc>
          <w:tcPr>
            <w:tcW w:w="571" w:type="pct"/>
            <w:gridSpan w:val="2"/>
            <w:tcBorders>
              <w:top w:val="nil"/>
              <w:left w:val="nil"/>
              <w:bottom w:val="nil"/>
              <w:right w:val="nil"/>
            </w:tcBorders>
            <w:shd w:val="clear" w:color="auto" w:fill="auto"/>
            <w:noWrap/>
            <w:vAlign w:val="bottom"/>
            <w:hideMark/>
          </w:tcPr>
          <w:p w14:paraId="52CCBF36" w14:textId="31CF03F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29,284</w:t>
            </w:r>
          </w:p>
        </w:tc>
        <w:tc>
          <w:tcPr>
            <w:tcW w:w="572" w:type="pct"/>
            <w:gridSpan w:val="2"/>
            <w:tcBorders>
              <w:top w:val="nil"/>
              <w:left w:val="nil"/>
              <w:bottom w:val="nil"/>
              <w:right w:val="nil"/>
            </w:tcBorders>
            <w:shd w:val="clear" w:color="auto" w:fill="auto"/>
            <w:noWrap/>
            <w:vAlign w:val="bottom"/>
            <w:hideMark/>
          </w:tcPr>
          <w:p w14:paraId="13D05C1A" w14:textId="6DD8B54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29,284</w:t>
            </w:r>
          </w:p>
        </w:tc>
      </w:tr>
      <w:tr w:rsidR="008E520E" w:rsidRPr="008E520E" w14:paraId="7544D81F" w14:textId="77777777" w:rsidTr="006A064E">
        <w:trPr>
          <w:trHeight w:val="204"/>
        </w:trPr>
        <w:tc>
          <w:tcPr>
            <w:tcW w:w="2112" w:type="pct"/>
            <w:tcBorders>
              <w:top w:val="nil"/>
              <w:left w:val="nil"/>
              <w:bottom w:val="nil"/>
              <w:right w:val="nil"/>
            </w:tcBorders>
            <w:shd w:val="clear" w:color="auto" w:fill="auto"/>
            <w:noWrap/>
            <w:vAlign w:val="center"/>
            <w:hideMark/>
          </w:tcPr>
          <w:p w14:paraId="6F1A6E95"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Suppliers</w:t>
            </w:r>
          </w:p>
        </w:tc>
        <w:tc>
          <w:tcPr>
            <w:tcW w:w="602" w:type="pct"/>
            <w:gridSpan w:val="2"/>
            <w:tcBorders>
              <w:top w:val="nil"/>
              <w:left w:val="nil"/>
              <w:bottom w:val="nil"/>
              <w:right w:val="nil"/>
            </w:tcBorders>
            <w:shd w:val="clear" w:color="auto" w:fill="auto"/>
            <w:noWrap/>
            <w:vAlign w:val="bottom"/>
            <w:hideMark/>
          </w:tcPr>
          <w:p w14:paraId="64113E91" w14:textId="2DAF8A1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26,</w:t>
            </w:r>
            <w:r w:rsidR="00C55970">
              <w:rPr>
                <w:rFonts w:ascii="Arial" w:hAnsi="Arial" w:cs="Arial"/>
                <w:color w:val="000000"/>
                <w:sz w:val="16"/>
                <w:szCs w:val="16"/>
              </w:rPr>
              <w:t>252</w:t>
            </w:r>
          </w:p>
        </w:tc>
        <w:tc>
          <w:tcPr>
            <w:tcW w:w="571" w:type="pct"/>
            <w:gridSpan w:val="2"/>
            <w:tcBorders>
              <w:top w:val="nil"/>
              <w:left w:val="nil"/>
              <w:bottom w:val="nil"/>
              <w:right w:val="nil"/>
            </w:tcBorders>
            <w:shd w:val="clear" w:color="000000" w:fill="E6E6E6"/>
            <w:noWrap/>
            <w:vAlign w:val="bottom"/>
            <w:hideMark/>
          </w:tcPr>
          <w:p w14:paraId="049A2502" w14:textId="42513C7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26,612</w:t>
            </w:r>
          </w:p>
        </w:tc>
        <w:tc>
          <w:tcPr>
            <w:tcW w:w="571" w:type="pct"/>
            <w:gridSpan w:val="2"/>
            <w:tcBorders>
              <w:top w:val="nil"/>
              <w:left w:val="nil"/>
              <w:bottom w:val="nil"/>
              <w:right w:val="nil"/>
            </w:tcBorders>
            <w:shd w:val="clear" w:color="auto" w:fill="auto"/>
            <w:noWrap/>
            <w:vAlign w:val="bottom"/>
            <w:hideMark/>
          </w:tcPr>
          <w:p w14:paraId="288A7985" w14:textId="41889BB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27,395</w:t>
            </w:r>
          </w:p>
        </w:tc>
        <w:tc>
          <w:tcPr>
            <w:tcW w:w="571" w:type="pct"/>
            <w:gridSpan w:val="2"/>
            <w:tcBorders>
              <w:top w:val="nil"/>
              <w:left w:val="nil"/>
              <w:bottom w:val="nil"/>
              <w:right w:val="nil"/>
            </w:tcBorders>
            <w:shd w:val="clear" w:color="auto" w:fill="auto"/>
            <w:noWrap/>
            <w:vAlign w:val="bottom"/>
            <w:hideMark/>
          </w:tcPr>
          <w:p w14:paraId="6364BB35" w14:textId="30CA54B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28,121</w:t>
            </w:r>
          </w:p>
        </w:tc>
        <w:tc>
          <w:tcPr>
            <w:tcW w:w="572" w:type="pct"/>
            <w:gridSpan w:val="2"/>
            <w:tcBorders>
              <w:top w:val="nil"/>
              <w:left w:val="nil"/>
              <w:bottom w:val="nil"/>
              <w:right w:val="nil"/>
            </w:tcBorders>
            <w:shd w:val="clear" w:color="auto" w:fill="auto"/>
            <w:noWrap/>
            <w:vAlign w:val="bottom"/>
            <w:hideMark/>
          </w:tcPr>
          <w:p w14:paraId="2A6EBC91" w14:textId="5D216BF0"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28,412</w:t>
            </w:r>
          </w:p>
        </w:tc>
      </w:tr>
      <w:tr w:rsidR="008E520E" w:rsidRPr="008E520E" w14:paraId="60710A07" w14:textId="77777777" w:rsidTr="006A064E">
        <w:trPr>
          <w:trHeight w:val="204"/>
        </w:trPr>
        <w:tc>
          <w:tcPr>
            <w:tcW w:w="2112" w:type="pct"/>
            <w:tcBorders>
              <w:top w:val="nil"/>
              <w:left w:val="nil"/>
              <w:bottom w:val="nil"/>
              <w:right w:val="nil"/>
            </w:tcBorders>
            <w:shd w:val="clear" w:color="auto" w:fill="auto"/>
            <w:noWrap/>
            <w:vAlign w:val="center"/>
            <w:hideMark/>
          </w:tcPr>
          <w:p w14:paraId="6D24081B"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sz w:val="16"/>
                <w:szCs w:val="16"/>
              </w:rPr>
              <w:t>Net GST paid</w:t>
            </w:r>
          </w:p>
        </w:tc>
        <w:tc>
          <w:tcPr>
            <w:tcW w:w="602" w:type="pct"/>
            <w:gridSpan w:val="2"/>
            <w:tcBorders>
              <w:top w:val="nil"/>
              <w:left w:val="nil"/>
              <w:bottom w:val="nil"/>
              <w:right w:val="nil"/>
            </w:tcBorders>
            <w:shd w:val="clear" w:color="auto" w:fill="auto"/>
            <w:noWrap/>
            <w:vAlign w:val="bottom"/>
            <w:hideMark/>
          </w:tcPr>
          <w:p w14:paraId="1A57F4EA" w14:textId="6636C681"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2,579</w:t>
            </w:r>
          </w:p>
        </w:tc>
        <w:tc>
          <w:tcPr>
            <w:tcW w:w="571" w:type="pct"/>
            <w:gridSpan w:val="2"/>
            <w:tcBorders>
              <w:top w:val="nil"/>
              <w:left w:val="nil"/>
              <w:bottom w:val="nil"/>
              <w:right w:val="nil"/>
            </w:tcBorders>
            <w:shd w:val="clear" w:color="000000" w:fill="E6E6E6"/>
            <w:noWrap/>
            <w:vAlign w:val="bottom"/>
            <w:hideMark/>
          </w:tcPr>
          <w:p w14:paraId="3B5B6749" w14:textId="5E6A276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3,288</w:t>
            </w:r>
          </w:p>
        </w:tc>
        <w:tc>
          <w:tcPr>
            <w:tcW w:w="571" w:type="pct"/>
            <w:gridSpan w:val="2"/>
            <w:tcBorders>
              <w:top w:val="nil"/>
              <w:left w:val="nil"/>
              <w:bottom w:val="nil"/>
              <w:right w:val="nil"/>
            </w:tcBorders>
            <w:shd w:val="clear" w:color="auto" w:fill="auto"/>
            <w:noWrap/>
            <w:vAlign w:val="bottom"/>
            <w:hideMark/>
          </w:tcPr>
          <w:p w14:paraId="3C9630CA" w14:textId="1DFCC2D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w:t>
            </w:r>
            <w:r w:rsidR="00C55970">
              <w:rPr>
                <w:rFonts w:ascii="Arial" w:hAnsi="Arial" w:cs="Arial"/>
                <w:color w:val="000000"/>
                <w:sz w:val="16"/>
                <w:szCs w:val="16"/>
              </w:rPr>
              <w:t>337</w:t>
            </w:r>
          </w:p>
        </w:tc>
        <w:tc>
          <w:tcPr>
            <w:tcW w:w="571" w:type="pct"/>
            <w:gridSpan w:val="2"/>
            <w:tcBorders>
              <w:top w:val="nil"/>
              <w:left w:val="nil"/>
              <w:bottom w:val="nil"/>
              <w:right w:val="nil"/>
            </w:tcBorders>
            <w:shd w:val="clear" w:color="auto" w:fill="auto"/>
            <w:noWrap/>
            <w:vAlign w:val="bottom"/>
            <w:hideMark/>
          </w:tcPr>
          <w:p w14:paraId="68DA83FB" w14:textId="6CC3BD7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w:t>
            </w:r>
            <w:r w:rsidR="00C55970">
              <w:rPr>
                <w:rFonts w:ascii="Arial" w:hAnsi="Arial" w:cs="Arial"/>
                <w:color w:val="000000"/>
                <w:sz w:val="16"/>
                <w:szCs w:val="16"/>
              </w:rPr>
              <w:t>390</w:t>
            </w:r>
          </w:p>
        </w:tc>
        <w:tc>
          <w:tcPr>
            <w:tcW w:w="572" w:type="pct"/>
            <w:gridSpan w:val="2"/>
            <w:tcBorders>
              <w:top w:val="nil"/>
              <w:left w:val="nil"/>
              <w:bottom w:val="nil"/>
              <w:right w:val="nil"/>
            </w:tcBorders>
            <w:shd w:val="clear" w:color="auto" w:fill="auto"/>
            <w:noWrap/>
            <w:vAlign w:val="bottom"/>
            <w:hideMark/>
          </w:tcPr>
          <w:p w14:paraId="220622C8" w14:textId="2C36E84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w:t>
            </w:r>
            <w:r w:rsidR="00C55970">
              <w:rPr>
                <w:rFonts w:ascii="Arial" w:hAnsi="Arial" w:cs="Arial"/>
                <w:color w:val="000000"/>
                <w:sz w:val="16"/>
                <w:szCs w:val="16"/>
              </w:rPr>
              <w:t>,390</w:t>
            </w:r>
          </w:p>
        </w:tc>
      </w:tr>
      <w:tr w:rsidR="008E520E" w:rsidRPr="008E520E" w14:paraId="6CEA2390" w14:textId="77777777" w:rsidTr="006A064E">
        <w:trPr>
          <w:trHeight w:val="204"/>
        </w:trPr>
        <w:tc>
          <w:tcPr>
            <w:tcW w:w="2112" w:type="pct"/>
            <w:tcBorders>
              <w:top w:val="nil"/>
              <w:left w:val="nil"/>
              <w:bottom w:val="nil"/>
              <w:right w:val="nil"/>
            </w:tcBorders>
            <w:shd w:val="clear" w:color="auto" w:fill="auto"/>
            <w:vAlign w:val="center"/>
            <w:hideMark/>
          </w:tcPr>
          <w:p w14:paraId="6B9A914C"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Interest</w:t>
            </w:r>
            <w:r w:rsidRPr="008E520E">
              <w:rPr>
                <w:rFonts w:ascii="Arial" w:hAnsi="Arial" w:cs="Arial"/>
                <w:sz w:val="16"/>
                <w:szCs w:val="16"/>
              </w:rPr>
              <w:t xml:space="preserve"> payments on lease liability</w:t>
            </w:r>
          </w:p>
        </w:tc>
        <w:tc>
          <w:tcPr>
            <w:tcW w:w="602" w:type="pct"/>
            <w:gridSpan w:val="2"/>
            <w:tcBorders>
              <w:top w:val="nil"/>
              <w:left w:val="nil"/>
              <w:bottom w:val="nil"/>
              <w:right w:val="nil"/>
            </w:tcBorders>
            <w:shd w:val="clear" w:color="auto" w:fill="auto"/>
            <w:noWrap/>
            <w:vAlign w:val="bottom"/>
            <w:hideMark/>
          </w:tcPr>
          <w:p w14:paraId="23C4F9E3" w14:textId="6ADA776A"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60</w:t>
            </w:r>
          </w:p>
        </w:tc>
        <w:tc>
          <w:tcPr>
            <w:tcW w:w="571" w:type="pct"/>
            <w:gridSpan w:val="2"/>
            <w:tcBorders>
              <w:top w:val="nil"/>
              <w:left w:val="nil"/>
              <w:bottom w:val="nil"/>
              <w:right w:val="nil"/>
            </w:tcBorders>
            <w:shd w:val="clear" w:color="000000" w:fill="E6E6E6"/>
            <w:noWrap/>
            <w:vAlign w:val="bottom"/>
            <w:hideMark/>
          </w:tcPr>
          <w:p w14:paraId="56B334E2" w14:textId="5A24174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36</w:t>
            </w:r>
          </w:p>
        </w:tc>
        <w:tc>
          <w:tcPr>
            <w:tcW w:w="571" w:type="pct"/>
            <w:gridSpan w:val="2"/>
            <w:tcBorders>
              <w:top w:val="nil"/>
              <w:left w:val="nil"/>
              <w:bottom w:val="nil"/>
              <w:right w:val="nil"/>
            </w:tcBorders>
            <w:shd w:val="clear" w:color="auto" w:fill="auto"/>
            <w:noWrap/>
            <w:vAlign w:val="bottom"/>
            <w:hideMark/>
          </w:tcPr>
          <w:p w14:paraId="34009D84" w14:textId="359D6BFD"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27</w:t>
            </w:r>
          </w:p>
        </w:tc>
        <w:tc>
          <w:tcPr>
            <w:tcW w:w="571" w:type="pct"/>
            <w:gridSpan w:val="2"/>
            <w:tcBorders>
              <w:top w:val="nil"/>
              <w:left w:val="nil"/>
              <w:bottom w:val="nil"/>
              <w:right w:val="nil"/>
            </w:tcBorders>
            <w:shd w:val="clear" w:color="auto" w:fill="auto"/>
            <w:noWrap/>
            <w:vAlign w:val="bottom"/>
            <w:hideMark/>
          </w:tcPr>
          <w:p w14:paraId="16A79B82" w14:textId="73448C0B"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w:t>
            </w:r>
          </w:p>
        </w:tc>
        <w:tc>
          <w:tcPr>
            <w:tcW w:w="572" w:type="pct"/>
            <w:gridSpan w:val="2"/>
            <w:tcBorders>
              <w:top w:val="nil"/>
              <w:left w:val="nil"/>
              <w:bottom w:val="nil"/>
              <w:right w:val="nil"/>
            </w:tcBorders>
            <w:shd w:val="clear" w:color="auto" w:fill="auto"/>
            <w:noWrap/>
            <w:vAlign w:val="bottom"/>
            <w:hideMark/>
          </w:tcPr>
          <w:p w14:paraId="370599CD" w14:textId="27BD789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17</w:t>
            </w:r>
          </w:p>
        </w:tc>
      </w:tr>
      <w:tr w:rsidR="008E520E" w:rsidRPr="008E520E" w14:paraId="60D8282E" w14:textId="77777777" w:rsidTr="006A064E">
        <w:trPr>
          <w:trHeight w:val="204"/>
        </w:trPr>
        <w:tc>
          <w:tcPr>
            <w:tcW w:w="2112" w:type="pct"/>
            <w:tcBorders>
              <w:top w:val="nil"/>
              <w:left w:val="nil"/>
              <w:bottom w:val="nil"/>
              <w:right w:val="nil"/>
            </w:tcBorders>
            <w:shd w:val="clear" w:color="auto" w:fill="auto"/>
            <w:noWrap/>
            <w:vAlign w:val="center"/>
            <w:hideMark/>
          </w:tcPr>
          <w:p w14:paraId="6D634033"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cash used</w:t>
            </w:r>
          </w:p>
        </w:tc>
        <w:tc>
          <w:tcPr>
            <w:tcW w:w="602" w:type="pct"/>
            <w:gridSpan w:val="2"/>
            <w:tcBorders>
              <w:top w:val="single" w:sz="4" w:space="0" w:color="000000"/>
              <w:left w:val="nil"/>
              <w:bottom w:val="nil"/>
              <w:right w:val="nil"/>
            </w:tcBorders>
            <w:shd w:val="clear" w:color="auto" w:fill="auto"/>
            <w:noWrap/>
            <w:vAlign w:val="bottom"/>
            <w:hideMark/>
          </w:tcPr>
          <w:p w14:paraId="13A2CC28" w14:textId="2AC8C0D4"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58,</w:t>
            </w:r>
            <w:r w:rsidR="00C55970">
              <w:rPr>
                <w:rFonts w:ascii="Arial" w:hAnsi="Arial" w:cs="Arial"/>
                <w:b/>
                <w:bCs/>
                <w:i/>
                <w:iCs/>
                <w:color w:val="000000"/>
                <w:sz w:val="16"/>
                <w:szCs w:val="16"/>
              </w:rPr>
              <w:t>441</w:t>
            </w:r>
          </w:p>
        </w:tc>
        <w:tc>
          <w:tcPr>
            <w:tcW w:w="571" w:type="pct"/>
            <w:gridSpan w:val="2"/>
            <w:tcBorders>
              <w:top w:val="single" w:sz="4" w:space="0" w:color="000000"/>
              <w:left w:val="nil"/>
              <w:bottom w:val="nil"/>
              <w:right w:val="nil"/>
            </w:tcBorders>
            <w:shd w:val="clear" w:color="000000" w:fill="E6E6E6"/>
            <w:noWrap/>
            <w:vAlign w:val="bottom"/>
            <w:hideMark/>
          </w:tcPr>
          <w:p w14:paraId="677ED619" w14:textId="729A5BC8"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57,667</w:t>
            </w:r>
          </w:p>
        </w:tc>
        <w:tc>
          <w:tcPr>
            <w:tcW w:w="571" w:type="pct"/>
            <w:gridSpan w:val="2"/>
            <w:tcBorders>
              <w:top w:val="single" w:sz="4" w:space="0" w:color="000000"/>
              <w:left w:val="nil"/>
              <w:bottom w:val="nil"/>
              <w:right w:val="nil"/>
            </w:tcBorders>
            <w:shd w:val="clear" w:color="auto" w:fill="auto"/>
            <w:noWrap/>
            <w:vAlign w:val="bottom"/>
            <w:hideMark/>
          </w:tcPr>
          <w:p w14:paraId="07E8666F" w14:textId="41CB2D3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5</w:t>
            </w:r>
            <w:r w:rsidR="00C55970">
              <w:rPr>
                <w:rFonts w:ascii="Arial" w:hAnsi="Arial" w:cs="Arial"/>
                <w:b/>
                <w:bCs/>
                <w:i/>
                <w:iCs/>
                <w:color w:val="000000"/>
                <w:sz w:val="16"/>
                <w:szCs w:val="16"/>
              </w:rPr>
              <w:t>9,042</w:t>
            </w:r>
          </w:p>
        </w:tc>
        <w:tc>
          <w:tcPr>
            <w:tcW w:w="571" w:type="pct"/>
            <w:gridSpan w:val="2"/>
            <w:tcBorders>
              <w:top w:val="single" w:sz="4" w:space="0" w:color="000000"/>
              <w:left w:val="nil"/>
              <w:bottom w:val="nil"/>
              <w:right w:val="nil"/>
            </w:tcBorders>
            <w:shd w:val="clear" w:color="auto" w:fill="auto"/>
            <w:noWrap/>
            <w:vAlign w:val="bottom"/>
            <w:hideMark/>
          </w:tcPr>
          <w:p w14:paraId="79AE72A2" w14:textId="6EBAD37B"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60</w:t>
            </w:r>
            <w:r w:rsidR="00C55970">
              <w:rPr>
                <w:rFonts w:ascii="Arial" w:hAnsi="Arial" w:cs="Arial"/>
                <w:b/>
                <w:bCs/>
                <w:i/>
                <w:iCs/>
                <w:color w:val="000000"/>
                <w:sz w:val="16"/>
                <w:szCs w:val="16"/>
              </w:rPr>
              <w:t>,877</w:t>
            </w:r>
          </w:p>
        </w:tc>
        <w:tc>
          <w:tcPr>
            <w:tcW w:w="572" w:type="pct"/>
            <w:gridSpan w:val="2"/>
            <w:tcBorders>
              <w:top w:val="single" w:sz="4" w:space="0" w:color="000000"/>
              <w:left w:val="nil"/>
              <w:bottom w:val="nil"/>
              <w:right w:val="nil"/>
            </w:tcBorders>
            <w:shd w:val="clear" w:color="auto" w:fill="auto"/>
            <w:noWrap/>
            <w:vAlign w:val="bottom"/>
            <w:hideMark/>
          </w:tcPr>
          <w:p w14:paraId="3470A78A" w14:textId="3ACFB5E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61</w:t>
            </w:r>
            <w:r w:rsidR="00C55970">
              <w:rPr>
                <w:rFonts w:ascii="Arial" w:hAnsi="Arial" w:cs="Arial"/>
                <w:b/>
                <w:bCs/>
                <w:i/>
                <w:iCs/>
                <w:color w:val="000000"/>
                <w:sz w:val="16"/>
                <w:szCs w:val="16"/>
              </w:rPr>
              <w:t>,103</w:t>
            </w:r>
          </w:p>
        </w:tc>
      </w:tr>
      <w:tr w:rsidR="008E520E" w:rsidRPr="008E520E" w14:paraId="165C57F3" w14:textId="77777777" w:rsidTr="006A064E">
        <w:trPr>
          <w:trHeight w:val="204"/>
        </w:trPr>
        <w:tc>
          <w:tcPr>
            <w:tcW w:w="2112" w:type="pct"/>
            <w:tcBorders>
              <w:top w:val="nil"/>
              <w:left w:val="nil"/>
              <w:bottom w:val="nil"/>
              <w:right w:val="nil"/>
            </w:tcBorders>
            <w:shd w:val="clear" w:color="auto" w:fill="auto"/>
            <w:vAlign w:val="center"/>
            <w:hideMark/>
          </w:tcPr>
          <w:p w14:paraId="5F8A5EC0"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Net cash from</w:t>
            </w:r>
            <w:proofErr w:type="gramStart"/>
            <w:r w:rsidRPr="008E520E">
              <w:rPr>
                <w:rFonts w:ascii="Arial" w:hAnsi="Arial" w:cs="Arial"/>
                <w:b/>
                <w:bCs/>
                <w:color w:val="000000"/>
                <w:sz w:val="16"/>
                <w:szCs w:val="16"/>
              </w:rPr>
              <w:t>/(</w:t>
            </w:r>
            <w:proofErr w:type="gramEnd"/>
            <w:r w:rsidRPr="008E520E">
              <w:rPr>
                <w:rFonts w:ascii="Arial" w:hAnsi="Arial" w:cs="Arial"/>
                <w:b/>
                <w:bCs/>
                <w:color w:val="000000"/>
                <w:sz w:val="16"/>
                <w:szCs w:val="16"/>
              </w:rPr>
              <w:t>used by) operating activities</w:t>
            </w:r>
          </w:p>
        </w:tc>
        <w:tc>
          <w:tcPr>
            <w:tcW w:w="602" w:type="pct"/>
            <w:gridSpan w:val="2"/>
            <w:tcBorders>
              <w:top w:val="single" w:sz="4" w:space="0" w:color="auto"/>
              <w:left w:val="nil"/>
              <w:bottom w:val="single" w:sz="4" w:space="0" w:color="auto"/>
              <w:right w:val="nil"/>
            </w:tcBorders>
            <w:shd w:val="clear" w:color="auto" w:fill="auto"/>
            <w:noWrap/>
            <w:vAlign w:val="bottom"/>
            <w:hideMark/>
          </w:tcPr>
          <w:p w14:paraId="5A61D71F" w14:textId="59D187C6"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12,</w:t>
            </w:r>
            <w:r w:rsidR="00736CB9">
              <w:rPr>
                <w:rFonts w:ascii="Arial" w:hAnsi="Arial" w:cs="Arial"/>
                <w:b/>
                <w:bCs/>
                <w:color w:val="000000"/>
                <w:sz w:val="16"/>
                <w:szCs w:val="16"/>
              </w:rPr>
              <w:t>544</w:t>
            </w:r>
          </w:p>
        </w:tc>
        <w:tc>
          <w:tcPr>
            <w:tcW w:w="571" w:type="pct"/>
            <w:gridSpan w:val="2"/>
            <w:tcBorders>
              <w:top w:val="single" w:sz="4" w:space="0" w:color="auto"/>
              <w:left w:val="nil"/>
              <w:bottom w:val="single" w:sz="4" w:space="0" w:color="auto"/>
              <w:right w:val="nil"/>
            </w:tcBorders>
            <w:shd w:val="clear" w:color="000000" w:fill="E6E6E6"/>
            <w:noWrap/>
            <w:vAlign w:val="bottom"/>
            <w:hideMark/>
          </w:tcPr>
          <w:p w14:paraId="7686A543" w14:textId="52B432CA"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12,622</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267EF5D9" w14:textId="660D4CD1"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13,268</w:t>
            </w:r>
          </w:p>
        </w:tc>
        <w:tc>
          <w:tcPr>
            <w:tcW w:w="571" w:type="pct"/>
            <w:gridSpan w:val="2"/>
            <w:tcBorders>
              <w:top w:val="single" w:sz="4" w:space="0" w:color="auto"/>
              <w:left w:val="nil"/>
              <w:bottom w:val="single" w:sz="4" w:space="0" w:color="auto"/>
              <w:right w:val="nil"/>
            </w:tcBorders>
            <w:shd w:val="clear" w:color="auto" w:fill="auto"/>
            <w:noWrap/>
            <w:vAlign w:val="bottom"/>
            <w:hideMark/>
          </w:tcPr>
          <w:p w14:paraId="6FAA5F12" w14:textId="2748DB2C"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13,438</w:t>
            </w:r>
          </w:p>
        </w:tc>
        <w:tc>
          <w:tcPr>
            <w:tcW w:w="572" w:type="pct"/>
            <w:gridSpan w:val="2"/>
            <w:tcBorders>
              <w:top w:val="single" w:sz="4" w:space="0" w:color="auto"/>
              <w:left w:val="nil"/>
              <w:bottom w:val="single" w:sz="4" w:space="0" w:color="auto"/>
              <w:right w:val="nil"/>
            </w:tcBorders>
            <w:shd w:val="clear" w:color="auto" w:fill="auto"/>
            <w:noWrap/>
            <w:vAlign w:val="bottom"/>
            <w:hideMark/>
          </w:tcPr>
          <w:p w14:paraId="760E1C30" w14:textId="310CFA61"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13,422</w:t>
            </w:r>
          </w:p>
        </w:tc>
      </w:tr>
      <w:tr w:rsidR="006A064E" w:rsidRPr="008E520E" w14:paraId="061B7078" w14:textId="77777777" w:rsidTr="006A064E">
        <w:trPr>
          <w:trHeight w:val="204"/>
        </w:trPr>
        <w:tc>
          <w:tcPr>
            <w:tcW w:w="2112" w:type="pct"/>
            <w:tcBorders>
              <w:top w:val="nil"/>
              <w:left w:val="nil"/>
              <w:bottom w:val="nil"/>
              <w:right w:val="nil"/>
            </w:tcBorders>
            <w:shd w:val="clear" w:color="auto" w:fill="auto"/>
            <w:noWrap/>
            <w:vAlign w:val="center"/>
            <w:hideMark/>
          </w:tcPr>
          <w:p w14:paraId="6FA6B827"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INVESTING ACTIVITIES</w:t>
            </w:r>
          </w:p>
        </w:tc>
        <w:tc>
          <w:tcPr>
            <w:tcW w:w="602" w:type="pct"/>
            <w:gridSpan w:val="2"/>
            <w:tcBorders>
              <w:top w:val="nil"/>
              <w:left w:val="nil"/>
              <w:bottom w:val="nil"/>
              <w:right w:val="nil"/>
            </w:tcBorders>
            <w:shd w:val="clear" w:color="auto" w:fill="auto"/>
            <w:noWrap/>
            <w:vAlign w:val="bottom"/>
            <w:hideMark/>
          </w:tcPr>
          <w:p w14:paraId="69F396D1"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40EDCA6F"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7D7BDD7C"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13ECE419"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01F744EA" w14:textId="77777777" w:rsidR="006A064E" w:rsidRPr="008E520E" w:rsidRDefault="006A064E" w:rsidP="006A064E">
            <w:pPr>
              <w:spacing w:before="0" w:after="0" w:line="240" w:lineRule="auto"/>
              <w:jc w:val="right"/>
              <w:rPr>
                <w:rFonts w:ascii="Times New Roman" w:hAnsi="Times New Roman"/>
                <w:sz w:val="20"/>
              </w:rPr>
            </w:pPr>
          </w:p>
        </w:tc>
      </w:tr>
      <w:tr w:rsidR="006A064E" w:rsidRPr="008E520E" w14:paraId="15EB46F6" w14:textId="77777777" w:rsidTr="006A064E">
        <w:trPr>
          <w:trHeight w:val="204"/>
        </w:trPr>
        <w:tc>
          <w:tcPr>
            <w:tcW w:w="2112" w:type="pct"/>
            <w:tcBorders>
              <w:top w:val="nil"/>
              <w:left w:val="nil"/>
              <w:bottom w:val="nil"/>
              <w:right w:val="nil"/>
            </w:tcBorders>
            <w:shd w:val="clear" w:color="auto" w:fill="auto"/>
            <w:noWrap/>
            <w:vAlign w:val="center"/>
            <w:hideMark/>
          </w:tcPr>
          <w:p w14:paraId="65B66C8F"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used</w:t>
            </w:r>
          </w:p>
        </w:tc>
        <w:tc>
          <w:tcPr>
            <w:tcW w:w="602" w:type="pct"/>
            <w:gridSpan w:val="2"/>
            <w:tcBorders>
              <w:top w:val="nil"/>
              <w:left w:val="nil"/>
              <w:bottom w:val="nil"/>
              <w:right w:val="nil"/>
            </w:tcBorders>
            <w:shd w:val="clear" w:color="auto" w:fill="auto"/>
            <w:noWrap/>
            <w:vAlign w:val="bottom"/>
            <w:hideMark/>
          </w:tcPr>
          <w:p w14:paraId="226F86EE"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2B980C9D"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0328A6B3"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498FD554"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2DF7C91E"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52FBFFDB" w14:textId="77777777" w:rsidTr="006A064E">
        <w:trPr>
          <w:trHeight w:val="204"/>
        </w:trPr>
        <w:tc>
          <w:tcPr>
            <w:tcW w:w="2112" w:type="pct"/>
            <w:tcBorders>
              <w:top w:val="nil"/>
              <w:left w:val="nil"/>
              <w:bottom w:val="nil"/>
              <w:right w:val="nil"/>
            </w:tcBorders>
            <w:shd w:val="clear" w:color="auto" w:fill="auto"/>
            <w:vAlign w:val="center"/>
            <w:hideMark/>
          </w:tcPr>
          <w:p w14:paraId="7E0E14A5"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Purchase of property, plant and equipment and intangibles</w:t>
            </w:r>
          </w:p>
        </w:tc>
        <w:tc>
          <w:tcPr>
            <w:tcW w:w="602" w:type="pct"/>
            <w:gridSpan w:val="2"/>
            <w:tcBorders>
              <w:top w:val="nil"/>
              <w:left w:val="nil"/>
              <w:bottom w:val="nil"/>
              <w:right w:val="nil"/>
            </w:tcBorders>
            <w:shd w:val="clear" w:color="auto" w:fill="auto"/>
            <w:noWrap/>
            <w:vAlign w:val="bottom"/>
            <w:hideMark/>
          </w:tcPr>
          <w:p w14:paraId="7D3AF081" w14:textId="59EE3B7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w:t>
            </w:r>
            <w:r w:rsidR="00C55970">
              <w:rPr>
                <w:rFonts w:ascii="Arial" w:hAnsi="Arial" w:cs="Arial"/>
                <w:color w:val="000000"/>
                <w:sz w:val="16"/>
                <w:szCs w:val="16"/>
              </w:rPr>
              <w:t>4,028</w:t>
            </w:r>
          </w:p>
        </w:tc>
        <w:tc>
          <w:tcPr>
            <w:tcW w:w="571" w:type="pct"/>
            <w:gridSpan w:val="2"/>
            <w:tcBorders>
              <w:top w:val="nil"/>
              <w:left w:val="nil"/>
              <w:bottom w:val="nil"/>
              <w:right w:val="nil"/>
            </w:tcBorders>
            <w:shd w:val="clear" w:color="000000" w:fill="E6E6E6"/>
            <w:noWrap/>
            <w:vAlign w:val="bottom"/>
            <w:hideMark/>
          </w:tcPr>
          <w:p w14:paraId="59297AB9" w14:textId="236B66F2"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24,367</w:t>
            </w:r>
          </w:p>
        </w:tc>
        <w:tc>
          <w:tcPr>
            <w:tcW w:w="571" w:type="pct"/>
            <w:gridSpan w:val="2"/>
            <w:tcBorders>
              <w:top w:val="nil"/>
              <w:left w:val="nil"/>
              <w:bottom w:val="nil"/>
              <w:right w:val="nil"/>
            </w:tcBorders>
            <w:shd w:val="clear" w:color="auto" w:fill="auto"/>
            <w:noWrap/>
            <w:vAlign w:val="bottom"/>
            <w:hideMark/>
          </w:tcPr>
          <w:p w14:paraId="275600C5" w14:textId="6A592648"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15,255</w:t>
            </w:r>
          </w:p>
        </w:tc>
        <w:tc>
          <w:tcPr>
            <w:tcW w:w="571" w:type="pct"/>
            <w:gridSpan w:val="2"/>
            <w:tcBorders>
              <w:top w:val="nil"/>
              <w:left w:val="nil"/>
              <w:bottom w:val="nil"/>
              <w:right w:val="nil"/>
            </w:tcBorders>
            <w:shd w:val="clear" w:color="auto" w:fill="auto"/>
            <w:noWrap/>
            <w:vAlign w:val="bottom"/>
            <w:hideMark/>
          </w:tcPr>
          <w:p w14:paraId="29685F2F" w14:textId="791E8639"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13,848</w:t>
            </w:r>
          </w:p>
        </w:tc>
        <w:tc>
          <w:tcPr>
            <w:tcW w:w="572" w:type="pct"/>
            <w:gridSpan w:val="2"/>
            <w:tcBorders>
              <w:top w:val="nil"/>
              <w:left w:val="nil"/>
              <w:bottom w:val="nil"/>
              <w:right w:val="nil"/>
            </w:tcBorders>
            <w:shd w:val="clear" w:color="auto" w:fill="auto"/>
            <w:noWrap/>
            <w:vAlign w:val="bottom"/>
            <w:hideMark/>
          </w:tcPr>
          <w:p w14:paraId="24184AD8" w14:textId="23103265"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13,952</w:t>
            </w:r>
          </w:p>
        </w:tc>
      </w:tr>
      <w:tr w:rsidR="008E520E" w:rsidRPr="008E520E" w14:paraId="429F4508" w14:textId="77777777" w:rsidTr="006A064E">
        <w:trPr>
          <w:trHeight w:val="204"/>
        </w:trPr>
        <w:tc>
          <w:tcPr>
            <w:tcW w:w="2112" w:type="pct"/>
            <w:tcBorders>
              <w:top w:val="nil"/>
              <w:left w:val="nil"/>
              <w:right w:val="nil"/>
            </w:tcBorders>
            <w:shd w:val="clear" w:color="auto" w:fill="auto"/>
            <w:noWrap/>
            <w:vAlign w:val="center"/>
            <w:hideMark/>
          </w:tcPr>
          <w:p w14:paraId="28936806"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cash used</w:t>
            </w:r>
          </w:p>
        </w:tc>
        <w:tc>
          <w:tcPr>
            <w:tcW w:w="602" w:type="pct"/>
            <w:gridSpan w:val="2"/>
            <w:tcBorders>
              <w:top w:val="single" w:sz="4" w:space="0" w:color="000000"/>
              <w:left w:val="nil"/>
              <w:bottom w:val="single" w:sz="4" w:space="0" w:color="000000"/>
              <w:right w:val="nil"/>
            </w:tcBorders>
            <w:shd w:val="clear" w:color="auto" w:fill="auto"/>
            <w:noWrap/>
            <w:vAlign w:val="bottom"/>
            <w:hideMark/>
          </w:tcPr>
          <w:p w14:paraId="3A0A847F" w14:textId="3F69FF9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w:t>
            </w:r>
            <w:r w:rsidR="00C55970">
              <w:rPr>
                <w:rFonts w:ascii="Arial" w:hAnsi="Arial" w:cs="Arial"/>
                <w:b/>
                <w:bCs/>
                <w:i/>
                <w:iCs/>
                <w:color w:val="000000"/>
                <w:sz w:val="16"/>
                <w:szCs w:val="16"/>
              </w:rPr>
              <w:t>4,028</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14:paraId="4089DF91" w14:textId="607E445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24,367</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045298F1" w14:textId="67101E82"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15,255</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6FC2122A" w14:textId="706F52D1"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13,848</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14:paraId="033FD371" w14:textId="79C903D9"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13,952</w:t>
            </w:r>
          </w:p>
        </w:tc>
      </w:tr>
      <w:tr w:rsidR="008E520E" w:rsidRPr="008E520E" w14:paraId="16279360" w14:textId="77777777" w:rsidTr="006A064E">
        <w:trPr>
          <w:trHeight w:val="204"/>
        </w:trPr>
        <w:tc>
          <w:tcPr>
            <w:tcW w:w="2112" w:type="pct"/>
            <w:tcBorders>
              <w:top w:val="nil"/>
              <w:left w:val="nil"/>
              <w:right w:val="nil"/>
            </w:tcBorders>
            <w:shd w:val="clear" w:color="auto" w:fill="auto"/>
            <w:vAlign w:val="center"/>
            <w:hideMark/>
          </w:tcPr>
          <w:p w14:paraId="73281979"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Net cash from</w:t>
            </w:r>
            <w:proofErr w:type="gramStart"/>
            <w:r w:rsidRPr="008E520E">
              <w:rPr>
                <w:rFonts w:ascii="Arial" w:hAnsi="Arial" w:cs="Arial"/>
                <w:b/>
                <w:bCs/>
                <w:color w:val="000000"/>
                <w:sz w:val="16"/>
                <w:szCs w:val="16"/>
              </w:rPr>
              <w:t>/(</w:t>
            </w:r>
            <w:proofErr w:type="gramEnd"/>
            <w:r w:rsidRPr="008E520E">
              <w:rPr>
                <w:rFonts w:ascii="Arial" w:hAnsi="Arial" w:cs="Arial"/>
                <w:b/>
                <w:bCs/>
                <w:color w:val="000000"/>
                <w:sz w:val="16"/>
                <w:szCs w:val="16"/>
              </w:rPr>
              <w:t>used by) investing activities</w:t>
            </w:r>
          </w:p>
        </w:tc>
        <w:tc>
          <w:tcPr>
            <w:tcW w:w="602" w:type="pct"/>
            <w:gridSpan w:val="2"/>
            <w:tcBorders>
              <w:top w:val="nil"/>
              <w:left w:val="nil"/>
              <w:bottom w:val="single" w:sz="4" w:space="0" w:color="auto"/>
              <w:right w:val="nil"/>
            </w:tcBorders>
            <w:shd w:val="clear" w:color="auto" w:fill="auto"/>
            <w:noWrap/>
            <w:vAlign w:val="bottom"/>
            <w:hideMark/>
          </w:tcPr>
          <w:p w14:paraId="6466386E" w14:textId="1A666B2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(2</w:t>
            </w:r>
            <w:r w:rsidR="00C55970">
              <w:rPr>
                <w:rFonts w:ascii="Arial" w:hAnsi="Arial" w:cs="Arial"/>
                <w:b/>
                <w:bCs/>
                <w:color w:val="000000"/>
                <w:sz w:val="16"/>
                <w:szCs w:val="16"/>
              </w:rPr>
              <w:t>4</w:t>
            </w:r>
            <w:r w:rsidRPr="00FF3914">
              <w:rPr>
                <w:rFonts w:ascii="Arial" w:hAnsi="Arial" w:cs="Arial"/>
                <w:b/>
                <w:bCs/>
                <w:color w:val="000000"/>
                <w:sz w:val="16"/>
                <w:szCs w:val="16"/>
              </w:rPr>
              <w:t>,</w:t>
            </w:r>
            <w:r w:rsidR="00C55970">
              <w:rPr>
                <w:rFonts w:ascii="Arial" w:hAnsi="Arial" w:cs="Arial"/>
                <w:b/>
                <w:bCs/>
                <w:color w:val="000000"/>
                <w:sz w:val="16"/>
                <w:szCs w:val="16"/>
              </w:rPr>
              <w:t>028</w:t>
            </w:r>
            <w:r w:rsidRPr="00FF3914">
              <w:rPr>
                <w:rFonts w:ascii="Arial" w:hAnsi="Arial" w:cs="Arial"/>
                <w:b/>
                <w:bCs/>
                <w:color w:val="000000"/>
                <w:sz w:val="16"/>
                <w:szCs w:val="16"/>
              </w:rPr>
              <w:t>)</w:t>
            </w:r>
          </w:p>
        </w:tc>
        <w:tc>
          <w:tcPr>
            <w:tcW w:w="571" w:type="pct"/>
            <w:gridSpan w:val="2"/>
            <w:tcBorders>
              <w:top w:val="nil"/>
              <w:left w:val="nil"/>
              <w:bottom w:val="single" w:sz="4" w:space="0" w:color="auto"/>
              <w:right w:val="nil"/>
            </w:tcBorders>
            <w:shd w:val="clear" w:color="000000" w:fill="E6E6E6"/>
            <w:noWrap/>
            <w:vAlign w:val="bottom"/>
            <w:hideMark/>
          </w:tcPr>
          <w:p w14:paraId="408FCF5E" w14:textId="6C4E5082"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(24,367)</w:t>
            </w:r>
          </w:p>
        </w:tc>
        <w:tc>
          <w:tcPr>
            <w:tcW w:w="571" w:type="pct"/>
            <w:gridSpan w:val="2"/>
            <w:tcBorders>
              <w:top w:val="nil"/>
              <w:left w:val="nil"/>
              <w:bottom w:val="single" w:sz="4" w:space="0" w:color="auto"/>
              <w:right w:val="nil"/>
            </w:tcBorders>
            <w:shd w:val="clear" w:color="auto" w:fill="auto"/>
            <w:noWrap/>
            <w:vAlign w:val="bottom"/>
            <w:hideMark/>
          </w:tcPr>
          <w:p w14:paraId="68132934" w14:textId="4E7FFD55"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(15,255)</w:t>
            </w:r>
          </w:p>
        </w:tc>
        <w:tc>
          <w:tcPr>
            <w:tcW w:w="571" w:type="pct"/>
            <w:gridSpan w:val="2"/>
            <w:tcBorders>
              <w:top w:val="nil"/>
              <w:left w:val="nil"/>
              <w:bottom w:val="single" w:sz="4" w:space="0" w:color="auto"/>
              <w:right w:val="nil"/>
            </w:tcBorders>
            <w:shd w:val="clear" w:color="auto" w:fill="auto"/>
            <w:noWrap/>
            <w:vAlign w:val="bottom"/>
            <w:hideMark/>
          </w:tcPr>
          <w:p w14:paraId="4220AAD9" w14:textId="26378267"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(13,848)</w:t>
            </w:r>
          </w:p>
        </w:tc>
        <w:tc>
          <w:tcPr>
            <w:tcW w:w="572" w:type="pct"/>
            <w:gridSpan w:val="2"/>
            <w:tcBorders>
              <w:top w:val="nil"/>
              <w:left w:val="nil"/>
              <w:bottom w:val="single" w:sz="4" w:space="0" w:color="auto"/>
              <w:right w:val="nil"/>
            </w:tcBorders>
            <w:shd w:val="clear" w:color="auto" w:fill="auto"/>
            <w:noWrap/>
            <w:vAlign w:val="bottom"/>
            <w:hideMark/>
          </w:tcPr>
          <w:p w14:paraId="7A472371" w14:textId="1CEB646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(13,952)</w:t>
            </w:r>
          </w:p>
        </w:tc>
      </w:tr>
      <w:tr w:rsidR="006A064E" w:rsidRPr="008E520E" w14:paraId="0A5EA363" w14:textId="77777777" w:rsidTr="006A064E">
        <w:trPr>
          <w:gridAfter w:val="1"/>
          <w:wAfter w:w="5" w:type="pct"/>
          <w:trHeight w:val="204"/>
        </w:trPr>
        <w:tc>
          <w:tcPr>
            <w:tcW w:w="2112" w:type="pct"/>
            <w:tcBorders>
              <w:left w:val="nil"/>
              <w:bottom w:val="nil"/>
              <w:right w:val="nil"/>
            </w:tcBorders>
            <w:shd w:val="clear" w:color="auto" w:fill="auto"/>
            <w:noWrap/>
            <w:vAlign w:val="center"/>
            <w:hideMark/>
          </w:tcPr>
          <w:p w14:paraId="074D7DF4"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FINANCING ACTIVITIES</w:t>
            </w:r>
          </w:p>
        </w:tc>
        <w:tc>
          <w:tcPr>
            <w:tcW w:w="597" w:type="pct"/>
            <w:tcBorders>
              <w:top w:val="nil"/>
              <w:left w:val="nil"/>
              <w:bottom w:val="nil"/>
              <w:right w:val="nil"/>
            </w:tcBorders>
            <w:shd w:val="clear" w:color="auto" w:fill="auto"/>
            <w:noWrap/>
            <w:vAlign w:val="bottom"/>
            <w:hideMark/>
          </w:tcPr>
          <w:p w14:paraId="42E5B655"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0190B9AB"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282F7FFB"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414D9621"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58853C14" w14:textId="77777777" w:rsidR="006A064E" w:rsidRPr="008E520E" w:rsidRDefault="006A064E" w:rsidP="006A064E">
            <w:pPr>
              <w:spacing w:before="0" w:after="0" w:line="240" w:lineRule="auto"/>
              <w:jc w:val="right"/>
              <w:rPr>
                <w:rFonts w:ascii="Times New Roman" w:hAnsi="Times New Roman"/>
                <w:sz w:val="20"/>
              </w:rPr>
            </w:pPr>
          </w:p>
        </w:tc>
      </w:tr>
      <w:tr w:rsidR="006A064E" w:rsidRPr="008E520E" w14:paraId="18003321"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6BAEB174" w14:textId="77777777" w:rsidR="006A064E" w:rsidRPr="008E520E" w:rsidRDefault="006A064E" w:rsidP="006A064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received</w:t>
            </w:r>
          </w:p>
        </w:tc>
        <w:tc>
          <w:tcPr>
            <w:tcW w:w="597" w:type="pct"/>
            <w:tcBorders>
              <w:top w:val="nil"/>
              <w:left w:val="nil"/>
              <w:bottom w:val="nil"/>
              <w:right w:val="nil"/>
            </w:tcBorders>
            <w:shd w:val="clear" w:color="auto" w:fill="auto"/>
            <w:noWrap/>
            <w:vAlign w:val="bottom"/>
            <w:hideMark/>
          </w:tcPr>
          <w:p w14:paraId="27DA9A97" w14:textId="77777777" w:rsidR="006A064E" w:rsidRPr="008E520E" w:rsidRDefault="006A064E" w:rsidP="006A064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0869589E"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4C795CFF" w14:textId="77777777" w:rsidR="006A064E" w:rsidRPr="008E520E" w:rsidRDefault="006A064E" w:rsidP="006A064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66F173EF" w14:textId="77777777" w:rsidR="006A064E" w:rsidRPr="008E520E" w:rsidRDefault="006A064E" w:rsidP="006A064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57F974BC"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3ACD950E"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5AB642DE"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Contributed equity</w:t>
            </w:r>
          </w:p>
        </w:tc>
        <w:tc>
          <w:tcPr>
            <w:tcW w:w="597" w:type="pct"/>
            <w:tcBorders>
              <w:top w:val="nil"/>
              <w:left w:val="nil"/>
              <w:bottom w:val="nil"/>
              <w:right w:val="nil"/>
            </w:tcBorders>
            <w:shd w:val="clear" w:color="auto" w:fill="auto"/>
            <w:noWrap/>
            <w:vAlign w:val="bottom"/>
            <w:hideMark/>
          </w:tcPr>
          <w:p w14:paraId="1D301C3C" w14:textId="2FA599A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12,140</w:t>
            </w:r>
          </w:p>
        </w:tc>
        <w:tc>
          <w:tcPr>
            <w:tcW w:w="571" w:type="pct"/>
            <w:gridSpan w:val="2"/>
            <w:tcBorders>
              <w:top w:val="nil"/>
              <w:left w:val="nil"/>
              <w:bottom w:val="nil"/>
              <w:right w:val="nil"/>
            </w:tcBorders>
            <w:shd w:val="clear" w:color="000000" w:fill="E6E6E6"/>
            <w:noWrap/>
            <w:vAlign w:val="bottom"/>
            <w:hideMark/>
          </w:tcPr>
          <w:p w14:paraId="59B7FE9D" w14:textId="7F03DB27"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2,120</w:t>
            </w:r>
          </w:p>
        </w:tc>
        <w:tc>
          <w:tcPr>
            <w:tcW w:w="571" w:type="pct"/>
            <w:gridSpan w:val="2"/>
            <w:tcBorders>
              <w:top w:val="nil"/>
              <w:left w:val="nil"/>
              <w:bottom w:val="nil"/>
              <w:right w:val="nil"/>
            </w:tcBorders>
            <w:shd w:val="clear" w:color="auto" w:fill="auto"/>
            <w:noWrap/>
            <w:vAlign w:val="bottom"/>
            <w:hideMark/>
          </w:tcPr>
          <w:p w14:paraId="02AFBE8E" w14:textId="51FB584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2,162</w:t>
            </w:r>
          </w:p>
        </w:tc>
        <w:tc>
          <w:tcPr>
            <w:tcW w:w="571" w:type="pct"/>
            <w:gridSpan w:val="2"/>
            <w:tcBorders>
              <w:top w:val="nil"/>
              <w:left w:val="nil"/>
              <w:bottom w:val="nil"/>
              <w:right w:val="nil"/>
            </w:tcBorders>
            <w:shd w:val="clear" w:color="auto" w:fill="auto"/>
            <w:noWrap/>
            <w:vAlign w:val="bottom"/>
            <w:hideMark/>
          </w:tcPr>
          <w:p w14:paraId="2B2E082E" w14:textId="3277B35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2,188</w:t>
            </w:r>
          </w:p>
        </w:tc>
        <w:tc>
          <w:tcPr>
            <w:tcW w:w="572" w:type="pct"/>
            <w:gridSpan w:val="2"/>
            <w:tcBorders>
              <w:top w:val="nil"/>
              <w:left w:val="nil"/>
              <w:bottom w:val="nil"/>
              <w:right w:val="nil"/>
            </w:tcBorders>
            <w:shd w:val="clear" w:color="auto" w:fill="auto"/>
            <w:noWrap/>
            <w:vAlign w:val="bottom"/>
            <w:hideMark/>
          </w:tcPr>
          <w:p w14:paraId="1FFCA834" w14:textId="3527752F"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2,216</w:t>
            </w:r>
          </w:p>
        </w:tc>
      </w:tr>
      <w:tr w:rsidR="008E520E" w:rsidRPr="008E520E" w14:paraId="54E4716A"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7BDBFC78"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cash received</w:t>
            </w:r>
          </w:p>
        </w:tc>
        <w:tc>
          <w:tcPr>
            <w:tcW w:w="597" w:type="pct"/>
            <w:tcBorders>
              <w:top w:val="single" w:sz="4" w:space="0" w:color="000000"/>
              <w:left w:val="nil"/>
              <w:bottom w:val="single" w:sz="4" w:space="0" w:color="000000"/>
              <w:right w:val="nil"/>
            </w:tcBorders>
            <w:shd w:val="clear" w:color="auto" w:fill="auto"/>
            <w:noWrap/>
            <w:vAlign w:val="bottom"/>
            <w:hideMark/>
          </w:tcPr>
          <w:p w14:paraId="41718540" w14:textId="45C7537B"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12,140</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14:paraId="3B11B341" w14:textId="0ADA737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2,120</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311697A3" w14:textId="798D927E"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2,162</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4AC40595" w14:textId="4739F74A"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2,188</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14:paraId="5D16F5E6" w14:textId="15D0B41E"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2,216</w:t>
            </w:r>
          </w:p>
        </w:tc>
      </w:tr>
      <w:tr w:rsidR="008E520E" w:rsidRPr="008E520E" w14:paraId="08F1C0DC"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5ADFC8D2"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used</w:t>
            </w:r>
          </w:p>
        </w:tc>
        <w:tc>
          <w:tcPr>
            <w:tcW w:w="597" w:type="pct"/>
            <w:tcBorders>
              <w:top w:val="nil"/>
              <w:left w:val="nil"/>
              <w:bottom w:val="nil"/>
              <w:right w:val="nil"/>
            </w:tcBorders>
            <w:shd w:val="clear" w:color="auto" w:fill="auto"/>
            <w:noWrap/>
            <w:vAlign w:val="bottom"/>
            <w:hideMark/>
          </w:tcPr>
          <w:p w14:paraId="56280DE8" w14:textId="77777777" w:rsidR="008E520E" w:rsidRPr="008E520E" w:rsidRDefault="008E520E" w:rsidP="008E520E">
            <w:pPr>
              <w:spacing w:before="0" w:after="0" w:line="240" w:lineRule="auto"/>
              <w:jc w:val="right"/>
              <w:rPr>
                <w:rFonts w:ascii="Arial" w:hAnsi="Arial" w:cs="Arial"/>
                <w:b/>
                <w:bCs/>
                <w:color w:val="000000"/>
                <w:sz w:val="16"/>
                <w:szCs w:val="16"/>
              </w:rPr>
            </w:pPr>
          </w:p>
        </w:tc>
        <w:tc>
          <w:tcPr>
            <w:tcW w:w="571" w:type="pct"/>
            <w:gridSpan w:val="2"/>
            <w:tcBorders>
              <w:top w:val="nil"/>
              <w:left w:val="nil"/>
              <w:bottom w:val="nil"/>
              <w:right w:val="nil"/>
            </w:tcBorders>
            <w:shd w:val="clear" w:color="000000" w:fill="E6E6E6"/>
            <w:noWrap/>
            <w:vAlign w:val="bottom"/>
            <w:hideMark/>
          </w:tcPr>
          <w:p w14:paraId="59AA7384" w14:textId="029A9B66" w:rsidR="008E520E" w:rsidRPr="008E520E" w:rsidRDefault="008E520E" w:rsidP="008E520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7B1E80EA" w14:textId="77777777" w:rsidR="008E520E" w:rsidRPr="008E520E" w:rsidRDefault="008E520E" w:rsidP="008E520E">
            <w:pPr>
              <w:spacing w:before="0" w:after="0" w:line="240" w:lineRule="auto"/>
              <w:jc w:val="right"/>
              <w:rPr>
                <w:rFonts w:ascii="Arial" w:hAnsi="Arial" w:cs="Arial"/>
                <w:color w:val="000000"/>
                <w:sz w:val="16"/>
                <w:szCs w:val="16"/>
              </w:rPr>
            </w:pPr>
          </w:p>
        </w:tc>
        <w:tc>
          <w:tcPr>
            <w:tcW w:w="571" w:type="pct"/>
            <w:gridSpan w:val="2"/>
            <w:tcBorders>
              <w:top w:val="nil"/>
              <w:left w:val="nil"/>
              <w:bottom w:val="nil"/>
              <w:right w:val="nil"/>
            </w:tcBorders>
            <w:shd w:val="clear" w:color="auto" w:fill="auto"/>
            <w:noWrap/>
            <w:vAlign w:val="bottom"/>
            <w:hideMark/>
          </w:tcPr>
          <w:p w14:paraId="5C449BC6" w14:textId="77777777" w:rsidR="008E520E" w:rsidRPr="008E520E" w:rsidRDefault="008E520E" w:rsidP="008E520E">
            <w:pPr>
              <w:spacing w:before="0" w:after="0" w:line="240" w:lineRule="auto"/>
              <w:jc w:val="right"/>
              <w:rPr>
                <w:rFonts w:ascii="Times New Roman" w:hAnsi="Times New Roman"/>
                <w:sz w:val="20"/>
              </w:rPr>
            </w:pPr>
          </w:p>
        </w:tc>
        <w:tc>
          <w:tcPr>
            <w:tcW w:w="572" w:type="pct"/>
            <w:gridSpan w:val="2"/>
            <w:tcBorders>
              <w:top w:val="nil"/>
              <w:left w:val="nil"/>
              <w:bottom w:val="nil"/>
              <w:right w:val="nil"/>
            </w:tcBorders>
            <w:shd w:val="clear" w:color="auto" w:fill="auto"/>
            <w:noWrap/>
            <w:vAlign w:val="bottom"/>
            <w:hideMark/>
          </w:tcPr>
          <w:p w14:paraId="4F18E40E" w14:textId="77777777" w:rsidR="008E520E" w:rsidRPr="008E520E" w:rsidRDefault="008E520E" w:rsidP="008E520E">
            <w:pPr>
              <w:spacing w:before="0" w:after="0" w:line="240" w:lineRule="auto"/>
              <w:jc w:val="right"/>
              <w:rPr>
                <w:rFonts w:ascii="Times New Roman" w:hAnsi="Times New Roman"/>
                <w:sz w:val="20"/>
              </w:rPr>
            </w:pPr>
          </w:p>
        </w:tc>
      </w:tr>
      <w:tr w:rsidR="008E520E" w:rsidRPr="008E520E" w14:paraId="0A6A5167"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3D806E3F"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Principal</w:t>
            </w:r>
            <w:r w:rsidRPr="008E520E">
              <w:rPr>
                <w:rFonts w:ascii="Arial" w:hAnsi="Arial" w:cs="Arial"/>
                <w:sz w:val="16"/>
                <w:szCs w:val="16"/>
              </w:rPr>
              <w:t xml:space="preserve"> payments on lease liability</w:t>
            </w:r>
          </w:p>
        </w:tc>
        <w:tc>
          <w:tcPr>
            <w:tcW w:w="597" w:type="pct"/>
            <w:tcBorders>
              <w:top w:val="nil"/>
              <w:left w:val="nil"/>
              <w:bottom w:val="nil"/>
              <w:right w:val="nil"/>
            </w:tcBorders>
            <w:shd w:val="clear" w:color="auto" w:fill="auto"/>
            <w:noWrap/>
            <w:vAlign w:val="bottom"/>
            <w:hideMark/>
          </w:tcPr>
          <w:p w14:paraId="031234D1" w14:textId="004849E3"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1,627</w:t>
            </w:r>
          </w:p>
        </w:tc>
        <w:tc>
          <w:tcPr>
            <w:tcW w:w="571" w:type="pct"/>
            <w:gridSpan w:val="2"/>
            <w:tcBorders>
              <w:top w:val="nil"/>
              <w:left w:val="nil"/>
              <w:bottom w:val="nil"/>
              <w:right w:val="nil"/>
            </w:tcBorders>
            <w:shd w:val="clear" w:color="000000" w:fill="E6E6E6"/>
            <w:noWrap/>
            <w:vAlign w:val="bottom"/>
            <w:hideMark/>
          </w:tcPr>
          <w:p w14:paraId="6C80E5CD" w14:textId="704734E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1,676</w:t>
            </w:r>
          </w:p>
        </w:tc>
        <w:tc>
          <w:tcPr>
            <w:tcW w:w="571" w:type="pct"/>
            <w:gridSpan w:val="2"/>
            <w:tcBorders>
              <w:top w:val="nil"/>
              <w:left w:val="nil"/>
              <w:bottom w:val="nil"/>
              <w:right w:val="nil"/>
            </w:tcBorders>
            <w:shd w:val="clear" w:color="auto" w:fill="auto"/>
            <w:noWrap/>
            <w:vAlign w:val="bottom"/>
            <w:hideMark/>
          </w:tcPr>
          <w:p w14:paraId="27FCEC4D" w14:textId="76C6400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1,726</w:t>
            </w:r>
          </w:p>
        </w:tc>
        <w:tc>
          <w:tcPr>
            <w:tcW w:w="571" w:type="pct"/>
            <w:gridSpan w:val="2"/>
            <w:tcBorders>
              <w:top w:val="nil"/>
              <w:left w:val="nil"/>
              <w:bottom w:val="nil"/>
              <w:right w:val="nil"/>
            </w:tcBorders>
            <w:shd w:val="clear" w:color="auto" w:fill="auto"/>
            <w:noWrap/>
            <w:vAlign w:val="bottom"/>
            <w:hideMark/>
          </w:tcPr>
          <w:p w14:paraId="2D021613" w14:textId="2E94528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1,778</w:t>
            </w:r>
          </w:p>
        </w:tc>
        <w:tc>
          <w:tcPr>
            <w:tcW w:w="572" w:type="pct"/>
            <w:gridSpan w:val="2"/>
            <w:tcBorders>
              <w:top w:val="nil"/>
              <w:left w:val="nil"/>
              <w:bottom w:val="nil"/>
              <w:right w:val="nil"/>
            </w:tcBorders>
            <w:shd w:val="clear" w:color="auto" w:fill="auto"/>
            <w:noWrap/>
            <w:vAlign w:val="bottom"/>
            <w:hideMark/>
          </w:tcPr>
          <w:p w14:paraId="4415910C" w14:textId="0B2F894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1,686</w:t>
            </w:r>
          </w:p>
        </w:tc>
      </w:tr>
      <w:tr w:rsidR="008E520E" w:rsidRPr="008E520E" w14:paraId="3F5D876F" w14:textId="77777777" w:rsidTr="006A064E">
        <w:trPr>
          <w:gridAfter w:val="1"/>
          <w:wAfter w:w="5" w:type="pct"/>
          <w:trHeight w:val="204"/>
        </w:trPr>
        <w:tc>
          <w:tcPr>
            <w:tcW w:w="2112" w:type="pct"/>
            <w:tcBorders>
              <w:top w:val="nil"/>
              <w:left w:val="nil"/>
              <w:bottom w:val="nil"/>
              <w:right w:val="nil"/>
            </w:tcBorders>
            <w:shd w:val="clear" w:color="auto" w:fill="auto"/>
            <w:noWrap/>
            <w:vAlign w:val="center"/>
            <w:hideMark/>
          </w:tcPr>
          <w:p w14:paraId="2BC1A04E" w14:textId="77777777" w:rsidR="008E520E" w:rsidRPr="008E520E" w:rsidRDefault="008E520E" w:rsidP="008E520E">
            <w:pPr>
              <w:spacing w:before="0" w:after="0" w:line="240" w:lineRule="auto"/>
              <w:rPr>
                <w:rFonts w:ascii="Arial" w:hAnsi="Arial" w:cs="Arial"/>
                <w:b/>
                <w:bCs/>
                <w:i/>
                <w:iCs/>
                <w:color w:val="000000"/>
                <w:sz w:val="16"/>
                <w:szCs w:val="16"/>
              </w:rPr>
            </w:pPr>
            <w:r w:rsidRPr="008E520E">
              <w:rPr>
                <w:rFonts w:ascii="Arial" w:hAnsi="Arial" w:cs="Arial"/>
                <w:b/>
                <w:bCs/>
                <w:i/>
                <w:iCs/>
                <w:color w:val="000000"/>
                <w:sz w:val="16"/>
                <w:szCs w:val="16"/>
              </w:rPr>
              <w:t>Total cash used</w:t>
            </w:r>
          </w:p>
        </w:tc>
        <w:tc>
          <w:tcPr>
            <w:tcW w:w="597" w:type="pct"/>
            <w:tcBorders>
              <w:top w:val="single" w:sz="4" w:space="0" w:color="000000"/>
              <w:left w:val="nil"/>
              <w:bottom w:val="single" w:sz="4" w:space="0" w:color="000000"/>
              <w:right w:val="nil"/>
            </w:tcBorders>
            <w:shd w:val="clear" w:color="auto" w:fill="auto"/>
            <w:noWrap/>
            <w:vAlign w:val="bottom"/>
            <w:hideMark/>
          </w:tcPr>
          <w:p w14:paraId="3E2F998B" w14:textId="39B1EFB0"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1,627</w:t>
            </w:r>
          </w:p>
        </w:tc>
        <w:tc>
          <w:tcPr>
            <w:tcW w:w="571" w:type="pct"/>
            <w:gridSpan w:val="2"/>
            <w:tcBorders>
              <w:top w:val="single" w:sz="4" w:space="0" w:color="000000"/>
              <w:left w:val="nil"/>
              <w:bottom w:val="single" w:sz="4" w:space="0" w:color="000000"/>
              <w:right w:val="nil"/>
            </w:tcBorders>
            <w:shd w:val="clear" w:color="000000" w:fill="E6E6E6"/>
            <w:noWrap/>
            <w:vAlign w:val="bottom"/>
            <w:hideMark/>
          </w:tcPr>
          <w:p w14:paraId="43222EBB" w14:textId="7A4501AF"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1,676</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11678F7B" w14:textId="445E931B"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1,726</w:t>
            </w:r>
          </w:p>
        </w:tc>
        <w:tc>
          <w:tcPr>
            <w:tcW w:w="571" w:type="pct"/>
            <w:gridSpan w:val="2"/>
            <w:tcBorders>
              <w:top w:val="single" w:sz="4" w:space="0" w:color="000000"/>
              <w:left w:val="nil"/>
              <w:bottom w:val="single" w:sz="4" w:space="0" w:color="000000"/>
              <w:right w:val="nil"/>
            </w:tcBorders>
            <w:shd w:val="clear" w:color="auto" w:fill="auto"/>
            <w:noWrap/>
            <w:vAlign w:val="bottom"/>
            <w:hideMark/>
          </w:tcPr>
          <w:p w14:paraId="4CF82977" w14:textId="7B3E4873"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1,778</w:t>
            </w:r>
          </w:p>
        </w:tc>
        <w:tc>
          <w:tcPr>
            <w:tcW w:w="572" w:type="pct"/>
            <w:gridSpan w:val="2"/>
            <w:tcBorders>
              <w:top w:val="single" w:sz="4" w:space="0" w:color="000000"/>
              <w:left w:val="nil"/>
              <w:bottom w:val="single" w:sz="4" w:space="0" w:color="000000"/>
              <w:right w:val="nil"/>
            </w:tcBorders>
            <w:shd w:val="clear" w:color="auto" w:fill="auto"/>
            <w:noWrap/>
            <w:vAlign w:val="bottom"/>
            <w:hideMark/>
          </w:tcPr>
          <w:p w14:paraId="675B9484" w14:textId="1F6E5539" w:rsidR="008E520E" w:rsidRPr="008E520E" w:rsidRDefault="008E520E" w:rsidP="008E520E">
            <w:pPr>
              <w:spacing w:before="0" w:after="0" w:line="240" w:lineRule="auto"/>
              <w:jc w:val="right"/>
              <w:rPr>
                <w:rFonts w:ascii="Arial" w:hAnsi="Arial" w:cs="Arial"/>
                <w:b/>
                <w:bCs/>
                <w:i/>
                <w:iCs/>
                <w:color w:val="000000"/>
                <w:sz w:val="16"/>
                <w:szCs w:val="16"/>
              </w:rPr>
            </w:pPr>
            <w:r w:rsidRPr="00FF3914">
              <w:rPr>
                <w:rFonts w:ascii="Arial" w:hAnsi="Arial" w:cs="Arial"/>
                <w:b/>
                <w:bCs/>
                <w:i/>
                <w:iCs/>
                <w:color w:val="000000"/>
                <w:sz w:val="16"/>
                <w:szCs w:val="16"/>
              </w:rPr>
              <w:t>1,686</w:t>
            </w:r>
          </w:p>
        </w:tc>
      </w:tr>
      <w:tr w:rsidR="008E520E" w:rsidRPr="008E520E" w14:paraId="6285A4C7" w14:textId="77777777" w:rsidTr="006A064E">
        <w:trPr>
          <w:gridAfter w:val="1"/>
          <w:wAfter w:w="5" w:type="pct"/>
          <w:trHeight w:val="204"/>
        </w:trPr>
        <w:tc>
          <w:tcPr>
            <w:tcW w:w="2112" w:type="pct"/>
            <w:tcBorders>
              <w:top w:val="nil"/>
              <w:left w:val="nil"/>
              <w:bottom w:val="nil"/>
              <w:right w:val="nil"/>
            </w:tcBorders>
            <w:shd w:val="clear" w:color="auto" w:fill="auto"/>
            <w:vAlign w:val="center"/>
            <w:hideMark/>
          </w:tcPr>
          <w:p w14:paraId="0221945B"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Net cash from</w:t>
            </w:r>
            <w:proofErr w:type="gramStart"/>
            <w:r w:rsidRPr="008E520E">
              <w:rPr>
                <w:rFonts w:ascii="Arial" w:hAnsi="Arial" w:cs="Arial"/>
                <w:b/>
                <w:bCs/>
                <w:color w:val="000000"/>
                <w:sz w:val="16"/>
                <w:szCs w:val="16"/>
              </w:rPr>
              <w:t>/(</w:t>
            </w:r>
            <w:proofErr w:type="gramEnd"/>
            <w:r w:rsidRPr="008E520E">
              <w:rPr>
                <w:rFonts w:ascii="Arial" w:hAnsi="Arial" w:cs="Arial"/>
                <w:b/>
                <w:bCs/>
                <w:color w:val="000000"/>
                <w:sz w:val="16"/>
                <w:szCs w:val="16"/>
              </w:rPr>
              <w:t>used by) financing activities</w:t>
            </w:r>
          </w:p>
        </w:tc>
        <w:tc>
          <w:tcPr>
            <w:tcW w:w="597" w:type="pct"/>
            <w:tcBorders>
              <w:top w:val="nil"/>
              <w:left w:val="nil"/>
              <w:bottom w:val="single" w:sz="4" w:space="0" w:color="000000"/>
              <w:right w:val="nil"/>
            </w:tcBorders>
            <w:shd w:val="clear" w:color="auto" w:fill="auto"/>
            <w:noWrap/>
            <w:vAlign w:val="bottom"/>
            <w:hideMark/>
          </w:tcPr>
          <w:p w14:paraId="5D45112B" w14:textId="66C81F7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10,513</w:t>
            </w:r>
          </w:p>
        </w:tc>
        <w:tc>
          <w:tcPr>
            <w:tcW w:w="571" w:type="pct"/>
            <w:gridSpan w:val="2"/>
            <w:tcBorders>
              <w:top w:val="nil"/>
              <w:left w:val="nil"/>
              <w:bottom w:val="single" w:sz="4" w:space="0" w:color="000000"/>
              <w:right w:val="nil"/>
            </w:tcBorders>
            <w:shd w:val="clear" w:color="000000" w:fill="E6E6E6"/>
            <w:noWrap/>
            <w:vAlign w:val="bottom"/>
            <w:hideMark/>
          </w:tcPr>
          <w:p w14:paraId="3DB07B9C" w14:textId="266C9F3B"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444</w:t>
            </w:r>
          </w:p>
        </w:tc>
        <w:tc>
          <w:tcPr>
            <w:tcW w:w="571" w:type="pct"/>
            <w:gridSpan w:val="2"/>
            <w:tcBorders>
              <w:top w:val="nil"/>
              <w:left w:val="nil"/>
              <w:bottom w:val="single" w:sz="4" w:space="0" w:color="000000"/>
              <w:right w:val="nil"/>
            </w:tcBorders>
            <w:shd w:val="clear" w:color="auto" w:fill="auto"/>
            <w:noWrap/>
            <w:vAlign w:val="bottom"/>
            <w:hideMark/>
          </w:tcPr>
          <w:p w14:paraId="3682EA1C" w14:textId="30256357"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436</w:t>
            </w:r>
          </w:p>
        </w:tc>
        <w:tc>
          <w:tcPr>
            <w:tcW w:w="571" w:type="pct"/>
            <w:gridSpan w:val="2"/>
            <w:tcBorders>
              <w:top w:val="nil"/>
              <w:left w:val="nil"/>
              <w:bottom w:val="single" w:sz="4" w:space="0" w:color="000000"/>
              <w:right w:val="nil"/>
            </w:tcBorders>
            <w:shd w:val="clear" w:color="auto" w:fill="auto"/>
            <w:noWrap/>
            <w:vAlign w:val="bottom"/>
            <w:hideMark/>
          </w:tcPr>
          <w:p w14:paraId="575C173A" w14:textId="2560D055"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410</w:t>
            </w:r>
          </w:p>
        </w:tc>
        <w:tc>
          <w:tcPr>
            <w:tcW w:w="572" w:type="pct"/>
            <w:gridSpan w:val="2"/>
            <w:tcBorders>
              <w:top w:val="nil"/>
              <w:left w:val="nil"/>
              <w:bottom w:val="single" w:sz="4" w:space="0" w:color="000000"/>
              <w:right w:val="nil"/>
            </w:tcBorders>
            <w:shd w:val="clear" w:color="auto" w:fill="auto"/>
            <w:noWrap/>
            <w:vAlign w:val="bottom"/>
            <w:hideMark/>
          </w:tcPr>
          <w:p w14:paraId="02F3EADC" w14:textId="0E250A8C"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530</w:t>
            </w:r>
          </w:p>
        </w:tc>
      </w:tr>
      <w:tr w:rsidR="008E520E" w:rsidRPr="008E520E" w14:paraId="4147D8EF" w14:textId="77777777" w:rsidTr="006A064E">
        <w:trPr>
          <w:gridAfter w:val="1"/>
          <w:wAfter w:w="5" w:type="pct"/>
          <w:trHeight w:val="204"/>
        </w:trPr>
        <w:tc>
          <w:tcPr>
            <w:tcW w:w="2112" w:type="pct"/>
            <w:tcBorders>
              <w:top w:val="nil"/>
              <w:left w:val="nil"/>
              <w:bottom w:val="nil"/>
              <w:right w:val="nil"/>
            </w:tcBorders>
            <w:shd w:val="clear" w:color="auto" w:fill="auto"/>
            <w:vAlign w:val="center"/>
            <w:hideMark/>
          </w:tcPr>
          <w:p w14:paraId="3C0F629A"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Net increase/(decrease) in cash held</w:t>
            </w:r>
          </w:p>
        </w:tc>
        <w:tc>
          <w:tcPr>
            <w:tcW w:w="597" w:type="pct"/>
            <w:tcBorders>
              <w:top w:val="nil"/>
              <w:left w:val="nil"/>
              <w:bottom w:val="single" w:sz="4" w:space="0" w:color="000000"/>
              <w:right w:val="nil"/>
            </w:tcBorders>
            <w:shd w:val="clear" w:color="auto" w:fill="auto"/>
            <w:noWrap/>
            <w:vAlign w:val="bottom"/>
            <w:hideMark/>
          </w:tcPr>
          <w:p w14:paraId="3546858A" w14:textId="518E97C7"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(971)</w:t>
            </w:r>
          </w:p>
        </w:tc>
        <w:tc>
          <w:tcPr>
            <w:tcW w:w="571" w:type="pct"/>
            <w:gridSpan w:val="2"/>
            <w:tcBorders>
              <w:top w:val="nil"/>
              <w:left w:val="nil"/>
              <w:bottom w:val="single" w:sz="4" w:space="0" w:color="000000"/>
              <w:right w:val="nil"/>
            </w:tcBorders>
            <w:shd w:val="clear" w:color="000000" w:fill="E6E6E6"/>
            <w:noWrap/>
            <w:vAlign w:val="bottom"/>
            <w:hideMark/>
          </w:tcPr>
          <w:p w14:paraId="6D7DBF92" w14:textId="4801141C"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(11,301)</w:t>
            </w:r>
          </w:p>
        </w:tc>
        <w:tc>
          <w:tcPr>
            <w:tcW w:w="571" w:type="pct"/>
            <w:gridSpan w:val="2"/>
            <w:tcBorders>
              <w:top w:val="nil"/>
              <w:left w:val="nil"/>
              <w:bottom w:val="single" w:sz="4" w:space="0" w:color="000000"/>
              <w:right w:val="nil"/>
            </w:tcBorders>
            <w:shd w:val="clear" w:color="auto" w:fill="auto"/>
            <w:noWrap/>
            <w:vAlign w:val="bottom"/>
            <w:hideMark/>
          </w:tcPr>
          <w:p w14:paraId="0C2B25F9" w14:textId="37F11CC8"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(1,551)</w:t>
            </w:r>
          </w:p>
        </w:tc>
        <w:tc>
          <w:tcPr>
            <w:tcW w:w="571" w:type="pct"/>
            <w:gridSpan w:val="2"/>
            <w:tcBorders>
              <w:top w:val="nil"/>
              <w:left w:val="nil"/>
              <w:bottom w:val="single" w:sz="4" w:space="0" w:color="000000"/>
              <w:right w:val="nil"/>
            </w:tcBorders>
            <w:shd w:val="clear" w:color="auto" w:fill="auto"/>
            <w:noWrap/>
            <w:vAlign w:val="bottom"/>
            <w:hideMark/>
          </w:tcPr>
          <w:p w14:paraId="6E5C8484" w14:textId="3E12632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w:t>
            </w:r>
          </w:p>
        </w:tc>
        <w:tc>
          <w:tcPr>
            <w:tcW w:w="572" w:type="pct"/>
            <w:gridSpan w:val="2"/>
            <w:tcBorders>
              <w:top w:val="nil"/>
              <w:left w:val="nil"/>
              <w:bottom w:val="single" w:sz="4" w:space="0" w:color="000000"/>
              <w:right w:val="nil"/>
            </w:tcBorders>
            <w:shd w:val="clear" w:color="auto" w:fill="auto"/>
            <w:noWrap/>
            <w:vAlign w:val="bottom"/>
            <w:hideMark/>
          </w:tcPr>
          <w:p w14:paraId="6E54AB98" w14:textId="62724474" w:rsidR="008E520E" w:rsidRPr="008E520E" w:rsidRDefault="008E520E" w:rsidP="008E520E">
            <w:pPr>
              <w:spacing w:before="0" w:after="0" w:line="240" w:lineRule="auto"/>
              <w:jc w:val="right"/>
              <w:rPr>
                <w:rFonts w:ascii="Arial" w:hAnsi="Arial" w:cs="Arial"/>
                <w:b/>
                <w:bCs/>
                <w:color w:val="000000"/>
                <w:sz w:val="16"/>
                <w:szCs w:val="16"/>
              </w:rPr>
            </w:pPr>
            <w:r w:rsidRPr="00FF3914">
              <w:rPr>
                <w:rFonts w:ascii="Arial" w:hAnsi="Arial" w:cs="Arial"/>
                <w:b/>
                <w:bCs/>
                <w:color w:val="000000"/>
                <w:sz w:val="16"/>
                <w:szCs w:val="16"/>
              </w:rPr>
              <w:t>-</w:t>
            </w:r>
          </w:p>
        </w:tc>
      </w:tr>
      <w:tr w:rsidR="008E520E" w:rsidRPr="008E520E" w14:paraId="28424100" w14:textId="77777777" w:rsidTr="006A064E">
        <w:trPr>
          <w:gridAfter w:val="1"/>
          <w:wAfter w:w="5" w:type="pct"/>
          <w:trHeight w:val="204"/>
        </w:trPr>
        <w:tc>
          <w:tcPr>
            <w:tcW w:w="2112" w:type="pct"/>
            <w:tcBorders>
              <w:top w:val="nil"/>
              <w:left w:val="nil"/>
              <w:bottom w:val="nil"/>
              <w:right w:val="nil"/>
            </w:tcBorders>
            <w:shd w:val="clear" w:color="auto" w:fill="auto"/>
            <w:vAlign w:val="center"/>
            <w:hideMark/>
          </w:tcPr>
          <w:p w14:paraId="7C5A2642" w14:textId="77777777" w:rsidR="008E520E" w:rsidRPr="008E520E" w:rsidRDefault="008E520E" w:rsidP="008E520E">
            <w:pPr>
              <w:spacing w:before="0" w:after="0" w:line="240" w:lineRule="auto"/>
              <w:ind w:left="113"/>
              <w:rPr>
                <w:rFonts w:ascii="Arial" w:hAnsi="Arial" w:cs="Arial"/>
                <w:color w:val="000000"/>
                <w:sz w:val="16"/>
                <w:szCs w:val="16"/>
              </w:rPr>
            </w:pPr>
            <w:r w:rsidRPr="008E520E">
              <w:rPr>
                <w:rFonts w:ascii="Arial" w:hAnsi="Arial" w:cs="Arial"/>
                <w:color w:val="000000"/>
                <w:sz w:val="16"/>
                <w:szCs w:val="16"/>
              </w:rPr>
              <w:t>Cash and cash equivalents at the beginning of the reporting period</w:t>
            </w:r>
          </w:p>
        </w:tc>
        <w:tc>
          <w:tcPr>
            <w:tcW w:w="597" w:type="pct"/>
            <w:tcBorders>
              <w:top w:val="nil"/>
              <w:left w:val="nil"/>
              <w:bottom w:val="nil"/>
              <w:right w:val="nil"/>
            </w:tcBorders>
            <w:shd w:val="clear" w:color="auto" w:fill="auto"/>
            <w:noWrap/>
            <w:vAlign w:val="bottom"/>
            <w:hideMark/>
          </w:tcPr>
          <w:p w14:paraId="297A9F39" w14:textId="54B8F0F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24,320</w:t>
            </w:r>
          </w:p>
        </w:tc>
        <w:tc>
          <w:tcPr>
            <w:tcW w:w="571" w:type="pct"/>
            <w:gridSpan w:val="2"/>
            <w:tcBorders>
              <w:top w:val="nil"/>
              <w:left w:val="nil"/>
              <w:bottom w:val="nil"/>
              <w:right w:val="nil"/>
            </w:tcBorders>
            <w:shd w:val="clear" w:color="000000" w:fill="E6E6E6"/>
            <w:noWrap/>
            <w:vAlign w:val="bottom"/>
            <w:hideMark/>
          </w:tcPr>
          <w:p w14:paraId="603B2140" w14:textId="5600A02C"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23,349</w:t>
            </w:r>
          </w:p>
        </w:tc>
        <w:tc>
          <w:tcPr>
            <w:tcW w:w="571" w:type="pct"/>
            <w:gridSpan w:val="2"/>
            <w:tcBorders>
              <w:top w:val="nil"/>
              <w:left w:val="nil"/>
              <w:bottom w:val="nil"/>
              <w:right w:val="nil"/>
            </w:tcBorders>
            <w:shd w:val="clear" w:color="auto" w:fill="auto"/>
            <w:noWrap/>
            <w:vAlign w:val="bottom"/>
            <w:hideMark/>
          </w:tcPr>
          <w:p w14:paraId="57778265" w14:textId="710DA886"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12,048</w:t>
            </w:r>
          </w:p>
        </w:tc>
        <w:tc>
          <w:tcPr>
            <w:tcW w:w="571" w:type="pct"/>
            <w:gridSpan w:val="2"/>
            <w:tcBorders>
              <w:top w:val="nil"/>
              <w:left w:val="nil"/>
              <w:bottom w:val="nil"/>
              <w:right w:val="nil"/>
            </w:tcBorders>
            <w:shd w:val="clear" w:color="auto" w:fill="auto"/>
            <w:noWrap/>
            <w:vAlign w:val="bottom"/>
            <w:hideMark/>
          </w:tcPr>
          <w:p w14:paraId="1ED236FB" w14:textId="34071624"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10,497</w:t>
            </w:r>
          </w:p>
        </w:tc>
        <w:tc>
          <w:tcPr>
            <w:tcW w:w="572" w:type="pct"/>
            <w:gridSpan w:val="2"/>
            <w:tcBorders>
              <w:top w:val="nil"/>
              <w:left w:val="nil"/>
              <w:bottom w:val="nil"/>
              <w:right w:val="nil"/>
            </w:tcBorders>
            <w:shd w:val="clear" w:color="auto" w:fill="auto"/>
            <w:noWrap/>
            <w:vAlign w:val="bottom"/>
            <w:hideMark/>
          </w:tcPr>
          <w:p w14:paraId="0194104E" w14:textId="0EE9277E" w:rsidR="008E520E" w:rsidRPr="008E520E" w:rsidRDefault="008E520E" w:rsidP="008E520E">
            <w:pPr>
              <w:spacing w:before="0" w:after="0" w:line="240" w:lineRule="auto"/>
              <w:jc w:val="right"/>
              <w:rPr>
                <w:rFonts w:ascii="Arial" w:hAnsi="Arial" w:cs="Arial"/>
                <w:color w:val="000000"/>
                <w:sz w:val="16"/>
                <w:szCs w:val="16"/>
              </w:rPr>
            </w:pPr>
            <w:r w:rsidRPr="00FF3914">
              <w:rPr>
                <w:rFonts w:ascii="Arial" w:hAnsi="Arial" w:cs="Arial"/>
                <w:color w:val="000000"/>
                <w:sz w:val="16"/>
                <w:szCs w:val="16"/>
              </w:rPr>
              <w:t>10,497</w:t>
            </w:r>
          </w:p>
        </w:tc>
      </w:tr>
      <w:tr w:rsidR="008E520E" w:rsidRPr="008E520E" w14:paraId="0FCD75FA" w14:textId="77777777" w:rsidTr="006A064E">
        <w:trPr>
          <w:gridAfter w:val="1"/>
          <w:wAfter w:w="5" w:type="pct"/>
          <w:trHeight w:val="204"/>
        </w:trPr>
        <w:tc>
          <w:tcPr>
            <w:tcW w:w="2112" w:type="pct"/>
            <w:tcBorders>
              <w:top w:val="nil"/>
              <w:left w:val="nil"/>
              <w:bottom w:val="single" w:sz="4" w:space="0" w:color="auto"/>
              <w:right w:val="nil"/>
            </w:tcBorders>
            <w:shd w:val="clear" w:color="auto" w:fill="auto"/>
            <w:vAlign w:val="center"/>
            <w:hideMark/>
          </w:tcPr>
          <w:p w14:paraId="10C46D7A" w14:textId="77777777" w:rsidR="008E520E" w:rsidRPr="008E520E" w:rsidRDefault="008E520E" w:rsidP="008E520E">
            <w:pPr>
              <w:spacing w:before="0" w:after="0" w:line="240" w:lineRule="auto"/>
              <w:rPr>
                <w:rFonts w:ascii="Arial" w:hAnsi="Arial" w:cs="Arial"/>
                <w:b/>
                <w:bCs/>
                <w:color w:val="000000"/>
                <w:sz w:val="16"/>
                <w:szCs w:val="16"/>
              </w:rPr>
            </w:pPr>
            <w:r w:rsidRPr="008E520E">
              <w:rPr>
                <w:rFonts w:ascii="Arial" w:hAnsi="Arial" w:cs="Arial"/>
                <w:b/>
                <w:bCs/>
                <w:color w:val="000000"/>
                <w:sz w:val="16"/>
                <w:szCs w:val="16"/>
              </w:rPr>
              <w:t>Cash and cash equivalents at the end of the reporting period</w:t>
            </w:r>
          </w:p>
        </w:tc>
        <w:tc>
          <w:tcPr>
            <w:tcW w:w="597" w:type="pct"/>
            <w:tcBorders>
              <w:top w:val="single" w:sz="4" w:space="0" w:color="000000"/>
              <w:left w:val="nil"/>
              <w:bottom w:val="single" w:sz="4" w:space="0" w:color="auto"/>
              <w:right w:val="nil"/>
            </w:tcBorders>
            <w:shd w:val="clear" w:color="auto" w:fill="auto"/>
            <w:noWrap/>
            <w:vAlign w:val="bottom"/>
            <w:hideMark/>
          </w:tcPr>
          <w:p w14:paraId="5AA8A371" w14:textId="219CBA08" w:rsidR="008E520E" w:rsidRPr="008E520E" w:rsidRDefault="008E520E" w:rsidP="008E520E">
            <w:pPr>
              <w:spacing w:before="0" w:after="0" w:line="240" w:lineRule="auto"/>
              <w:jc w:val="right"/>
              <w:rPr>
                <w:rFonts w:ascii="Arial" w:hAnsi="Arial" w:cs="Arial"/>
                <w:b/>
                <w:color w:val="000000"/>
                <w:sz w:val="16"/>
                <w:szCs w:val="16"/>
              </w:rPr>
            </w:pPr>
            <w:r w:rsidRPr="00B76F7B">
              <w:rPr>
                <w:rFonts w:ascii="Arial" w:hAnsi="Arial" w:cs="Arial"/>
                <w:b/>
                <w:color w:val="000000"/>
                <w:sz w:val="16"/>
                <w:szCs w:val="16"/>
              </w:rPr>
              <w:t>23,349</w:t>
            </w:r>
          </w:p>
        </w:tc>
        <w:tc>
          <w:tcPr>
            <w:tcW w:w="571" w:type="pct"/>
            <w:gridSpan w:val="2"/>
            <w:tcBorders>
              <w:top w:val="single" w:sz="4" w:space="0" w:color="000000"/>
              <w:left w:val="nil"/>
              <w:bottom w:val="single" w:sz="4" w:space="0" w:color="auto"/>
              <w:right w:val="nil"/>
            </w:tcBorders>
            <w:shd w:val="clear" w:color="000000" w:fill="E6E6E6"/>
            <w:noWrap/>
            <w:vAlign w:val="bottom"/>
            <w:hideMark/>
          </w:tcPr>
          <w:p w14:paraId="12931E80" w14:textId="149993A9" w:rsidR="008E520E" w:rsidRPr="008E520E" w:rsidRDefault="008E520E" w:rsidP="008E520E">
            <w:pPr>
              <w:spacing w:before="0" w:after="0" w:line="240" w:lineRule="auto"/>
              <w:jc w:val="right"/>
              <w:rPr>
                <w:rFonts w:ascii="Arial" w:hAnsi="Arial" w:cs="Arial"/>
                <w:b/>
                <w:color w:val="000000"/>
                <w:sz w:val="16"/>
                <w:szCs w:val="16"/>
              </w:rPr>
            </w:pPr>
            <w:r w:rsidRPr="00B76F7B">
              <w:rPr>
                <w:rFonts w:ascii="Arial" w:hAnsi="Arial" w:cs="Arial"/>
                <w:b/>
                <w:color w:val="000000"/>
                <w:sz w:val="16"/>
                <w:szCs w:val="16"/>
              </w:rPr>
              <w:t>12,048</w:t>
            </w:r>
          </w:p>
        </w:tc>
        <w:tc>
          <w:tcPr>
            <w:tcW w:w="571" w:type="pct"/>
            <w:gridSpan w:val="2"/>
            <w:tcBorders>
              <w:top w:val="single" w:sz="4" w:space="0" w:color="000000"/>
              <w:left w:val="nil"/>
              <w:bottom w:val="single" w:sz="4" w:space="0" w:color="auto"/>
              <w:right w:val="nil"/>
            </w:tcBorders>
            <w:shd w:val="clear" w:color="auto" w:fill="auto"/>
            <w:noWrap/>
            <w:vAlign w:val="bottom"/>
            <w:hideMark/>
          </w:tcPr>
          <w:p w14:paraId="3105DAA2" w14:textId="62C26A32" w:rsidR="008E520E" w:rsidRPr="008E520E" w:rsidRDefault="008E520E" w:rsidP="008E520E">
            <w:pPr>
              <w:spacing w:before="0" w:after="0" w:line="240" w:lineRule="auto"/>
              <w:jc w:val="right"/>
              <w:rPr>
                <w:rFonts w:ascii="Arial" w:hAnsi="Arial" w:cs="Arial"/>
                <w:b/>
                <w:color w:val="000000"/>
                <w:sz w:val="16"/>
                <w:szCs w:val="16"/>
              </w:rPr>
            </w:pPr>
            <w:r w:rsidRPr="00B76F7B">
              <w:rPr>
                <w:rFonts w:ascii="Arial" w:hAnsi="Arial" w:cs="Arial"/>
                <w:b/>
                <w:color w:val="000000"/>
                <w:sz w:val="16"/>
                <w:szCs w:val="16"/>
              </w:rPr>
              <w:t>10,497</w:t>
            </w:r>
          </w:p>
        </w:tc>
        <w:tc>
          <w:tcPr>
            <w:tcW w:w="571" w:type="pct"/>
            <w:gridSpan w:val="2"/>
            <w:tcBorders>
              <w:top w:val="single" w:sz="4" w:space="0" w:color="000000"/>
              <w:left w:val="nil"/>
              <w:bottom w:val="single" w:sz="4" w:space="0" w:color="auto"/>
              <w:right w:val="nil"/>
            </w:tcBorders>
            <w:shd w:val="clear" w:color="auto" w:fill="auto"/>
            <w:noWrap/>
            <w:vAlign w:val="bottom"/>
            <w:hideMark/>
          </w:tcPr>
          <w:p w14:paraId="48A1534A" w14:textId="5770FC05" w:rsidR="008E520E" w:rsidRPr="008E520E" w:rsidRDefault="008E520E" w:rsidP="008E520E">
            <w:pPr>
              <w:spacing w:before="0" w:after="0" w:line="240" w:lineRule="auto"/>
              <w:jc w:val="right"/>
              <w:rPr>
                <w:rFonts w:ascii="Arial" w:hAnsi="Arial" w:cs="Arial"/>
                <w:b/>
                <w:color w:val="000000"/>
                <w:sz w:val="16"/>
                <w:szCs w:val="16"/>
              </w:rPr>
            </w:pPr>
            <w:r w:rsidRPr="00B76F7B">
              <w:rPr>
                <w:rFonts w:ascii="Arial" w:hAnsi="Arial" w:cs="Arial"/>
                <w:b/>
                <w:color w:val="000000"/>
                <w:sz w:val="16"/>
                <w:szCs w:val="16"/>
              </w:rPr>
              <w:t>10,497</w:t>
            </w:r>
          </w:p>
        </w:tc>
        <w:tc>
          <w:tcPr>
            <w:tcW w:w="572" w:type="pct"/>
            <w:gridSpan w:val="2"/>
            <w:tcBorders>
              <w:top w:val="single" w:sz="4" w:space="0" w:color="000000"/>
              <w:left w:val="nil"/>
              <w:bottom w:val="single" w:sz="4" w:space="0" w:color="auto"/>
              <w:right w:val="nil"/>
            </w:tcBorders>
            <w:shd w:val="clear" w:color="auto" w:fill="auto"/>
            <w:noWrap/>
            <w:vAlign w:val="bottom"/>
            <w:hideMark/>
          </w:tcPr>
          <w:p w14:paraId="700520EF" w14:textId="24812F53" w:rsidR="008E520E" w:rsidRPr="008E520E" w:rsidRDefault="008E520E" w:rsidP="008E520E">
            <w:pPr>
              <w:spacing w:before="0" w:after="0" w:line="240" w:lineRule="auto"/>
              <w:jc w:val="right"/>
              <w:rPr>
                <w:rFonts w:ascii="Arial" w:hAnsi="Arial" w:cs="Arial"/>
                <w:b/>
                <w:color w:val="000000"/>
                <w:sz w:val="16"/>
                <w:szCs w:val="16"/>
              </w:rPr>
            </w:pPr>
            <w:r w:rsidRPr="00B76F7B">
              <w:rPr>
                <w:rFonts w:ascii="Arial" w:hAnsi="Arial" w:cs="Arial"/>
                <w:b/>
                <w:color w:val="000000"/>
                <w:sz w:val="16"/>
                <w:szCs w:val="16"/>
              </w:rPr>
              <w:t>10,497</w:t>
            </w:r>
          </w:p>
        </w:tc>
      </w:tr>
    </w:tbl>
    <w:p w14:paraId="5833A2C1" w14:textId="77777777" w:rsidR="006A064E" w:rsidRDefault="006A064E" w:rsidP="006A064E">
      <w:pPr>
        <w:pStyle w:val="ChartandTableFootnote"/>
      </w:pPr>
      <w:r w:rsidRPr="008E520E">
        <w:t>Prepared on Australian Accounting Standards basis.</w:t>
      </w:r>
    </w:p>
    <w:p w14:paraId="4FF7A306" w14:textId="77777777" w:rsidR="006A064E" w:rsidRDefault="006A064E" w:rsidP="006A064E">
      <w:pPr>
        <w:pStyle w:val="ChartandTableFootnote"/>
      </w:pPr>
    </w:p>
    <w:p w14:paraId="6A360002" w14:textId="03B8DC30" w:rsidR="006A064E" w:rsidRPr="008E520E" w:rsidRDefault="006A064E" w:rsidP="006A064E">
      <w:pPr>
        <w:pStyle w:val="ChartandTableFootnote"/>
      </w:pPr>
      <w:r>
        <w:br w:type="page"/>
      </w:r>
      <w:r w:rsidRPr="008E520E">
        <w:rPr>
          <w:b/>
          <w:sz w:val="20"/>
        </w:rPr>
        <w:lastRenderedPageBreak/>
        <w:t xml:space="preserve">Table 3.5: </w:t>
      </w:r>
      <w:r w:rsidR="003352C5">
        <w:rPr>
          <w:b/>
          <w:sz w:val="20"/>
        </w:rPr>
        <w:t>Departmental</w:t>
      </w:r>
      <w:r w:rsidRPr="008E520E">
        <w:rPr>
          <w:b/>
          <w:sz w:val="20"/>
        </w:rPr>
        <w:t xml:space="preserve"> capital budget statement (for the period ended 30 June)</w:t>
      </w:r>
    </w:p>
    <w:tbl>
      <w:tblPr>
        <w:tblW w:w="5000" w:type="pct"/>
        <w:tblLook w:val="04A0" w:firstRow="1" w:lastRow="0" w:firstColumn="1" w:lastColumn="0" w:noHBand="0" w:noVBand="1"/>
      </w:tblPr>
      <w:tblGrid>
        <w:gridCol w:w="3259"/>
        <w:gridCol w:w="928"/>
        <w:gridCol w:w="880"/>
        <w:gridCol w:w="882"/>
        <w:gridCol w:w="882"/>
        <w:gridCol w:w="879"/>
      </w:tblGrid>
      <w:tr w:rsidR="00AA29ED" w:rsidRPr="008E520E" w14:paraId="24B78B8F" w14:textId="77777777" w:rsidTr="008E520E">
        <w:trPr>
          <w:trHeight w:val="204"/>
        </w:trPr>
        <w:tc>
          <w:tcPr>
            <w:tcW w:w="2113" w:type="pct"/>
            <w:tcBorders>
              <w:top w:val="single" w:sz="4" w:space="0" w:color="auto"/>
              <w:bottom w:val="nil"/>
              <w:right w:val="nil"/>
            </w:tcBorders>
            <w:shd w:val="clear" w:color="auto" w:fill="auto"/>
            <w:noWrap/>
            <w:hideMark/>
          </w:tcPr>
          <w:p w14:paraId="34AB3CF8" w14:textId="77777777" w:rsidR="00AA29ED" w:rsidRPr="008E520E" w:rsidRDefault="00AA29ED" w:rsidP="00AA29ED">
            <w:pPr>
              <w:spacing w:before="0" w:after="0" w:line="240" w:lineRule="auto"/>
              <w:rPr>
                <w:rFonts w:ascii="Arial" w:hAnsi="Arial" w:cs="Arial"/>
                <w:b/>
                <w:bCs/>
                <w:sz w:val="16"/>
                <w:szCs w:val="16"/>
              </w:rPr>
            </w:pPr>
            <w:r w:rsidRPr="008E520E">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84ED3AE" w14:textId="750FE2F9"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2024-25</w:t>
            </w:r>
            <w:r w:rsidRPr="008E520E">
              <w:rPr>
                <w:rFonts w:ascii="Arial" w:hAnsi="Arial" w:cs="Arial"/>
                <w:sz w:val="16"/>
                <w:szCs w:val="16"/>
              </w:rPr>
              <w:br/>
              <w:t>Estimated</w:t>
            </w:r>
            <w:r w:rsidRPr="008E520E">
              <w:rPr>
                <w:rFonts w:ascii="Arial" w:hAnsi="Arial" w:cs="Arial"/>
                <w:sz w:val="16"/>
                <w:szCs w:val="16"/>
              </w:rPr>
              <w:br/>
              <w:t>actual</w:t>
            </w:r>
            <w:r w:rsidRPr="008E520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000000" w:fill="E6E6E6"/>
            <w:vAlign w:val="bottom"/>
            <w:hideMark/>
          </w:tcPr>
          <w:p w14:paraId="731B8F07" w14:textId="34D95024"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2025-26</w:t>
            </w:r>
            <w:r w:rsidRPr="008E520E">
              <w:rPr>
                <w:rFonts w:ascii="Arial" w:hAnsi="Arial" w:cs="Arial"/>
                <w:sz w:val="16"/>
                <w:szCs w:val="16"/>
              </w:rPr>
              <w:br/>
              <w:t>Budget</w:t>
            </w:r>
            <w:r w:rsidRPr="008E520E">
              <w:rPr>
                <w:rFonts w:ascii="Arial" w:hAnsi="Arial" w:cs="Arial"/>
                <w:sz w:val="16"/>
                <w:szCs w:val="16"/>
              </w:rPr>
              <w:br/>
            </w:r>
            <w:r w:rsidRPr="008E520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34AF110" w14:textId="435B6E90"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2026-27</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6D0EAD7B" w14:textId="0735C5DD"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2027-28</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c>
          <w:tcPr>
            <w:tcW w:w="571" w:type="pct"/>
            <w:tcBorders>
              <w:top w:val="single" w:sz="4" w:space="0" w:color="auto"/>
              <w:left w:val="nil"/>
              <w:bottom w:val="single" w:sz="4" w:space="0" w:color="auto"/>
            </w:tcBorders>
            <w:shd w:val="clear" w:color="auto" w:fill="auto"/>
            <w:vAlign w:val="bottom"/>
            <w:hideMark/>
          </w:tcPr>
          <w:p w14:paraId="67222A24" w14:textId="1C783BCB" w:rsidR="00AA29ED" w:rsidRPr="008E520E" w:rsidRDefault="00AA29ED" w:rsidP="00AA29ED">
            <w:pPr>
              <w:spacing w:before="0" w:after="0" w:line="240" w:lineRule="auto"/>
              <w:jc w:val="right"/>
              <w:rPr>
                <w:rFonts w:ascii="Arial" w:hAnsi="Arial" w:cs="Arial"/>
                <w:sz w:val="16"/>
                <w:szCs w:val="16"/>
              </w:rPr>
            </w:pPr>
            <w:r w:rsidRPr="008E520E">
              <w:rPr>
                <w:rFonts w:ascii="Arial" w:hAnsi="Arial" w:cs="Arial"/>
                <w:sz w:val="16"/>
                <w:szCs w:val="16"/>
              </w:rPr>
              <w:t>2028-29</w:t>
            </w:r>
            <w:r w:rsidRPr="008E520E">
              <w:rPr>
                <w:rFonts w:ascii="Arial" w:hAnsi="Arial" w:cs="Arial"/>
                <w:sz w:val="16"/>
                <w:szCs w:val="16"/>
              </w:rPr>
              <w:br/>
              <w:t>Forward</w:t>
            </w:r>
            <w:r w:rsidRPr="008E520E">
              <w:rPr>
                <w:rFonts w:ascii="Arial" w:hAnsi="Arial" w:cs="Arial"/>
                <w:sz w:val="16"/>
                <w:szCs w:val="16"/>
              </w:rPr>
              <w:br/>
              <w:t>estimate</w:t>
            </w:r>
            <w:r w:rsidRPr="008E520E">
              <w:rPr>
                <w:rFonts w:ascii="Arial" w:hAnsi="Arial" w:cs="Arial"/>
                <w:sz w:val="16"/>
                <w:szCs w:val="16"/>
              </w:rPr>
              <w:br/>
              <w:t>$'000</w:t>
            </w:r>
          </w:p>
        </w:tc>
      </w:tr>
      <w:tr w:rsidR="006A064E" w:rsidRPr="008E520E" w14:paraId="38F830C4" w14:textId="77777777" w:rsidTr="008E520E">
        <w:trPr>
          <w:trHeight w:val="204"/>
        </w:trPr>
        <w:tc>
          <w:tcPr>
            <w:tcW w:w="2113" w:type="pct"/>
            <w:tcBorders>
              <w:top w:val="nil"/>
              <w:bottom w:val="nil"/>
              <w:right w:val="nil"/>
            </w:tcBorders>
            <w:shd w:val="clear" w:color="auto" w:fill="auto"/>
            <w:noWrap/>
            <w:vAlign w:val="bottom"/>
            <w:hideMark/>
          </w:tcPr>
          <w:p w14:paraId="3071B6AE" w14:textId="77777777" w:rsidR="006A064E" w:rsidRPr="008E520E" w:rsidRDefault="006A064E" w:rsidP="006A064E">
            <w:pPr>
              <w:spacing w:before="0" w:after="0" w:line="240" w:lineRule="auto"/>
              <w:rPr>
                <w:rFonts w:ascii="Arial" w:hAnsi="Arial" w:cs="Arial"/>
                <w:b/>
                <w:bCs/>
                <w:sz w:val="16"/>
                <w:szCs w:val="16"/>
              </w:rPr>
            </w:pPr>
            <w:r w:rsidRPr="008E520E">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57A00DD" w14:textId="77777777" w:rsidR="006A064E" w:rsidRPr="008E520E" w:rsidRDefault="006A064E" w:rsidP="006A064E">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47FD4FD" w14:textId="77777777" w:rsidR="006A064E" w:rsidRPr="008E520E" w:rsidRDefault="006A064E"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371A91F4" w14:textId="77777777" w:rsidR="006A064E" w:rsidRPr="008E520E" w:rsidRDefault="006A064E" w:rsidP="006A064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115DFF48" w14:textId="77777777" w:rsidR="006A064E" w:rsidRPr="008E520E" w:rsidRDefault="006A064E" w:rsidP="006A064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14:paraId="5E172520"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324C1F73" w14:textId="77777777" w:rsidTr="008E520E">
        <w:trPr>
          <w:trHeight w:val="204"/>
        </w:trPr>
        <w:tc>
          <w:tcPr>
            <w:tcW w:w="2113" w:type="pct"/>
            <w:tcBorders>
              <w:top w:val="nil"/>
              <w:bottom w:val="nil"/>
              <w:right w:val="nil"/>
            </w:tcBorders>
            <w:shd w:val="clear" w:color="auto" w:fill="auto"/>
            <w:noWrap/>
            <w:vAlign w:val="center"/>
            <w:hideMark/>
          </w:tcPr>
          <w:p w14:paraId="24739783"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sz w:val="16"/>
                <w:szCs w:val="16"/>
              </w:rPr>
              <w:t xml:space="preserve">Equity </w:t>
            </w:r>
            <w:r w:rsidRPr="008E520E">
              <w:rPr>
                <w:rFonts w:ascii="Arial" w:hAnsi="Arial" w:cs="Arial"/>
                <w:color w:val="000000"/>
                <w:sz w:val="16"/>
                <w:szCs w:val="16"/>
              </w:rPr>
              <w:t>injections</w:t>
            </w:r>
            <w:r w:rsidRPr="008E520E">
              <w:rPr>
                <w:rFonts w:ascii="Arial" w:hAnsi="Arial" w:cs="Arial"/>
                <w:sz w:val="16"/>
                <w:szCs w:val="16"/>
              </w:rPr>
              <w:t xml:space="preserve"> - Bill 2</w:t>
            </w:r>
          </w:p>
        </w:tc>
        <w:tc>
          <w:tcPr>
            <w:tcW w:w="602" w:type="pct"/>
            <w:tcBorders>
              <w:top w:val="nil"/>
              <w:left w:val="nil"/>
              <w:bottom w:val="nil"/>
              <w:right w:val="nil"/>
            </w:tcBorders>
            <w:shd w:val="clear" w:color="000000" w:fill="FFFFFF"/>
            <w:noWrap/>
            <w:vAlign w:val="bottom"/>
            <w:hideMark/>
          </w:tcPr>
          <w:p w14:paraId="01883AEF" w14:textId="0DA0579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12,140 </w:t>
            </w:r>
          </w:p>
        </w:tc>
        <w:tc>
          <w:tcPr>
            <w:tcW w:w="571" w:type="pct"/>
            <w:tcBorders>
              <w:top w:val="nil"/>
              <w:left w:val="nil"/>
              <w:bottom w:val="nil"/>
              <w:right w:val="nil"/>
            </w:tcBorders>
            <w:shd w:val="clear" w:color="auto" w:fill="E6E6E6"/>
            <w:noWrap/>
            <w:vAlign w:val="bottom"/>
            <w:hideMark/>
          </w:tcPr>
          <w:p w14:paraId="62499B18" w14:textId="1EA09B3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2,120 </w:t>
            </w:r>
          </w:p>
        </w:tc>
        <w:tc>
          <w:tcPr>
            <w:tcW w:w="572" w:type="pct"/>
            <w:tcBorders>
              <w:top w:val="nil"/>
              <w:left w:val="nil"/>
              <w:bottom w:val="nil"/>
              <w:right w:val="nil"/>
            </w:tcBorders>
            <w:shd w:val="clear" w:color="auto" w:fill="auto"/>
            <w:noWrap/>
            <w:vAlign w:val="bottom"/>
            <w:hideMark/>
          </w:tcPr>
          <w:p w14:paraId="3CCFD15F" w14:textId="4A040B0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2,162 </w:t>
            </w:r>
          </w:p>
        </w:tc>
        <w:tc>
          <w:tcPr>
            <w:tcW w:w="572" w:type="pct"/>
            <w:tcBorders>
              <w:top w:val="nil"/>
              <w:left w:val="nil"/>
              <w:bottom w:val="nil"/>
              <w:right w:val="nil"/>
            </w:tcBorders>
            <w:shd w:val="clear" w:color="auto" w:fill="auto"/>
            <w:noWrap/>
            <w:vAlign w:val="bottom"/>
            <w:hideMark/>
          </w:tcPr>
          <w:p w14:paraId="0B9FECCD" w14:textId="2BD4172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2,188 </w:t>
            </w:r>
          </w:p>
        </w:tc>
        <w:tc>
          <w:tcPr>
            <w:tcW w:w="571" w:type="pct"/>
            <w:tcBorders>
              <w:top w:val="nil"/>
              <w:left w:val="nil"/>
              <w:bottom w:val="nil"/>
            </w:tcBorders>
            <w:shd w:val="clear" w:color="auto" w:fill="auto"/>
            <w:noWrap/>
            <w:vAlign w:val="bottom"/>
            <w:hideMark/>
          </w:tcPr>
          <w:p w14:paraId="114C2C4C" w14:textId="648D34CB"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2,216 </w:t>
            </w:r>
          </w:p>
        </w:tc>
      </w:tr>
      <w:tr w:rsidR="008E520E" w:rsidRPr="008E520E" w14:paraId="662BFC85" w14:textId="77777777" w:rsidTr="008E520E">
        <w:trPr>
          <w:trHeight w:val="204"/>
        </w:trPr>
        <w:tc>
          <w:tcPr>
            <w:tcW w:w="2113" w:type="pct"/>
            <w:tcBorders>
              <w:top w:val="nil"/>
              <w:bottom w:val="nil"/>
              <w:right w:val="nil"/>
            </w:tcBorders>
            <w:shd w:val="clear" w:color="auto" w:fill="auto"/>
            <w:noWrap/>
            <w:vAlign w:val="center"/>
            <w:hideMark/>
          </w:tcPr>
          <w:p w14:paraId="2D5F4F54"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000000" w:fill="FFFFFF"/>
            <w:noWrap/>
            <w:vAlign w:val="bottom"/>
            <w:hideMark/>
          </w:tcPr>
          <w:p w14:paraId="3C73071B" w14:textId="682F7C11"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12,140 </w:t>
            </w:r>
          </w:p>
        </w:tc>
        <w:tc>
          <w:tcPr>
            <w:tcW w:w="571" w:type="pct"/>
            <w:tcBorders>
              <w:top w:val="single" w:sz="4" w:space="0" w:color="auto"/>
              <w:left w:val="nil"/>
              <w:bottom w:val="single" w:sz="4" w:space="0" w:color="auto"/>
              <w:right w:val="nil"/>
            </w:tcBorders>
            <w:shd w:val="clear" w:color="auto" w:fill="E6E6E6"/>
            <w:noWrap/>
            <w:vAlign w:val="bottom"/>
            <w:hideMark/>
          </w:tcPr>
          <w:p w14:paraId="23E47C7D" w14:textId="19500D1C"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2,120 </w:t>
            </w:r>
          </w:p>
        </w:tc>
        <w:tc>
          <w:tcPr>
            <w:tcW w:w="572" w:type="pct"/>
            <w:tcBorders>
              <w:top w:val="single" w:sz="4" w:space="0" w:color="auto"/>
              <w:left w:val="nil"/>
              <w:bottom w:val="single" w:sz="4" w:space="0" w:color="auto"/>
              <w:right w:val="nil"/>
            </w:tcBorders>
            <w:shd w:val="clear" w:color="auto" w:fill="auto"/>
            <w:noWrap/>
            <w:vAlign w:val="bottom"/>
            <w:hideMark/>
          </w:tcPr>
          <w:p w14:paraId="0F888D8C" w14:textId="209D0DC1"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2,162 </w:t>
            </w:r>
          </w:p>
        </w:tc>
        <w:tc>
          <w:tcPr>
            <w:tcW w:w="572" w:type="pct"/>
            <w:tcBorders>
              <w:top w:val="single" w:sz="4" w:space="0" w:color="auto"/>
              <w:left w:val="nil"/>
              <w:bottom w:val="single" w:sz="4" w:space="0" w:color="auto"/>
              <w:right w:val="nil"/>
            </w:tcBorders>
            <w:shd w:val="clear" w:color="auto" w:fill="auto"/>
            <w:noWrap/>
            <w:vAlign w:val="bottom"/>
            <w:hideMark/>
          </w:tcPr>
          <w:p w14:paraId="04AAE7F0" w14:textId="69A0251F"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2,188 </w:t>
            </w:r>
          </w:p>
        </w:tc>
        <w:tc>
          <w:tcPr>
            <w:tcW w:w="571" w:type="pct"/>
            <w:tcBorders>
              <w:top w:val="single" w:sz="4" w:space="0" w:color="auto"/>
              <w:left w:val="nil"/>
              <w:bottom w:val="single" w:sz="4" w:space="0" w:color="auto"/>
            </w:tcBorders>
            <w:shd w:val="clear" w:color="auto" w:fill="auto"/>
            <w:noWrap/>
            <w:vAlign w:val="bottom"/>
            <w:hideMark/>
          </w:tcPr>
          <w:p w14:paraId="2B909EE2" w14:textId="5267582C"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2,216 </w:t>
            </w:r>
          </w:p>
        </w:tc>
      </w:tr>
      <w:tr w:rsidR="008E520E" w:rsidRPr="008E520E" w14:paraId="24FCBD79" w14:textId="77777777" w:rsidTr="008E520E">
        <w:trPr>
          <w:trHeight w:val="204"/>
        </w:trPr>
        <w:tc>
          <w:tcPr>
            <w:tcW w:w="2113" w:type="pct"/>
            <w:tcBorders>
              <w:top w:val="nil"/>
              <w:bottom w:val="nil"/>
              <w:right w:val="nil"/>
            </w:tcBorders>
            <w:shd w:val="clear" w:color="auto" w:fill="auto"/>
            <w:noWrap/>
            <w:vAlign w:val="center"/>
            <w:hideMark/>
          </w:tcPr>
          <w:p w14:paraId="408371E7" w14:textId="77777777" w:rsidR="008E520E" w:rsidRPr="008E520E" w:rsidRDefault="008E520E" w:rsidP="008E520E">
            <w:pPr>
              <w:spacing w:before="0" w:after="0" w:line="240" w:lineRule="auto"/>
              <w:rPr>
                <w:rFonts w:ascii="Arial" w:hAnsi="Arial" w:cs="Arial"/>
                <w:b/>
                <w:bCs/>
                <w:i/>
                <w:iCs/>
                <w:sz w:val="16"/>
                <w:szCs w:val="16"/>
              </w:rPr>
            </w:pPr>
            <w:r w:rsidRPr="008E520E">
              <w:rPr>
                <w:rFonts w:ascii="Arial" w:hAnsi="Arial" w:cs="Arial"/>
                <w:b/>
                <w:bCs/>
                <w:i/>
                <w:iCs/>
                <w:sz w:val="16"/>
                <w:szCs w:val="16"/>
              </w:rPr>
              <w:t>Provided for:</w:t>
            </w:r>
          </w:p>
        </w:tc>
        <w:tc>
          <w:tcPr>
            <w:tcW w:w="602" w:type="pct"/>
            <w:tcBorders>
              <w:top w:val="nil"/>
              <w:left w:val="nil"/>
              <w:bottom w:val="nil"/>
              <w:right w:val="nil"/>
            </w:tcBorders>
            <w:shd w:val="clear" w:color="000000" w:fill="FFFFFF"/>
            <w:noWrap/>
            <w:vAlign w:val="bottom"/>
            <w:hideMark/>
          </w:tcPr>
          <w:p w14:paraId="0DB580DD" w14:textId="77777777" w:rsidR="008E520E" w:rsidRPr="008E520E" w:rsidRDefault="008E520E" w:rsidP="008E520E">
            <w:pPr>
              <w:spacing w:before="0" w:after="0" w:line="240" w:lineRule="auto"/>
              <w:jc w:val="right"/>
              <w:rPr>
                <w:rFonts w:ascii="Arial" w:hAnsi="Arial" w:cs="Arial"/>
                <w:i/>
                <w:iCs/>
                <w:sz w:val="16"/>
                <w:szCs w:val="16"/>
              </w:rPr>
            </w:pPr>
          </w:p>
        </w:tc>
        <w:tc>
          <w:tcPr>
            <w:tcW w:w="571" w:type="pct"/>
            <w:tcBorders>
              <w:top w:val="nil"/>
              <w:left w:val="nil"/>
              <w:bottom w:val="nil"/>
              <w:right w:val="nil"/>
            </w:tcBorders>
            <w:shd w:val="clear" w:color="auto" w:fill="E6E6E6"/>
            <w:noWrap/>
            <w:vAlign w:val="bottom"/>
            <w:hideMark/>
          </w:tcPr>
          <w:p w14:paraId="071D5EE1" w14:textId="61AE6999" w:rsidR="008E520E" w:rsidRPr="008E520E" w:rsidRDefault="008E520E" w:rsidP="008E520E">
            <w:pPr>
              <w:spacing w:before="0" w:after="0" w:line="240" w:lineRule="auto"/>
              <w:jc w:val="right"/>
              <w:rPr>
                <w:rFonts w:ascii="Arial" w:hAnsi="Arial" w:cs="Arial"/>
                <w:i/>
                <w:iCs/>
                <w:sz w:val="16"/>
                <w:szCs w:val="16"/>
              </w:rPr>
            </w:pPr>
            <w:r w:rsidRPr="00FF3914">
              <w:rPr>
                <w:rFonts w:ascii="Arial" w:hAnsi="Arial" w:cs="Arial"/>
                <w:i/>
                <w:iCs/>
                <w:sz w:val="16"/>
                <w:szCs w:val="16"/>
              </w:rPr>
              <w:t> </w:t>
            </w:r>
          </w:p>
        </w:tc>
        <w:tc>
          <w:tcPr>
            <w:tcW w:w="572" w:type="pct"/>
            <w:tcBorders>
              <w:top w:val="nil"/>
              <w:left w:val="nil"/>
              <w:bottom w:val="nil"/>
              <w:right w:val="nil"/>
            </w:tcBorders>
            <w:shd w:val="clear" w:color="auto" w:fill="auto"/>
            <w:noWrap/>
            <w:vAlign w:val="bottom"/>
            <w:hideMark/>
          </w:tcPr>
          <w:p w14:paraId="0CCD80E2" w14:textId="77777777" w:rsidR="008E520E" w:rsidRPr="008E520E" w:rsidRDefault="008E520E" w:rsidP="008E520E">
            <w:pPr>
              <w:spacing w:before="0" w:after="0" w:line="240" w:lineRule="auto"/>
              <w:jc w:val="right"/>
              <w:rPr>
                <w:rFonts w:ascii="Arial" w:hAnsi="Arial" w:cs="Arial"/>
                <w:i/>
                <w:iCs/>
                <w:sz w:val="16"/>
                <w:szCs w:val="16"/>
              </w:rPr>
            </w:pPr>
          </w:p>
        </w:tc>
        <w:tc>
          <w:tcPr>
            <w:tcW w:w="572" w:type="pct"/>
            <w:tcBorders>
              <w:top w:val="nil"/>
              <w:left w:val="nil"/>
              <w:bottom w:val="nil"/>
              <w:right w:val="nil"/>
            </w:tcBorders>
            <w:shd w:val="clear" w:color="auto" w:fill="auto"/>
            <w:noWrap/>
            <w:vAlign w:val="bottom"/>
            <w:hideMark/>
          </w:tcPr>
          <w:p w14:paraId="42D618D8" w14:textId="77777777" w:rsidR="008E520E" w:rsidRPr="008E520E" w:rsidRDefault="008E520E" w:rsidP="008E520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14:paraId="2A83FFE5" w14:textId="77777777" w:rsidR="008E520E" w:rsidRPr="008E520E" w:rsidRDefault="008E520E" w:rsidP="008E520E">
            <w:pPr>
              <w:spacing w:before="0" w:after="0" w:line="240" w:lineRule="auto"/>
              <w:jc w:val="right"/>
              <w:rPr>
                <w:rFonts w:ascii="Times New Roman" w:hAnsi="Times New Roman"/>
                <w:sz w:val="20"/>
              </w:rPr>
            </w:pPr>
          </w:p>
        </w:tc>
      </w:tr>
      <w:tr w:rsidR="008E520E" w:rsidRPr="008E520E" w14:paraId="65B9440E" w14:textId="77777777" w:rsidTr="008E520E">
        <w:trPr>
          <w:trHeight w:val="204"/>
        </w:trPr>
        <w:tc>
          <w:tcPr>
            <w:tcW w:w="2113" w:type="pct"/>
            <w:tcBorders>
              <w:top w:val="nil"/>
              <w:bottom w:val="nil"/>
              <w:right w:val="nil"/>
            </w:tcBorders>
            <w:shd w:val="clear" w:color="auto" w:fill="auto"/>
            <w:noWrap/>
            <w:vAlign w:val="center"/>
            <w:hideMark/>
          </w:tcPr>
          <w:p w14:paraId="0EFD972A" w14:textId="77777777" w:rsidR="008E520E" w:rsidRPr="008E520E" w:rsidRDefault="008E520E" w:rsidP="008E520E">
            <w:pPr>
              <w:spacing w:before="0" w:after="0" w:line="240" w:lineRule="auto"/>
              <w:ind w:left="113"/>
              <w:rPr>
                <w:rFonts w:ascii="Arial" w:hAnsi="Arial" w:cs="Arial"/>
                <w:iCs/>
                <w:sz w:val="16"/>
                <w:szCs w:val="16"/>
              </w:rPr>
            </w:pPr>
            <w:r w:rsidRPr="008E520E">
              <w:rPr>
                <w:rFonts w:ascii="Arial" w:hAnsi="Arial" w:cs="Arial"/>
                <w:color w:val="000000"/>
                <w:sz w:val="16"/>
                <w:szCs w:val="16"/>
              </w:rPr>
              <w:t>Purchase</w:t>
            </w:r>
            <w:r w:rsidRPr="008E520E">
              <w:rPr>
                <w:rFonts w:ascii="Arial" w:hAnsi="Arial" w:cs="Arial"/>
                <w:iCs/>
                <w:sz w:val="16"/>
                <w:szCs w:val="16"/>
              </w:rPr>
              <w:t xml:space="preserve"> of non-financial assets</w:t>
            </w:r>
          </w:p>
        </w:tc>
        <w:tc>
          <w:tcPr>
            <w:tcW w:w="602" w:type="pct"/>
            <w:tcBorders>
              <w:top w:val="nil"/>
              <w:left w:val="nil"/>
              <w:bottom w:val="nil"/>
              <w:right w:val="nil"/>
            </w:tcBorders>
            <w:shd w:val="clear" w:color="000000" w:fill="FFFFFF"/>
            <w:noWrap/>
            <w:vAlign w:val="bottom"/>
            <w:hideMark/>
          </w:tcPr>
          <w:p w14:paraId="319CCF52" w14:textId="14802CDF" w:rsidR="008E520E" w:rsidRPr="00B43339" w:rsidRDefault="008E520E" w:rsidP="008E520E">
            <w:pPr>
              <w:spacing w:before="0" w:after="0" w:line="240" w:lineRule="auto"/>
              <w:jc w:val="right"/>
              <w:rPr>
                <w:rFonts w:ascii="Arial" w:hAnsi="Arial" w:cs="Arial"/>
                <w:iCs/>
                <w:sz w:val="16"/>
                <w:szCs w:val="16"/>
              </w:rPr>
            </w:pPr>
            <w:r w:rsidRPr="00B43339">
              <w:rPr>
                <w:rFonts w:ascii="Arial" w:hAnsi="Arial" w:cs="Arial"/>
                <w:iCs/>
                <w:sz w:val="16"/>
                <w:szCs w:val="16"/>
              </w:rPr>
              <w:t xml:space="preserve">12,140 </w:t>
            </w:r>
          </w:p>
        </w:tc>
        <w:tc>
          <w:tcPr>
            <w:tcW w:w="571" w:type="pct"/>
            <w:tcBorders>
              <w:top w:val="nil"/>
              <w:left w:val="nil"/>
              <w:bottom w:val="nil"/>
              <w:right w:val="nil"/>
            </w:tcBorders>
            <w:shd w:val="clear" w:color="auto" w:fill="E6E6E6"/>
            <w:noWrap/>
            <w:vAlign w:val="bottom"/>
            <w:hideMark/>
          </w:tcPr>
          <w:p w14:paraId="67CA44F1" w14:textId="644FD298" w:rsidR="008E520E" w:rsidRPr="00B43339" w:rsidRDefault="008E520E" w:rsidP="008E520E">
            <w:pPr>
              <w:spacing w:before="0" w:after="0" w:line="240" w:lineRule="auto"/>
              <w:jc w:val="right"/>
              <w:rPr>
                <w:rFonts w:ascii="Arial" w:hAnsi="Arial" w:cs="Arial"/>
                <w:iCs/>
                <w:sz w:val="16"/>
                <w:szCs w:val="16"/>
              </w:rPr>
            </w:pPr>
            <w:r w:rsidRPr="00B43339">
              <w:rPr>
                <w:rFonts w:ascii="Arial" w:hAnsi="Arial" w:cs="Arial"/>
                <w:iCs/>
                <w:sz w:val="16"/>
                <w:szCs w:val="16"/>
              </w:rPr>
              <w:t xml:space="preserve">2,120 </w:t>
            </w:r>
          </w:p>
        </w:tc>
        <w:tc>
          <w:tcPr>
            <w:tcW w:w="572" w:type="pct"/>
            <w:tcBorders>
              <w:top w:val="nil"/>
              <w:left w:val="nil"/>
              <w:bottom w:val="nil"/>
              <w:right w:val="nil"/>
            </w:tcBorders>
            <w:shd w:val="clear" w:color="auto" w:fill="auto"/>
            <w:noWrap/>
            <w:vAlign w:val="bottom"/>
            <w:hideMark/>
          </w:tcPr>
          <w:p w14:paraId="55C3CEAE" w14:textId="1FD02DCC" w:rsidR="008E520E" w:rsidRPr="00B43339" w:rsidRDefault="008E520E" w:rsidP="008E520E">
            <w:pPr>
              <w:spacing w:before="0" w:after="0" w:line="240" w:lineRule="auto"/>
              <w:jc w:val="right"/>
              <w:rPr>
                <w:rFonts w:ascii="Arial" w:hAnsi="Arial" w:cs="Arial"/>
                <w:iCs/>
                <w:sz w:val="16"/>
                <w:szCs w:val="16"/>
              </w:rPr>
            </w:pPr>
            <w:r w:rsidRPr="00B43339">
              <w:rPr>
                <w:rFonts w:ascii="Arial" w:hAnsi="Arial" w:cs="Arial"/>
                <w:iCs/>
                <w:sz w:val="16"/>
                <w:szCs w:val="16"/>
              </w:rPr>
              <w:t xml:space="preserve">2,162 </w:t>
            </w:r>
          </w:p>
        </w:tc>
        <w:tc>
          <w:tcPr>
            <w:tcW w:w="572" w:type="pct"/>
            <w:tcBorders>
              <w:top w:val="nil"/>
              <w:left w:val="nil"/>
              <w:bottom w:val="nil"/>
              <w:right w:val="nil"/>
            </w:tcBorders>
            <w:shd w:val="clear" w:color="auto" w:fill="auto"/>
            <w:noWrap/>
            <w:vAlign w:val="bottom"/>
            <w:hideMark/>
          </w:tcPr>
          <w:p w14:paraId="53DCD016" w14:textId="25162E8B" w:rsidR="008E520E" w:rsidRPr="00B43339" w:rsidRDefault="008E520E" w:rsidP="008E520E">
            <w:pPr>
              <w:spacing w:before="0" w:after="0" w:line="240" w:lineRule="auto"/>
              <w:jc w:val="right"/>
              <w:rPr>
                <w:rFonts w:ascii="Arial" w:hAnsi="Arial" w:cs="Arial"/>
                <w:iCs/>
                <w:sz w:val="16"/>
                <w:szCs w:val="16"/>
              </w:rPr>
            </w:pPr>
            <w:r w:rsidRPr="00B43339">
              <w:rPr>
                <w:rFonts w:ascii="Arial" w:hAnsi="Arial" w:cs="Arial"/>
                <w:iCs/>
                <w:sz w:val="16"/>
                <w:szCs w:val="16"/>
              </w:rPr>
              <w:t xml:space="preserve">2,188 </w:t>
            </w:r>
          </w:p>
        </w:tc>
        <w:tc>
          <w:tcPr>
            <w:tcW w:w="571" w:type="pct"/>
            <w:tcBorders>
              <w:top w:val="nil"/>
              <w:left w:val="nil"/>
              <w:bottom w:val="nil"/>
            </w:tcBorders>
            <w:shd w:val="clear" w:color="auto" w:fill="auto"/>
            <w:noWrap/>
            <w:vAlign w:val="bottom"/>
            <w:hideMark/>
          </w:tcPr>
          <w:p w14:paraId="5927C4E4" w14:textId="466D4A35" w:rsidR="008E520E" w:rsidRPr="00B43339" w:rsidRDefault="008E520E" w:rsidP="008E520E">
            <w:pPr>
              <w:spacing w:before="0" w:after="0" w:line="240" w:lineRule="auto"/>
              <w:jc w:val="right"/>
              <w:rPr>
                <w:rFonts w:ascii="Arial" w:hAnsi="Arial" w:cs="Arial"/>
                <w:iCs/>
                <w:sz w:val="16"/>
                <w:szCs w:val="16"/>
              </w:rPr>
            </w:pPr>
            <w:r w:rsidRPr="00B43339">
              <w:rPr>
                <w:rFonts w:ascii="Arial" w:hAnsi="Arial" w:cs="Arial"/>
                <w:iCs/>
                <w:sz w:val="16"/>
                <w:szCs w:val="16"/>
              </w:rPr>
              <w:t xml:space="preserve">2,216 </w:t>
            </w:r>
          </w:p>
        </w:tc>
      </w:tr>
      <w:tr w:rsidR="008E520E" w:rsidRPr="008E520E" w14:paraId="246D44D2" w14:textId="77777777" w:rsidTr="008E520E">
        <w:trPr>
          <w:trHeight w:val="204"/>
        </w:trPr>
        <w:tc>
          <w:tcPr>
            <w:tcW w:w="2113" w:type="pct"/>
            <w:tcBorders>
              <w:top w:val="nil"/>
              <w:bottom w:val="nil"/>
              <w:right w:val="nil"/>
            </w:tcBorders>
            <w:shd w:val="clear" w:color="auto" w:fill="auto"/>
            <w:noWrap/>
            <w:vAlign w:val="center"/>
            <w:hideMark/>
          </w:tcPr>
          <w:p w14:paraId="0F74B624" w14:textId="77777777" w:rsidR="008E520E" w:rsidRPr="008E520E" w:rsidRDefault="008E520E" w:rsidP="008E520E">
            <w:pPr>
              <w:spacing w:before="0" w:after="0" w:line="240" w:lineRule="auto"/>
              <w:rPr>
                <w:rFonts w:ascii="Arial" w:hAnsi="Arial" w:cs="Arial"/>
                <w:b/>
                <w:bCs/>
                <w:iCs/>
                <w:sz w:val="16"/>
                <w:szCs w:val="16"/>
              </w:rPr>
            </w:pPr>
            <w:r w:rsidRPr="008E520E">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000000" w:fill="FFFFFF"/>
            <w:noWrap/>
            <w:vAlign w:val="bottom"/>
            <w:hideMark/>
          </w:tcPr>
          <w:p w14:paraId="0B7C2985" w14:textId="398D3F41" w:rsidR="008E520E" w:rsidRPr="008E520E" w:rsidRDefault="008E520E" w:rsidP="008E520E">
            <w:pPr>
              <w:spacing w:before="0" w:after="0" w:line="240" w:lineRule="auto"/>
              <w:jc w:val="right"/>
              <w:rPr>
                <w:rFonts w:ascii="Arial" w:hAnsi="Arial" w:cs="Arial"/>
                <w:b/>
                <w:bCs/>
                <w:iCs/>
                <w:sz w:val="16"/>
                <w:szCs w:val="16"/>
              </w:rPr>
            </w:pPr>
            <w:r w:rsidRPr="00FF3914">
              <w:rPr>
                <w:rFonts w:ascii="Arial" w:hAnsi="Arial" w:cs="Arial"/>
                <w:b/>
                <w:bCs/>
                <w:i/>
                <w:iCs/>
                <w:sz w:val="16"/>
                <w:szCs w:val="16"/>
              </w:rPr>
              <w:t xml:space="preserve">12,140 </w:t>
            </w:r>
          </w:p>
        </w:tc>
        <w:tc>
          <w:tcPr>
            <w:tcW w:w="571" w:type="pct"/>
            <w:tcBorders>
              <w:top w:val="single" w:sz="4" w:space="0" w:color="auto"/>
              <w:left w:val="nil"/>
              <w:bottom w:val="single" w:sz="4" w:space="0" w:color="auto"/>
              <w:right w:val="nil"/>
            </w:tcBorders>
            <w:shd w:val="clear" w:color="auto" w:fill="E6E6E6"/>
            <w:noWrap/>
            <w:vAlign w:val="bottom"/>
            <w:hideMark/>
          </w:tcPr>
          <w:p w14:paraId="35518DC3" w14:textId="4291638F" w:rsidR="008E520E" w:rsidRPr="008E520E" w:rsidRDefault="008E520E" w:rsidP="008E520E">
            <w:pPr>
              <w:spacing w:before="0" w:after="0" w:line="240" w:lineRule="auto"/>
              <w:jc w:val="right"/>
              <w:rPr>
                <w:rFonts w:ascii="Arial" w:hAnsi="Arial" w:cs="Arial"/>
                <w:b/>
                <w:bCs/>
                <w:iCs/>
                <w:sz w:val="16"/>
                <w:szCs w:val="16"/>
              </w:rPr>
            </w:pPr>
            <w:r w:rsidRPr="00FF3914">
              <w:rPr>
                <w:rFonts w:ascii="Arial" w:hAnsi="Arial" w:cs="Arial"/>
                <w:b/>
                <w:bCs/>
                <w:i/>
                <w:iCs/>
                <w:sz w:val="16"/>
                <w:szCs w:val="16"/>
              </w:rPr>
              <w:t xml:space="preserve">2,120 </w:t>
            </w:r>
          </w:p>
        </w:tc>
        <w:tc>
          <w:tcPr>
            <w:tcW w:w="572" w:type="pct"/>
            <w:tcBorders>
              <w:top w:val="single" w:sz="4" w:space="0" w:color="auto"/>
              <w:left w:val="nil"/>
              <w:bottom w:val="single" w:sz="4" w:space="0" w:color="auto"/>
              <w:right w:val="nil"/>
            </w:tcBorders>
            <w:shd w:val="clear" w:color="auto" w:fill="auto"/>
            <w:noWrap/>
            <w:vAlign w:val="bottom"/>
            <w:hideMark/>
          </w:tcPr>
          <w:p w14:paraId="14B83F65" w14:textId="02A6313C" w:rsidR="008E520E" w:rsidRPr="008E520E" w:rsidRDefault="008E520E" w:rsidP="008E520E">
            <w:pPr>
              <w:spacing w:before="0" w:after="0" w:line="240" w:lineRule="auto"/>
              <w:jc w:val="right"/>
              <w:rPr>
                <w:rFonts w:ascii="Arial" w:hAnsi="Arial" w:cs="Arial"/>
                <w:b/>
                <w:bCs/>
                <w:iCs/>
                <w:sz w:val="16"/>
                <w:szCs w:val="16"/>
              </w:rPr>
            </w:pPr>
            <w:r w:rsidRPr="00FF3914">
              <w:rPr>
                <w:rFonts w:ascii="Arial" w:hAnsi="Arial" w:cs="Arial"/>
                <w:b/>
                <w:bCs/>
                <w:i/>
                <w:iCs/>
                <w:sz w:val="16"/>
                <w:szCs w:val="16"/>
              </w:rPr>
              <w:t xml:space="preserve">2,162 </w:t>
            </w:r>
          </w:p>
        </w:tc>
        <w:tc>
          <w:tcPr>
            <w:tcW w:w="572" w:type="pct"/>
            <w:tcBorders>
              <w:top w:val="single" w:sz="4" w:space="0" w:color="auto"/>
              <w:left w:val="nil"/>
              <w:bottom w:val="single" w:sz="4" w:space="0" w:color="auto"/>
              <w:right w:val="nil"/>
            </w:tcBorders>
            <w:shd w:val="clear" w:color="auto" w:fill="auto"/>
            <w:noWrap/>
            <w:vAlign w:val="bottom"/>
            <w:hideMark/>
          </w:tcPr>
          <w:p w14:paraId="7B64B917" w14:textId="7E7265EA" w:rsidR="008E520E" w:rsidRPr="008E520E" w:rsidRDefault="008E520E" w:rsidP="008E520E">
            <w:pPr>
              <w:spacing w:before="0" w:after="0" w:line="240" w:lineRule="auto"/>
              <w:jc w:val="right"/>
              <w:rPr>
                <w:rFonts w:ascii="Arial" w:hAnsi="Arial" w:cs="Arial"/>
                <w:b/>
                <w:bCs/>
                <w:iCs/>
                <w:sz w:val="16"/>
                <w:szCs w:val="16"/>
              </w:rPr>
            </w:pPr>
            <w:r w:rsidRPr="00FF3914">
              <w:rPr>
                <w:rFonts w:ascii="Arial" w:hAnsi="Arial" w:cs="Arial"/>
                <w:b/>
                <w:bCs/>
                <w:i/>
                <w:iCs/>
                <w:sz w:val="16"/>
                <w:szCs w:val="16"/>
              </w:rPr>
              <w:t xml:space="preserve">2,188 </w:t>
            </w:r>
          </w:p>
        </w:tc>
        <w:tc>
          <w:tcPr>
            <w:tcW w:w="571" w:type="pct"/>
            <w:tcBorders>
              <w:top w:val="single" w:sz="4" w:space="0" w:color="auto"/>
              <w:left w:val="nil"/>
              <w:bottom w:val="single" w:sz="4" w:space="0" w:color="auto"/>
            </w:tcBorders>
            <w:shd w:val="clear" w:color="auto" w:fill="auto"/>
            <w:noWrap/>
            <w:vAlign w:val="bottom"/>
            <w:hideMark/>
          </w:tcPr>
          <w:p w14:paraId="621D986C" w14:textId="32E1210E" w:rsidR="008E520E" w:rsidRPr="008E520E" w:rsidRDefault="008E520E" w:rsidP="008E520E">
            <w:pPr>
              <w:spacing w:before="0" w:after="0" w:line="240" w:lineRule="auto"/>
              <w:jc w:val="right"/>
              <w:rPr>
                <w:rFonts w:ascii="Arial" w:hAnsi="Arial" w:cs="Arial"/>
                <w:b/>
                <w:bCs/>
                <w:iCs/>
                <w:sz w:val="16"/>
                <w:szCs w:val="16"/>
              </w:rPr>
            </w:pPr>
            <w:r w:rsidRPr="00FF3914">
              <w:rPr>
                <w:rFonts w:ascii="Arial" w:hAnsi="Arial" w:cs="Arial"/>
                <w:b/>
                <w:bCs/>
                <w:i/>
                <w:iCs/>
                <w:sz w:val="16"/>
                <w:szCs w:val="16"/>
              </w:rPr>
              <w:t xml:space="preserve">2,216 </w:t>
            </w:r>
          </w:p>
        </w:tc>
      </w:tr>
      <w:tr w:rsidR="008E520E" w:rsidRPr="008E520E" w14:paraId="4B8B271F" w14:textId="77777777" w:rsidTr="008E520E">
        <w:trPr>
          <w:trHeight w:val="204"/>
        </w:trPr>
        <w:tc>
          <w:tcPr>
            <w:tcW w:w="2113" w:type="pct"/>
            <w:tcBorders>
              <w:top w:val="nil"/>
              <w:bottom w:val="nil"/>
              <w:right w:val="nil"/>
            </w:tcBorders>
            <w:shd w:val="clear" w:color="auto" w:fill="auto"/>
            <w:vAlign w:val="center"/>
            <w:hideMark/>
          </w:tcPr>
          <w:p w14:paraId="0EF6011C"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PURCHASE OF NON-FINANCIAL ASSETS</w:t>
            </w:r>
          </w:p>
        </w:tc>
        <w:tc>
          <w:tcPr>
            <w:tcW w:w="602" w:type="pct"/>
            <w:tcBorders>
              <w:top w:val="nil"/>
              <w:left w:val="nil"/>
              <w:bottom w:val="nil"/>
              <w:right w:val="nil"/>
            </w:tcBorders>
            <w:shd w:val="clear" w:color="000000" w:fill="FFFFFF"/>
            <w:vAlign w:val="bottom"/>
            <w:hideMark/>
          </w:tcPr>
          <w:p w14:paraId="0E955A54" w14:textId="77777777" w:rsidR="008E520E" w:rsidRPr="008E520E" w:rsidRDefault="008E520E" w:rsidP="008E520E">
            <w:pPr>
              <w:spacing w:before="0" w:after="0" w:line="240" w:lineRule="auto"/>
              <w:jc w:val="right"/>
              <w:rPr>
                <w:rFonts w:ascii="Arial" w:hAnsi="Arial" w:cs="Arial"/>
                <w:sz w:val="16"/>
                <w:szCs w:val="16"/>
              </w:rPr>
            </w:pPr>
          </w:p>
        </w:tc>
        <w:tc>
          <w:tcPr>
            <w:tcW w:w="571" w:type="pct"/>
            <w:tcBorders>
              <w:top w:val="nil"/>
              <w:left w:val="nil"/>
              <w:bottom w:val="nil"/>
              <w:right w:val="nil"/>
            </w:tcBorders>
            <w:shd w:val="clear" w:color="auto" w:fill="E6E6E6"/>
            <w:vAlign w:val="bottom"/>
            <w:hideMark/>
          </w:tcPr>
          <w:p w14:paraId="12B7031D" w14:textId="01BDEE0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w:t>
            </w:r>
          </w:p>
        </w:tc>
        <w:tc>
          <w:tcPr>
            <w:tcW w:w="572" w:type="pct"/>
            <w:tcBorders>
              <w:top w:val="nil"/>
              <w:left w:val="nil"/>
              <w:bottom w:val="nil"/>
              <w:right w:val="nil"/>
            </w:tcBorders>
            <w:shd w:val="clear" w:color="auto" w:fill="auto"/>
            <w:vAlign w:val="bottom"/>
            <w:hideMark/>
          </w:tcPr>
          <w:p w14:paraId="11FF24AA" w14:textId="77777777" w:rsidR="008E520E" w:rsidRPr="008E520E" w:rsidRDefault="008E520E" w:rsidP="008E520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vAlign w:val="bottom"/>
            <w:hideMark/>
          </w:tcPr>
          <w:p w14:paraId="042E38EC" w14:textId="77777777" w:rsidR="008E520E" w:rsidRPr="008E520E" w:rsidRDefault="008E520E" w:rsidP="008E520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vAlign w:val="bottom"/>
            <w:hideMark/>
          </w:tcPr>
          <w:p w14:paraId="7C4A5AD2" w14:textId="77777777" w:rsidR="008E520E" w:rsidRPr="008E520E" w:rsidRDefault="008E520E" w:rsidP="008E520E">
            <w:pPr>
              <w:spacing w:before="0" w:after="0" w:line="240" w:lineRule="auto"/>
              <w:jc w:val="right"/>
              <w:rPr>
                <w:rFonts w:ascii="Times New Roman" w:hAnsi="Times New Roman"/>
                <w:sz w:val="20"/>
              </w:rPr>
            </w:pPr>
          </w:p>
        </w:tc>
      </w:tr>
      <w:tr w:rsidR="008E520E" w:rsidRPr="008E520E" w14:paraId="2FDFA683" w14:textId="77777777" w:rsidTr="008E520E">
        <w:trPr>
          <w:trHeight w:val="204"/>
        </w:trPr>
        <w:tc>
          <w:tcPr>
            <w:tcW w:w="2113" w:type="pct"/>
            <w:tcBorders>
              <w:top w:val="nil"/>
              <w:bottom w:val="nil"/>
              <w:right w:val="nil"/>
            </w:tcBorders>
            <w:shd w:val="clear" w:color="auto" w:fill="auto"/>
            <w:noWrap/>
            <w:vAlign w:val="center"/>
            <w:hideMark/>
          </w:tcPr>
          <w:p w14:paraId="34689B6A"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Funded</w:t>
            </w:r>
            <w:r w:rsidRPr="008E520E">
              <w:rPr>
                <w:rFonts w:ascii="Arial" w:hAnsi="Arial" w:cs="Arial"/>
                <w:sz w:val="16"/>
                <w:szCs w:val="16"/>
              </w:rPr>
              <w:t xml:space="preserve"> by capital appropriations</w:t>
            </w:r>
            <w:r w:rsidRPr="008E520E">
              <w:rPr>
                <w:rFonts w:ascii="Arial" w:hAnsi="Arial" w:cs="Arial"/>
                <w:sz w:val="16"/>
                <w:szCs w:val="16"/>
                <w:vertAlign w:val="superscript"/>
              </w:rPr>
              <w:t>(a)</w:t>
            </w:r>
          </w:p>
        </w:tc>
        <w:tc>
          <w:tcPr>
            <w:tcW w:w="602" w:type="pct"/>
            <w:tcBorders>
              <w:top w:val="nil"/>
              <w:left w:val="nil"/>
              <w:bottom w:val="nil"/>
              <w:right w:val="nil"/>
            </w:tcBorders>
            <w:shd w:val="clear" w:color="000000" w:fill="FFFFFF"/>
            <w:noWrap/>
            <w:vAlign w:val="bottom"/>
            <w:hideMark/>
          </w:tcPr>
          <w:p w14:paraId="2C1F1277" w14:textId="4C0A8FB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12,140 </w:t>
            </w:r>
          </w:p>
        </w:tc>
        <w:tc>
          <w:tcPr>
            <w:tcW w:w="571" w:type="pct"/>
            <w:tcBorders>
              <w:top w:val="nil"/>
              <w:left w:val="nil"/>
              <w:bottom w:val="nil"/>
              <w:right w:val="nil"/>
            </w:tcBorders>
            <w:shd w:val="clear" w:color="auto" w:fill="E6E6E6"/>
            <w:noWrap/>
            <w:vAlign w:val="bottom"/>
            <w:hideMark/>
          </w:tcPr>
          <w:p w14:paraId="3F143AB8" w14:textId="01CDDA2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2,120 </w:t>
            </w:r>
          </w:p>
        </w:tc>
        <w:tc>
          <w:tcPr>
            <w:tcW w:w="572" w:type="pct"/>
            <w:tcBorders>
              <w:top w:val="nil"/>
              <w:left w:val="nil"/>
              <w:bottom w:val="nil"/>
              <w:right w:val="nil"/>
            </w:tcBorders>
            <w:shd w:val="clear" w:color="auto" w:fill="auto"/>
            <w:noWrap/>
            <w:vAlign w:val="bottom"/>
            <w:hideMark/>
          </w:tcPr>
          <w:p w14:paraId="061D765F" w14:textId="1F3AC0F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2,162 </w:t>
            </w:r>
          </w:p>
        </w:tc>
        <w:tc>
          <w:tcPr>
            <w:tcW w:w="572" w:type="pct"/>
            <w:tcBorders>
              <w:top w:val="nil"/>
              <w:left w:val="nil"/>
              <w:bottom w:val="nil"/>
              <w:right w:val="nil"/>
            </w:tcBorders>
            <w:shd w:val="clear" w:color="auto" w:fill="auto"/>
            <w:noWrap/>
            <w:vAlign w:val="bottom"/>
            <w:hideMark/>
          </w:tcPr>
          <w:p w14:paraId="3352BF9A" w14:textId="22BC2703"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2,188 </w:t>
            </w:r>
          </w:p>
        </w:tc>
        <w:tc>
          <w:tcPr>
            <w:tcW w:w="571" w:type="pct"/>
            <w:tcBorders>
              <w:top w:val="nil"/>
              <w:left w:val="nil"/>
              <w:bottom w:val="nil"/>
            </w:tcBorders>
            <w:shd w:val="clear" w:color="auto" w:fill="auto"/>
            <w:noWrap/>
            <w:vAlign w:val="bottom"/>
            <w:hideMark/>
          </w:tcPr>
          <w:p w14:paraId="088D4D6B" w14:textId="2D5D337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2,216 </w:t>
            </w:r>
          </w:p>
        </w:tc>
      </w:tr>
      <w:tr w:rsidR="008E520E" w:rsidRPr="008E520E" w14:paraId="2FA0C5EF" w14:textId="77777777" w:rsidTr="008E520E">
        <w:trPr>
          <w:trHeight w:val="204"/>
        </w:trPr>
        <w:tc>
          <w:tcPr>
            <w:tcW w:w="2113" w:type="pct"/>
            <w:tcBorders>
              <w:top w:val="nil"/>
              <w:bottom w:val="nil"/>
              <w:right w:val="nil"/>
            </w:tcBorders>
            <w:shd w:val="clear" w:color="auto" w:fill="auto"/>
            <w:vAlign w:val="center"/>
            <w:hideMark/>
          </w:tcPr>
          <w:p w14:paraId="3203C29D" w14:textId="6F8A95E9"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Funded</w:t>
            </w:r>
            <w:r w:rsidRPr="008E520E">
              <w:rPr>
                <w:rFonts w:ascii="Arial" w:hAnsi="Arial" w:cs="Arial"/>
                <w:sz w:val="16"/>
                <w:szCs w:val="16"/>
              </w:rPr>
              <w:t xml:space="preserve"> internally from </w:t>
            </w:r>
            <w:r w:rsidR="003352C5">
              <w:rPr>
                <w:rFonts w:ascii="Arial" w:hAnsi="Arial" w:cs="Arial"/>
                <w:sz w:val="16"/>
                <w:szCs w:val="16"/>
              </w:rPr>
              <w:t>Departmental</w:t>
            </w:r>
            <w:r w:rsidRPr="008E520E">
              <w:rPr>
                <w:rFonts w:ascii="Arial" w:hAnsi="Arial" w:cs="Arial"/>
                <w:sz w:val="16"/>
                <w:szCs w:val="16"/>
              </w:rPr>
              <w:t xml:space="preserve"> resources</w:t>
            </w:r>
            <w:r w:rsidRPr="008E520E">
              <w:rPr>
                <w:rFonts w:ascii="Arial" w:hAnsi="Arial" w:cs="Arial"/>
                <w:sz w:val="16"/>
                <w:szCs w:val="16"/>
                <w:vertAlign w:val="superscript"/>
              </w:rPr>
              <w:t>(b)</w:t>
            </w:r>
          </w:p>
        </w:tc>
        <w:tc>
          <w:tcPr>
            <w:tcW w:w="602" w:type="pct"/>
            <w:tcBorders>
              <w:top w:val="nil"/>
              <w:left w:val="nil"/>
              <w:bottom w:val="nil"/>
              <w:right w:val="nil"/>
            </w:tcBorders>
            <w:shd w:val="clear" w:color="000000" w:fill="FFFFFF"/>
            <w:noWrap/>
            <w:vAlign w:val="bottom"/>
            <w:hideMark/>
          </w:tcPr>
          <w:p w14:paraId="554DBE67" w14:textId="1E6F235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11,</w:t>
            </w:r>
            <w:r w:rsidR="00C55970">
              <w:rPr>
                <w:rFonts w:ascii="Arial" w:hAnsi="Arial" w:cs="Arial"/>
                <w:sz w:val="16"/>
                <w:szCs w:val="16"/>
              </w:rPr>
              <w:t>888</w:t>
            </w:r>
            <w:r w:rsidRPr="00FF3914">
              <w:rPr>
                <w:rFonts w:ascii="Arial" w:hAnsi="Arial" w:cs="Arial"/>
                <w:sz w:val="16"/>
                <w:szCs w:val="16"/>
              </w:rPr>
              <w:t xml:space="preserve"> </w:t>
            </w:r>
          </w:p>
        </w:tc>
        <w:tc>
          <w:tcPr>
            <w:tcW w:w="571" w:type="pct"/>
            <w:tcBorders>
              <w:top w:val="nil"/>
              <w:left w:val="nil"/>
              <w:bottom w:val="nil"/>
              <w:right w:val="nil"/>
            </w:tcBorders>
            <w:shd w:val="clear" w:color="auto" w:fill="E6E6E6"/>
            <w:noWrap/>
            <w:vAlign w:val="bottom"/>
            <w:hideMark/>
          </w:tcPr>
          <w:p w14:paraId="228E4631" w14:textId="7C8667C6"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22,247 </w:t>
            </w:r>
          </w:p>
        </w:tc>
        <w:tc>
          <w:tcPr>
            <w:tcW w:w="572" w:type="pct"/>
            <w:tcBorders>
              <w:top w:val="nil"/>
              <w:left w:val="nil"/>
              <w:bottom w:val="nil"/>
              <w:right w:val="nil"/>
            </w:tcBorders>
            <w:shd w:val="clear" w:color="auto" w:fill="auto"/>
            <w:noWrap/>
            <w:vAlign w:val="bottom"/>
            <w:hideMark/>
          </w:tcPr>
          <w:p w14:paraId="4727984C" w14:textId="252B41D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13,093 </w:t>
            </w:r>
          </w:p>
        </w:tc>
        <w:tc>
          <w:tcPr>
            <w:tcW w:w="572" w:type="pct"/>
            <w:tcBorders>
              <w:top w:val="nil"/>
              <w:left w:val="nil"/>
              <w:bottom w:val="nil"/>
              <w:right w:val="nil"/>
            </w:tcBorders>
            <w:shd w:val="clear" w:color="auto" w:fill="auto"/>
            <w:noWrap/>
            <w:vAlign w:val="bottom"/>
            <w:hideMark/>
          </w:tcPr>
          <w:p w14:paraId="550A74EC" w14:textId="6A34620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11,660 </w:t>
            </w:r>
          </w:p>
        </w:tc>
        <w:tc>
          <w:tcPr>
            <w:tcW w:w="571" w:type="pct"/>
            <w:tcBorders>
              <w:top w:val="nil"/>
              <w:left w:val="nil"/>
              <w:bottom w:val="nil"/>
            </w:tcBorders>
            <w:shd w:val="clear" w:color="auto" w:fill="auto"/>
            <w:noWrap/>
            <w:vAlign w:val="bottom"/>
            <w:hideMark/>
          </w:tcPr>
          <w:p w14:paraId="0D346F5C" w14:textId="4A1E0F5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11,736 </w:t>
            </w:r>
          </w:p>
        </w:tc>
      </w:tr>
      <w:tr w:rsidR="008E520E" w:rsidRPr="008E520E" w14:paraId="2C245E80" w14:textId="77777777" w:rsidTr="008E520E">
        <w:trPr>
          <w:trHeight w:val="204"/>
        </w:trPr>
        <w:tc>
          <w:tcPr>
            <w:tcW w:w="2113" w:type="pct"/>
            <w:tcBorders>
              <w:top w:val="nil"/>
              <w:bottom w:val="nil"/>
              <w:right w:val="nil"/>
            </w:tcBorders>
            <w:shd w:val="clear" w:color="auto" w:fill="auto"/>
            <w:noWrap/>
            <w:vAlign w:val="center"/>
            <w:hideMark/>
          </w:tcPr>
          <w:p w14:paraId="45D62D6D"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44999300" w14:textId="7103A57C" w:rsidR="008E520E" w:rsidRPr="008E520E" w:rsidRDefault="00C55970" w:rsidP="008E520E">
            <w:pPr>
              <w:spacing w:before="0" w:after="0" w:line="240" w:lineRule="auto"/>
              <w:jc w:val="right"/>
              <w:rPr>
                <w:rFonts w:ascii="Arial" w:hAnsi="Arial" w:cs="Arial"/>
                <w:b/>
                <w:bCs/>
                <w:sz w:val="16"/>
                <w:szCs w:val="16"/>
              </w:rPr>
            </w:pPr>
            <w:r>
              <w:rPr>
                <w:rFonts w:ascii="Arial" w:hAnsi="Arial" w:cs="Arial"/>
                <w:b/>
                <w:bCs/>
                <w:sz w:val="16"/>
                <w:szCs w:val="16"/>
              </w:rPr>
              <w:t>24,028</w:t>
            </w:r>
            <w:r w:rsidR="008E520E" w:rsidRPr="00FF3914">
              <w:rPr>
                <w:rFonts w:ascii="Arial" w:hAnsi="Arial" w:cs="Arial"/>
                <w:b/>
                <w:bCs/>
                <w:sz w:val="16"/>
                <w:szCs w:val="16"/>
              </w:rPr>
              <w:t xml:space="preserve"> </w:t>
            </w:r>
          </w:p>
        </w:tc>
        <w:tc>
          <w:tcPr>
            <w:tcW w:w="571" w:type="pct"/>
            <w:tcBorders>
              <w:top w:val="single" w:sz="4" w:space="0" w:color="auto"/>
              <w:left w:val="nil"/>
              <w:bottom w:val="single" w:sz="4" w:space="0" w:color="auto"/>
              <w:right w:val="nil"/>
            </w:tcBorders>
            <w:shd w:val="clear" w:color="auto" w:fill="E6E6E6"/>
            <w:noWrap/>
            <w:vAlign w:val="bottom"/>
            <w:hideMark/>
          </w:tcPr>
          <w:p w14:paraId="52A95020" w14:textId="6EDEC234"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24,367 </w:t>
            </w:r>
          </w:p>
        </w:tc>
        <w:tc>
          <w:tcPr>
            <w:tcW w:w="572" w:type="pct"/>
            <w:tcBorders>
              <w:top w:val="single" w:sz="4" w:space="0" w:color="auto"/>
              <w:left w:val="nil"/>
              <w:bottom w:val="single" w:sz="4" w:space="0" w:color="auto"/>
              <w:right w:val="nil"/>
            </w:tcBorders>
            <w:shd w:val="clear" w:color="auto" w:fill="auto"/>
            <w:noWrap/>
            <w:vAlign w:val="bottom"/>
            <w:hideMark/>
          </w:tcPr>
          <w:p w14:paraId="4473AF65" w14:textId="44D29EA4"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15,255 </w:t>
            </w:r>
          </w:p>
        </w:tc>
        <w:tc>
          <w:tcPr>
            <w:tcW w:w="572" w:type="pct"/>
            <w:tcBorders>
              <w:top w:val="single" w:sz="4" w:space="0" w:color="auto"/>
              <w:left w:val="nil"/>
              <w:bottom w:val="single" w:sz="4" w:space="0" w:color="auto"/>
              <w:right w:val="nil"/>
            </w:tcBorders>
            <w:shd w:val="clear" w:color="auto" w:fill="auto"/>
            <w:noWrap/>
            <w:vAlign w:val="bottom"/>
            <w:hideMark/>
          </w:tcPr>
          <w:p w14:paraId="251C9261" w14:textId="722667AD"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13,848 </w:t>
            </w:r>
          </w:p>
        </w:tc>
        <w:tc>
          <w:tcPr>
            <w:tcW w:w="571" w:type="pct"/>
            <w:tcBorders>
              <w:top w:val="single" w:sz="4" w:space="0" w:color="auto"/>
              <w:left w:val="nil"/>
              <w:bottom w:val="single" w:sz="4" w:space="0" w:color="auto"/>
            </w:tcBorders>
            <w:shd w:val="clear" w:color="auto" w:fill="auto"/>
            <w:noWrap/>
            <w:vAlign w:val="bottom"/>
            <w:hideMark/>
          </w:tcPr>
          <w:p w14:paraId="5428612A" w14:textId="0FB89D52"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13,952 </w:t>
            </w:r>
          </w:p>
        </w:tc>
      </w:tr>
      <w:tr w:rsidR="008E520E" w:rsidRPr="008E520E" w14:paraId="2DC18426" w14:textId="77777777" w:rsidTr="008E520E">
        <w:trPr>
          <w:trHeight w:val="204"/>
        </w:trPr>
        <w:tc>
          <w:tcPr>
            <w:tcW w:w="2113" w:type="pct"/>
            <w:tcBorders>
              <w:top w:val="nil"/>
              <w:bottom w:val="nil"/>
              <w:right w:val="nil"/>
            </w:tcBorders>
            <w:shd w:val="clear" w:color="auto" w:fill="auto"/>
            <w:vAlign w:val="center"/>
            <w:hideMark/>
          </w:tcPr>
          <w:p w14:paraId="0A4A30F7"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5B452CC0" w14:textId="77777777" w:rsidR="008E520E" w:rsidRPr="008E520E" w:rsidRDefault="008E520E" w:rsidP="008E520E">
            <w:pPr>
              <w:spacing w:before="0" w:after="0" w:line="240" w:lineRule="auto"/>
              <w:jc w:val="right"/>
              <w:rPr>
                <w:rFonts w:ascii="Arial" w:hAnsi="Arial" w:cs="Arial"/>
                <w:b/>
                <w:bCs/>
                <w:sz w:val="16"/>
                <w:szCs w:val="16"/>
              </w:rPr>
            </w:pPr>
          </w:p>
        </w:tc>
        <w:tc>
          <w:tcPr>
            <w:tcW w:w="571" w:type="pct"/>
            <w:tcBorders>
              <w:top w:val="nil"/>
              <w:left w:val="nil"/>
              <w:bottom w:val="nil"/>
              <w:right w:val="nil"/>
            </w:tcBorders>
            <w:shd w:val="clear" w:color="000000" w:fill="E6E6E6"/>
            <w:noWrap/>
            <w:vAlign w:val="bottom"/>
            <w:hideMark/>
          </w:tcPr>
          <w:p w14:paraId="07D2A45C" w14:textId="387817B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w:t>
            </w:r>
          </w:p>
        </w:tc>
        <w:tc>
          <w:tcPr>
            <w:tcW w:w="572" w:type="pct"/>
            <w:tcBorders>
              <w:top w:val="nil"/>
              <w:left w:val="nil"/>
              <w:bottom w:val="nil"/>
              <w:right w:val="nil"/>
            </w:tcBorders>
            <w:shd w:val="clear" w:color="auto" w:fill="auto"/>
            <w:noWrap/>
            <w:vAlign w:val="bottom"/>
            <w:hideMark/>
          </w:tcPr>
          <w:p w14:paraId="36F81266" w14:textId="77777777" w:rsidR="008E520E" w:rsidRPr="008E520E" w:rsidRDefault="008E520E" w:rsidP="008E520E">
            <w:pPr>
              <w:spacing w:before="0" w:after="0" w:line="240" w:lineRule="auto"/>
              <w:jc w:val="right"/>
              <w:rPr>
                <w:rFonts w:ascii="Arial" w:hAnsi="Arial" w:cs="Arial"/>
                <w:sz w:val="16"/>
                <w:szCs w:val="16"/>
              </w:rPr>
            </w:pPr>
          </w:p>
        </w:tc>
        <w:tc>
          <w:tcPr>
            <w:tcW w:w="572" w:type="pct"/>
            <w:tcBorders>
              <w:top w:val="nil"/>
              <w:left w:val="nil"/>
              <w:bottom w:val="nil"/>
              <w:right w:val="nil"/>
            </w:tcBorders>
            <w:shd w:val="clear" w:color="auto" w:fill="auto"/>
            <w:noWrap/>
            <w:vAlign w:val="bottom"/>
            <w:hideMark/>
          </w:tcPr>
          <w:p w14:paraId="65E696A3" w14:textId="77777777" w:rsidR="008E520E" w:rsidRPr="008E520E" w:rsidRDefault="008E520E" w:rsidP="008E520E">
            <w:pPr>
              <w:spacing w:before="0" w:after="0" w:line="240" w:lineRule="auto"/>
              <w:jc w:val="right"/>
              <w:rPr>
                <w:rFonts w:ascii="Times New Roman" w:hAnsi="Times New Roman"/>
                <w:sz w:val="20"/>
              </w:rPr>
            </w:pPr>
          </w:p>
        </w:tc>
        <w:tc>
          <w:tcPr>
            <w:tcW w:w="571" w:type="pct"/>
            <w:tcBorders>
              <w:top w:val="nil"/>
              <w:left w:val="nil"/>
              <w:bottom w:val="nil"/>
            </w:tcBorders>
            <w:shd w:val="clear" w:color="auto" w:fill="auto"/>
            <w:noWrap/>
            <w:vAlign w:val="bottom"/>
            <w:hideMark/>
          </w:tcPr>
          <w:p w14:paraId="5A2DE546" w14:textId="77777777" w:rsidR="008E520E" w:rsidRPr="008E520E" w:rsidRDefault="008E520E" w:rsidP="008E520E">
            <w:pPr>
              <w:spacing w:before="0" w:after="0" w:line="240" w:lineRule="auto"/>
              <w:jc w:val="right"/>
              <w:rPr>
                <w:rFonts w:ascii="Times New Roman" w:hAnsi="Times New Roman"/>
                <w:sz w:val="20"/>
              </w:rPr>
            </w:pPr>
          </w:p>
        </w:tc>
      </w:tr>
      <w:tr w:rsidR="008E520E" w:rsidRPr="008E520E" w14:paraId="738D7E3C" w14:textId="77777777" w:rsidTr="008E520E">
        <w:trPr>
          <w:trHeight w:val="204"/>
        </w:trPr>
        <w:tc>
          <w:tcPr>
            <w:tcW w:w="2113" w:type="pct"/>
            <w:tcBorders>
              <w:top w:val="nil"/>
              <w:bottom w:val="nil"/>
              <w:right w:val="nil"/>
            </w:tcBorders>
            <w:shd w:val="clear" w:color="auto" w:fill="auto"/>
            <w:noWrap/>
            <w:vAlign w:val="center"/>
            <w:hideMark/>
          </w:tcPr>
          <w:p w14:paraId="73F777D9"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77BDBC0F" w14:textId="6EF66926" w:rsidR="008E520E" w:rsidRPr="008E520E" w:rsidRDefault="00C55970" w:rsidP="008E520E">
            <w:pPr>
              <w:spacing w:before="0" w:after="0" w:line="240" w:lineRule="auto"/>
              <w:jc w:val="right"/>
              <w:rPr>
                <w:rFonts w:ascii="Arial" w:hAnsi="Arial" w:cs="Arial"/>
                <w:sz w:val="16"/>
                <w:szCs w:val="16"/>
              </w:rPr>
            </w:pPr>
            <w:r>
              <w:rPr>
                <w:rFonts w:ascii="Arial" w:hAnsi="Arial" w:cs="Arial"/>
                <w:sz w:val="16"/>
                <w:szCs w:val="16"/>
              </w:rPr>
              <w:t>24,028</w:t>
            </w:r>
            <w:r w:rsidR="008E520E" w:rsidRPr="00FF3914">
              <w:rPr>
                <w:rFonts w:ascii="Arial" w:hAnsi="Arial" w:cs="Arial"/>
                <w:sz w:val="16"/>
                <w:szCs w:val="16"/>
              </w:rPr>
              <w:t xml:space="preserve"> </w:t>
            </w:r>
          </w:p>
        </w:tc>
        <w:tc>
          <w:tcPr>
            <w:tcW w:w="571" w:type="pct"/>
            <w:tcBorders>
              <w:top w:val="nil"/>
              <w:left w:val="nil"/>
              <w:bottom w:val="nil"/>
              <w:right w:val="nil"/>
            </w:tcBorders>
            <w:shd w:val="clear" w:color="000000" w:fill="E6E6E6"/>
            <w:noWrap/>
            <w:vAlign w:val="bottom"/>
            <w:hideMark/>
          </w:tcPr>
          <w:p w14:paraId="44E491F2" w14:textId="57C08CE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24,367 </w:t>
            </w:r>
          </w:p>
        </w:tc>
        <w:tc>
          <w:tcPr>
            <w:tcW w:w="572" w:type="pct"/>
            <w:tcBorders>
              <w:top w:val="nil"/>
              <w:left w:val="nil"/>
              <w:bottom w:val="nil"/>
              <w:right w:val="nil"/>
            </w:tcBorders>
            <w:shd w:val="clear" w:color="auto" w:fill="auto"/>
            <w:noWrap/>
            <w:vAlign w:val="bottom"/>
            <w:hideMark/>
          </w:tcPr>
          <w:p w14:paraId="0FBFCC8E" w14:textId="3272694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15,255 </w:t>
            </w:r>
          </w:p>
        </w:tc>
        <w:tc>
          <w:tcPr>
            <w:tcW w:w="572" w:type="pct"/>
            <w:tcBorders>
              <w:top w:val="nil"/>
              <w:left w:val="nil"/>
              <w:bottom w:val="nil"/>
              <w:right w:val="nil"/>
            </w:tcBorders>
            <w:shd w:val="clear" w:color="auto" w:fill="auto"/>
            <w:noWrap/>
            <w:vAlign w:val="bottom"/>
            <w:hideMark/>
          </w:tcPr>
          <w:p w14:paraId="4C171CAE" w14:textId="5DCDC1E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13,848 </w:t>
            </w:r>
          </w:p>
        </w:tc>
        <w:tc>
          <w:tcPr>
            <w:tcW w:w="571" w:type="pct"/>
            <w:tcBorders>
              <w:top w:val="nil"/>
              <w:left w:val="nil"/>
              <w:bottom w:val="nil"/>
            </w:tcBorders>
            <w:shd w:val="clear" w:color="auto" w:fill="auto"/>
            <w:noWrap/>
            <w:vAlign w:val="bottom"/>
            <w:hideMark/>
          </w:tcPr>
          <w:p w14:paraId="2DB428C9" w14:textId="0C0BC50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13,952 </w:t>
            </w:r>
          </w:p>
        </w:tc>
      </w:tr>
      <w:tr w:rsidR="008E520E" w:rsidRPr="008E520E" w14:paraId="2E91420D" w14:textId="77777777" w:rsidTr="008E520E">
        <w:trPr>
          <w:trHeight w:val="204"/>
        </w:trPr>
        <w:tc>
          <w:tcPr>
            <w:tcW w:w="2113" w:type="pct"/>
            <w:tcBorders>
              <w:top w:val="nil"/>
              <w:bottom w:val="single" w:sz="4" w:space="0" w:color="auto"/>
              <w:right w:val="nil"/>
            </w:tcBorders>
            <w:shd w:val="clear" w:color="auto" w:fill="auto"/>
            <w:vAlign w:val="center"/>
            <w:hideMark/>
          </w:tcPr>
          <w:p w14:paraId="1630AE1F"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6494AB82" w14:textId="5FE5138C" w:rsidR="008E520E" w:rsidRPr="008E520E" w:rsidRDefault="00C55970" w:rsidP="008E520E">
            <w:pPr>
              <w:spacing w:before="0" w:after="0" w:line="240" w:lineRule="auto"/>
              <w:jc w:val="right"/>
              <w:rPr>
                <w:rFonts w:ascii="Arial" w:hAnsi="Arial" w:cs="Arial"/>
                <w:b/>
                <w:bCs/>
                <w:sz w:val="16"/>
                <w:szCs w:val="16"/>
              </w:rPr>
            </w:pPr>
            <w:r>
              <w:rPr>
                <w:rFonts w:ascii="Arial" w:hAnsi="Arial" w:cs="Arial"/>
                <w:b/>
                <w:bCs/>
                <w:sz w:val="16"/>
                <w:szCs w:val="16"/>
              </w:rPr>
              <w:t>24,028</w:t>
            </w:r>
            <w:r w:rsidR="008E520E" w:rsidRPr="00FF3914">
              <w:rPr>
                <w:rFonts w:ascii="Arial" w:hAnsi="Arial" w:cs="Arial"/>
                <w:b/>
                <w:bCs/>
                <w:sz w:val="16"/>
                <w:szCs w:val="16"/>
              </w:rPr>
              <w:t xml:space="preserve"> </w:t>
            </w:r>
          </w:p>
        </w:tc>
        <w:tc>
          <w:tcPr>
            <w:tcW w:w="571" w:type="pct"/>
            <w:tcBorders>
              <w:top w:val="single" w:sz="4" w:space="0" w:color="auto"/>
              <w:left w:val="nil"/>
              <w:bottom w:val="single" w:sz="4" w:space="0" w:color="auto"/>
              <w:right w:val="nil"/>
            </w:tcBorders>
            <w:shd w:val="clear" w:color="000000" w:fill="E6E6E6"/>
            <w:noWrap/>
            <w:vAlign w:val="bottom"/>
            <w:hideMark/>
          </w:tcPr>
          <w:p w14:paraId="368488AC" w14:textId="18347DDC"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24,367 </w:t>
            </w:r>
          </w:p>
        </w:tc>
        <w:tc>
          <w:tcPr>
            <w:tcW w:w="572" w:type="pct"/>
            <w:tcBorders>
              <w:top w:val="single" w:sz="4" w:space="0" w:color="auto"/>
              <w:left w:val="nil"/>
              <w:bottom w:val="single" w:sz="4" w:space="0" w:color="auto"/>
              <w:right w:val="nil"/>
            </w:tcBorders>
            <w:shd w:val="clear" w:color="auto" w:fill="auto"/>
            <w:noWrap/>
            <w:vAlign w:val="bottom"/>
            <w:hideMark/>
          </w:tcPr>
          <w:p w14:paraId="157BFE49" w14:textId="485A8A4B"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15,255 </w:t>
            </w:r>
          </w:p>
        </w:tc>
        <w:tc>
          <w:tcPr>
            <w:tcW w:w="572" w:type="pct"/>
            <w:tcBorders>
              <w:top w:val="single" w:sz="4" w:space="0" w:color="auto"/>
              <w:left w:val="nil"/>
              <w:bottom w:val="single" w:sz="4" w:space="0" w:color="auto"/>
              <w:right w:val="nil"/>
            </w:tcBorders>
            <w:shd w:val="clear" w:color="auto" w:fill="auto"/>
            <w:noWrap/>
            <w:vAlign w:val="bottom"/>
            <w:hideMark/>
          </w:tcPr>
          <w:p w14:paraId="50D6FB27" w14:textId="2349D1A2"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13,848 </w:t>
            </w:r>
          </w:p>
        </w:tc>
        <w:tc>
          <w:tcPr>
            <w:tcW w:w="571" w:type="pct"/>
            <w:tcBorders>
              <w:top w:val="single" w:sz="4" w:space="0" w:color="auto"/>
              <w:left w:val="nil"/>
              <w:bottom w:val="single" w:sz="4" w:space="0" w:color="auto"/>
            </w:tcBorders>
            <w:shd w:val="clear" w:color="auto" w:fill="auto"/>
            <w:noWrap/>
            <w:vAlign w:val="bottom"/>
            <w:hideMark/>
          </w:tcPr>
          <w:p w14:paraId="626DEFB1" w14:textId="18A40AA8"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13,952 </w:t>
            </w:r>
          </w:p>
        </w:tc>
      </w:tr>
    </w:tbl>
    <w:p w14:paraId="159FC404" w14:textId="77777777" w:rsidR="006A064E" w:rsidRPr="008E520E" w:rsidRDefault="006A064E" w:rsidP="006A064E">
      <w:pPr>
        <w:pStyle w:val="ChartandTableFootnote"/>
      </w:pPr>
      <w:r w:rsidRPr="008E520E">
        <w:t>Prepared on Australian Accounting Standards basis.</w:t>
      </w:r>
    </w:p>
    <w:p w14:paraId="2D2F9862" w14:textId="144045CD" w:rsidR="006A064E" w:rsidRPr="008E520E" w:rsidRDefault="006A064E" w:rsidP="00B43339">
      <w:pPr>
        <w:pStyle w:val="ChartandTableFootnoteAlpha"/>
        <w:numPr>
          <w:ilvl w:val="0"/>
          <w:numId w:val="127"/>
        </w:numPr>
        <w:ind w:left="357" w:hanging="357"/>
        <w:rPr>
          <w:rFonts w:cs="Arial"/>
        </w:rPr>
      </w:pPr>
      <w:r w:rsidRPr="008E520E">
        <w:rPr>
          <w:rFonts w:cs="Arial"/>
        </w:rPr>
        <w:t xml:space="preserve">Includes both current </w:t>
      </w:r>
      <w:r w:rsidR="008E520E" w:rsidRPr="00E87930">
        <w:rPr>
          <w:rFonts w:cs="Arial"/>
        </w:rPr>
        <w:t>Appropriation Bill (No</w:t>
      </w:r>
      <w:r w:rsidR="008E520E">
        <w:rPr>
          <w:rFonts w:cs="Arial"/>
        </w:rPr>
        <w:t xml:space="preserve">. </w:t>
      </w:r>
      <w:r w:rsidR="008E520E" w:rsidRPr="00E87930">
        <w:rPr>
          <w:rFonts w:cs="Arial"/>
        </w:rPr>
        <w:t>2)</w:t>
      </w:r>
      <w:r w:rsidR="008E520E">
        <w:rPr>
          <w:rFonts w:cs="Arial"/>
        </w:rPr>
        <w:t>, Supply Bill (</w:t>
      </w:r>
      <w:r w:rsidR="00326326">
        <w:rPr>
          <w:rFonts w:cs="Arial"/>
        </w:rPr>
        <w:t>No. 2</w:t>
      </w:r>
      <w:r w:rsidR="008E520E">
        <w:rPr>
          <w:rFonts w:cs="Arial"/>
        </w:rPr>
        <w:t>)</w:t>
      </w:r>
      <w:r w:rsidR="008E520E" w:rsidRPr="00E87930">
        <w:rPr>
          <w:rFonts w:cs="Arial"/>
        </w:rPr>
        <w:t xml:space="preserve"> and prior Appropriation Act (No.</w:t>
      </w:r>
      <w:r w:rsidR="00B43339">
        <w:rPr>
          <w:rFonts w:cs="Arial"/>
        </w:rPr>
        <w:t> </w:t>
      </w:r>
      <w:r w:rsidR="008E520E" w:rsidRPr="00E87930">
        <w:rPr>
          <w:rFonts w:cs="Arial"/>
        </w:rPr>
        <w:t>2/4/6) appropriations</w:t>
      </w:r>
      <w:r w:rsidRPr="008E520E">
        <w:rPr>
          <w:rFonts w:cs="Arial"/>
        </w:rPr>
        <w:t>.</w:t>
      </w:r>
    </w:p>
    <w:p w14:paraId="15F5B3A8" w14:textId="14BC91E5" w:rsidR="006A064E" w:rsidRPr="008E520E" w:rsidRDefault="006A064E" w:rsidP="00B43339">
      <w:pPr>
        <w:pStyle w:val="ChartandTableFootnoteAlpha"/>
        <w:ind w:left="357" w:hanging="357"/>
      </w:pPr>
      <w:r w:rsidRPr="008E520E">
        <w:t xml:space="preserve">Includes the following sources of funds </w:t>
      </w:r>
      <w:r w:rsidRPr="008E520E">
        <w:noBreakHyphen/>
        <w:t xml:space="preserve"> current Bill 1</w:t>
      </w:r>
      <w:r w:rsidR="00C55970">
        <w:t>, Supply Bill 1</w:t>
      </w:r>
      <w:r w:rsidRPr="008E520E">
        <w:t xml:space="preserve"> and prior year Act 1 appropriations; donations and contributions; internally developed assets; and proceeds from the sale of assets.</w:t>
      </w:r>
    </w:p>
    <w:p w14:paraId="0DF9F586" w14:textId="77777777" w:rsidR="006A064E" w:rsidRDefault="006A064E" w:rsidP="006A064E">
      <w:pPr>
        <w:spacing w:before="30" w:after="0" w:line="240" w:lineRule="auto"/>
        <w:ind w:hanging="357"/>
        <w:rPr>
          <w:rFonts w:ascii="Arial" w:hAnsi="Arial"/>
          <w:sz w:val="16"/>
        </w:rPr>
      </w:pPr>
      <w:r>
        <w:br w:type="page"/>
      </w:r>
    </w:p>
    <w:p w14:paraId="494CBFB7" w14:textId="25414B1A" w:rsidR="006A064E" w:rsidRPr="008E520E" w:rsidRDefault="006A064E" w:rsidP="006A064E">
      <w:pPr>
        <w:pStyle w:val="TableHeading"/>
      </w:pPr>
      <w:r w:rsidRPr="008E520E">
        <w:lastRenderedPageBreak/>
        <w:t xml:space="preserve">Table 3.6: Statement of </w:t>
      </w:r>
      <w:r w:rsidR="003352C5">
        <w:t>Departmental</w:t>
      </w:r>
      <w:r w:rsidRPr="008E520E">
        <w:t xml:space="preserve"> asset movements (Budget year 202</w:t>
      </w:r>
      <w:r w:rsidR="00D25103" w:rsidRPr="008E520E">
        <w:t>5</w:t>
      </w:r>
      <w:r w:rsidRPr="008E520E">
        <w:t>–2</w:t>
      </w:r>
      <w:r w:rsidR="00D25103" w:rsidRPr="008E520E">
        <w:t>6</w:t>
      </w:r>
      <w:r w:rsidRPr="008E520E">
        <w:t>)</w:t>
      </w:r>
    </w:p>
    <w:tbl>
      <w:tblPr>
        <w:tblW w:w="5240" w:type="pct"/>
        <w:tblLayout w:type="fixed"/>
        <w:tblLook w:val="04A0" w:firstRow="1" w:lastRow="0" w:firstColumn="1" w:lastColumn="0" w:noHBand="0" w:noVBand="1"/>
      </w:tblPr>
      <w:tblGrid>
        <w:gridCol w:w="2604"/>
        <w:gridCol w:w="805"/>
        <w:gridCol w:w="992"/>
        <w:gridCol w:w="992"/>
        <w:gridCol w:w="848"/>
        <w:gridCol w:w="992"/>
        <w:gridCol w:w="847"/>
      </w:tblGrid>
      <w:tr w:rsidR="006A064E" w:rsidRPr="008E520E" w14:paraId="4E3CEFD5" w14:textId="77777777" w:rsidTr="006A064E">
        <w:trPr>
          <w:trHeight w:val="204"/>
        </w:trPr>
        <w:tc>
          <w:tcPr>
            <w:tcW w:w="1611" w:type="pct"/>
            <w:tcBorders>
              <w:top w:val="single" w:sz="4" w:space="0" w:color="auto"/>
              <w:right w:val="nil"/>
            </w:tcBorders>
            <w:shd w:val="clear" w:color="auto" w:fill="auto"/>
            <w:noWrap/>
            <w:vAlign w:val="center"/>
          </w:tcPr>
          <w:p w14:paraId="2063A580" w14:textId="77777777" w:rsidR="006A064E" w:rsidRPr="008E520E" w:rsidRDefault="006A064E" w:rsidP="006A064E">
            <w:pPr>
              <w:spacing w:before="0" w:after="0" w:line="240" w:lineRule="auto"/>
              <w:rPr>
                <w:rFonts w:ascii="Arial" w:hAnsi="Arial" w:cs="Arial"/>
                <w:sz w:val="16"/>
                <w:szCs w:val="16"/>
              </w:rPr>
            </w:pPr>
          </w:p>
        </w:tc>
        <w:tc>
          <w:tcPr>
            <w:tcW w:w="3389" w:type="pct"/>
            <w:gridSpan w:val="6"/>
            <w:tcBorders>
              <w:top w:val="single" w:sz="4" w:space="0" w:color="auto"/>
              <w:left w:val="nil"/>
              <w:bottom w:val="single" w:sz="4" w:space="0" w:color="auto"/>
            </w:tcBorders>
            <w:shd w:val="clear" w:color="auto" w:fill="auto"/>
            <w:vAlign w:val="bottom"/>
          </w:tcPr>
          <w:p w14:paraId="29D0E70F" w14:textId="77777777" w:rsidR="006A064E" w:rsidRPr="008E520E" w:rsidRDefault="006A064E" w:rsidP="006A064E">
            <w:pPr>
              <w:spacing w:before="0" w:after="0" w:line="240" w:lineRule="auto"/>
              <w:jc w:val="center"/>
              <w:rPr>
                <w:rFonts w:ascii="Arial" w:hAnsi="Arial" w:cs="Arial"/>
                <w:sz w:val="16"/>
                <w:szCs w:val="16"/>
              </w:rPr>
            </w:pPr>
            <w:r w:rsidRPr="008E520E">
              <w:rPr>
                <w:rFonts w:ascii="Arial" w:hAnsi="Arial" w:cs="Arial"/>
                <w:b/>
                <w:bCs/>
                <w:sz w:val="16"/>
                <w:szCs w:val="16"/>
              </w:rPr>
              <w:t>Asset Category</w:t>
            </w:r>
          </w:p>
        </w:tc>
      </w:tr>
      <w:tr w:rsidR="006A064E" w:rsidRPr="008E520E" w14:paraId="16B1D829" w14:textId="77777777" w:rsidTr="008E520E">
        <w:trPr>
          <w:trHeight w:val="204"/>
        </w:trPr>
        <w:tc>
          <w:tcPr>
            <w:tcW w:w="1611" w:type="pct"/>
            <w:tcBorders>
              <w:bottom w:val="nil"/>
              <w:right w:val="nil"/>
            </w:tcBorders>
            <w:shd w:val="clear" w:color="auto" w:fill="auto"/>
            <w:noWrap/>
            <w:vAlign w:val="center"/>
            <w:hideMark/>
          </w:tcPr>
          <w:p w14:paraId="12C99FDD" w14:textId="77777777" w:rsidR="006A064E" w:rsidRPr="008E520E" w:rsidRDefault="006A064E" w:rsidP="006A064E">
            <w:pPr>
              <w:spacing w:before="0" w:after="0" w:line="240" w:lineRule="auto"/>
              <w:rPr>
                <w:rFonts w:ascii="Arial" w:hAnsi="Arial" w:cs="Arial"/>
                <w:sz w:val="16"/>
                <w:szCs w:val="16"/>
              </w:rPr>
            </w:pPr>
            <w:r w:rsidRPr="008E520E">
              <w:rPr>
                <w:rFonts w:ascii="Arial" w:hAnsi="Arial" w:cs="Arial"/>
                <w:sz w:val="16"/>
                <w:szCs w:val="16"/>
              </w:rPr>
              <w:t> </w:t>
            </w:r>
          </w:p>
        </w:tc>
        <w:tc>
          <w:tcPr>
            <w:tcW w:w="498" w:type="pct"/>
            <w:tcBorders>
              <w:top w:val="single" w:sz="4" w:space="0" w:color="auto"/>
              <w:left w:val="nil"/>
              <w:bottom w:val="single" w:sz="4" w:space="0" w:color="auto"/>
              <w:right w:val="nil"/>
            </w:tcBorders>
            <w:shd w:val="clear" w:color="auto" w:fill="auto"/>
            <w:vAlign w:val="bottom"/>
            <w:hideMark/>
          </w:tcPr>
          <w:p w14:paraId="5C06A0D3"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Land</w:t>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14:paraId="055499B2"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Buildings</w:t>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14:paraId="1998E961"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Other</w:t>
            </w:r>
            <w:r w:rsidRPr="008E520E">
              <w:rPr>
                <w:rFonts w:ascii="Arial" w:hAnsi="Arial" w:cs="Arial"/>
                <w:sz w:val="16"/>
                <w:szCs w:val="16"/>
              </w:rPr>
              <w:br/>
              <w:t>property,</w:t>
            </w:r>
            <w:r w:rsidRPr="008E520E">
              <w:rPr>
                <w:rFonts w:ascii="Arial" w:hAnsi="Arial" w:cs="Arial"/>
                <w:sz w:val="16"/>
                <w:szCs w:val="16"/>
              </w:rPr>
              <w:br/>
              <w:t>plant and</w:t>
            </w:r>
            <w:r w:rsidRPr="008E520E">
              <w:rPr>
                <w:rFonts w:ascii="Arial" w:hAnsi="Arial" w:cs="Arial"/>
                <w:sz w:val="16"/>
                <w:szCs w:val="16"/>
              </w:rPr>
              <w:br/>
              <w:t>equipment</w:t>
            </w:r>
            <w:r w:rsidRPr="008E520E">
              <w:rPr>
                <w:rFonts w:ascii="Arial" w:hAnsi="Arial" w:cs="Arial"/>
                <w:sz w:val="16"/>
                <w:szCs w:val="16"/>
              </w:rPr>
              <w:br/>
              <w:t>$'000</w:t>
            </w:r>
          </w:p>
        </w:tc>
        <w:tc>
          <w:tcPr>
            <w:tcW w:w="525" w:type="pct"/>
            <w:tcBorders>
              <w:top w:val="single" w:sz="4" w:space="0" w:color="auto"/>
              <w:left w:val="nil"/>
              <w:bottom w:val="single" w:sz="4" w:space="0" w:color="auto"/>
              <w:right w:val="nil"/>
            </w:tcBorders>
            <w:shd w:val="clear" w:color="auto" w:fill="auto"/>
            <w:vAlign w:val="bottom"/>
            <w:hideMark/>
          </w:tcPr>
          <w:p w14:paraId="1A3DEC0F"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Heritage</w:t>
            </w:r>
            <w:r w:rsidRPr="008E520E">
              <w:rPr>
                <w:rFonts w:ascii="Arial" w:hAnsi="Arial" w:cs="Arial"/>
                <w:sz w:val="16"/>
                <w:szCs w:val="16"/>
              </w:rPr>
              <w:br/>
              <w:t>and</w:t>
            </w:r>
            <w:r w:rsidRPr="008E520E">
              <w:rPr>
                <w:rFonts w:ascii="Arial" w:hAnsi="Arial" w:cs="Arial"/>
                <w:sz w:val="16"/>
                <w:szCs w:val="16"/>
              </w:rPr>
              <w:br/>
              <w:t>cultural</w:t>
            </w:r>
            <w:r w:rsidRPr="008E520E">
              <w:rPr>
                <w:rFonts w:ascii="Arial" w:hAnsi="Arial" w:cs="Arial"/>
                <w:sz w:val="16"/>
                <w:szCs w:val="16"/>
              </w:rPr>
              <w:br/>
            </w:r>
            <w:r w:rsidRPr="008E520E">
              <w:rPr>
                <w:rFonts w:ascii="Arial" w:hAnsi="Arial" w:cs="Arial"/>
                <w:sz w:val="16"/>
                <w:szCs w:val="16"/>
              </w:rPr>
              <w:br/>
              <w:t>$'000</w:t>
            </w:r>
          </w:p>
        </w:tc>
        <w:tc>
          <w:tcPr>
            <w:tcW w:w="614" w:type="pct"/>
            <w:tcBorders>
              <w:top w:val="single" w:sz="4" w:space="0" w:color="auto"/>
              <w:left w:val="nil"/>
              <w:bottom w:val="single" w:sz="4" w:space="0" w:color="auto"/>
              <w:right w:val="nil"/>
            </w:tcBorders>
            <w:shd w:val="clear" w:color="auto" w:fill="auto"/>
            <w:vAlign w:val="bottom"/>
            <w:hideMark/>
          </w:tcPr>
          <w:p w14:paraId="5495A94E"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Computer</w:t>
            </w:r>
            <w:r w:rsidRPr="008E520E">
              <w:rPr>
                <w:rFonts w:ascii="Arial" w:hAnsi="Arial" w:cs="Arial"/>
                <w:sz w:val="16"/>
                <w:szCs w:val="16"/>
              </w:rPr>
              <w:br/>
              <w:t>software</w:t>
            </w:r>
            <w:r w:rsidRPr="008E520E">
              <w:rPr>
                <w:rFonts w:ascii="Arial" w:hAnsi="Arial" w:cs="Arial"/>
                <w:sz w:val="16"/>
                <w:szCs w:val="16"/>
              </w:rPr>
              <w:br/>
              <w:t>and</w:t>
            </w:r>
            <w:r w:rsidRPr="008E520E">
              <w:rPr>
                <w:rFonts w:ascii="Arial" w:hAnsi="Arial" w:cs="Arial"/>
                <w:sz w:val="16"/>
                <w:szCs w:val="16"/>
              </w:rPr>
              <w:br/>
              <w:t>intangibles</w:t>
            </w:r>
            <w:r w:rsidRPr="008E520E">
              <w:rPr>
                <w:rFonts w:ascii="Arial" w:hAnsi="Arial" w:cs="Arial"/>
                <w:sz w:val="16"/>
                <w:szCs w:val="16"/>
              </w:rPr>
              <w:br/>
              <w:t>$'000</w:t>
            </w:r>
          </w:p>
        </w:tc>
        <w:tc>
          <w:tcPr>
            <w:tcW w:w="524" w:type="pct"/>
            <w:tcBorders>
              <w:top w:val="single" w:sz="4" w:space="0" w:color="auto"/>
              <w:left w:val="nil"/>
              <w:bottom w:val="single" w:sz="4" w:space="0" w:color="auto"/>
            </w:tcBorders>
            <w:shd w:val="clear" w:color="auto" w:fill="auto"/>
            <w:vAlign w:val="bottom"/>
            <w:hideMark/>
          </w:tcPr>
          <w:p w14:paraId="0C8CF579" w14:textId="77777777" w:rsidR="006A064E" w:rsidRPr="008E520E" w:rsidRDefault="006A064E" w:rsidP="006A064E">
            <w:pPr>
              <w:spacing w:before="0" w:after="0" w:line="240" w:lineRule="auto"/>
              <w:jc w:val="right"/>
              <w:rPr>
                <w:rFonts w:ascii="Arial" w:hAnsi="Arial" w:cs="Arial"/>
                <w:sz w:val="16"/>
                <w:szCs w:val="16"/>
              </w:rPr>
            </w:pPr>
            <w:r w:rsidRPr="008E520E">
              <w:rPr>
                <w:rFonts w:ascii="Arial" w:hAnsi="Arial" w:cs="Arial"/>
                <w:sz w:val="16"/>
                <w:szCs w:val="16"/>
              </w:rPr>
              <w:t>Total</w:t>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r>
            <w:r w:rsidRPr="008E520E">
              <w:rPr>
                <w:rFonts w:ascii="Arial" w:hAnsi="Arial" w:cs="Arial"/>
                <w:sz w:val="16"/>
                <w:szCs w:val="16"/>
              </w:rPr>
              <w:br/>
              <w:t>$'000</w:t>
            </w:r>
          </w:p>
        </w:tc>
      </w:tr>
      <w:tr w:rsidR="006A064E" w:rsidRPr="008E520E" w14:paraId="66906C08" w14:textId="77777777" w:rsidTr="008E520E">
        <w:trPr>
          <w:trHeight w:val="204"/>
        </w:trPr>
        <w:tc>
          <w:tcPr>
            <w:tcW w:w="1611" w:type="pct"/>
            <w:tcBorders>
              <w:top w:val="nil"/>
              <w:bottom w:val="nil"/>
              <w:right w:val="nil"/>
            </w:tcBorders>
            <w:shd w:val="clear" w:color="auto" w:fill="auto"/>
            <w:vAlign w:val="bottom"/>
            <w:hideMark/>
          </w:tcPr>
          <w:p w14:paraId="3FBE4F06" w14:textId="1D7BCACC" w:rsidR="006A064E" w:rsidRPr="008E520E" w:rsidRDefault="006A064E" w:rsidP="006A064E">
            <w:pPr>
              <w:spacing w:before="0" w:after="0" w:line="240" w:lineRule="auto"/>
              <w:rPr>
                <w:rFonts w:ascii="Arial" w:hAnsi="Arial" w:cs="Arial"/>
                <w:b/>
                <w:bCs/>
                <w:sz w:val="16"/>
                <w:szCs w:val="16"/>
              </w:rPr>
            </w:pPr>
            <w:r w:rsidRPr="008E520E">
              <w:rPr>
                <w:rFonts w:ascii="Arial" w:hAnsi="Arial" w:cs="Arial"/>
                <w:b/>
                <w:bCs/>
                <w:sz w:val="16"/>
                <w:szCs w:val="16"/>
              </w:rPr>
              <w:t>As at 1 July 202</w:t>
            </w:r>
            <w:r w:rsidR="00AA29ED" w:rsidRPr="008E520E">
              <w:rPr>
                <w:rFonts w:ascii="Arial" w:hAnsi="Arial" w:cs="Arial"/>
                <w:b/>
                <w:bCs/>
                <w:sz w:val="16"/>
                <w:szCs w:val="16"/>
              </w:rPr>
              <w:t>5</w:t>
            </w:r>
          </w:p>
        </w:tc>
        <w:tc>
          <w:tcPr>
            <w:tcW w:w="498" w:type="pct"/>
            <w:tcBorders>
              <w:top w:val="nil"/>
              <w:left w:val="nil"/>
              <w:bottom w:val="nil"/>
              <w:right w:val="nil"/>
            </w:tcBorders>
            <w:shd w:val="clear" w:color="auto" w:fill="auto"/>
            <w:noWrap/>
            <w:vAlign w:val="bottom"/>
            <w:hideMark/>
          </w:tcPr>
          <w:p w14:paraId="02EA6084" w14:textId="77777777" w:rsidR="006A064E" w:rsidRPr="008E520E" w:rsidRDefault="006A064E" w:rsidP="006A064E">
            <w:pPr>
              <w:spacing w:before="0"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14:paraId="7485586E" w14:textId="77777777" w:rsidR="006A064E" w:rsidRPr="008E520E" w:rsidRDefault="006A064E" w:rsidP="006A064E">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14:paraId="3A9E61CF" w14:textId="77777777" w:rsidR="006A064E" w:rsidRPr="008E520E" w:rsidRDefault="006A064E" w:rsidP="006A064E">
            <w:pPr>
              <w:spacing w:before="0" w:after="0" w:line="240" w:lineRule="auto"/>
              <w:jc w:val="right"/>
              <w:rPr>
                <w:rFonts w:ascii="Times New Roman" w:hAnsi="Times New Roman"/>
                <w:sz w:val="20"/>
              </w:rPr>
            </w:pPr>
          </w:p>
        </w:tc>
        <w:tc>
          <w:tcPr>
            <w:tcW w:w="525" w:type="pct"/>
            <w:tcBorders>
              <w:top w:val="nil"/>
              <w:left w:val="nil"/>
              <w:bottom w:val="nil"/>
              <w:right w:val="nil"/>
            </w:tcBorders>
            <w:shd w:val="clear" w:color="auto" w:fill="auto"/>
            <w:noWrap/>
            <w:vAlign w:val="bottom"/>
            <w:hideMark/>
          </w:tcPr>
          <w:p w14:paraId="691B17B1" w14:textId="77777777" w:rsidR="006A064E" w:rsidRPr="008E520E" w:rsidRDefault="006A064E" w:rsidP="006A064E">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14:paraId="4F68C4CE" w14:textId="77777777" w:rsidR="006A064E" w:rsidRPr="008E520E" w:rsidRDefault="006A064E" w:rsidP="006A064E">
            <w:pPr>
              <w:spacing w:before="0" w:after="0" w:line="240" w:lineRule="auto"/>
              <w:jc w:val="right"/>
              <w:rPr>
                <w:rFonts w:ascii="Times New Roman" w:hAnsi="Times New Roman"/>
                <w:sz w:val="20"/>
              </w:rPr>
            </w:pPr>
          </w:p>
        </w:tc>
        <w:tc>
          <w:tcPr>
            <w:tcW w:w="524" w:type="pct"/>
            <w:tcBorders>
              <w:top w:val="nil"/>
              <w:left w:val="nil"/>
              <w:bottom w:val="nil"/>
            </w:tcBorders>
            <w:shd w:val="clear" w:color="auto" w:fill="auto"/>
            <w:noWrap/>
            <w:vAlign w:val="bottom"/>
            <w:hideMark/>
          </w:tcPr>
          <w:p w14:paraId="0152F512"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01E1EA08" w14:textId="77777777" w:rsidTr="008E520E">
        <w:trPr>
          <w:trHeight w:val="204"/>
        </w:trPr>
        <w:tc>
          <w:tcPr>
            <w:tcW w:w="1611" w:type="pct"/>
            <w:tcBorders>
              <w:top w:val="nil"/>
              <w:bottom w:val="nil"/>
              <w:right w:val="nil"/>
            </w:tcBorders>
            <w:shd w:val="clear" w:color="auto" w:fill="auto"/>
            <w:vAlign w:val="bottom"/>
            <w:hideMark/>
          </w:tcPr>
          <w:p w14:paraId="4D8D6D76"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sz w:val="16"/>
                <w:szCs w:val="16"/>
              </w:rPr>
              <w:t xml:space="preserve">Gross </w:t>
            </w:r>
            <w:r w:rsidRPr="008E520E">
              <w:rPr>
                <w:rFonts w:ascii="Arial" w:hAnsi="Arial" w:cs="Arial"/>
                <w:color w:val="000000"/>
                <w:sz w:val="16"/>
                <w:szCs w:val="16"/>
              </w:rPr>
              <w:t>book</w:t>
            </w:r>
            <w:r w:rsidRPr="008E520E">
              <w:rPr>
                <w:rFonts w:ascii="Arial" w:hAnsi="Arial" w:cs="Arial"/>
                <w:sz w:val="16"/>
                <w:szCs w:val="16"/>
              </w:rPr>
              <w:t xml:space="preserve"> value </w:t>
            </w:r>
          </w:p>
        </w:tc>
        <w:tc>
          <w:tcPr>
            <w:tcW w:w="498" w:type="pct"/>
            <w:tcBorders>
              <w:top w:val="nil"/>
              <w:left w:val="nil"/>
              <w:bottom w:val="nil"/>
              <w:right w:val="nil"/>
            </w:tcBorders>
            <w:shd w:val="clear" w:color="auto" w:fill="auto"/>
            <w:noWrap/>
            <w:vAlign w:val="bottom"/>
            <w:hideMark/>
          </w:tcPr>
          <w:p w14:paraId="45AD2527" w14:textId="281EC5B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10,100 </w:t>
            </w:r>
          </w:p>
        </w:tc>
        <w:tc>
          <w:tcPr>
            <w:tcW w:w="614" w:type="pct"/>
            <w:tcBorders>
              <w:top w:val="nil"/>
              <w:left w:val="nil"/>
              <w:bottom w:val="nil"/>
              <w:right w:val="nil"/>
            </w:tcBorders>
            <w:shd w:val="clear" w:color="auto" w:fill="auto"/>
            <w:noWrap/>
            <w:vAlign w:val="bottom"/>
            <w:hideMark/>
          </w:tcPr>
          <w:p w14:paraId="1E77287B" w14:textId="11D29BA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107,964 </w:t>
            </w:r>
          </w:p>
        </w:tc>
        <w:tc>
          <w:tcPr>
            <w:tcW w:w="614" w:type="pct"/>
            <w:tcBorders>
              <w:top w:val="nil"/>
              <w:left w:val="nil"/>
              <w:bottom w:val="nil"/>
              <w:right w:val="nil"/>
            </w:tcBorders>
            <w:shd w:val="clear" w:color="auto" w:fill="auto"/>
            <w:noWrap/>
            <w:vAlign w:val="bottom"/>
            <w:hideMark/>
          </w:tcPr>
          <w:p w14:paraId="5C58ABF5" w14:textId="10A358E7"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122,052 </w:t>
            </w:r>
          </w:p>
        </w:tc>
        <w:tc>
          <w:tcPr>
            <w:tcW w:w="525" w:type="pct"/>
            <w:tcBorders>
              <w:top w:val="nil"/>
              <w:left w:val="nil"/>
              <w:bottom w:val="nil"/>
              <w:right w:val="nil"/>
            </w:tcBorders>
            <w:shd w:val="clear" w:color="auto" w:fill="auto"/>
            <w:noWrap/>
            <w:vAlign w:val="bottom"/>
            <w:hideMark/>
          </w:tcPr>
          <w:p w14:paraId="50C9B576" w14:textId="533F65B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289,361 </w:t>
            </w:r>
          </w:p>
        </w:tc>
        <w:tc>
          <w:tcPr>
            <w:tcW w:w="614" w:type="pct"/>
            <w:tcBorders>
              <w:top w:val="nil"/>
              <w:left w:val="nil"/>
              <w:bottom w:val="nil"/>
              <w:right w:val="nil"/>
            </w:tcBorders>
            <w:shd w:val="clear" w:color="auto" w:fill="auto"/>
            <w:noWrap/>
            <w:vAlign w:val="bottom"/>
            <w:hideMark/>
          </w:tcPr>
          <w:p w14:paraId="65435970" w14:textId="6B02316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14,398 </w:t>
            </w:r>
          </w:p>
        </w:tc>
        <w:tc>
          <w:tcPr>
            <w:tcW w:w="524" w:type="pct"/>
            <w:tcBorders>
              <w:top w:val="nil"/>
              <w:left w:val="nil"/>
              <w:bottom w:val="nil"/>
            </w:tcBorders>
            <w:shd w:val="clear" w:color="auto" w:fill="auto"/>
            <w:noWrap/>
            <w:vAlign w:val="bottom"/>
            <w:hideMark/>
          </w:tcPr>
          <w:p w14:paraId="63CB1B44" w14:textId="4BC1CD5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543,875 </w:t>
            </w:r>
          </w:p>
        </w:tc>
      </w:tr>
      <w:tr w:rsidR="008E520E" w:rsidRPr="008E520E" w14:paraId="6C05350C" w14:textId="77777777" w:rsidTr="008E520E">
        <w:trPr>
          <w:trHeight w:val="204"/>
        </w:trPr>
        <w:tc>
          <w:tcPr>
            <w:tcW w:w="1611" w:type="pct"/>
            <w:tcBorders>
              <w:top w:val="nil"/>
              <w:bottom w:val="nil"/>
              <w:right w:val="nil"/>
            </w:tcBorders>
            <w:shd w:val="clear" w:color="auto" w:fill="auto"/>
            <w:noWrap/>
            <w:vAlign w:val="center"/>
            <w:hideMark/>
          </w:tcPr>
          <w:p w14:paraId="52DBDEB7"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sz w:val="16"/>
                <w:szCs w:val="16"/>
              </w:rPr>
              <w:t>Gross book value - ROU assets</w:t>
            </w:r>
          </w:p>
        </w:tc>
        <w:tc>
          <w:tcPr>
            <w:tcW w:w="498" w:type="pct"/>
            <w:tcBorders>
              <w:top w:val="nil"/>
              <w:left w:val="nil"/>
              <w:bottom w:val="nil"/>
              <w:right w:val="nil"/>
            </w:tcBorders>
            <w:shd w:val="clear" w:color="auto" w:fill="auto"/>
            <w:noWrap/>
            <w:vAlign w:val="bottom"/>
            <w:hideMark/>
          </w:tcPr>
          <w:p w14:paraId="57FBF9F5" w14:textId="6EFF73E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78B116EC" w14:textId="054D62A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14,455 </w:t>
            </w:r>
          </w:p>
        </w:tc>
        <w:tc>
          <w:tcPr>
            <w:tcW w:w="614" w:type="pct"/>
            <w:tcBorders>
              <w:top w:val="nil"/>
              <w:left w:val="nil"/>
              <w:bottom w:val="nil"/>
              <w:right w:val="nil"/>
            </w:tcBorders>
            <w:shd w:val="clear" w:color="auto" w:fill="auto"/>
            <w:noWrap/>
            <w:vAlign w:val="bottom"/>
            <w:hideMark/>
          </w:tcPr>
          <w:p w14:paraId="3CC963A8" w14:textId="55ECA65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160 </w:t>
            </w:r>
          </w:p>
        </w:tc>
        <w:tc>
          <w:tcPr>
            <w:tcW w:w="525" w:type="pct"/>
            <w:tcBorders>
              <w:top w:val="nil"/>
              <w:left w:val="nil"/>
              <w:bottom w:val="nil"/>
              <w:right w:val="nil"/>
            </w:tcBorders>
            <w:shd w:val="clear" w:color="auto" w:fill="auto"/>
            <w:noWrap/>
            <w:vAlign w:val="bottom"/>
            <w:hideMark/>
          </w:tcPr>
          <w:p w14:paraId="1500EAB1" w14:textId="408863E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5F3846CA" w14:textId="4F4AACD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auto" w:fill="auto"/>
            <w:noWrap/>
            <w:vAlign w:val="bottom"/>
            <w:hideMark/>
          </w:tcPr>
          <w:p w14:paraId="0D009FF5" w14:textId="7331C51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14,615 </w:t>
            </w:r>
          </w:p>
        </w:tc>
      </w:tr>
      <w:tr w:rsidR="008E520E" w:rsidRPr="008E520E" w14:paraId="082A9085" w14:textId="77777777" w:rsidTr="008E520E">
        <w:trPr>
          <w:trHeight w:val="204"/>
        </w:trPr>
        <w:tc>
          <w:tcPr>
            <w:tcW w:w="1611" w:type="pct"/>
            <w:tcBorders>
              <w:top w:val="nil"/>
              <w:bottom w:val="nil"/>
              <w:right w:val="nil"/>
            </w:tcBorders>
            <w:shd w:val="clear" w:color="auto" w:fill="auto"/>
            <w:vAlign w:val="bottom"/>
            <w:hideMark/>
          </w:tcPr>
          <w:p w14:paraId="1ED0EC4C"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Accumulated</w:t>
            </w:r>
            <w:r w:rsidRPr="008E520E">
              <w:rPr>
                <w:rFonts w:ascii="Arial" w:hAnsi="Arial" w:cs="Arial"/>
                <w:sz w:val="16"/>
                <w:szCs w:val="16"/>
              </w:rPr>
              <w:t xml:space="preserve"> depreciation/amortisation and impairment</w:t>
            </w:r>
          </w:p>
        </w:tc>
        <w:tc>
          <w:tcPr>
            <w:tcW w:w="498" w:type="pct"/>
            <w:tcBorders>
              <w:top w:val="nil"/>
              <w:left w:val="nil"/>
              <w:bottom w:val="nil"/>
              <w:right w:val="nil"/>
            </w:tcBorders>
            <w:shd w:val="clear" w:color="auto" w:fill="auto"/>
            <w:noWrap/>
            <w:vAlign w:val="bottom"/>
            <w:hideMark/>
          </w:tcPr>
          <w:p w14:paraId="5005D87B" w14:textId="10242D5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0B4EBB5B" w14:textId="166BB02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(5,522)</w:t>
            </w:r>
          </w:p>
        </w:tc>
        <w:tc>
          <w:tcPr>
            <w:tcW w:w="614" w:type="pct"/>
            <w:tcBorders>
              <w:top w:val="nil"/>
              <w:left w:val="nil"/>
              <w:bottom w:val="nil"/>
              <w:right w:val="nil"/>
            </w:tcBorders>
            <w:shd w:val="clear" w:color="auto" w:fill="auto"/>
            <w:noWrap/>
            <w:vAlign w:val="bottom"/>
            <w:hideMark/>
          </w:tcPr>
          <w:p w14:paraId="66764F46" w14:textId="3B49BDD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(45,989)</w:t>
            </w:r>
          </w:p>
        </w:tc>
        <w:tc>
          <w:tcPr>
            <w:tcW w:w="525" w:type="pct"/>
            <w:tcBorders>
              <w:top w:val="nil"/>
              <w:left w:val="nil"/>
              <w:bottom w:val="nil"/>
              <w:right w:val="nil"/>
            </w:tcBorders>
            <w:shd w:val="clear" w:color="auto" w:fill="auto"/>
            <w:noWrap/>
            <w:vAlign w:val="bottom"/>
            <w:hideMark/>
          </w:tcPr>
          <w:p w14:paraId="63CC19A1" w14:textId="105580B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(7,189)</w:t>
            </w:r>
          </w:p>
        </w:tc>
        <w:tc>
          <w:tcPr>
            <w:tcW w:w="614" w:type="pct"/>
            <w:tcBorders>
              <w:top w:val="nil"/>
              <w:left w:val="nil"/>
              <w:bottom w:val="nil"/>
              <w:right w:val="nil"/>
            </w:tcBorders>
            <w:shd w:val="clear" w:color="auto" w:fill="auto"/>
            <w:noWrap/>
            <w:vAlign w:val="bottom"/>
            <w:hideMark/>
          </w:tcPr>
          <w:p w14:paraId="2800103A" w14:textId="3815776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(6,962)</w:t>
            </w:r>
          </w:p>
        </w:tc>
        <w:tc>
          <w:tcPr>
            <w:tcW w:w="524" w:type="pct"/>
            <w:tcBorders>
              <w:top w:val="nil"/>
              <w:left w:val="nil"/>
              <w:bottom w:val="nil"/>
            </w:tcBorders>
            <w:shd w:val="clear" w:color="auto" w:fill="auto"/>
            <w:noWrap/>
            <w:vAlign w:val="bottom"/>
            <w:hideMark/>
          </w:tcPr>
          <w:p w14:paraId="257B59A3" w14:textId="796C028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(65,662)</w:t>
            </w:r>
          </w:p>
        </w:tc>
      </w:tr>
      <w:tr w:rsidR="008E520E" w:rsidRPr="008E520E" w14:paraId="4F7E7C5D" w14:textId="77777777" w:rsidTr="008E520E">
        <w:trPr>
          <w:trHeight w:val="204"/>
        </w:trPr>
        <w:tc>
          <w:tcPr>
            <w:tcW w:w="1611" w:type="pct"/>
            <w:tcBorders>
              <w:top w:val="nil"/>
              <w:bottom w:val="nil"/>
              <w:right w:val="nil"/>
            </w:tcBorders>
            <w:shd w:val="clear" w:color="auto" w:fill="auto"/>
            <w:vAlign w:val="center"/>
            <w:hideMark/>
          </w:tcPr>
          <w:p w14:paraId="63F6EAAC"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Accumulated</w:t>
            </w:r>
            <w:r w:rsidRPr="008E520E">
              <w:rPr>
                <w:rFonts w:ascii="Arial" w:hAnsi="Arial" w:cs="Arial"/>
                <w:sz w:val="16"/>
                <w:szCs w:val="16"/>
              </w:rPr>
              <w:t xml:space="preserve"> depreciation/amortisation and impairment - ROU assets</w:t>
            </w:r>
          </w:p>
        </w:tc>
        <w:tc>
          <w:tcPr>
            <w:tcW w:w="498" w:type="pct"/>
            <w:tcBorders>
              <w:top w:val="nil"/>
              <w:left w:val="nil"/>
              <w:bottom w:val="nil"/>
              <w:right w:val="nil"/>
            </w:tcBorders>
            <w:shd w:val="clear" w:color="auto" w:fill="auto"/>
            <w:noWrap/>
            <w:vAlign w:val="bottom"/>
            <w:hideMark/>
          </w:tcPr>
          <w:p w14:paraId="1295B6B5" w14:textId="12C5DA6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148EF8A7" w14:textId="3CAE91DF"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(7,946)</w:t>
            </w:r>
          </w:p>
        </w:tc>
        <w:tc>
          <w:tcPr>
            <w:tcW w:w="614" w:type="pct"/>
            <w:tcBorders>
              <w:top w:val="nil"/>
              <w:left w:val="nil"/>
              <w:bottom w:val="nil"/>
              <w:right w:val="nil"/>
            </w:tcBorders>
            <w:shd w:val="clear" w:color="auto" w:fill="auto"/>
            <w:noWrap/>
            <w:vAlign w:val="bottom"/>
            <w:hideMark/>
          </w:tcPr>
          <w:p w14:paraId="4BE5C94D" w14:textId="0E3F693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(146)</w:t>
            </w:r>
          </w:p>
        </w:tc>
        <w:tc>
          <w:tcPr>
            <w:tcW w:w="525" w:type="pct"/>
            <w:tcBorders>
              <w:top w:val="nil"/>
              <w:left w:val="nil"/>
              <w:bottom w:val="nil"/>
              <w:right w:val="nil"/>
            </w:tcBorders>
            <w:shd w:val="clear" w:color="auto" w:fill="auto"/>
            <w:noWrap/>
            <w:vAlign w:val="bottom"/>
            <w:hideMark/>
          </w:tcPr>
          <w:p w14:paraId="49687660" w14:textId="72E5D5D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47920DD4" w14:textId="29C9425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auto" w:fill="auto"/>
            <w:noWrap/>
            <w:vAlign w:val="bottom"/>
            <w:hideMark/>
          </w:tcPr>
          <w:p w14:paraId="49294665" w14:textId="076D8AC7"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(8,092)</w:t>
            </w:r>
          </w:p>
        </w:tc>
      </w:tr>
      <w:tr w:rsidR="008E520E" w:rsidRPr="008E520E" w14:paraId="3E1427D7" w14:textId="77777777" w:rsidTr="008E520E">
        <w:trPr>
          <w:trHeight w:val="204"/>
        </w:trPr>
        <w:tc>
          <w:tcPr>
            <w:tcW w:w="1611" w:type="pct"/>
            <w:tcBorders>
              <w:top w:val="nil"/>
              <w:bottom w:val="nil"/>
              <w:right w:val="nil"/>
            </w:tcBorders>
            <w:shd w:val="clear" w:color="auto" w:fill="auto"/>
            <w:vAlign w:val="bottom"/>
            <w:hideMark/>
          </w:tcPr>
          <w:p w14:paraId="4275D64C"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Opening net book balance</w:t>
            </w:r>
          </w:p>
        </w:tc>
        <w:tc>
          <w:tcPr>
            <w:tcW w:w="498" w:type="pct"/>
            <w:tcBorders>
              <w:top w:val="single" w:sz="4" w:space="0" w:color="auto"/>
              <w:left w:val="nil"/>
              <w:bottom w:val="single" w:sz="4" w:space="0" w:color="auto"/>
              <w:right w:val="nil"/>
            </w:tcBorders>
            <w:shd w:val="clear" w:color="000000" w:fill="FFFFFF"/>
            <w:noWrap/>
            <w:vAlign w:val="bottom"/>
            <w:hideMark/>
          </w:tcPr>
          <w:p w14:paraId="3DAB0BA2" w14:textId="75492AB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10,100 </w:t>
            </w:r>
          </w:p>
        </w:tc>
        <w:tc>
          <w:tcPr>
            <w:tcW w:w="614" w:type="pct"/>
            <w:tcBorders>
              <w:top w:val="single" w:sz="4" w:space="0" w:color="auto"/>
              <w:left w:val="nil"/>
              <w:bottom w:val="single" w:sz="4" w:space="0" w:color="auto"/>
              <w:right w:val="nil"/>
            </w:tcBorders>
            <w:shd w:val="clear" w:color="000000" w:fill="FFFFFF"/>
            <w:noWrap/>
            <w:vAlign w:val="bottom"/>
            <w:hideMark/>
          </w:tcPr>
          <w:p w14:paraId="65EA2083" w14:textId="4F176F6D"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108,951 </w:t>
            </w:r>
          </w:p>
        </w:tc>
        <w:tc>
          <w:tcPr>
            <w:tcW w:w="614" w:type="pct"/>
            <w:tcBorders>
              <w:top w:val="single" w:sz="4" w:space="0" w:color="auto"/>
              <w:left w:val="nil"/>
              <w:bottom w:val="single" w:sz="4" w:space="0" w:color="auto"/>
              <w:right w:val="nil"/>
            </w:tcBorders>
            <w:shd w:val="clear" w:color="000000" w:fill="FFFFFF"/>
            <w:noWrap/>
            <w:vAlign w:val="bottom"/>
            <w:hideMark/>
          </w:tcPr>
          <w:p w14:paraId="61EE398C" w14:textId="01A8ED40"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76,077 </w:t>
            </w:r>
          </w:p>
        </w:tc>
        <w:tc>
          <w:tcPr>
            <w:tcW w:w="525" w:type="pct"/>
            <w:tcBorders>
              <w:top w:val="single" w:sz="4" w:space="0" w:color="auto"/>
              <w:left w:val="nil"/>
              <w:bottom w:val="single" w:sz="4" w:space="0" w:color="auto"/>
              <w:right w:val="nil"/>
            </w:tcBorders>
            <w:shd w:val="clear" w:color="000000" w:fill="FFFFFF"/>
            <w:noWrap/>
            <w:vAlign w:val="bottom"/>
            <w:hideMark/>
          </w:tcPr>
          <w:p w14:paraId="0B22A8A6" w14:textId="194E82F2"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282,172 </w:t>
            </w:r>
          </w:p>
        </w:tc>
        <w:tc>
          <w:tcPr>
            <w:tcW w:w="614" w:type="pct"/>
            <w:tcBorders>
              <w:top w:val="single" w:sz="4" w:space="0" w:color="auto"/>
              <w:left w:val="nil"/>
              <w:bottom w:val="single" w:sz="4" w:space="0" w:color="auto"/>
              <w:right w:val="nil"/>
            </w:tcBorders>
            <w:shd w:val="clear" w:color="000000" w:fill="FFFFFF"/>
            <w:noWrap/>
            <w:vAlign w:val="bottom"/>
            <w:hideMark/>
          </w:tcPr>
          <w:p w14:paraId="4BAC944A" w14:textId="128122C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7,436 </w:t>
            </w:r>
          </w:p>
        </w:tc>
        <w:tc>
          <w:tcPr>
            <w:tcW w:w="524" w:type="pct"/>
            <w:tcBorders>
              <w:top w:val="single" w:sz="4" w:space="0" w:color="auto"/>
              <w:left w:val="nil"/>
              <w:bottom w:val="single" w:sz="4" w:space="0" w:color="auto"/>
            </w:tcBorders>
            <w:shd w:val="clear" w:color="000000" w:fill="FFFFFF"/>
            <w:noWrap/>
            <w:vAlign w:val="bottom"/>
            <w:hideMark/>
          </w:tcPr>
          <w:p w14:paraId="36C1A643" w14:textId="705D4620"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484,736 </w:t>
            </w:r>
          </w:p>
        </w:tc>
      </w:tr>
      <w:tr w:rsidR="006A064E" w:rsidRPr="008E520E" w14:paraId="6502231F" w14:textId="77777777" w:rsidTr="008E520E">
        <w:trPr>
          <w:trHeight w:val="204"/>
        </w:trPr>
        <w:tc>
          <w:tcPr>
            <w:tcW w:w="1611" w:type="pct"/>
            <w:tcBorders>
              <w:top w:val="nil"/>
              <w:bottom w:val="nil"/>
              <w:right w:val="nil"/>
            </w:tcBorders>
            <w:shd w:val="clear" w:color="auto" w:fill="auto"/>
            <w:vAlign w:val="bottom"/>
            <w:hideMark/>
          </w:tcPr>
          <w:p w14:paraId="2649323B" w14:textId="77777777" w:rsidR="006A064E" w:rsidRPr="008E520E" w:rsidRDefault="006A064E" w:rsidP="006A064E">
            <w:pPr>
              <w:spacing w:before="0" w:after="0" w:line="240" w:lineRule="auto"/>
              <w:rPr>
                <w:rFonts w:ascii="Arial" w:hAnsi="Arial" w:cs="Arial"/>
                <w:b/>
                <w:bCs/>
                <w:sz w:val="16"/>
                <w:szCs w:val="16"/>
              </w:rPr>
            </w:pPr>
            <w:r w:rsidRPr="008E520E">
              <w:rPr>
                <w:rFonts w:ascii="Arial" w:hAnsi="Arial" w:cs="Arial"/>
                <w:b/>
                <w:bCs/>
                <w:sz w:val="16"/>
                <w:szCs w:val="16"/>
              </w:rPr>
              <w:t>Capital asset additions</w:t>
            </w:r>
          </w:p>
        </w:tc>
        <w:tc>
          <w:tcPr>
            <w:tcW w:w="498" w:type="pct"/>
            <w:tcBorders>
              <w:top w:val="nil"/>
              <w:left w:val="nil"/>
              <w:bottom w:val="nil"/>
              <w:right w:val="nil"/>
            </w:tcBorders>
            <w:shd w:val="clear" w:color="000000" w:fill="FFFFFF"/>
            <w:noWrap/>
            <w:vAlign w:val="bottom"/>
            <w:hideMark/>
          </w:tcPr>
          <w:p w14:paraId="6118D414"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108CEA85"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090DAF56" w14:textId="77777777" w:rsidR="006A064E" w:rsidRPr="008E520E" w:rsidRDefault="006A064E" w:rsidP="006A064E">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000000" w:fill="FFFFFF"/>
            <w:noWrap/>
            <w:vAlign w:val="bottom"/>
            <w:hideMark/>
          </w:tcPr>
          <w:p w14:paraId="6D0C2080"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0547B96D" w14:textId="77777777" w:rsidR="006A064E" w:rsidRPr="008E520E" w:rsidRDefault="006A064E" w:rsidP="006A064E">
            <w:pPr>
              <w:spacing w:before="0" w:after="0" w:line="240" w:lineRule="auto"/>
              <w:jc w:val="right"/>
              <w:rPr>
                <w:rFonts w:ascii="Arial" w:hAnsi="Arial" w:cs="Arial"/>
                <w:sz w:val="16"/>
                <w:szCs w:val="16"/>
              </w:rPr>
            </w:pPr>
          </w:p>
        </w:tc>
        <w:tc>
          <w:tcPr>
            <w:tcW w:w="524" w:type="pct"/>
            <w:tcBorders>
              <w:top w:val="nil"/>
              <w:left w:val="nil"/>
              <w:bottom w:val="nil"/>
            </w:tcBorders>
            <w:shd w:val="clear" w:color="000000" w:fill="FFFFFF"/>
            <w:noWrap/>
            <w:vAlign w:val="bottom"/>
            <w:hideMark/>
          </w:tcPr>
          <w:p w14:paraId="2BA145DE" w14:textId="77777777" w:rsidR="006A064E" w:rsidRPr="008E520E" w:rsidRDefault="006A064E" w:rsidP="006A064E">
            <w:pPr>
              <w:spacing w:before="0" w:after="0" w:line="240" w:lineRule="auto"/>
              <w:jc w:val="right"/>
              <w:rPr>
                <w:rFonts w:ascii="Arial" w:hAnsi="Arial" w:cs="Arial"/>
                <w:sz w:val="16"/>
                <w:szCs w:val="16"/>
              </w:rPr>
            </w:pPr>
          </w:p>
        </w:tc>
      </w:tr>
      <w:tr w:rsidR="006A064E" w:rsidRPr="008E520E" w14:paraId="3E10FD65" w14:textId="77777777" w:rsidTr="008E520E">
        <w:trPr>
          <w:trHeight w:val="204"/>
        </w:trPr>
        <w:tc>
          <w:tcPr>
            <w:tcW w:w="1611" w:type="pct"/>
            <w:tcBorders>
              <w:top w:val="nil"/>
              <w:bottom w:val="nil"/>
              <w:right w:val="nil"/>
            </w:tcBorders>
            <w:shd w:val="clear" w:color="auto" w:fill="auto"/>
            <w:vAlign w:val="bottom"/>
            <w:hideMark/>
          </w:tcPr>
          <w:p w14:paraId="1E0A556C" w14:textId="77777777" w:rsidR="006A064E" w:rsidRPr="008E520E" w:rsidRDefault="006A064E" w:rsidP="007E0038">
            <w:pPr>
              <w:spacing w:before="0" w:after="0" w:line="240" w:lineRule="auto"/>
              <w:ind w:left="113"/>
              <w:rPr>
                <w:rFonts w:ascii="Arial" w:hAnsi="Arial" w:cs="Arial"/>
                <w:b/>
                <w:bCs/>
                <w:sz w:val="16"/>
                <w:szCs w:val="16"/>
              </w:rPr>
            </w:pPr>
            <w:r w:rsidRPr="008E520E">
              <w:rPr>
                <w:rFonts w:ascii="Arial" w:hAnsi="Arial" w:cs="Arial"/>
                <w:b/>
                <w:color w:val="000000"/>
                <w:sz w:val="16"/>
                <w:szCs w:val="16"/>
              </w:rPr>
              <w:t>Estimated</w:t>
            </w:r>
            <w:r w:rsidRPr="008E520E">
              <w:rPr>
                <w:rFonts w:ascii="Arial" w:hAnsi="Arial" w:cs="Arial"/>
                <w:b/>
                <w:bCs/>
                <w:sz w:val="16"/>
                <w:szCs w:val="16"/>
              </w:rPr>
              <w:t xml:space="preserve"> expenditure on new or replacement assets</w:t>
            </w:r>
          </w:p>
        </w:tc>
        <w:tc>
          <w:tcPr>
            <w:tcW w:w="498" w:type="pct"/>
            <w:tcBorders>
              <w:top w:val="nil"/>
              <w:left w:val="nil"/>
              <w:bottom w:val="nil"/>
              <w:right w:val="nil"/>
            </w:tcBorders>
            <w:shd w:val="clear" w:color="000000" w:fill="FFFFFF"/>
            <w:noWrap/>
            <w:vAlign w:val="bottom"/>
            <w:hideMark/>
          </w:tcPr>
          <w:p w14:paraId="0D7BDF10"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64291F95"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18AD8EDE" w14:textId="77777777" w:rsidR="006A064E" w:rsidRPr="008E520E" w:rsidRDefault="006A064E" w:rsidP="006A064E">
            <w:pPr>
              <w:spacing w:before="0" w:after="0" w:line="240" w:lineRule="auto"/>
              <w:jc w:val="right"/>
              <w:rPr>
                <w:rFonts w:ascii="Arial" w:hAnsi="Arial" w:cs="Arial"/>
                <w:sz w:val="16"/>
                <w:szCs w:val="16"/>
              </w:rPr>
            </w:pPr>
          </w:p>
        </w:tc>
        <w:tc>
          <w:tcPr>
            <w:tcW w:w="525" w:type="pct"/>
            <w:tcBorders>
              <w:top w:val="nil"/>
              <w:left w:val="nil"/>
              <w:bottom w:val="nil"/>
              <w:right w:val="nil"/>
            </w:tcBorders>
            <w:shd w:val="clear" w:color="000000" w:fill="FFFFFF"/>
            <w:noWrap/>
            <w:vAlign w:val="bottom"/>
            <w:hideMark/>
          </w:tcPr>
          <w:p w14:paraId="554E982A" w14:textId="77777777" w:rsidR="006A064E" w:rsidRPr="008E520E" w:rsidRDefault="006A064E" w:rsidP="006A064E">
            <w:pPr>
              <w:spacing w:before="0" w:after="0" w:line="240" w:lineRule="auto"/>
              <w:jc w:val="right"/>
              <w:rPr>
                <w:rFonts w:ascii="Arial" w:hAnsi="Arial" w:cs="Arial"/>
                <w:sz w:val="16"/>
                <w:szCs w:val="16"/>
              </w:rPr>
            </w:pPr>
          </w:p>
        </w:tc>
        <w:tc>
          <w:tcPr>
            <w:tcW w:w="614" w:type="pct"/>
            <w:tcBorders>
              <w:top w:val="nil"/>
              <w:left w:val="nil"/>
              <w:bottom w:val="nil"/>
              <w:right w:val="nil"/>
            </w:tcBorders>
            <w:shd w:val="clear" w:color="000000" w:fill="FFFFFF"/>
            <w:noWrap/>
            <w:vAlign w:val="bottom"/>
            <w:hideMark/>
          </w:tcPr>
          <w:p w14:paraId="433061F8" w14:textId="77777777" w:rsidR="006A064E" w:rsidRPr="008E520E" w:rsidRDefault="006A064E" w:rsidP="006A064E">
            <w:pPr>
              <w:spacing w:before="0" w:after="0" w:line="240" w:lineRule="auto"/>
              <w:jc w:val="right"/>
              <w:rPr>
                <w:rFonts w:ascii="Arial" w:hAnsi="Arial" w:cs="Arial"/>
                <w:sz w:val="16"/>
                <w:szCs w:val="16"/>
              </w:rPr>
            </w:pPr>
          </w:p>
        </w:tc>
        <w:tc>
          <w:tcPr>
            <w:tcW w:w="524" w:type="pct"/>
            <w:tcBorders>
              <w:top w:val="nil"/>
              <w:left w:val="nil"/>
              <w:bottom w:val="nil"/>
            </w:tcBorders>
            <w:shd w:val="clear" w:color="000000" w:fill="FFFFFF"/>
            <w:noWrap/>
            <w:vAlign w:val="bottom"/>
            <w:hideMark/>
          </w:tcPr>
          <w:p w14:paraId="322B3159" w14:textId="77777777" w:rsidR="006A064E" w:rsidRPr="008E520E" w:rsidRDefault="006A064E" w:rsidP="006A064E">
            <w:pPr>
              <w:spacing w:before="0" w:after="0" w:line="240" w:lineRule="auto"/>
              <w:jc w:val="right"/>
              <w:rPr>
                <w:rFonts w:ascii="Arial" w:hAnsi="Arial" w:cs="Arial"/>
                <w:sz w:val="16"/>
                <w:szCs w:val="16"/>
              </w:rPr>
            </w:pPr>
          </w:p>
        </w:tc>
      </w:tr>
      <w:tr w:rsidR="008E520E" w:rsidRPr="008E520E" w14:paraId="6DB9CE7D" w14:textId="77777777" w:rsidTr="008E520E">
        <w:trPr>
          <w:trHeight w:val="204"/>
        </w:trPr>
        <w:tc>
          <w:tcPr>
            <w:tcW w:w="1611" w:type="pct"/>
            <w:tcBorders>
              <w:top w:val="nil"/>
              <w:bottom w:val="nil"/>
              <w:right w:val="nil"/>
            </w:tcBorders>
            <w:shd w:val="clear" w:color="auto" w:fill="auto"/>
            <w:vAlign w:val="bottom"/>
            <w:hideMark/>
          </w:tcPr>
          <w:p w14:paraId="2CD5F245" w14:textId="77777777" w:rsidR="008E520E" w:rsidRPr="008E520E" w:rsidRDefault="008E520E" w:rsidP="008E520E">
            <w:pPr>
              <w:spacing w:before="0" w:after="0" w:line="240" w:lineRule="auto"/>
              <w:ind w:left="227"/>
              <w:rPr>
                <w:rFonts w:ascii="Arial" w:hAnsi="Arial" w:cs="Arial"/>
                <w:sz w:val="16"/>
                <w:szCs w:val="16"/>
              </w:rPr>
            </w:pPr>
            <w:r w:rsidRPr="008E520E">
              <w:rPr>
                <w:rFonts w:ascii="Arial" w:hAnsi="Arial" w:cs="Arial"/>
                <w:sz w:val="16"/>
                <w:szCs w:val="16"/>
              </w:rPr>
              <w:t>By purchase - appropriation equity</w:t>
            </w:r>
            <w:r w:rsidRPr="008E520E">
              <w:rPr>
                <w:rFonts w:ascii="Arial" w:hAnsi="Arial" w:cs="Arial"/>
                <w:sz w:val="16"/>
                <w:szCs w:val="16"/>
                <w:vertAlign w:val="superscript"/>
              </w:rPr>
              <w:t>(a)</w:t>
            </w:r>
          </w:p>
        </w:tc>
        <w:tc>
          <w:tcPr>
            <w:tcW w:w="498" w:type="pct"/>
            <w:tcBorders>
              <w:top w:val="nil"/>
              <w:left w:val="nil"/>
              <w:bottom w:val="nil"/>
              <w:right w:val="nil"/>
            </w:tcBorders>
            <w:shd w:val="clear" w:color="000000" w:fill="FFFFFF"/>
            <w:noWrap/>
            <w:vAlign w:val="bottom"/>
            <w:hideMark/>
          </w:tcPr>
          <w:p w14:paraId="26BC0E18" w14:textId="0E7F8A9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000000" w:fill="FFFFFF"/>
            <w:noWrap/>
            <w:vAlign w:val="bottom"/>
            <w:hideMark/>
          </w:tcPr>
          <w:p w14:paraId="17757E12" w14:textId="5BD07DE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000000" w:fill="FFFFFF"/>
            <w:noWrap/>
            <w:vAlign w:val="bottom"/>
            <w:hideMark/>
          </w:tcPr>
          <w:p w14:paraId="117239BB" w14:textId="4320367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5" w:type="pct"/>
            <w:tcBorders>
              <w:top w:val="nil"/>
              <w:left w:val="nil"/>
              <w:bottom w:val="nil"/>
              <w:right w:val="nil"/>
            </w:tcBorders>
            <w:shd w:val="clear" w:color="000000" w:fill="FFFFFF"/>
            <w:noWrap/>
            <w:vAlign w:val="bottom"/>
            <w:hideMark/>
          </w:tcPr>
          <w:p w14:paraId="661D6F75" w14:textId="548C3C2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2,120 </w:t>
            </w:r>
          </w:p>
        </w:tc>
        <w:tc>
          <w:tcPr>
            <w:tcW w:w="614" w:type="pct"/>
            <w:tcBorders>
              <w:top w:val="nil"/>
              <w:left w:val="nil"/>
              <w:bottom w:val="nil"/>
              <w:right w:val="nil"/>
            </w:tcBorders>
            <w:shd w:val="clear" w:color="000000" w:fill="FFFFFF"/>
            <w:noWrap/>
            <w:vAlign w:val="bottom"/>
            <w:hideMark/>
          </w:tcPr>
          <w:p w14:paraId="1249C202" w14:textId="58E9775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000000" w:fill="FFFFFF"/>
            <w:noWrap/>
            <w:vAlign w:val="bottom"/>
            <w:hideMark/>
          </w:tcPr>
          <w:p w14:paraId="32A48CC9" w14:textId="183F5B4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2,120 </w:t>
            </w:r>
          </w:p>
        </w:tc>
      </w:tr>
      <w:tr w:rsidR="008E520E" w:rsidRPr="008E520E" w14:paraId="443E9611" w14:textId="77777777" w:rsidTr="008E520E">
        <w:trPr>
          <w:trHeight w:val="204"/>
        </w:trPr>
        <w:tc>
          <w:tcPr>
            <w:tcW w:w="1611" w:type="pct"/>
            <w:tcBorders>
              <w:top w:val="nil"/>
              <w:right w:val="nil"/>
            </w:tcBorders>
            <w:shd w:val="clear" w:color="auto" w:fill="auto"/>
            <w:vAlign w:val="bottom"/>
            <w:hideMark/>
          </w:tcPr>
          <w:p w14:paraId="0C337897" w14:textId="77777777" w:rsidR="008E520E" w:rsidRPr="008E520E" w:rsidRDefault="008E520E" w:rsidP="008E520E">
            <w:pPr>
              <w:spacing w:before="0" w:after="0" w:line="240" w:lineRule="auto"/>
              <w:ind w:left="227"/>
              <w:rPr>
                <w:rFonts w:ascii="Arial" w:hAnsi="Arial" w:cs="Arial"/>
                <w:sz w:val="16"/>
                <w:szCs w:val="16"/>
              </w:rPr>
            </w:pPr>
            <w:r w:rsidRPr="008E520E">
              <w:rPr>
                <w:rFonts w:ascii="Arial" w:hAnsi="Arial" w:cs="Arial"/>
                <w:sz w:val="16"/>
                <w:szCs w:val="16"/>
              </w:rPr>
              <w:t>By purchase - other</w:t>
            </w:r>
          </w:p>
        </w:tc>
        <w:tc>
          <w:tcPr>
            <w:tcW w:w="498" w:type="pct"/>
            <w:tcBorders>
              <w:top w:val="nil"/>
              <w:left w:val="nil"/>
              <w:bottom w:val="nil"/>
              <w:right w:val="nil"/>
            </w:tcBorders>
            <w:shd w:val="clear" w:color="000000" w:fill="FFFFFF"/>
            <w:noWrap/>
            <w:vAlign w:val="bottom"/>
            <w:hideMark/>
          </w:tcPr>
          <w:p w14:paraId="2DA5F0FA" w14:textId="40692F2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000000" w:fill="FFFFFF"/>
            <w:noWrap/>
            <w:vAlign w:val="bottom"/>
            <w:hideMark/>
          </w:tcPr>
          <w:p w14:paraId="521A8288" w14:textId="6FA9C8E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150 </w:t>
            </w:r>
          </w:p>
        </w:tc>
        <w:tc>
          <w:tcPr>
            <w:tcW w:w="614" w:type="pct"/>
            <w:tcBorders>
              <w:top w:val="nil"/>
              <w:left w:val="nil"/>
              <w:bottom w:val="nil"/>
              <w:right w:val="nil"/>
            </w:tcBorders>
            <w:shd w:val="clear" w:color="000000" w:fill="FFFFFF"/>
            <w:noWrap/>
            <w:vAlign w:val="bottom"/>
            <w:hideMark/>
          </w:tcPr>
          <w:p w14:paraId="5E0E81D5" w14:textId="64A3AFA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20,867 </w:t>
            </w:r>
          </w:p>
        </w:tc>
        <w:tc>
          <w:tcPr>
            <w:tcW w:w="525" w:type="pct"/>
            <w:tcBorders>
              <w:top w:val="nil"/>
              <w:left w:val="nil"/>
              <w:bottom w:val="nil"/>
              <w:right w:val="nil"/>
            </w:tcBorders>
            <w:shd w:val="clear" w:color="000000" w:fill="FFFFFF"/>
            <w:noWrap/>
            <w:vAlign w:val="bottom"/>
            <w:hideMark/>
          </w:tcPr>
          <w:p w14:paraId="6D97ADD4" w14:textId="1198A11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000000" w:fill="FFFFFF"/>
            <w:noWrap/>
            <w:vAlign w:val="bottom"/>
            <w:hideMark/>
          </w:tcPr>
          <w:p w14:paraId="6EF49BF8" w14:textId="1CDB8327"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1,230 </w:t>
            </w:r>
          </w:p>
        </w:tc>
        <w:tc>
          <w:tcPr>
            <w:tcW w:w="524" w:type="pct"/>
            <w:tcBorders>
              <w:top w:val="nil"/>
              <w:left w:val="nil"/>
              <w:bottom w:val="nil"/>
            </w:tcBorders>
            <w:shd w:val="clear" w:color="000000" w:fill="FFFFFF"/>
            <w:noWrap/>
            <w:vAlign w:val="bottom"/>
            <w:hideMark/>
          </w:tcPr>
          <w:p w14:paraId="39105FF9" w14:textId="28834F5F"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22,247 </w:t>
            </w:r>
          </w:p>
        </w:tc>
      </w:tr>
      <w:tr w:rsidR="008E520E" w:rsidRPr="008E520E" w14:paraId="186CFE49" w14:textId="77777777" w:rsidTr="008E520E">
        <w:trPr>
          <w:trHeight w:val="204"/>
        </w:trPr>
        <w:tc>
          <w:tcPr>
            <w:tcW w:w="1611" w:type="pct"/>
            <w:tcBorders>
              <w:top w:val="nil"/>
              <w:right w:val="nil"/>
            </w:tcBorders>
            <w:shd w:val="clear" w:color="auto" w:fill="auto"/>
            <w:vAlign w:val="bottom"/>
            <w:hideMark/>
          </w:tcPr>
          <w:p w14:paraId="300FF660" w14:textId="77777777" w:rsidR="008E520E" w:rsidRPr="008E520E" w:rsidRDefault="008E520E" w:rsidP="008E520E">
            <w:pPr>
              <w:spacing w:before="0" w:after="0" w:line="240" w:lineRule="auto"/>
              <w:ind w:left="113"/>
              <w:rPr>
                <w:rFonts w:ascii="Arial" w:hAnsi="Arial" w:cs="Arial"/>
                <w:b/>
                <w:bCs/>
                <w:sz w:val="16"/>
                <w:szCs w:val="16"/>
              </w:rPr>
            </w:pPr>
            <w:r w:rsidRPr="008E520E">
              <w:rPr>
                <w:rFonts w:ascii="Arial" w:hAnsi="Arial" w:cs="Arial"/>
                <w:b/>
                <w:color w:val="000000"/>
                <w:sz w:val="16"/>
                <w:szCs w:val="16"/>
              </w:rPr>
              <w:t>Total</w:t>
            </w:r>
            <w:r w:rsidRPr="008E520E">
              <w:rPr>
                <w:rFonts w:ascii="Arial" w:hAnsi="Arial" w:cs="Arial"/>
                <w:b/>
                <w:bCs/>
                <w:sz w:val="16"/>
                <w:szCs w:val="16"/>
              </w:rPr>
              <w:t xml:space="preserve"> additions</w:t>
            </w:r>
          </w:p>
        </w:tc>
        <w:tc>
          <w:tcPr>
            <w:tcW w:w="498" w:type="pct"/>
            <w:tcBorders>
              <w:top w:val="single" w:sz="4" w:space="0" w:color="auto"/>
              <w:left w:val="nil"/>
              <w:bottom w:val="nil"/>
              <w:right w:val="nil"/>
            </w:tcBorders>
            <w:shd w:val="clear" w:color="auto" w:fill="auto"/>
            <w:noWrap/>
            <w:vAlign w:val="bottom"/>
            <w:hideMark/>
          </w:tcPr>
          <w:p w14:paraId="6F6B7F70" w14:textId="27D2B3B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 </w:t>
            </w:r>
          </w:p>
        </w:tc>
        <w:tc>
          <w:tcPr>
            <w:tcW w:w="614" w:type="pct"/>
            <w:tcBorders>
              <w:top w:val="single" w:sz="4" w:space="0" w:color="auto"/>
              <w:left w:val="nil"/>
              <w:bottom w:val="nil"/>
              <w:right w:val="nil"/>
            </w:tcBorders>
            <w:shd w:val="clear" w:color="auto" w:fill="auto"/>
            <w:noWrap/>
            <w:vAlign w:val="bottom"/>
            <w:hideMark/>
          </w:tcPr>
          <w:p w14:paraId="0A04DF3B" w14:textId="3ACF27AB"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150 </w:t>
            </w:r>
          </w:p>
        </w:tc>
        <w:tc>
          <w:tcPr>
            <w:tcW w:w="614" w:type="pct"/>
            <w:tcBorders>
              <w:top w:val="single" w:sz="4" w:space="0" w:color="auto"/>
              <w:left w:val="nil"/>
              <w:bottom w:val="nil"/>
              <w:right w:val="nil"/>
            </w:tcBorders>
            <w:shd w:val="clear" w:color="auto" w:fill="auto"/>
            <w:noWrap/>
            <w:vAlign w:val="bottom"/>
            <w:hideMark/>
          </w:tcPr>
          <w:p w14:paraId="77F49181" w14:textId="612B1EB7"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20,867 </w:t>
            </w:r>
          </w:p>
        </w:tc>
        <w:tc>
          <w:tcPr>
            <w:tcW w:w="525" w:type="pct"/>
            <w:tcBorders>
              <w:top w:val="single" w:sz="4" w:space="0" w:color="auto"/>
              <w:left w:val="nil"/>
              <w:bottom w:val="nil"/>
              <w:right w:val="nil"/>
            </w:tcBorders>
            <w:shd w:val="clear" w:color="auto" w:fill="auto"/>
            <w:noWrap/>
            <w:vAlign w:val="bottom"/>
            <w:hideMark/>
          </w:tcPr>
          <w:p w14:paraId="7C7EEF1B" w14:textId="74FC990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2,120 </w:t>
            </w:r>
          </w:p>
        </w:tc>
        <w:tc>
          <w:tcPr>
            <w:tcW w:w="614" w:type="pct"/>
            <w:tcBorders>
              <w:top w:val="single" w:sz="4" w:space="0" w:color="auto"/>
              <w:left w:val="nil"/>
              <w:bottom w:val="nil"/>
              <w:right w:val="nil"/>
            </w:tcBorders>
            <w:shd w:val="clear" w:color="auto" w:fill="auto"/>
            <w:noWrap/>
            <w:vAlign w:val="bottom"/>
            <w:hideMark/>
          </w:tcPr>
          <w:p w14:paraId="2CA7D8B8" w14:textId="682E66D7"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1,230 </w:t>
            </w:r>
          </w:p>
        </w:tc>
        <w:tc>
          <w:tcPr>
            <w:tcW w:w="524" w:type="pct"/>
            <w:tcBorders>
              <w:top w:val="single" w:sz="4" w:space="0" w:color="auto"/>
              <w:left w:val="nil"/>
              <w:bottom w:val="nil"/>
            </w:tcBorders>
            <w:shd w:val="clear" w:color="auto" w:fill="auto"/>
            <w:noWrap/>
            <w:vAlign w:val="bottom"/>
            <w:hideMark/>
          </w:tcPr>
          <w:p w14:paraId="3E31D2B3" w14:textId="58167BEE"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24,367 </w:t>
            </w:r>
          </w:p>
        </w:tc>
      </w:tr>
      <w:tr w:rsidR="006A064E" w:rsidRPr="008E520E" w14:paraId="5BF83406" w14:textId="77777777" w:rsidTr="008E520E">
        <w:trPr>
          <w:trHeight w:val="204"/>
        </w:trPr>
        <w:tc>
          <w:tcPr>
            <w:tcW w:w="1611" w:type="pct"/>
            <w:tcBorders>
              <w:bottom w:val="nil"/>
              <w:right w:val="nil"/>
            </w:tcBorders>
            <w:shd w:val="clear" w:color="auto" w:fill="auto"/>
            <w:vAlign w:val="bottom"/>
            <w:hideMark/>
          </w:tcPr>
          <w:p w14:paraId="28640785" w14:textId="77777777" w:rsidR="006A064E" w:rsidRPr="008E520E" w:rsidRDefault="006A064E" w:rsidP="007E0038">
            <w:pPr>
              <w:spacing w:before="0" w:after="0" w:line="240" w:lineRule="auto"/>
              <w:ind w:left="113"/>
              <w:rPr>
                <w:rFonts w:ascii="Arial" w:hAnsi="Arial" w:cs="Arial"/>
                <w:b/>
                <w:bCs/>
                <w:sz w:val="16"/>
                <w:szCs w:val="16"/>
              </w:rPr>
            </w:pPr>
            <w:r w:rsidRPr="008E520E">
              <w:rPr>
                <w:rFonts w:ascii="Arial" w:hAnsi="Arial" w:cs="Arial"/>
                <w:b/>
                <w:color w:val="000000"/>
                <w:sz w:val="16"/>
                <w:szCs w:val="16"/>
              </w:rPr>
              <w:t>Other</w:t>
            </w:r>
            <w:r w:rsidRPr="008E520E">
              <w:rPr>
                <w:rFonts w:ascii="Arial" w:hAnsi="Arial" w:cs="Arial"/>
                <w:b/>
                <w:bCs/>
                <w:sz w:val="16"/>
                <w:szCs w:val="16"/>
              </w:rPr>
              <w:t xml:space="preserve"> movements</w:t>
            </w:r>
          </w:p>
        </w:tc>
        <w:tc>
          <w:tcPr>
            <w:tcW w:w="498" w:type="pct"/>
            <w:tcBorders>
              <w:top w:val="single" w:sz="4" w:space="0" w:color="auto"/>
              <w:left w:val="nil"/>
              <w:bottom w:val="nil"/>
              <w:right w:val="nil"/>
            </w:tcBorders>
            <w:shd w:val="clear" w:color="auto" w:fill="auto"/>
            <w:noWrap/>
            <w:vAlign w:val="bottom"/>
            <w:hideMark/>
          </w:tcPr>
          <w:p w14:paraId="20813A5B" w14:textId="77777777" w:rsidR="006A064E" w:rsidRPr="008E520E" w:rsidRDefault="006A064E" w:rsidP="006A064E">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14:paraId="18A88203" w14:textId="77777777" w:rsidR="006A064E" w:rsidRPr="008E520E" w:rsidRDefault="006A064E" w:rsidP="006A064E">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14:paraId="13907579" w14:textId="77777777" w:rsidR="006A064E" w:rsidRPr="008E520E" w:rsidRDefault="006A064E" w:rsidP="006A064E">
            <w:pPr>
              <w:spacing w:before="0" w:after="0" w:line="240" w:lineRule="auto"/>
              <w:jc w:val="right"/>
              <w:rPr>
                <w:rFonts w:ascii="Arial" w:hAnsi="Arial" w:cs="Arial"/>
                <w:b/>
                <w:bCs/>
                <w:sz w:val="16"/>
                <w:szCs w:val="16"/>
              </w:rPr>
            </w:pPr>
          </w:p>
        </w:tc>
        <w:tc>
          <w:tcPr>
            <w:tcW w:w="525" w:type="pct"/>
            <w:tcBorders>
              <w:top w:val="single" w:sz="4" w:space="0" w:color="auto"/>
              <w:left w:val="nil"/>
              <w:bottom w:val="nil"/>
              <w:right w:val="nil"/>
            </w:tcBorders>
            <w:shd w:val="clear" w:color="auto" w:fill="auto"/>
            <w:noWrap/>
            <w:vAlign w:val="bottom"/>
            <w:hideMark/>
          </w:tcPr>
          <w:p w14:paraId="27F76844" w14:textId="77777777" w:rsidR="006A064E" w:rsidRPr="008E520E" w:rsidRDefault="006A064E" w:rsidP="006A064E">
            <w:pPr>
              <w:spacing w:before="0" w:after="0" w:line="240" w:lineRule="auto"/>
              <w:jc w:val="right"/>
              <w:rPr>
                <w:rFonts w:ascii="Arial" w:hAnsi="Arial" w:cs="Arial"/>
                <w:b/>
                <w:bCs/>
                <w:sz w:val="16"/>
                <w:szCs w:val="16"/>
              </w:rPr>
            </w:pPr>
          </w:p>
        </w:tc>
        <w:tc>
          <w:tcPr>
            <w:tcW w:w="614" w:type="pct"/>
            <w:tcBorders>
              <w:top w:val="single" w:sz="4" w:space="0" w:color="auto"/>
              <w:left w:val="nil"/>
              <w:bottom w:val="nil"/>
              <w:right w:val="nil"/>
            </w:tcBorders>
            <w:shd w:val="clear" w:color="auto" w:fill="auto"/>
            <w:noWrap/>
            <w:vAlign w:val="bottom"/>
            <w:hideMark/>
          </w:tcPr>
          <w:p w14:paraId="5967D337" w14:textId="77777777" w:rsidR="006A064E" w:rsidRPr="008E520E" w:rsidRDefault="006A064E" w:rsidP="006A064E">
            <w:pPr>
              <w:spacing w:before="0" w:after="0" w:line="240" w:lineRule="auto"/>
              <w:jc w:val="right"/>
              <w:rPr>
                <w:rFonts w:ascii="Arial" w:hAnsi="Arial" w:cs="Arial"/>
                <w:b/>
                <w:bCs/>
                <w:sz w:val="16"/>
                <w:szCs w:val="16"/>
              </w:rPr>
            </w:pPr>
          </w:p>
        </w:tc>
        <w:tc>
          <w:tcPr>
            <w:tcW w:w="524" w:type="pct"/>
            <w:tcBorders>
              <w:top w:val="single" w:sz="4" w:space="0" w:color="auto"/>
              <w:left w:val="nil"/>
              <w:bottom w:val="nil"/>
            </w:tcBorders>
            <w:shd w:val="clear" w:color="auto" w:fill="auto"/>
            <w:noWrap/>
            <w:vAlign w:val="bottom"/>
            <w:hideMark/>
          </w:tcPr>
          <w:p w14:paraId="7F1ECF00" w14:textId="77777777" w:rsidR="006A064E" w:rsidRPr="008E520E" w:rsidRDefault="006A064E" w:rsidP="006A064E">
            <w:pPr>
              <w:spacing w:before="0" w:after="0" w:line="240" w:lineRule="auto"/>
              <w:jc w:val="right"/>
              <w:rPr>
                <w:rFonts w:ascii="Arial" w:hAnsi="Arial" w:cs="Arial"/>
                <w:b/>
                <w:bCs/>
                <w:sz w:val="16"/>
                <w:szCs w:val="16"/>
              </w:rPr>
            </w:pPr>
          </w:p>
        </w:tc>
      </w:tr>
      <w:tr w:rsidR="008E520E" w:rsidRPr="008E520E" w14:paraId="6B8DD17D" w14:textId="77777777" w:rsidTr="008E520E">
        <w:trPr>
          <w:trHeight w:val="204"/>
        </w:trPr>
        <w:tc>
          <w:tcPr>
            <w:tcW w:w="1611" w:type="pct"/>
            <w:tcBorders>
              <w:top w:val="nil"/>
              <w:bottom w:val="nil"/>
              <w:right w:val="nil"/>
            </w:tcBorders>
            <w:shd w:val="clear" w:color="auto" w:fill="auto"/>
            <w:vAlign w:val="bottom"/>
            <w:hideMark/>
          </w:tcPr>
          <w:p w14:paraId="5BF0C24A" w14:textId="77777777" w:rsidR="008E520E" w:rsidRPr="008E520E" w:rsidRDefault="008E520E" w:rsidP="008E520E">
            <w:pPr>
              <w:spacing w:before="0" w:after="0" w:line="240" w:lineRule="auto"/>
              <w:ind w:left="227"/>
              <w:rPr>
                <w:rFonts w:ascii="Arial" w:hAnsi="Arial" w:cs="Arial"/>
                <w:sz w:val="16"/>
                <w:szCs w:val="16"/>
              </w:rPr>
            </w:pPr>
            <w:r w:rsidRPr="008E520E">
              <w:rPr>
                <w:rFonts w:ascii="Arial" w:hAnsi="Arial" w:cs="Arial"/>
                <w:sz w:val="16"/>
                <w:szCs w:val="16"/>
              </w:rPr>
              <w:t>Depreciation/amortisation expense</w:t>
            </w:r>
          </w:p>
        </w:tc>
        <w:tc>
          <w:tcPr>
            <w:tcW w:w="498" w:type="pct"/>
            <w:tcBorders>
              <w:top w:val="nil"/>
              <w:left w:val="nil"/>
              <w:bottom w:val="nil"/>
              <w:right w:val="nil"/>
            </w:tcBorders>
            <w:shd w:val="clear" w:color="auto" w:fill="auto"/>
            <w:noWrap/>
            <w:vAlign w:val="bottom"/>
            <w:hideMark/>
          </w:tcPr>
          <w:p w14:paraId="3E5A713E" w14:textId="48D1DC1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2EB721A1" w14:textId="738ED396"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(647)</w:t>
            </w:r>
          </w:p>
        </w:tc>
        <w:tc>
          <w:tcPr>
            <w:tcW w:w="614" w:type="pct"/>
            <w:tcBorders>
              <w:top w:val="nil"/>
              <w:left w:val="nil"/>
              <w:bottom w:val="nil"/>
              <w:right w:val="nil"/>
            </w:tcBorders>
            <w:shd w:val="clear" w:color="auto" w:fill="auto"/>
            <w:noWrap/>
            <w:vAlign w:val="bottom"/>
            <w:hideMark/>
          </w:tcPr>
          <w:p w14:paraId="4291E99E" w14:textId="5456A3E4"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(9,340)</w:t>
            </w:r>
          </w:p>
        </w:tc>
        <w:tc>
          <w:tcPr>
            <w:tcW w:w="525" w:type="pct"/>
            <w:tcBorders>
              <w:top w:val="nil"/>
              <w:left w:val="nil"/>
              <w:bottom w:val="nil"/>
              <w:right w:val="nil"/>
            </w:tcBorders>
            <w:shd w:val="clear" w:color="auto" w:fill="auto"/>
            <w:noWrap/>
            <w:vAlign w:val="bottom"/>
            <w:hideMark/>
          </w:tcPr>
          <w:p w14:paraId="72BC1ADA" w14:textId="431B6AA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(1,239)</w:t>
            </w:r>
          </w:p>
        </w:tc>
        <w:tc>
          <w:tcPr>
            <w:tcW w:w="614" w:type="pct"/>
            <w:tcBorders>
              <w:top w:val="nil"/>
              <w:left w:val="nil"/>
              <w:bottom w:val="nil"/>
              <w:right w:val="nil"/>
            </w:tcBorders>
            <w:shd w:val="clear" w:color="auto" w:fill="auto"/>
            <w:noWrap/>
            <w:vAlign w:val="bottom"/>
            <w:hideMark/>
          </w:tcPr>
          <w:p w14:paraId="355F0FD6" w14:textId="40F8909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(1,004)</w:t>
            </w:r>
          </w:p>
        </w:tc>
        <w:tc>
          <w:tcPr>
            <w:tcW w:w="524" w:type="pct"/>
            <w:tcBorders>
              <w:top w:val="nil"/>
              <w:left w:val="nil"/>
              <w:bottom w:val="nil"/>
            </w:tcBorders>
            <w:shd w:val="clear" w:color="auto" w:fill="auto"/>
            <w:noWrap/>
            <w:vAlign w:val="bottom"/>
            <w:hideMark/>
          </w:tcPr>
          <w:p w14:paraId="1AEF5B49" w14:textId="52BF775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(12,230)</w:t>
            </w:r>
          </w:p>
        </w:tc>
      </w:tr>
      <w:tr w:rsidR="008E520E" w:rsidRPr="008E520E" w14:paraId="739C96AA" w14:textId="77777777" w:rsidTr="008E520E">
        <w:trPr>
          <w:trHeight w:val="204"/>
        </w:trPr>
        <w:tc>
          <w:tcPr>
            <w:tcW w:w="1611" w:type="pct"/>
            <w:tcBorders>
              <w:top w:val="nil"/>
              <w:bottom w:val="nil"/>
              <w:right w:val="nil"/>
            </w:tcBorders>
            <w:shd w:val="clear" w:color="auto" w:fill="auto"/>
            <w:vAlign w:val="center"/>
            <w:hideMark/>
          </w:tcPr>
          <w:p w14:paraId="3AAA9DAC" w14:textId="77777777" w:rsidR="008E520E" w:rsidRPr="008E520E" w:rsidRDefault="008E520E" w:rsidP="008E520E">
            <w:pPr>
              <w:spacing w:before="0" w:after="0" w:line="240" w:lineRule="auto"/>
              <w:ind w:left="227"/>
              <w:rPr>
                <w:rFonts w:ascii="Arial" w:hAnsi="Arial" w:cs="Arial"/>
                <w:sz w:val="16"/>
                <w:szCs w:val="16"/>
              </w:rPr>
            </w:pPr>
            <w:r w:rsidRPr="008E520E">
              <w:rPr>
                <w:rFonts w:ascii="Arial" w:hAnsi="Arial" w:cs="Arial"/>
                <w:sz w:val="16"/>
                <w:szCs w:val="16"/>
              </w:rPr>
              <w:t>Depreciation/amortisation on ROU assets</w:t>
            </w:r>
          </w:p>
        </w:tc>
        <w:tc>
          <w:tcPr>
            <w:tcW w:w="498" w:type="pct"/>
            <w:tcBorders>
              <w:top w:val="nil"/>
              <w:left w:val="nil"/>
              <w:bottom w:val="nil"/>
              <w:right w:val="nil"/>
            </w:tcBorders>
            <w:shd w:val="clear" w:color="auto" w:fill="auto"/>
            <w:noWrap/>
            <w:vAlign w:val="bottom"/>
            <w:hideMark/>
          </w:tcPr>
          <w:p w14:paraId="3E6FB3AA" w14:textId="4239594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5E4C54FA" w14:textId="3585947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(1,528)</w:t>
            </w:r>
          </w:p>
        </w:tc>
        <w:tc>
          <w:tcPr>
            <w:tcW w:w="614" w:type="pct"/>
            <w:tcBorders>
              <w:top w:val="nil"/>
              <w:left w:val="nil"/>
              <w:bottom w:val="nil"/>
              <w:right w:val="nil"/>
            </w:tcBorders>
            <w:shd w:val="clear" w:color="auto" w:fill="auto"/>
            <w:noWrap/>
            <w:vAlign w:val="bottom"/>
            <w:hideMark/>
          </w:tcPr>
          <w:p w14:paraId="3164DAF4" w14:textId="169E855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(24)</w:t>
            </w:r>
          </w:p>
        </w:tc>
        <w:tc>
          <w:tcPr>
            <w:tcW w:w="525" w:type="pct"/>
            <w:tcBorders>
              <w:top w:val="nil"/>
              <w:left w:val="nil"/>
              <w:bottom w:val="nil"/>
              <w:right w:val="nil"/>
            </w:tcBorders>
            <w:shd w:val="clear" w:color="auto" w:fill="auto"/>
            <w:noWrap/>
            <w:vAlign w:val="bottom"/>
            <w:hideMark/>
          </w:tcPr>
          <w:p w14:paraId="05309E35" w14:textId="3154565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35320962" w14:textId="14E7484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auto" w:fill="auto"/>
            <w:noWrap/>
            <w:vAlign w:val="bottom"/>
            <w:hideMark/>
          </w:tcPr>
          <w:p w14:paraId="5B9EBBEF" w14:textId="314E165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(1,552)</w:t>
            </w:r>
          </w:p>
        </w:tc>
      </w:tr>
      <w:tr w:rsidR="008E520E" w:rsidRPr="008E520E" w14:paraId="7C301F78" w14:textId="77777777" w:rsidTr="008E520E">
        <w:trPr>
          <w:trHeight w:val="204"/>
        </w:trPr>
        <w:tc>
          <w:tcPr>
            <w:tcW w:w="1611" w:type="pct"/>
            <w:tcBorders>
              <w:top w:val="nil"/>
              <w:bottom w:val="nil"/>
              <w:right w:val="nil"/>
            </w:tcBorders>
            <w:shd w:val="clear" w:color="auto" w:fill="auto"/>
            <w:vAlign w:val="bottom"/>
            <w:hideMark/>
          </w:tcPr>
          <w:p w14:paraId="594CE59A" w14:textId="77777777" w:rsidR="008E520E" w:rsidRPr="008E520E" w:rsidRDefault="008E520E" w:rsidP="008E520E">
            <w:pPr>
              <w:spacing w:before="0" w:after="0" w:line="240" w:lineRule="auto"/>
              <w:ind w:left="113"/>
              <w:rPr>
                <w:rFonts w:ascii="Arial" w:hAnsi="Arial" w:cs="Arial"/>
                <w:b/>
                <w:bCs/>
                <w:sz w:val="16"/>
                <w:szCs w:val="16"/>
              </w:rPr>
            </w:pPr>
            <w:r w:rsidRPr="008E520E">
              <w:rPr>
                <w:rFonts w:ascii="Arial" w:hAnsi="Arial" w:cs="Arial"/>
                <w:b/>
                <w:color w:val="000000"/>
                <w:sz w:val="16"/>
                <w:szCs w:val="16"/>
              </w:rPr>
              <w:t>Total</w:t>
            </w:r>
            <w:r w:rsidRPr="008E520E">
              <w:rPr>
                <w:rFonts w:ascii="Arial" w:hAnsi="Arial" w:cs="Arial"/>
                <w:b/>
                <w:bCs/>
                <w:sz w:val="16"/>
                <w:szCs w:val="16"/>
              </w:rPr>
              <w:t xml:space="preserve"> other movements</w:t>
            </w:r>
          </w:p>
        </w:tc>
        <w:tc>
          <w:tcPr>
            <w:tcW w:w="498" w:type="pct"/>
            <w:tcBorders>
              <w:top w:val="single" w:sz="4" w:space="0" w:color="auto"/>
              <w:left w:val="nil"/>
              <w:bottom w:val="single" w:sz="4" w:space="0" w:color="auto"/>
              <w:right w:val="nil"/>
            </w:tcBorders>
            <w:shd w:val="clear" w:color="auto" w:fill="auto"/>
            <w:noWrap/>
            <w:vAlign w:val="bottom"/>
            <w:hideMark/>
          </w:tcPr>
          <w:p w14:paraId="761129DF" w14:textId="23293BC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 </w:t>
            </w:r>
          </w:p>
        </w:tc>
        <w:tc>
          <w:tcPr>
            <w:tcW w:w="614" w:type="pct"/>
            <w:tcBorders>
              <w:top w:val="single" w:sz="4" w:space="0" w:color="auto"/>
              <w:left w:val="nil"/>
              <w:bottom w:val="single" w:sz="4" w:space="0" w:color="auto"/>
              <w:right w:val="nil"/>
            </w:tcBorders>
            <w:shd w:val="clear" w:color="auto" w:fill="auto"/>
            <w:noWrap/>
            <w:vAlign w:val="bottom"/>
            <w:hideMark/>
          </w:tcPr>
          <w:p w14:paraId="0B80438E" w14:textId="46B0FCE9"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(2,175)</w:t>
            </w:r>
          </w:p>
        </w:tc>
        <w:tc>
          <w:tcPr>
            <w:tcW w:w="614" w:type="pct"/>
            <w:tcBorders>
              <w:top w:val="single" w:sz="4" w:space="0" w:color="auto"/>
              <w:left w:val="nil"/>
              <w:bottom w:val="single" w:sz="4" w:space="0" w:color="auto"/>
              <w:right w:val="nil"/>
            </w:tcBorders>
            <w:shd w:val="clear" w:color="auto" w:fill="auto"/>
            <w:noWrap/>
            <w:vAlign w:val="bottom"/>
            <w:hideMark/>
          </w:tcPr>
          <w:p w14:paraId="52AC55A8" w14:textId="441D197E"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(9,364)</w:t>
            </w:r>
          </w:p>
        </w:tc>
        <w:tc>
          <w:tcPr>
            <w:tcW w:w="525" w:type="pct"/>
            <w:tcBorders>
              <w:top w:val="single" w:sz="4" w:space="0" w:color="auto"/>
              <w:left w:val="nil"/>
              <w:bottom w:val="single" w:sz="4" w:space="0" w:color="auto"/>
              <w:right w:val="nil"/>
            </w:tcBorders>
            <w:shd w:val="clear" w:color="auto" w:fill="auto"/>
            <w:noWrap/>
            <w:vAlign w:val="bottom"/>
            <w:hideMark/>
          </w:tcPr>
          <w:p w14:paraId="385EFB47" w14:textId="47117BD9"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(1,239)</w:t>
            </w:r>
          </w:p>
        </w:tc>
        <w:tc>
          <w:tcPr>
            <w:tcW w:w="614" w:type="pct"/>
            <w:tcBorders>
              <w:top w:val="single" w:sz="4" w:space="0" w:color="auto"/>
              <w:left w:val="nil"/>
              <w:bottom w:val="single" w:sz="4" w:space="0" w:color="auto"/>
              <w:right w:val="nil"/>
            </w:tcBorders>
            <w:shd w:val="clear" w:color="auto" w:fill="auto"/>
            <w:noWrap/>
            <w:vAlign w:val="bottom"/>
            <w:hideMark/>
          </w:tcPr>
          <w:p w14:paraId="2EDAA631" w14:textId="2F7798A9"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(1,004)</w:t>
            </w:r>
          </w:p>
        </w:tc>
        <w:tc>
          <w:tcPr>
            <w:tcW w:w="524" w:type="pct"/>
            <w:tcBorders>
              <w:top w:val="single" w:sz="4" w:space="0" w:color="auto"/>
              <w:left w:val="nil"/>
              <w:bottom w:val="single" w:sz="4" w:space="0" w:color="auto"/>
            </w:tcBorders>
            <w:shd w:val="clear" w:color="auto" w:fill="auto"/>
            <w:noWrap/>
            <w:vAlign w:val="bottom"/>
            <w:hideMark/>
          </w:tcPr>
          <w:p w14:paraId="15265FA6" w14:textId="1642B434"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(13,782)</w:t>
            </w:r>
          </w:p>
        </w:tc>
      </w:tr>
      <w:tr w:rsidR="006A064E" w:rsidRPr="008E520E" w14:paraId="4297C944" w14:textId="77777777" w:rsidTr="008E520E">
        <w:trPr>
          <w:trHeight w:val="204"/>
        </w:trPr>
        <w:tc>
          <w:tcPr>
            <w:tcW w:w="1611" w:type="pct"/>
            <w:tcBorders>
              <w:top w:val="nil"/>
              <w:bottom w:val="nil"/>
              <w:right w:val="nil"/>
            </w:tcBorders>
            <w:shd w:val="clear" w:color="auto" w:fill="auto"/>
            <w:vAlign w:val="bottom"/>
            <w:hideMark/>
          </w:tcPr>
          <w:p w14:paraId="5D343953" w14:textId="27DFC67C" w:rsidR="006A064E" w:rsidRPr="008E520E" w:rsidRDefault="006A064E" w:rsidP="006A064E">
            <w:pPr>
              <w:spacing w:before="0" w:after="0" w:line="240" w:lineRule="auto"/>
              <w:rPr>
                <w:rFonts w:ascii="Arial" w:hAnsi="Arial" w:cs="Arial"/>
                <w:b/>
                <w:bCs/>
                <w:sz w:val="16"/>
                <w:szCs w:val="16"/>
              </w:rPr>
            </w:pPr>
            <w:r w:rsidRPr="008E520E">
              <w:rPr>
                <w:rFonts w:ascii="Arial" w:hAnsi="Arial" w:cs="Arial"/>
                <w:b/>
                <w:bCs/>
                <w:sz w:val="16"/>
                <w:szCs w:val="16"/>
              </w:rPr>
              <w:t>As at 30 June 202</w:t>
            </w:r>
            <w:r w:rsidR="00AA29ED" w:rsidRPr="008E520E">
              <w:rPr>
                <w:rFonts w:ascii="Arial" w:hAnsi="Arial" w:cs="Arial"/>
                <w:b/>
                <w:bCs/>
                <w:sz w:val="16"/>
                <w:szCs w:val="16"/>
              </w:rPr>
              <w:t>6</w:t>
            </w:r>
          </w:p>
        </w:tc>
        <w:tc>
          <w:tcPr>
            <w:tcW w:w="498" w:type="pct"/>
            <w:tcBorders>
              <w:top w:val="nil"/>
              <w:left w:val="nil"/>
              <w:bottom w:val="nil"/>
              <w:right w:val="nil"/>
            </w:tcBorders>
            <w:shd w:val="clear" w:color="auto" w:fill="auto"/>
            <w:noWrap/>
            <w:vAlign w:val="bottom"/>
            <w:hideMark/>
          </w:tcPr>
          <w:p w14:paraId="3788135F" w14:textId="77777777" w:rsidR="006A064E" w:rsidRPr="008E520E" w:rsidRDefault="006A064E" w:rsidP="006A064E">
            <w:pPr>
              <w:spacing w:before="0" w:after="0" w:line="240" w:lineRule="auto"/>
              <w:jc w:val="right"/>
              <w:rPr>
                <w:rFonts w:ascii="Arial" w:hAnsi="Arial" w:cs="Arial"/>
                <w:b/>
                <w:bCs/>
                <w:sz w:val="16"/>
                <w:szCs w:val="16"/>
              </w:rPr>
            </w:pPr>
          </w:p>
        </w:tc>
        <w:tc>
          <w:tcPr>
            <w:tcW w:w="614" w:type="pct"/>
            <w:tcBorders>
              <w:top w:val="nil"/>
              <w:left w:val="nil"/>
              <w:bottom w:val="nil"/>
              <w:right w:val="nil"/>
            </w:tcBorders>
            <w:shd w:val="clear" w:color="auto" w:fill="auto"/>
            <w:noWrap/>
            <w:vAlign w:val="bottom"/>
            <w:hideMark/>
          </w:tcPr>
          <w:p w14:paraId="7A5C04C4" w14:textId="77777777" w:rsidR="006A064E" w:rsidRPr="008E520E" w:rsidRDefault="006A064E" w:rsidP="006A064E">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14:paraId="372FCA91" w14:textId="77777777" w:rsidR="006A064E" w:rsidRPr="008E520E" w:rsidRDefault="006A064E" w:rsidP="006A064E">
            <w:pPr>
              <w:spacing w:before="0" w:after="0" w:line="240" w:lineRule="auto"/>
              <w:jc w:val="right"/>
              <w:rPr>
                <w:rFonts w:ascii="Times New Roman" w:hAnsi="Times New Roman"/>
                <w:sz w:val="20"/>
              </w:rPr>
            </w:pPr>
          </w:p>
        </w:tc>
        <w:tc>
          <w:tcPr>
            <w:tcW w:w="525" w:type="pct"/>
            <w:tcBorders>
              <w:top w:val="nil"/>
              <w:left w:val="nil"/>
              <w:bottom w:val="nil"/>
              <w:right w:val="nil"/>
            </w:tcBorders>
            <w:shd w:val="clear" w:color="auto" w:fill="auto"/>
            <w:noWrap/>
            <w:vAlign w:val="bottom"/>
            <w:hideMark/>
          </w:tcPr>
          <w:p w14:paraId="3F7ADDCA" w14:textId="77777777" w:rsidR="006A064E" w:rsidRPr="008E520E" w:rsidRDefault="006A064E" w:rsidP="006A064E">
            <w:pPr>
              <w:spacing w:before="0" w:after="0" w:line="240" w:lineRule="auto"/>
              <w:jc w:val="right"/>
              <w:rPr>
                <w:rFonts w:ascii="Times New Roman" w:hAnsi="Times New Roman"/>
                <w:sz w:val="20"/>
              </w:rPr>
            </w:pPr>
          </w:p>
        </w:tc>
        <w:tc>
          <w:tcPr>
            <w:tcW w:w="614" w:type="pct"/>
            <w:tcBorders>
              <w:top w:val="nil"/>
              <w:left w:val="nil"/>
              <w:bottom w:val="nil"/>
              <w:right w:val="nil"/>
            </w:tcBorders>
            <w:shd w:val="clear" w:color="auto" w:fill="auto"/>
            <w:noWrap/>
            <w:vAlign w:val="bottom"/>
            <w:hideMark/>
          </w:tcPr>
          <w:p w14:paraId="679B624D" w14:textId="77777777" w:rsidR="006A064E" w:rsidRPr="008E520E" w:rsidRDefault="006A064E" w:rsidP="006A064E">
            <w:pPr>
              <w:spacing w:before="0" w:after="0" w:line="240" w:lineRule="auto"/>
              <w:jc w:val="right"/>
              <w:rPr>
                <w:rFonts w:ascii="Times New Roman" w:hAnsi="Times New Roman"/>
                <w:sz w:val="20"/>
              </w:rPr>
            </w:pPr>
          </w:p>
        </w:tc>
        <w:tc>
          <w:tcPr>
            <w:tcW w:w="524" w:type="pct"/>
            <w:tcBorders>
              <w:top w:val="nil"/>
              <w:left w:val="nil"/>
              <w:bottom w:val="nil"/>
            </w:tcBorders>
            <w:shd w:val="clear" w:color="auto" w:fill="auto"/>
            <w:noWrap/>
            <w:vAlign w:val="bottom"/>
            <w:hideMark/>
          </w:tcPr>
          <w:p w14:paraId="4F170E98" w14:textId="77777777" w:rsidR="006A064E" w:rsidRPr="008E520E" w:rsidRDefault="006A064E" w:rsidP="006A064E">
            <w:pPr>
              <w:spacing w:before="0" w:after="0" w:line="240" w:lineRule="auto"/>
              <w:jc w:val="right"/>
              <w:rPr>
                <w:rFonts w:ascii="Times New Roman" w:hAnsi="Times New Roman"/>
                <w:sz w:val="20"/>
              </w:rPr>
            </w:pPr>
          </w:p>
        </w:tc>
      </w:tr>
      <w:tr w:rsidR="008E520E" w:rsidRPr="008E520E" w14:paraId="674EADBA" w14:textId="77777777" w:rsidTr="008E520E">
        <w:trPr>
          <w:trHeight w:val="204"/>
        </w:trPr>
        <w:tc>
          <w:tcPr>
            <w:tcW w:w="1611" w:type="pct"/>
            <w:tcBorders>
              <w:top w:val="nil"/>
              <w:bottom w:val="nil"/>
              <w:right w:val="nil"/>
            </w:tcBorders>
            <w:shd w:val="clear" w:color="auto" w:fill="auto"/>
            <w:vAlign w:val="center"/>
            <w:hideMark/>
          </w:tcPr>
          <w:p w14:paraId="54110CB2"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Gross</w:t>
            </w:r>
            <w:r w:rsidRPr="008E520E">
              <w:rPr>
                <w:rFonts w:ascii="Arial" w:hAnsi="Arial" w:cs="Arial"/>
                <w:sz w:val="16"/>
                <w:szCs w:val="16"/>
              </w:rPr>
              <w:t xml:space="preserve"> book value</w:t>
            </w:r>
          </w:p>
        </w:tc>
        <w:tc>
          <w:tcPr>
            <w:tcW w:w="498" w:type="pct"/>
            <w:tcBorders>
              <w:top w:val="nil"/>
              <w:left w:val="nil"/>
              <w:bottom w:val="nil"/>
              <w:right w:val="nil"/>
            </w:tcBorders>
            <w:shd w:val="clear" w:color="auto" w:fill="auto"/>
            <w:noWrap/>
            <w:vAlign w:val="bottom"/>
            <w:hideMark/>
          </w:tcPr>
          <w:p w14:paraId="2D20DE15" w14:textId="4A391B9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10,100 </w:t>
            </w:r>
          </w:p>
        </w:tc>
        <w:tc>
          <w:tcPr>
            <w:tcW w:w="614" w:type="pct"/>
            <w:tcBorders>
              <w:top w:val="nil"/>
              <w:left w:val="nil"/>
              <w:bottom w:val="nil"/>
              <w:right w:val="nil"/>
            </w:tcBorders>
            <w:shd w:val="clear" w:color="auto" w:fill="auto"/>
            <w:noWrap/>
            <w:vAlign w:val="bottom"/>
            <w:hideMark/>
          </w:tcPr>
          <w:p w14:paraId="60F4A82A" w14:textId="29995CB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108,114 </w:t>
            </w:r>
          </w:p>
        </w:tc>
        <w:tc>
          <w:tcPr>
            <w:tcW w:w="614" w:type="pct"/>
            <w:tcBorders>
              <w:top w:val="nil"/>
              <w:left w:val="nil"/>
              <w:bottom w:val="nil"/>
              <w:right w:val="nil"/>
            </w:tcBorders>
            <w:shd w:val="clear" w:color="auto" w:fill="auto"/>
            <w:noWrap/>
            <w:vAlign w:val="bottom"/>
            <w:hideMark/>
          </w:tcPr>
          <w:p w14:paraId="24E4399D" w14:textId="0882780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142,919 </w:t>
            </w:r>
          </w:p>
        </w:tc>
        <w:tc>
          <w:tcPr>
            <w:tcW w:w="525" w:type="pct"/>
            <w:tcBorders>
              <w:top w:val="nil"/>
              <w:left w:val="nil"/>
              <w:bottom w:val="nil"/>
              <w:right w:val="nil"/>
            </w:tcBorders>
            <w:shd w:val="clear" w:color="auto" w:fill="auto"/>
            <w:noWrap/>
            <w:vAlign w:val="bottom"/>
            <w:hideMark/>
          </w:tcPr>
          <w:p w14:paraId="6282F428" w14:textId="1377C6F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291,481 </w:t>
            </w:r>
          </w:p>
        </w:tc>
        <w:tc>
          <w:tcPr>
            <w:tcW w:w="614" w:type="pct"/>
            <w:tcBorders>
              <w:top w:val="nil"/>
              <w:left w:val="nil"/>
              <w:bottom w:val="nil"/>
              <w:right w:val="nil"/>
            </w:tcBorders>
            <w:shd w:val="clear" w:color="auto" w:fill="auto"/>
            <w:noWrap/>
            <w:vAlign w:val="bottom"/>
            <w:hideMark/>
          </w:tcPr>
          <w:p w14:paraId="54DD7E3E" w14:textId="6CB80CA8"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15,628 </w:t>
            </w:r>
          </w:p>
        </w:tc>
        <w:tc>
          <w:tcPr>
            <w:tcW w:w="524" w:type="pct"/>
            <w:tcBorders>
              <w:top w:val="nil"/>
              <w:left w:val="nil"/>
              <w:bottom w:val="nil"/>
            </w:tcBorders>
            <w:shd w:val="clear" w:color="auto" w:fill="auto"/>
            <w:noWrap/>
            <w:vAlign w:val="bottom"/>
            <w:hideMark/>
          </w:tcPr>
          <w:p w14:paraId="5040F6F3" w14:textId="518730FF"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568,242 </w:t>
            </w:r>
          </w:p>
        </w:tc>
      </w:tr>
      <w:tr w:rsidR="008E520E" w:rsidRPr="008E520E" w14:paraId="7DF52BF4" w14:textId="77777777" w:rsidTr="008E520E">
        <w:trPr>
          <w:trHeight w:val="204"/>
        </w:trPr>
        <w:tc>
          <w:tcPr>
            <w:tcW w:w="1611" w:type="pct"/>
            <w:tcBorders>
              <w:top w:val="nil"/>
              <w:bottom w:val="nil"/>
              <w:right w:val="nil"/>
            </w:tcBorders>
            <w:shd w:val="clear" w:color="auto" w:fill="auto"/>
            <w:vAlign w:val="center"/>
            <w:hideMark/>
          </w:tcPr>
          <w:p w14:paraId="506BB686"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Gross</w:t>
            </w:r>
            <w:r w:rsidRPr="008E520E">
              <w:rPr>
                <w:rFonts w:ascii="Arial" w:hAnsi="Arial" w:cs="Arial"/>
                <w:sz w:val="16"/>
                <w:szCs w:val="16"/>
              </w:rPr>
              <w:t xml:space="preserve"> book value - ROU assets</w:t>
            </w:r>
          </w:p>
        </w:tc>
        <w:tc>
          <w:tcPr>
            <w:tcW w:w="498" w:type="pct"/>
            <w:tcBorders>
              <w:top w:val="nil"/>
              <w:left w:val="nil"/>
              <w:bottom w:val="nil"/>
              <w:right w:val="nil"/>
            </w:tcBorders>
            <w:shd w:val="clear" w:color="auto" w:fill="auto"/>
            <w:noWrap/>
            <w:vAlign w:val="bottom"/>
            <w:hideMark/>
          </w:tcPr>
          <w:p w14:paraId="4F46197B" w14:textId="318126E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4F4C659D" w14:textId="3978B9B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14,455 </w:t>
            </w:r>
          </w:p>
        </w:tc>
        <w:tc>
          <w:tcPr>
            <w:tcW w:w="614" w:type="pct"/>
            <w:tcBorders>
              <w:top w:val="nil"/>
              <w:left w:val="nil"/>
              <w:bottom w:val="nil"/>
              <w:right w:val="nil"/>
            </w:tcBorders>
            <w:shd w:val="clear" w:color="auto" w:fill="auto"/>
            <w:noWrap/>
            <w:vAlign w:val="bottom"/>
            <w:hideMark/>
          </w:tcPr>
          <w:p w14:paraId="40E32162" w14:textId="2DE95B4F"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160 </w:t>
            </w:r>
          </w:p>
        </w:tc>
        <w:tc>
          <w:tcPr>
            <w:tcW w:w="525" w:type="pct"/>
            <w:tcBorders>
              <w:top w:val="nil"/>
              <w:left w:val="nil"/>
              <w:bottom w:val="nil"/>
              <w:right w:val="nil"/>
            </w:tcBorders>
            <w:shd w:val="clear" w:color="auto" w:fill="auto"/>
            <w:noWrap/>
            <w:vAlign w:val="bottom"/>
            <w:hideMark/>
          </w:tcPr>
          <w:p w14:paraId="64849546" w14:textId="529BD11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4D5F951E" w14:textId="43BAA0B5"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auto" w:fill="auto"/>
            <w:noWrap/>
            <w:vAlign w:val="bottom"/>
            <w:hideMark/>
          </w:tcPr>
          <w:p w14:paraId="66E86EF2" w14:textId="3A610F4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14,615 </w:t>
            </w:r>
          </w:p>
        </w:tc>
      </w:tr>
      <w:tr w:rsidR="008E520E" w:rsidRPr="008E520E" w14:paraId="633AB9A8" w14:textId="77777777" w:rsidTr="008E520E">
        <w:trPr>
          <w:trHeight w:val="204"/>
        </w:trPr>
        <w:tc>
          <w:tcPr>
            <w:tcW w:w="1611" w:type="pct"/>
            <w:tcBorders>
              <w:top w:val="nil"/>
              <w:bottom w:val="nil"/>
              <w:right w:val="nil"/>
            </w:tcBorders>
            <w:shd w:val="clear" w:color="auto" w:fill="auto"/>
            <w:vAlign w:val="center"/>
            <w:hideMark/>
          </w:tcPr>
          <w:p w14:paraId="41A41B03" w14:textId="79C45868"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Accumulated</w:t>
            </w:r>
            <w:r w:rsidRPr="008E520E">
              <w:rPr>
                <w:rFonts w:ascii="Arial" w:hAnsi="Arial" w:cs="Arial"/>
                <w:sz w:val="16"/>
                <w:szCs w:val="16"/>
              </w:rPr>
              <w:t xml:space="preserve"> </w:t>
            </w:r>
            <w:r w:rsidR="00E171E6">
              <w:rPr>
                <w:rFonts w:ascii="Arial" w:hAnsi="Arial" w:cs="Arial"/>
                <w:sz w:val="16"/>
                <w:szCs w:val="16"/>
              </w:rPr>
              <w:t xml:space="preserve">depreciation/amortisation </w:t>
            </w:r>
            <w:r w:rsidRPr="008E520E">
              <w:rPr>
                <w:rFonts w:ascii="Arial" w:hAnsi="Arial" w:cs="Arial"/>
                <w:sz w:val="16"/>
                <w:szCs w:val="16"/>
              </w:rPr>
              <w:t>and impairment</w:t>
            </w:r>
          </w:p>
        </w:tc>
        <w:tc>
          <w:tcPr>
            <w:tcW w:w="498" w:type="pct"/>
            <w:tcBorders>
              <w:top w:val="nil"/>
              <w:left w:val="nil"/>
              <w:bottom w:val="nil"/>
              <w:right w:val="nil"/>
            </w:tcBorders>
            <w:shd w:val="clear" w:color="auto" w:fill="auto"/>
            <w:noWrap/>
            <w:vAlign w:val="bottom"/>
            <w:hideMark/>
          </w:tcPr>
          <w:p w14:paraId="4FAD272B" w14:textId="000FA742"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40C477BC" w14:textId="0223D8DE"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(6,169)</w:t>
            </w:r>
          </w:p>
        </w:tc>
        <w:tc>
          <w:tcPr>
            <w:tcW w:w="614" w:type="pct"/>
            <w:tcBorders>
              <w:top w:val="nil"/>
              <w:left w:val="nil"/>
              <w:bottom w:val="nil"/>
              <w:right w:val="nil"/>
            </w:tcBorders>
            <w:shd w:val="clear" w:color="auto" w:fill="auto"/>
            <w:noWrap/>
            <w:vAlign w:val="bottom"/>
            <w:hideMark/>
          </w:tcPr>
          <w:p w14:paraId="4C323C57" w14:textId="19E0D0EC"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(55,329)</w:t>
            </w:r>
          </w:p>
        </w:tc>
        <w:tc>
          <w:tcPr>
            <w:tcW w:w="525" w:type="pct"/>
            <w:tcBorders>
              <w:top w:val="nil"/>
              <w:left w:val="nil"/>
              <w:bottom w:val="nil"/>
              <w:right w:val="nil"/>
            </w:tcBorders>
            <w:shd w:val="clear" w:color="auto" w:fill="auto"/>
            <w:noWrap/>
            <w:vAlign w:val="bottom"/>
            <w:hideMark/>
          </w:tcPr>
          <w:p w14:paraId="3E41B5AA" w14:textId="1C911ED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(8,428)</w:t>
            </w:r>
          </w:p>
        </w:tc>
        <w:tc>
          <w:tcPr>
            <w:tcW w:w="614" w:type="pct"/>
            <w:tcBorders>
              <w:top w:val="nil"/>
              <w:left w:val="nil"/>
              <w:bottom w:val="nil"/>
              <w:right w:val="nil"/>
            </w:tcBorders>
            <w:shd w:val="clear" w:color="auto" w:fill="auto"/>
            <w:noWrap/>
            <w:vAlign w:val="bottom"/>
            <w:hideMark/>
          </w:tcPr>
          <w:p w14:paraId="79E30F59" w14:textId="25371F80"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(7,966)</w:t>
            </w:r>
          </w:p>
        </w:tc>
        <w:tc>
          <w:tcPr>
            <w:tcW w:w="524" w:type="pct"/>
            <w:tcBorders>
              <w:top w:val="nil"/>
              <w:left w:val="nil"/>
              <w:bottom w:val="nil"/>
            </w:tcBorders>
            <w:shd w:val="clear" w:color="auto" w:fill="auto"/>
            <w:noWrap/>
            <w:vAlign w:val="bottom"/>
            <w:hideMark/>
          </w:tcPr>
          <w:p w14:paraId="16D0CC4F" w14:textId="3FFD9276"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(77,892)</w:t>
            </w:r>
          </w:p>
        </w:tc>
      </w:tr>
      <w:tr w:rsidR="008E520E" w:rsidRPr="008E520E" w14:paraId="4921A229" w14:textId="77777777" w:rsidTr="008E520E">
        <w:trPr>
          <w:trHeight w:val="204"/>
        </w:trPr>
        <w:tc>
          <w:tcPr>
            <w:tcW w:w="1611" w:type="pct"/>
            <w:tcBorders>
              <w:top w:val="nil"/>
              <w:bottom w:val="nil"/>
              <w:right w:val="nil"/>
            </w:tcBorders>
            <w:shd w:val="clear" w:color="auto" w:fill="auto"/>
            <w:vAlign w:val="center"/>
            <w:hideMark/>
          </w:tcPr>
          <w:p w14:paraId="5EF13C65" w14:textId="77777777" w:rsidR="008E520E" w:rsidRPr="008E520E" w:rsidRDefault="008E520E" w:rsidP="008E520E">
            <w:pPr>
              <w:spacing w:before="0" w:after="0" w:line="240" w:lineRule="auto"/>
              <w:ind w:left="113"/>
              <w:rPr>
                <w:rFonts w:ascii="Arial" w:hAnsi="Arial" w:cs="Arial"/>
                <w:sz w:val="16"/>
                <w:szCs w:val="16"/>
              </w:rPr>
            </w:pPr>
            <w:r w:rsidRPr="008E520E">
              <w:rPr>
                <w:rFonts w:ascii="Arial" w:hAnsi="Arial" w:cs="Arial"/>
                <w:color w:val="000000"/>
                <w:sz w:val="16"/>
                <w:szCs w:val="16"/>
              </w:rPr>
              <w:t>Accumulated</w:t>
            </w:r>
            <w:r w:rsidRPr="008E520E">
              <w:rPr>
                <w:rFonts w:ascii="Arial" w:hAnsi="Arial" w:cs="Arial"/>
                <w:sz w:val="16"/>
                <w:szCs w:val="16"/>
              </w:rPr>
              <w:t xml:space="preserve"> depreciation/amortisation and impairment - ROU assets</w:t>
            </w:r>
          </w:p>
        </w:tc>
        <w:tc>
          <w:tcPr>
            <w:tcW w:w="498" w:type="pct"/>
            <w:tcBorders>
              <w:top w:val="nil"/>
              <w:left w:val="nil"/>
              <w:bottom w:val="nil"/>
              <w:right w:val="nil"/>
            </w:tcBorders>
            <w:shd w:val="clear" w:color="auto" w:fill="auto"/>
            <w:noWrap/>
            <w:vAlign w:val="bottom"/>
            <w:hideMark/>
          </w:tcPr>
          <w:p w14:paraId="67A6CAC7" w14:textId="5EC11661"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04BE1734" w14:textId="662798E9"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(9,474)</w:t>
            </w:r>
          </w:p>
        </w:tc>
        <w:tc>
          <w:tcPr>
            <w:tcW w:w="614" w:type="pct"/>
            <w:tcBorders>
              <w:top w:val="nil"/>
              <w:left w:val="nil"/>
              <w:bottom w:val="nil"/>
              <w:right w:val="nil"/>
            </w:tcBorders>
            <w:shd w:val="clear" w:color="auto" w:fill="auto"/>
            <w:noWrap/>
            <w:vAlign w:val="bottom"/>
            <w:hideMark/>
          </w:tcPr>
          <w:p w14:paraId="0B8CD061" w14:textId="704F341F"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(170)</w:t>
            </w:r>
          </w:p>
        </w:tc>
        <w:tc>
          <w:tcPr>
            <w:tcW w:w="525" w:type="pct"/>
            <w:tcBorders>
              <w:top w:val="nil"/>
              <w:left w:val="nil"/>
              <w:bottom w:val="nil"/>
              <w:right w:val="nil"/>
            </w:tcBorders>
            <w:shd w:val="clear" w:color="auto" w:fill="auto"/>
            <w:noWrap/>
            <w:vAlign w:val="bottom"/>
            <w:hideMark/>
          </w:tcPr>
          <w:p w14:paraId="3422CC57" w14:textId="0293AC3D"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614" w:type="pct"/>
            <w:tcBorders>
              <w:top w:val="nil"/>
              <w:left w:val="nil"/>
              <w:bottom w:val="nil"/>
              <w:right w:val="nil"/>
            </w:tcBorders>
            <w:shd w:val="clear" w:color="auto" w:fill="auto"/>
            <w:noWrap/>
            <w:vAlign w:val="bottom"/>
            <w:hideMark/>
          </w:tcPr>
          <w:p w14:paraId="3605FACD" w14:textId="1222AC6A"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 xml:space="preserve">- </w:t>
            </w:r>
          </w:p>
        </w:tc>
        <w:tc>
          <w:tcPr>
            <w:tcW w:w="524" w:type="pct"/>
            <w:tcBorders>
              <w:top w:val="nil"/>
              <w:left w:val="nil"/>
              <w:bottom w:val="nil"/>
            </w:tcBorders>
            <w:shd w:val="clear" w:color="auto" w:fill="auto"/>
            <w:noWrap/>
            <w:vAlign w:val="bottom"/>
            <w:hideMark/>
          </w:tcPr>
          <w:p w14:paraId="1E73521B" w14:textId="5F5A6606" w:rsidR="008E520E" w:rsidRPr="008E520E" w:rsidRDefault="008E520E" w:rsidP="008E520E">
            <w:pPr>
              <w:spacing w:before="0" w:after="0" w:line="240" w:lineRule="auto"/>
              <w:jc w:val="right"/>
              <w:rPr>
                <w:rFonts w:ascii="Arial" w:hAnsi="Arial" w:cs="Arial"/>
                <w:sz w:val="16"/>
                <w:szCs w:val="16"/>
              </w:rPr>
            </w:pPr>
            <w:r w:rsidRPr="00FF3914">
              <w:rPr>
                <w:rFonts w:ascii="Arial" w:hAnsi="Arial" w:cs="Arial"/>
                <w:sz w:val="16"/>
                <w:szCs w:val="16"/>
              </w:rPr>
              <w:t>(9,644)</w:t>
            </w:r>
          </w:p>
        </w:tc>
      </w:tr>
      <w:tr w:rsidR="008E520E" w:rsidRPr="008E520E" w14:paraId="61D59815" w14:textId="77777777" w:rsidTr="008E520E">
        <w:trPr>
          <w:trHeight w:val="204"/>
        </w:trPr>
        <w:tc>
          <w:tcPr>
            <w:tcW w:w="1611" w:type="pct"/>
            <w:tcBorders>
              <w:top w:val="nil"/>
              <w:bottom w:val="single" w:sz="4" w:space="0" w:color="auto"/>
              <w:right w:val="nil"/>
            </w:tcBorders>
            <w:shd w:val="clear" w:color="auto" w:fill="auto"/>
            <w:noWrap/>
            <w:vAlign w:val="bottom"/>
            <w:hideMark/>
          </w:tcPr>
          <w:p w14:paraId="2A56DC42"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Closing net book balance</w:t>
            </w:r>
          </w:p>
        </w:tc>
        <w:tc>
          <w:tcPr>
            <w:tcW w:w="498" w:type="pct"/>
            <w:tcBorders>
              <w:top w:val="single" w:sz="4" w:space="0" w:color="auto"/>
              <w:left w:val="nil"/>
              <w:bottom w:val="single" w:sz="4" w:space="0" w:color="auto"/>
              <w:right w:val="nil"/>
            </w:tcBorders>
            <w:shd w:val="clear" w:color="auto" w:fill="auto"/>
            <w:noWrap/>
            <w:vAlign w:val="bottom"/>
            <w:hideMark/>
          </w:tcPr>
          <w:p w14:paraId="614C8FE4" w14:textId="321BC1BA"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10,100 </w:t>
            </w:r>
          </w:p>
        </w:tc>
        <w:tc>
          <w:tcPr>
            <w:tcW w:w="614" w:type="pct"/>
            <w:tcBorders>
              <w:top w:val="single" w:sz="4" w:space="0" w:color="auto"/>
              <w:left w:val="nil"/>
              <w:bottom w:val="single" w:sz="4" w:space="0" w:color="auto"/>
              <w:right w:val="nil"/>
            </w:tcBorders>
            <w:shd w:val="clear" w:color="auto" w:fill="auto"/>
            <w:noWrap/>
            <w:vAlign w:val="bottom"/>
            <w:hideMark/>
          </w:tcPr>
          <w:p w14:paraId="5138F558" w14:textId="5677A4E8"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106,926 </w:t>
            </w:r>
          </w:p>
        </w:tc>
        <w:tc>
          <w:tcPr>
            <w:tcW w:w="614" w:type="pct"/>
            <w:tcBorders>
              <w:top w:val="single" w:sz="4" w:space="0" w:color="auto"/>
              <w:left w:val="nil"/>
              <w:bottom w:val="single" w:sz="4" w:space="0" w:color="auto"/>
              <w:right w:val="nil"/>
            </w:tcBorders>
            <w:shd w:val="clear" w:color="auto" w:fill="auto"/>
            <w:noWrap/>
            <w:vAlign w:val="bottom"/>
            <w:hideMark/>
          </w:tcPr>
          <w:p w14:paraId="112910CE" w14:textId="1FD8AC51"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87,580 </w:t>
            </w:r>
          </w:p>
        </w:tc>
        <w:tc>
          <w:tcPr>
            <w:tcW w:w="525" w:type="pct"/>
            <w:tcBorders>
              <w:top w:val="single" w:sz="4" w:space="0" w:color="auto"/>
              <w:left w:val="nil"/>
              <w:bottom w:val="single" w:sz="4" w:space="0" w:color="auto"/>
              <w:right w:val="nil"/>
            </w:tcBorders>
            <w:shd w:val="clear" w:color="auto" w:fill="auto"/>
            <w:noWrap/>
            <w:vAlign w:val="bottom"/>
            <w:hideMark/>
          </w:tcPr>
          <w:p w14:paraId="6F766E86" w14:textId="719DDC5C"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283,053 </w:t>
            </w:r>
          </w:p>
        </w:tc>
        <w:tc>
          <w:tcPr>
            <w:tcW w:w="614" w:type="pct"/>
            <w:tcBorders>
              <w:top w:val="single" w:sz="4" w:space="0" w:color="auto"/>
              <w:left w:val="nil"/>
              <w:bottom w:val="single" w:sz="4" w:space="0" w:color="auto"/>
              <w:right w:val="nil"/>
            </w:tcBorders>
            <w:shd w:val="clear" w:color="auto" w:fill="auto"/>
            <w:noWrap/>
            <w:vAlign w:val="bottom"/>
            <w:hideMark/>
          </w:tcPr>
          <w:p w14:paraId="2D7AF3A8" w14:textId="506A2003"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7,662 </w:t>
            </w:r>
          </w:p>
        </w:tc>
        <w:tc>
          <w:tcPr>
            <w:tcW w:w="524" w:type="pct"/>
            <w:tcBorders>
              <w:top w:val="single" w:sz="4" w:space="0" w:color="auto"/>
              <w:left w:val="nil"/>
              <w:bottom w:val="single" w:sz="4" w:space="0" w:color="auto"/>
            </w:tcBorders>
            <w:shd w:val="clear" w:color="auto" w:fill="auto"/>
            <w:noWrap/>
            <w:vAlign w:val="bottom"/>
            <w:hideMark/>
          </w:tcPr>
          <w:p w14:paraId="60E239F0" w14:textId="45A4D39B" w:rsidR="008E520E" w:rsidRPr="008E520E" w:rsidRDefault="008E520E" w:rsidP="008E520E">
            <w:pPr>
              <w:spacing w:before="0" w:after="0" w:line="240" w:lineRule="auto"/>
              <w:jc w:val="right"/>
              <w:rPr>
                <w:rFonts w:ascii="Arial" w:hAnsi="Arial" w:cs="Arial"/>
                <w:b/>
                <w:bCs/>
                <w:sz w:val="16"/>
                <w:szCs w:val="16"/>
              </w:rPr>
            </w:pPr>
            <w:r w:rsidRPr="00FF3914">
              <w:rPr>
                <w:rFonts w:ascii="Arial" w:hAnsi="Arial" w:cs="Arial"/>
                <w:b/>
                <w:bCs/>
                <w:sz w:val="16"/>
                <w:szCs w:val="16"/>
              </w:rPr>
              <w:t xml:space="preserve">495,321 </w:t>
            </w:r>
          </w:p>
        </w:tc>
      </w:tr>
    </w:tbl>
    <w:p w14:paraId="5A384D0C" w14:textId="77777777" w:rsidR="006A064E" w:rsidRPr="008E520E" w:rsidRDefault="006A064E" w:rsidP="006A064E">
      <w:pPr>
        <w:pStyle w:val="ChartandTableFootnote"/>
      </w:pPr>
    </w:p>
    <w:tbl>
      <w:tblPr>
        <w:tblW w:w="8068" w:type="dxa"/>
        <w:tblLook w:val="04A0" w:firstRow="1" w:lastRow="0" w:firstColumn="1" w:lastColumn="0" w:noHBand="0" w:noVBand="1"/>
      </w:tblPr>
      <w:tblGrid>
        <w:gridCol w:w="7223"/>
        <w:gridCol w:w="845"/>
      </w:tblGrid>
      <w:tr w:rsidR="006A064E" w:rsidRPr="008E520E" w14:paraId="125E4B58" w14:textId="77777777" w:rsidTr="006A064E">
        <w:trPr>
          <w:trHeight w:val="204"/>
        </w:trPr>
        <w:tc>
          <w:tcPr>
            <w:tcW w:w="7223" w:type="dxa"/>
            <w:tcBorders>
              <w:top w:val="single" w:sz="4" w:space="0" w:color="auto"/>
              <w:left w:val="nil"/>
              <w:bottom w:val="nil"/>
              <w:right w:val="nil"/>
            </w:tcBorders>
            <w:shd w:val="clear" w:color="auto" w:fill="auto"/>
            <w:noWrap/>
            <w:vAlign w:val="bottom"/>
            <w:hideMark/>
          </w:tcPr>
          <w:p w14:paraId="3CF0A305" w14:textId="77777777" w:rsidR="006A064E" w:rsidRPr="008E520E" w:rsidRDefault="006A064E" w:rsidP="006A064E">
            <w:pPr>
              <w:spacing w:before="0" w:after="0" w:line="240" w:lineRule="auto"/>
              <w:rPr>
                <w:rFonts w:ascii="Arial" w:hAnsi="Arial" w:cs="Arial"/>
                <w:b/>
                <w:bCs/>
                <w:sz w:val="16"/>
                <w:szCs w:val="16"/>
              </w:rPr>
            </w:pPr>
            <w:r w:rsidRPr="008E520E">
              <w:rPr>
                <w:rFonts w:ascii="Arial" w:hAnsi="Arial" w:cs="Arial"/>
                <w:b/>
                <w:bCs/>
                <w:sz w:val="16"/>
                <w:szCs w:val="16"/>
              </w:rPr>
              <w:t>Estimated operating expenditure in income statement for heritage and cultural assets</w:t>
            </w:r>
          </w:p>
        </w:tc>
        <w:tc>
          <w:tcPr>
            <w:tcW w:w="845" w:type="dxa"/>
            <w:tcBorders>
              <w:top w:val="single" w:sz="4" w:space="0" w:color="auto"/>
              <w:left w:val="nil"/>
              <w:bottom w:val="single" w:sz="4" w:space="0" w:color="auto"/>
              <w:right w:val="nil"/>
            </w:tcBorders>
            <w:shd w:val="clear" w:color="auto" w:fill="auto"/>
            <w:noWrap/>
            <w:vAlign w:val="bottom"/>
            <w:hideMark/>
          </w:tcPr>
          <w:p w14:paraId="76AAD29A" w14:textId="77777777" w:rsidR="006A064E" w:rsidRPr="008E520E" w:rsidRDefault="006A064E" w:rsidP="006A064E">
            <w:pPr>
              <w:spacing w:before="0" w:after="0" w:line="240" w:lineRule="auto"/>
              <w:jc w:val="right"/>
              <w:rPr>
                <w:rFonts w:ascii="Arial" w:hAnsi="Arial" w:cs="Arial"/>
                <w:b/>
                <w:bCs/>
                <w:sz w:val="16"/>
                <w:szCs w:val="16"/>
              </w:rPr>
            </w:pPr>
            <w:r w:rsidRPr="008E520E">
              <w:rPr>
                <w:rFonts w:ascii="Arial" w:hAnsi="Arial" w:cs="Arial"/>
                <w:b/>
                <w:bCs/>
                <w:sz w:val="16"/>
                <w:szCs w:val="16"/>
              </w:rPr>
              <w:t>$'000</w:t>
            </w:r>
          </w:p>
        </w:tc>
      </w:tr>
      <w:tr w:rsidR="008E520E" w:rsidRPr="008E520E" w14:paraId="11121F73" w14:textId="77777777" w:rsidTr="006A064E">
        <w:trPr>
          <w:trHeight w:val="204"/>
        </w:trPr>
        <w:tc>
          <w:tcPr>
            <w:tcW w:w="7223" w:type="dxa"/>
            <w:tcBorders>
              <w:top w:val="nil"/>
              <w:left w:val="nil"/>
              <w:bottom w:val="nil"/>
              <w:right w:val="nil"/>
            </w:tcBorders>
            <w:shd w:val="clear" w:color="auto" w:fill="auto"/>
            <w:noWrap/>
            <w:vAlign w:val="bottom"/>
            <w:hideMark/>
          </w:tcPr>
          <w:p w14:paraId="467D29F0" w14:textId="77777777" w:rsidR="008E520E" w:rsidRPr="008E520E" w:rsidRDefault="008E520E" w:rsidP="008E520E">
            <w:pPr>
              <w:spacing w:before="0" w:after="0" w:line="240" w:lineRule="auto"/>
              <w:ind w:left="170"/>
              <w:rPr>
                <w:rFonts w:ascii="Arial" w:hAnsi="Arial" w:cs="Arial"/>
                <w:sz w:val="16"/>
                <w:szCs w:val="16"/>
              </w:rPr>
            </w:pPr>
            <w:r w:rsidRPr="008E520E">
              <w:rPr>
                <w:rFonts w:ascii="Arial" w:hAnsi="Arial" w:cs="Arial"/>
                <w:sz w:val="16"/>
                <w:szCs w:val="16"/>
              </w:rPr>
              <w:t>Operations and Maintenance</w:t>
            </w:r>
          </w:p>
        </w:tc>
        <w:tc>
          <w:tcPr>
            <w:tcW w:w="845" w:type="dxa"/>
            <w:tcBorders>
              <w:top w:val="nil"/>
              <w:left w:val="nil"/>
              <w:bottom w:val="nil"/>
              <w:right w:val="nil"/>
            </w:tcBorders>
            <w:shd w:val="clear" w:color="auto" w:fill="auto"/>
            <w:noWrap/>
            <w:vAlign w:val="bottom"/>
            <w:hideMark/>
          </w:tcPr>
          <w:p w14:paraId="4ABEB427" w14:textId="6DFDF835" w:rsidR="008E520E" w:rsidRPr="008E520E" w:rsidRDefault="008E520E" w:rsidP="008E520E">
            <w:pPr>
              <w:spacing w:before="0" w:after="0" w:line="240" w:lineRule="auto"/>
              <w:jc w:val="right"/>
              <w:rPr>
                <w:rFonts w:ascii="Arial" w:hAnsi="Arial" w:cs="Arial"/>
                <w:sz w:val="16"/>
                <w:szCs w:val="16"/>
              </w:rPr>
            </w:pPr>
            <w:r>
              <w:rPr>
                <w:rFonts w:ascii="Arial" w:hAnsi="Arial" w:cs="Arial"/>
                <w:sz w:val="16"/>
                <w:szCs w:val="16"/>
              </w:rPr>
              <w:t>4</w:t>
            </w:r>
            <w:r w:rsidRPr="009419F8">
              <w:rPr>
                <w:rFonts w:ascii="Arial" w:hAnsi="Arial" w:cs="Arial"/>
                <w:sz w:val="16"/>
                <w:szCs w:val="16"/>
              </w:rPr>
              <w:t>,</w:t>
            </w:r>
            <w:r>
              <w:rPr>
                <w:rFonts w:ascii="Arial" w:hAnsi="Arial" w:cs="Arial"/>
                <w:sz w:val="16"/>
                <w:szCs w:val="16"/>
              </w:rPr>
              <w:t>226</w:t>
            </w:r>
          </w:p>
        </w:tc>
      </w:tr>
      <w:tr w:rsidR="008E520E" w:rsidRPr="008E520E" w14:paraId="27EEB344" w14:textId="77777777" w:rsidTr="006A064E">
        <w:trPr>
          <w:trHeight w:val="204"/>
        </w:trPr>
        <w:tc>
          <w:tcPr>
            <w:tcW w:w="7223" w:type="dxa"/>
            <w:tcBorders>
              <w:top w:val="nil"/>
              <w:left w:val="nil"/>
              <w:bottom w:val="nil"/>
              <w:right w:val="nil"/>
            </w:tcBorders>
            <w:shd w:val="clear" w:color="auto" w:fill="auto"/>
            <w:noWrap/>
            <w:vAlign w:val="bottom"/>
            <w:hideMark/>
          </w:tcPr>
          <w:p w14:paraId="7F4D4C1A" w14:textId="77777777" w:rsidR="008E520E" w:rsidRPr="008E520E" w:rsidRDefault="008E520E" w:rsidP="008E520E">
            <w:pPr>
              <w:spacing w:before="0" w:after="0" w:line="240" w:lineRule="auto"/>
              <w:ind w:left="170"/>
              <w:rPr>
                <w:rFonts w:ascii="Arial" w:hAnsi="Arial" w:cs="Arial"/>
                <w:sz w:val="16"/>
                <w:szCs w:val="16"/>
              </w:rPr>
            </w:pPr>
            <w:r w:rsidRPr="008E520E">
              <w:rPr>
                <w:rFonts w:ascii="Arial" w:hAnsi="Arial" w:cs="Arial"/>
                <w:sz w:val="16"/>
                <w:szCs w:val="16"/>
              </w:rPr>
              <w:t>Preservation and Conservation</w:t>
            </w:r>
          </w:p>
        </w:tc>
        <w:tc>
          <w:tcPr>
            <w:tcW w:w="845" w:type="dxa"/>
            <w:tcBorders>
              <w:top w:val="nil"/>
              <w:left w:val="nil"/>
              <w:bottom w:val="nil"/>
              <w:right w:val="nil"/>
            </w:tcBorders>
            <w:shd w:val="clear" w:color="auto" w:fill="auto"/>
            <w:noWrap/>
            <w:vAlign w:val="bottom"/>
            <w:hideMark/>
          </w:tcPr>
          <w:p w14:paraId="536D6CAB" w14:textId="6E0BCCC5" w:rsidR="008E520E" w:rsidRPr="008E520E" w:rsidRDefault="008E520E" w:rsidP="008E520E">
            <w:pPr>
              <w:spacing w:before="0" w:after="0" w:line="240" w:lineRule="auto"/>
              <w:jc w:val="right"/>
              <w:rPr>
                <w:rFonts w:ascii="Arial" w:hAnsi="Arial" w:cs="Arial"/>
                <w:sz w:val="16"/>
                <w:szCs w:val="16"/>
              </w:rPr>
            </w:pPr>
            <w:r w:rsidRPr="009419F8">
              <w:rPr>
                <w:rFonts w:ascii="Arial" w:hAnsi="Arial" w:cs="Arial"/>
                <w:sz w:val="16"/>
                <w:szCs w:val="16"/>
              </w:rPr>
              <w:t>5,</w:t>
            </w:r>
            <w:r>
              <w:rPr>
                <w:rFonts w:ascii="Arial" w:hAnsi="Arial" w:cs="Arial"/>
                <w:sz w:val="16"/>
                <w:szCs w:val="16"/>
              </w:rPr>
              <w:t>317</w:t>
            </w:r>
          </w:p>
        </w:tc>
      </w:tr>
      <w:tr w:rsidR="008E520E" w:rsidRPr="008E520E" w14:paraId="2705B21B" w14:textId="77777777" w:rsidTr="006A064E">
        <w:trPr>
          <w:trHeight w:val="204"/>
        </w:trPr>
        <w:tc>
          <w:tcPr>
            <w:tcW w:w="7223" w:type="dxa"/>
            <w:tcBorders>
              <w:top w:val="nil"/>
              <w:left w:val="nil"/>
              <w:bottom w:val="single" w:sz="4" w:space="0" w:color="auto"/>
              <w:right w:val="nil"/>
            </w:tcBorders>
            <w:shd w:val="clear" w:color="auto" w:fill="auto"/>
            <w:noWrap/>
            <w:vAlign w:val="bottom"/>
            <w:hideMark/>
          </w:tcPr>
          <w:p w14:paraId="0B5FF4B3" w14:textId="77777777" w:rsidR="008E520E" w:rsidRPr="008E520E" w:rsidRDefault="008E520E" w:rsidP="008E520E">
            <w:pPr>
              <w:spacing w:before="0" w:after="0" w:line="240" w:lineRule="auto"/>
              <w:rPr>
                <w:rFonts w:ascii="Arial" w:hAnsi="Arial" w:cs="Arial"/>
                <w:b/>
                <w:bCs/>
                <w:sz w:val="16"/>
                <w:szCs w:val="16"/>
              </w:rPr>
            </w:pPr>
            <w:r w:rsidRPr="008E520E">
              <w:rPr>
                <w:rFonts w:ascii="Arial" w:hAnsi="Arial" w:cs="Arial"/>
                <w:b/>
                <w:bCs/>
                <w:sz w:val="16"/>
                <w:szCs w:val="16"/>
              </w:rPr>
              <w:t>Total operating expenditure on heritage and cultural assets</w:t>
            </w:r>
          </w:p>
        </w:tc>
        <w:tc>
          <w:tcPr>
            <w:tcW w:w="845" w:type="dxa"/>
            <w:tcBorders>
              <w:top w:val="single" w:sz="4" w:space="0" w:color="auto"/>
              <w:left w:val="nil"/>
              <w:bottom w:val="single" w:sz="4" w:space="0" w:color="auto"/>
              <w:right w:val="nil"/>
            </w:tcBorders>
            <w:shd w:val="clear" w:color="auto" w:fill="auto"/>
            <w:noWrap/>
            <w:vAlign w:val="bottom"/>
            <w:hideMark/>
          </w:tcPr>
          <w:p w14:paraId="7B3B24F5" w14:textId="1A1FF58E" w:rsidR="008E520E" w:rsidRPr="008E520E" w:rsidRDefault="008E520E" w:rsidP="008E520E">
            <w:pPr>
              <w:spacing w:before="0" w:after="0" w:line="240" w:lineRule="auto"/>
              <w:jc w:val="right"/>
              <w:rPr>
                <w:rFonts w:ascii="Arial" w:hAnsi="Arial" w:cs="Arial"/>
                <w:b/>
                <w:bCs/>
                <w:sz w:val="16"/>
                <w:szCs w:val="16"/>
              </w:rPr>
            </w:pPr>
            <w:r>
              <w:rPr>
                <w:rFonts w:ascii="Arial" w:hAnsi="Arial" w:cs="Arial"/>
                <w:b/>
                <w:bCs/>
                <w:sz w:val="16"/>
                <w:szCs w:val="16"/>
              </w:rPr>
              <w:t>9,543</w:t>
            </w:r>
          </w:p>
        </w:tc>
      </w:tr>
    </w:tbl>
    <w:p w14:paraId="208E8D41" w14:textId="77777777" w:rsidR="006A064E" w:rsidRPr="008E520E" w:rsidRDefault="006A064E" w:rsidP="006A064E">
      <w:pPr>
        <w:pStyle w:val="ChartandTableFootnote"/>
      </w:pPr>
      <w:r w:rsidRPr="008E520E">
        <w:t>Prepared on Australian Accounting Standards basis.</w:t>
      </w:r>
    </w:p>
    <w:p w14:paraId="17CDA91E" w14:textId="1BEEF11F" w:rsidR="006A064E" w:rsidRPr="008E520E" w:rsidRDefault="006A064E" w:rsidP="00B43339">
      <w:pPr>
        <w:pStyle w:val="ChartandTableFootnoteAlpha"/>
        <w:numPr>
          <w:ilvl w:val="0"/>
          <w:numId w:val="128"/>
        </w:numPr>
        <w:ind w:left="357" w:hanging="357"/>
        <w:jc w:val="both"/>
        <w:rPr>
          <w:rFonts w:cs="Arial"/>
        </w:rPr>
      </w:pPr>
      <w:r w:rsidRPr="008E520E">
        <w:rPr>
          <w:rFonts w:cs="Arial"/>
        </w:rPr>
        <w:t xml:space="preserve">‘Appropriation equity’ </w:t>
      </w:r>
      <w:r w:rsidR="008E520E" w:rsidRPr="5736F694">
        <w:rPr>
          <w:rFonts w:cs="Arial"/>
        </w:rPr>
        <w:t>refers to equity injections appropriations provided through Appropriation Bill (No. 2) 202</w:t>
      </w:r>
      <w:r w:rsidR="008E520E">
        <w:rPr>
          <w:rFonts w:cs="Arial"/>
        </w:rPr>
        <w:t>5–</w:t>
      </w:r>
      <w:r w:rsidR="008E520E" w:rsidRPr="5736F694">
        <w:rPr>
          <w:rFonts w:cs="Arial"/>
        </w:rPr>
        <w:t>202</w:t>
      </w:r>
      <w:r w:rsidR="008E520E">
        <w:rPr>
          <w:rFonts w:cs="Arial"/>
        </w:rPr>
        <w:t>6</w:t>
      </w:r>
      <w:r w:rsidR="008E520E" w:rsidRPr="5736F694">
        <w:rPr>
          <w:rFonts w:cs="Arial"/>
        </w:rPr>
        <w:t xml:space="preserve">, </w:t>
      </w:r>
      <w:r w:rsidR="008E520E" w:rsidRPr="00E9529B">
        <w:rPr>
          <w:iCs/>
        </w:rPr>
        <w:t>Supply Bill (No. 2) 2025–2026</w:t>
      </w:r>
      <w:r w:rsidR="008E520E">
        <w:rPr>
          <w:iCs/>
        </w:rPr>
        <w:t xml:space="preserve"> and</w:t>
      </w:r>
      <w:r w:rsidR="008E520E">
        <w:rPr>
          <w:i/>
          <w:iCs/>
        </w:rPr>
        <w:t xml:space="preserve"> </w:t>
      </w:r>
      <w:r w:rsidR="008E520E" w:rsidRPr="5736F694">
        <w:rPr>
          <w:rFonts w:cs="Arial"/>
        </w:rPr>
        <w:t>includ</w:t>
      </w:r>
      <w:r w:rsidR="008E520E">
        <w:rPr>
          <w:rFonts w:cs="Arial"/>
        </w:rPr>
        <w:t>es</w:t>
      </w:r>
      <w:r w:rsidR="008E520E" w:rsidRPr="5736F694">
        <w:rPr>
          <w:rFonts w:cs="Arial"/>
        </w:rPr>
        <w:t xml:space="preserve"> Collection Development Acquisition Budgets (CDABs)</w:t>
      </w:r>
      <w:r w:rsidR="008E520E">
        <w:rPr>
          <w:rFonts w:cs="Arial"/>
        </w:rPr>
        <w:t>.</w:t>
      </w:r>
    </w:p>
    <w:bookmarkEnd w:id="2"/>
    <w:bookmarkEnd w:id="3"/>
    <w:bookmarkEnd w:id="4"/>
    <w:bookmarkEnd w:id="5"/>
    <w:sectPr w:rsidR="006A064E" w:rsidRPr="008E520E" w:rsidSect="00015CD9">
      <w:footerReference w:type="even" r:id="rId28"/>
      <w:footerReference w:type="default" r:id="rId29"/>
      <w:headerReference w:type="first" r:id="rId30"/>
      <w:footerReference w:type="first" r:id="rId31"/>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736B" w14:textId="77777777" w:rsidR="009824FE" w:rsidRDefault="009824FE"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Fonts w:cs="Times New Roman"/>
      </w:rPr>
      <w:t>National Museum of Australia</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6F4CFA6B"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015CD9">
      <w:rPr>
        <w:rStyle w:val="PageNumber"/>
        <w:rFonts w:cs="Times New Roman"/>
      </w:rPr>
      <w:t>National Museum of Australia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694B7D8C" w:rsidR="009824FE" w:rsidRPr="00B628E8" w:rsidRDefault="00015CD9" w:rsidP="009E69CA">
    <w:pPr>
      <w:pStyle w:val="FooterOdd"/>
      <w:rPr>
        <w:rStyle w:val="PageNumber"/>
        <w:rFonts w:cs="Times New Roman"/>
      </w:rPr>
    </w:pPr>
    <w:r>
      <w:rPr>
        <w:rStyle w:val="PageNumber"/>
        <w:rFonts w:cs="Times New Roman"/>
      </w:rPr>
      <w:t xml:space="preserve">National Museum of </w:t>
    </w:r>
    <w:proofErr w:type="gramStart"/>
    <w:r>
      <w:rPr>
        <w:rStyle w:val="PageNumber"/>
        <w:rFonts w:cs="Times New Roman"/>
      </w:rPr>
      <w:t>Australia</w:t>
    </w:r>
    <w:r w:rsidR="009824FE" w:rsidRPr="00A05B51">
      <w:rPr>
        <w:rStyle w:val="PageNumber"/>
        <w:rFonts w:cs="Times New Roman"/>
        <w:szCs w:val="18"/>
      </w:rPr>
      <w:t xml:space="preserve">  |</w:t>
    </w:r>
    <w:proofErr w:type="gramEnd"/>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58243049" w:rsidR="009824FE" w:rsidRPr="009E69CA" w:rsidRDefault="00015CD9" w:rsidP="009E69CA">
    <w:pPr>
      <w:pStyle w:val="FooterOdd"/>
    </w:pPr>
    <w:r>
      <w:rPr>
        <w:rStyle w:val="PageNumber"/>
        <w:rFonts w:cs="Times New Roman"/>
      </w:rPr>
      <w:t>National Museum of Australia</w:t>
    </w:r>
    <w:r w:rsidRPr="00B628E8">
      <w:rPr>
        <w:rStyle w:val="PageNumber"/>
        <w:rFonts w:cs="Times New Roman"/>
      </w:rPr>
      <w:t xml:space="preserve"> </w:t>
    </w:r>
    <w:proofErr w:type="gramStart"/>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Page</w:t>
    </w:r>
    <w:proofErr w:type="gramEnd"/>
    <w:r w:rsidR="009824FE" w:rsidRPr="00B628E8">
      <w:rPr>
        <w:rStyle w:val="PageNumber"/>
        <w:rFonts w:cs="Times New Roman"/>
        <w:b/>
        <w:bCs/>
      </w:rPr>
      <w:t xml:space="preserv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EA84" w14:textId="77777777" w:rsidR="009824FE" w:rsidRDefault="009824FE" w:rsidP="006A064E">
    <w:pPr>
      <w:pStyle w:val="FooterOdd"/>
      <w:rPr>
        <w:rStyle w:val="PageNumber"/>
      </w:rPr>
    </w:pPr>
    <w:r>
      <w:rPr>
        <w:rStyle w:val="PageNumber"/>
        <w:rFonts w:cs="Times New Roman"/>
      </w:rPr>
      <w:t xml:space="preserve">National Museum of </w:t>
    </w:r>
    <w:proofErr w:type="gramStart"/>
    <w:r>
      <w:rPr>
        <w:rStyle w:val="PageNumber"/>
        <w:rFonts w:cs="Times New Roman"/>
      </w:rPr>
      <w:t>Australia</w:t>
    </w:r>
    <w:r>
      <w:rPr>
        <w:rStyle w:val="PageNumber"/>
        <w:color w:val="000000"/>
      </w:rPr>
      <w:t xml:space="preserve">  |</w:t>
    </w:r>
    <w:proofErr w:type="gramEnd"/>
    <w:r>
      <w:rPr>
        <w:rStyle w:val="PageNumber"/>
        <w:color w:val="000000"/>
      </w:rPr>
      <w:t xml:space="preserve">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C3B0" w14:textId="77777777" w:rsidR="00015CD9" w:rsidRDefault="00015C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7D8C" w14:textId="2990AC7B" w:rsidR="009824FE" w:rsidRDefault="009824FE"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Fonts w:cs="Times New Roman"/>
      </w:rPr>
      <w:t>National Museum of Australia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7D30E" w14:textId="7A8CC8B3" w:rsidR="009824FE" w:rsidRDefault="009824FE" w:rsidP="006A064E">
    <w:pPr>
      <w:pStyle w:val="FooterOdd"/>
      <w:rPr>
        <w:rStyle w:val="PageNumber"/>
      </w:rPr>
    </w:pPr>
    <w:r>
      <w:rPr>
        <w:rStyle w:val="PageNumber"/>
        <w:rFonts w:cs="Times New Roman"/>
      </w:rPr>
      <w:t xml:space="preserve">National Museum of </w:t>
    </w:r>
    <w:proofErr w:type="gramStart"/>
    <w:r>
      <w:rPr>
        <w:rStyle w:val="PageNumber"/>
        <w:rFonts w:cs="Times New Roman"/>
      </w:rPr>
      <w:t>Australia</w:t>
    </w:r>
    <w:r>
      <w:rPr>
        <w:rStyle w:val="PageNumber"/>
        <w:color w:val="000000"/>
      </w:rPr>
      <w:t xml:space="preserve">  |</w:t>
    </w:r>
    <w:proofErr w:type="gramEnd"/>
    <w:r>
      <w:rPr>
        <w:rStyle w:val="PageNumber"/>
        <w:color w:val="000000"/>
      </w:rPr>
      <w:t xml:space="preserve">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F7EE" w14:textId="77777777" w:rsidR="009824FE" w:rsidRDefault="009824FE" w:rsidP="006A064E">
    <w:pPr>
      <w:pStyle w:val="FooterOdd"/>
      <w:rPr>
        <w:noProof/>
      </w:rPr>
    </w:pPr>
    <w:r>
      <w:rPr>
        <w:rStyle w:val="PageNumber"/>
        <w:rFonts w:cs="Times New Roman"/>
      </w:rPr>
      <w:t xml:space="preserve">National Museum of </w:t>
    </w:r>
    <w:proofErr w:type="gramStart"/>
    <w:r>
      <w:rPr>
        <w:rStyle w:val="PageNumber"/>
        <w:rFonts w:cs="Times New Roman"/>
      </w:rPr>
      <w:t>Australia</w:t>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proofErr w:type="gramEnd"/>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A518D" w14:textId="6450D908" w:rsidR="009824FE" w:rsidRDefault="009824FE" w:rsidP="006A064E">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Fonts w:cs="Times New Roman"/>
      </w:rPr>
      <w:t>National Museum of Australia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6384F" w14:textId="3D4D4CCB" w:rsidR="009824FE" w:rsidRDefault="009824FE" w:rsidP="006A064E">
    <w:pPr>
      <w:pStyle w:val="FooterOdd"/>
      <w:rPr>
        <w:rStyle w:val="PageNumber"/>
      </w:rPr>
    </w:pPr>
    <w:r>
      <w:rPr>
        <w:rStyle w:val="PageNumber"/>
        <w:rFonts w:cs="Times New Roman"/>
      </w:rPr>
      <w:t xml:space="preserve">National Museum of </w:t>
    </w:r>
    <w:proofErr w:type="gramStart"/>
    <w:r>
      <w:rPr>
        <w:rStyle w:val="PageNumber"/>
        <w:rFonts w:cs="Times New Roman"/>
      </w:rPr>
      <w:t>Australia</w:t>
    </w:r>
    <w:r>
      <w:rPr>
        <w:rStyle w:val="PageNumber"/>
        <w:color w:val="000000"/>
      </w:rPr>
      <w:t xml:space="preserve">  |</w:t>
    </w:r>
    <w:proofErr w:type="gramEnd"/>
    <w:r>
      <w:rPr>
        <w:rStyle w:val="PageNumber"/>
        <w:color w:val="000000"/>
      </w:rPr>
      <w:t xml:space="preserve">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4357" w14:textId="0EFEFD3A" w:rsidR="009824FE" w:rsidRDefault="009824FE" w:rsidP="006A064E">
    <w:pPr>
      <w:pStyle w:val="FooterOdd"/>
      <w:rPr>
        <w:noProof/>
      </w:rPr>
    </w:pPr>
    <w:r>
      <w:rPr>
        <w:rStyle w:val="PageNumber"/>
        <w:rFonts w:cs="Times New Roman"/>
      </w:rPr>
      <w:t xml:space="preserve">National Museum of </w:t>
    </w:r>
    <w:proofErr w:type="gramStart"/>
    <w:r>
      <w:rPr>
        <w:rStyle w:val="PageNumber"/>
        <w:rFonts w:cs="Times New Roman"/>
      </w:rPr>
      <w:t>Australia</w:t>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proofErr w:type="gramEnd"/>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3D2D" w14:textId="77777777" w:rsidR="00015CD9" w:rsidRDefault="00015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80B4E" w14:textId="77777777" w:rsidR="00015CD9" w:rsidRDefault="00015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5DDD1" w14:textId="77777777" w:rsidR="00015CD9" w:rsidRDefault="00015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3522A"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6BF3E5BE" w14:textId="77777777" w:rsidTr="00930DE6">
      <w:trPr>
        <w:trHeight w:hRule="exact" w:val="340"/>
      </w:trPr>
      <w:tc>
        <w:tcPr>
          <w:tcW w:w="7797" w:type="dxa"/>
        </w:tcPr>
        <w:p w14:paraId="62E91971" w14:textId="58CF534E" w:rsidR="009824FE" w:rsidRDefault="009824FE" w:rsidP="00930DE6">
          <w:pPr>
            <w:pStyle w:val="HeaderEven"/>
            <w:ind w:left="-113"/>
          </w:pPr>
          <w:r w:rsidRPr="00D47C6E">
            <w:rPr>
              <w:noProof/>
              <w:position w:val="-6"/>
            </w:rPr>
            <w:drawing>
              <wp:inline distT="0" distB="0" distL="0" distR="0" wp14:anchorId="24BBCB7A" wp14:editId="5379CFA0">
                <wp:extent cx="919093" cy="130897"/>
                <wp:effectExtent l="0" t="0" r="0" b="2540"/>
                <wp:docPr id="14442277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tc>
      <w:tc>
        <w:tcPr>
          <w:tcW w:w="7797" w:type="dxa"/>
        </w:tcPr>
        <w:p w14:paraId="0BCA538C" w14:textId="2613DBEF" w:rsidR="009824FE" w:rsidRDefault="009824FE" w:rsidP="00930DE6">
          <w:pPr>
            <w:pStyle w:val="HeaderEven"/>
            <w:ind w:left="-113"/>
          </w:pPr>
        </w:p>
      </w:tc>
    </w:tr>
  </w:tbl>
  <w:p w14:paraId="06C19998" w14:textId="77777777" w:rsidR="009824FE" w:rsidRPr="00F00984"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5CD9BB9C" w14:textId="77777777" w:rsidTr="00207E69">
      <w:trPr>
        <w:trHeight w:hRule="exact" w:val="340"/>
      </w:trPr>
      <w:tc>
        <w:tcPr>
          <w:tcW w:w="7797" w:type="dxa"/>
        </w:tcPr>
        <w:p w14:paraId="20C9128F" w14:textId="3D76A23B" w:rsidR="009824FE" w:rsidRDefault="009824FE" w:rsidP="00930DE6">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0B3A7699" wp14:editId="5CE471CB">
                <wp:extent cx="919093" cy="130897"/>
                <wp:effectExtent l="0" t="0" r="0" b="2540"/>
                <wp:docPr id="14442277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27FF2A56" w14:textId="77777777" w:rsidR="009824FE"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75D7D563" w14:textId="77777777" w:rsidTr="006A064E">
      <w:trPr>
        <w:trHeight w:hRule="exact" w:val="340"/>
      </w:trPr>
      <w:tc>
        <w:tcPr>
          <w:tcW w:w="7797" w:type="dxa"/>
        </w:tcPr>
        <w:p w14:paraId="63956886" w14:textId="4F2B24BE" w:rsidR="009824FE" w:rsidRDefault="009824FE" w:rsidP="00930DE6">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52D72ED" wp14:editId="7B9EC922">
                <wp:extent cx="919093" cy="130897"/>
                <wp:effectExtent l="0" t="0" r="0" b="2540"/>
                <wp:docPr id="1444227720"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74223FB5" w14:textId="77777777" w:rsidR="009824FE" w:rsidRPr="00B4084B" w:rsidRDefault="009824FE"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5CD9"/>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26"/>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10.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8.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C078CD2-E00F-4EBB-9256-ADC7C128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3022</Words>
  <Characters>19821</Characters>
  <Application>Microsoft Office Word</Application>
  <DocSecurity>0</DocSecurity>
  <Lines>165</Lines>
  <Paragraphs>45</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2025-03-24T05:04:00Z</dcterms:created>
  <dcterms:modified xsi:type="dcterms:W3CDTF">2025-03-24T06:07:00Z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