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D7A28" w14:textId="751188B3" w:rsidR="00BD002B" w:rsidRPr="00B93069" w:rsidRDefault="008252AD" w:rsidP="002971BE">
      <w:pPr>
        <w:spacing w:before="0" w:after="0"/>
        <w:ind w:left="-794"/>
        <w:rPr>
          <w:rFonts w:ascii="Segoe UI" w:hAnsi="Segoe UI" w:cs="Segoe UI"/>
        </w:rPr>
      </w:pPr>
      <w:r>
        <w:rPr>
          <w:noProof/>
          <w:lang w:eastAsia="en-AU"/>
        </w:rPr>
        <w:drawing>
          <wp:inline distT="0" distB="0" distL="0" distR="0" wp14:anchorId="3CB62799" wp14:editId="10A27C83">
            <wp:extent cx="7576820" cy="2526030"/>
            <wp:effectExtent l="0" t="0" r="5080" b="7620"/>
            <wp:docPr id="2" name="Picture 2" title="Department of Infrastructure, Transport, Regional Development, Communications and the Arts crest and graphic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25260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table"/>
      </w:tblPr>
      <w:tblGrid>
        <w:gridCol w:w="1237"/>
        <w:gridCol w:w="3874"/>
        <w:gridCol w:w="1259"/>
        <w:gridCol w:w="3834"/>
      </w:tblGrid>
      <w:tr w:rsidR="0017743C" w:rsidRPr="00B93069" w14:paraId="07B14502" w14:textId="77777777" w:rsidTr="00D66A01">
        <w:trPr>
          <w:tblHeader/>
        </w:trPr>
        <w:tc>
          <w:tcPr>
            <w:tcW w:w="1237" w:type="dxa"/>
            <w:shd w:val="clear" w:color="auto" w:fill="auto"/>
          </w:tcPr>
          <w:p w14:paraId="33E3FAF1" w14:textId="77777777" w:rsidR="0017743C" w:rsidRPr="00B93069" w:rsidRDefault="0017743C" w:rsidP="008E10B7">
            <w:pPr>
              <w:pStyle w:val="Information"/>
              <w:rPr>
                <w:rFonts w:ascii="Segoe UI" w:hAnsi="Segoe UI" w:cs="Segoe UI"/>
                <w:b/>
              </w:rPr>
            </w:pPr>
            <w:r w:rsidRPr="00B93069">
              <w:rPr>
                <w:rFonts w:ascii="Segoe UI" w:hAnsi="Segoe UI" w:cs="Segoe UI"/>
                <w:b/>
              </w:rPr>
              <w:t>Number:</w:t>
            </w:r>
          </w:p>
        </w:tc>
        <w:tc>
          <w:tcPr>
            <w:tcW w:w="3874" w:type="dxa"/>
            <w:shd w:val="clear" w:color="auto" w:fill="auto"/>
          </w:tcPr>
          <w:p w14:paraId="4C1ECD8B" w14:textId="14BBC2EE" w:rsidR="0017743C" w:rsidRPr="00B93069" w:rsidRDefault="004B55FC" w:rsidP="00414D65">
            <w:pPr>
              <w:pStyle w:val="Information"/>
              <w:rPr>
                <w:rFonts w:ascii="Segoe UI" w:hAnsi="Segoe UI" w:cs="Segoe UI"/>
              </w:rPr>
            </w:pPr>
            <w:r w:rsidRPr="0025555A">
              <w:rPr>
                <w:rFonts w:ascii="Segoe UI" w:hAnsi="Segoe UI" w:cs="Segoe UI"/>
              </w:rPr>
              <w:t>202</w:t>
            </w:r>
            <w:r w:rsidR="00E620BD">
              <w:rPr>
                <w:rFonts w:ascii="Segoe UI" w:hAnsi="Segoe UI" w:cs="Segoe UI"/>
              </w:rPr>
              <w:t>3</w:t>
            </w:r>
            <w:r w:rsidR="0017743C" w:rsidRPr="0025555A">
              <w:rPr>
                <w:rFonts w:ascii="Segoe UI" w:hAnsi="Segoe UI" w:cs="Segoe UI"/>
              </w:rPr>
              <w:t>/</w:t>
            </w:r>
            <w:r w:rsidR="00E620BD">
              <w:rPr>
                <w:rFonts w:ascii="Segoe UI" w:hAnsi="Segoe UI" w:cs="Segoe UI"/>
              </w:rPr>
              <w:t>5</w:t>
            </w:r>
          </w:p>
        </w:tc>
        <w:tc>
          <w:tcPr>
            <w:tcW w:w="1259" w:type="dxa"/>
            <w:shd w:val="clear" w:color="auto" w:fill="auto"/>
          </w:tcPr>
          <w:p w14:paraId="54C02DD1" w14:textId="77777777" w:rsidR="0017743C" w:rsidRPr="00B93069" w:rsidRDefault="0017743C" w:rsidP="008E10B7">
            <w:pPr>
              <w:pStyle w:val="Information"/>
              <w:rPr>
                <w:rFonts w:ascii="Segoe UI" w:hAnsi="Segoe UI" w:cs="Segoe UI"/>
                <w:b/>
              </w:rPr>
            </w:pPr>
            <w:r w:rsidRPr="00B93069">
              <w:rPr>
                <w:rFonts w:ascii="Segoe UI" w:hAnsi="Segoe UI" w:cs="Segoe UI"/>
                <w:b/>
              </w:rPr>
              <w:t>Date:</w:t>
            </w:r>
          </w:p>
        </w:tc>
        <w:tc>
          <w:tcPr>
            <w:tcW w:w="3834" w:type="dxa"/>
            <w:shd w:val="clear" w:color="auto" w:fill="auto"/>
          </w:tcPr>
          <w:p w14:paraId="6BAA84B0" w14:textId="6CF23463" w:rsidR="0017743C" w:rsidRPr="00B93069" w:rsidRDefault="005E2218" w:rsidP="00D866F8">
            <w:pPr>
              <w:pStyle w:val="Information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</w:t>
            </w:r>
            <w:r w:rsidR="00E620BD" w:rsidRPr="00E620BD">
              <w:rPr>
                <w:rFonts w:ascii="Segoe UI" w:hAnsi="Segoe UI" w:cs="Segoe UI"/>
              </w:rPr>
              <w:t xml:space="preserve"> March 2023</w:t>
            </w:r>
          </w:p>
        </w:tc>
      </w:tr>
      <w:tr w:rsidR="00D66A01" w:rsidRPr="00B93069" w14:paraId="641B213C" w14:textId="77777777" w:rsidTr="00D66A01">
        <w:tc>
          <w:tcPr>
            <w:tcW w:w="1237" w:type="dxa"/>
            <w:shd w:val="clear" w:color="auto" w:fill="auto"/>
          </w:tcPr>
          <w:p w14:paraId="36B114F3" w14:textId="77777777" w:rsidR="00D66A01" w:rsidRPr="00B93069" w:rsidRDefault="00D66A01" w:rsidP="00D66A01">
            <w:pPr>
              <w:pStyle w:val="Information"/>
              <w:rPr>
                <w:rFonts w:ascii="Segoe UI" w:hAnsi="Segoe UI" w:cs="Segoe UI"/>
                <w:b/>
              </w:rPr>
            </w:pPr>
            <w:r w:rsidRPr="00B93069">
              <w:rPr>
                <w:rFonts w:ascii="Segoe UI" w:hAnsi="Segoe UI" w:cs="Segoe UI"/>
                <w:b/>
              </w:rPr>
              <w:t>Relevant:</w:t>
            </w:r>
          </w:p>
        </w:tc>
        <w:tc>
          <w:tcPr>
            <w:tcW w:w="8967" w:type="dxa"/>
            <w:gridSpan w:val="3"/>
            <w:shd w:val="clear" w:color="auto" w:fill="auto"/>
          </w:tcPr>
          <w:p w14:paraId="427D8319" w14:textId="221C499E" w:rsidR="00D66A01" w:rsidRPr="00B93069" w:rsidRDefault="005A6F64" w:rsidP="00D66A01">
            <w:pPr>
              <w:pStyle w:val="Information"/>
              <w:rPr>
                <w:rFonts w:ascii="Segoe UI" w:hAnsi="Segoe UI" w:cs="Segoe UI"/>
              </w:rPr>
            </w:pPr>
            <w:r>
              <w:t>JERVIS BAY TERRITORY RESIDENTS</w:t>
            </w:r>
          </w:p>
        </w:tc>
      </w:tr>
      <w:tr w:rsidR="00D66A01" w:rsidRPr="00B93069" w14:paraId="113C238C" w14:textId="77777777" w:rsidTr="00D66A01">
        <w:tc>
          <w:tcPr>
            <w:tcW w:w="1237" w:type="dxa"/>
            <w:shd w:val="clear" w:color="auto" w:fill="auto"/>
          </w:tcPr>
          <w:p w14:paraId="7FD6DBC0" w14:textId="77777777" w:rsidR="00D66A01" w:rsidRPr="00B93069" w:rsidRDefault="00D66A01" w:rsidP="00D66A01">
            <w:pPr>
              <w:pStyle w:val="Information"/>
              <w:rPr>
                <w:rFonts w:ascii="Segoe UI" w:hAnsi="Segoe UI" w:cs="Segoe UI"/>
                <w:b/>
              </w:rPr>
            </w:pPr>
            <w:r w:rsidRPr="00B93069">
              <w:rPr>
                <w:rFonts w:ascii="Segoe UI" w:hAnsi="Segoe UI" w:cs="Segoe UI"/>
                <w:b/>
              </w:rPr>
              <w:t>Topic:</w:t>
            </w:r>
          </w:p>
        </w:tc>
        <w:tc>
          <w:tcPr>
            <w:tcW w:w="8967" w:type="dxa"/>
            <w:gridSpan w:val="3"/>
            <w:shd w:val="clear" w:color="auto" w:fill="auto"/>
          </w:tcPr>
          <w:p w14:paraId="70B95699" w14:textId="76AC5F92" w:rsidR="00D66A01" w:rsidRPr="005A6F64" w:rsidRDefault="005A6F64" w:rsidP="00D66A01">
            <w:pPr>
              <w:pStyle w:val="Information"/>
              <w:rPr>
                <w:rFonts w:ascii="Segoe UI" w:hAnsi="Segoe UI" w:cs="Segoe UI"/>
                <w:b/>
              </w:rPr>
            </w:pPr>
            <w:r w:rsidRPr="005A6F64">
              <w:rPr>
                <w:b/>
              </w:rPr>
              <w:t>Road Ready Course and Practical Driving Tests</w:t>
            </w:r>
          </w:p>
        </w:tc>
      </w:tr>
    </w:tbl>
    <w:p w14:paraId="5F34736A" w14:textId="5689223B" w:rsidR="005A6F64" w:rsidRPr="003656A6" w:rsidRDefault="005A6F64" w:rsidP="002F23AD">
      <w:pPr>
        <w:pStyle w:val="StyleHeading2SegoeUIText2Left0cmFirstline0cm"/>
      </w:pPr>
      <w:r w:rsidRPr="003656A6">
        <w:t>Upcoming Road Ready Course – Monday</w:t>
      </w:r>
      <w:r w:rsidR="00E620BD" w:rsidRPr="003656A6">
        <w:t>,</w:t>
      </w:r>
      <w:r w:rsidRPr="003656A6">
        <w:t xml:space="preserve"> 17 April 2023</w:t>
      </w:r>
    </w:p>
    <w:p w14:paraId="0122A101" w14:textId="4E42C784" w:rsidR="005A6F64" w:rsidRDefault="0040276D" w:rsidP="00127BA4">
      <w:pPr>
        <w:rPr>
          <w:b/>
        </w:rPr>
      </w:pPr>
      <w:r>
        <w:t>The</w:t>
      </w:r>
      <w:r w:rsidR="005A6F64">
        <w:t xml:space="preserve"> </w:t>
      </w:r>
      <w:r>
        <w:t xml:space="preserve">next </w:t>
      </w:r>
      <w:r w:rsidR="005A6F64">
        <w:t xml:space="preserve">Road Ready Course for eligible </w:t>
      </w:r>
      <w:r>
        <w:t xml:space="preserve">JBT residents </w:t>
      </w:r>
      <w:r w:rsidR="005A6F64">
        <w:t xml:space="preserve">to obtain a Learner Driver licence </w:t>
      </w:r>
      <w:r w:rsidR="00E620BD">
        <w:t>is coming up next month</w:t>
      </w:r>
      <w:r w:rsidR="005A6F64">
        <w:t>.</w:t>
      </w:r>
    </w:p>
    <w:p w14:paraId="2887598A" w14:textId="77777777" w:rsidR="005A6F64" w:rsidRDefault="005A6F64" w:rsidP="00127BA4">
      <w:r>
        <w:t>Details of the scheduled course are:</w:t>
      </w:r>
    </w:p>
    <w:p w14:paraId="12846640" w14:textId="11691D03" w:rsidR="005A6F64" w:rsidRDefault="005A6F64" w:rsidP="00127BA4">
      <w:pPr>
        <w:pStyle w:val="SignatureBlock-DOTARS"/>
        <w:ind w:left="1134" w:hanging="113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Date: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Monday</w:t>
      </w:r>
      <w:r w:rsidR="00E620BD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17 April 2023</w:t>
      </w:r>
    </w:p>
    <w:p w14:paraId="7C53695B" w14:textId="64725664" w:rsidR="005A6F64" w:rsidRDefault="005A6F64" w:rsidP="00127BA4">
      <w:pPr>
        <w:pStyle w:val="SignatureBlock-DOTARS"/>
        <w:ind w:left="1134" w:hanging="113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Time: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10am – 4pm.</w:t>
      </w:r>
    </w:p>
    <w:p w14:paraId="26FDCC89" w14:textId="5F00FB28" w:rsidR="005A6F64" w:rsidRDefault="005A6F64" w:rsidP="00127BA4">
      <w:pPr>
        <w:pStyle w:val="SignatureBlock-DOTARS"/>
        <w:ind w:left="1134" w:hanging="113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Location:</w:t>
      </w:r>
      <w:r>
        <w:rPr>
          <w:rFonts w:ascii="Arial" w:hAnsi="Arial" w:cs="Arial"/>
          <w:b/>
          <w:sz w:val="20"/>
        </w:rPr>
        <w:tab/>
      </w:r>
      <w:proofErr w:type="spellStart"/>
      <w:r>
        <w:rPr>
          <w:rFonts w:ascii="Arial" w:hAnsi="Arial" w:cs="Arial"/>
          <w:sz w:val="20"/>
        </w:rPr>
        <w:t>Booderee</w:t>
      </w:r>
      <w:proofErr w:type="spellEnd"/>
      <w:r>
        <w:rPr>
          <w:rFonts w:ascii="Arial" w:hAnsi="Arial" w:cs="Arial"/>
          <w:sz w:val="20"/>
        </w:rPr>
        <w:t xml:space="preserve"> National Park Training Room – Jervis Bay Territory</w:t>
      </w:r>
    </w:p>
    <w:p w14:paraId="719C5CA3" w14:textId="37C38FD9" w:rsidR="005A6F64" w:rsidRDefault="005A6F64" w:rsidP="00127BA4">
      <w:pPr>
        <w:pStyle w:val="SignatureBlock-DOTARS"/>
        <w:ind w:left="1134" w:hanging="113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Cost: </w:t>
      </w:r>
      <w:r>
        <w:rPr>
          <w:rFonts w:ascii="Arial" w:hAnsi="Arial" w:cs="Arial"/>
          <w:b/>
          <w:sz w:val="20"/>
        </w:rPr>
        <w:tab/>
        <w:t>&gt;</w:t>
      </w:r>
      <w:r>
        <w:rPr>
          <w:rFonts w:ascii="Arial" w:hAnsi="Arial" w:cs="Arial"/>
          <w:sz w:val="20"/>
        </w:rPr>
        <w:t>$180.00 (if applicant is not enrolled in school)</w:t>
      </w:r>
    </w:p>
    <w:p w14:paraId="169AD440" w14:textId="489FDBE4" w:rsidR="005A6F64" w:rsidRDefault="005A6F64" w:rsidP="00127BA4">
      <w:pPr>
        <w:pStyle w:val="SignatureBlock-DOTARS"/>
        <w:ind w:left="1134" w:hanging="113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&gt;</w:t>
      </w:r>
      <w:r>
        <w:rPr>
          <w:rFonts w:ascii="Arial" w:hAnsi="Arial" w:cs="Arial"/>
          <w:sz w:val="20"/>
        </w:rPr>
        <w:t>Free if currently enrolled in school. (Proof of School Enrolment must be supplied)</w:t>
      </w:r>
    </w:p>
    <w:p w14:paraId="7CCD762B" w14:textId="77777777" w:rsidR="005A6F64" w:rsidRDefault="005A6F64" w:rsidP="00127BA4">
      <w:pPr>
        <w:pStyle w:val="SignatureBlock-DOTARS"/>
        <w:spacing w:before="240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All participants must:</w:t>
      </w:r>
    </w:p>
    <w:p w14:paraId="713B487A" w14:textId="21F3BEBF" w:rsidR="005A6F64" w:rsidRDefault="005A6F64" w:rsidP="00BA09F4">
      <w:pPr>
        <w:pStyle w:val="ListParagraph"/>
        <w:numPr>
          <w:ilvl w:val="0"/>
          <w:numId w:val="14"/>
        </w:numPr>
        <w:ind w:left="567" w:hanging="567"/>
      </w:pPr>
      <w:r>
        <w:t xml:space="preserve">Be at least 15 years </w:t>
      </w:r>
      <w:r w:rsidR="00E620BD">
        <w:t>and</w:t>
      </w:r>
      <w:r>
        <w:t xml:space="preserve"> 9 months of age</w:t>
      </w:r>
    </w:p>
    <w:p w14:paraId="0A587014" w14:textId="77777777" w:rsidR="005A6F64" w:rsidRDefault="005A6F64" w:rsidP="00BA09F4">
      <w:pPr>
        <w:pStyle w:val="ListParagraph"/>
        <w:numPr>
          <w:ilvl w:val="0"/>
          <w:numId w:val="14"/>
        </w:numPr>
        <w:ind w:left="567" w:hanging="567"/>
      </w:pPr>
      <w:r>
        <w:t>Provide full proof of identity - 100 points</w:t>
      </w:r>
    </w:p>
    <w:p w14:paraId="7DD05733" w14:textId="77777777" w:rsidR="005A6F64" w:rsidRDefault="005A6F64" w:rsidP="00BA09F4">
      <w:pPr>
        <w:pStyle w:val="ListParagraph"/>
        <w:numPr>
          <w:ilvl w:val="0"/>
          <w:numId w:val="14"/>
        </w:numPr>
        <w:ind w:left="567" w:hanging="567"/>
      </w:pPr>
      <w:r>
        <w:t xml:space="preserve">Provide proof of residency in the JBT. </w:t>
      </w:r>
    </w:p>
    <w:p w14:paraId="3CAE389D" w14:textId="1EE95C16" w:rsidR="005A6F64" w:rsidRDefault="005A6F64" w:rsidP="00127BA4">
      <w:r>
        <w:t>Please see the attached Guidelines to providing 100 points of ID and Proof of Address.</w:t>
      </w:r>
    </w:p>
    <w:p w14:paraId="7313ED4F" w14:textId="4D239CF3" w:rsidR="005A6F64" w:rsidRPr="003656A6" w:rsidRDefault="005A6F64" w:rsidP="002F23AD">
      <w:pPr>
        <w:pStyle w:val="StyleHeading2SegoeUIText2Left0cmFirstline0cm"/>
      </w:pPr>
      <w:r w:rsidRPr="003656A6">
        <w:t>Upcoming Practical Driving Tests (P-Plate) – Tuesday</w:t>
      </w:r>
      <w:r w:rsidR="00E620BD" w:rsidRPr="003656A6">
        <w:t>,</w:t>
      </w:r>
      <w:r w:rsidRPr="003656A6">
        <w:t xml:space="preserve"> 18 April 2023.</w:t>
      </w:r>
    </w:p>
    <w:p w14:paraId="04191F61" w14:textId="4D217D62" w:rsidR="005A6F64" w:rsidRDefault="0040276D" w:rsidP="00127BA4">
      <w:r>
        <w:t xml:space="preserve">The next </w:t>
      </w:r>
      <w:r w:rsidR="005A6F64">
        <w:t>Practical Driving Tests for JBT residents eligible to upgrade their Drivers Licence from ‘L’ Plate to ‘P’ Plate are scheduled for Tuesday</w:t>
      </w:r>
      <w:r w:rsidR="00E620BD">
        <w:t>,</w:t>
      </w:r>
      <w:r w:rsidR="005A6F64">
        <w:t xml:space="preserve"> 18 April 2023.</w:t>
      </w:r>
    </w:p>
    <w:p w14:paraId="35A38400" w14:textId="77777777" w:rsidR="005A6F64" w:rsidRDefault="005A6F64" w:rsidP="00127BA4">
      <w:r>
        <w:t>To complete a Practical Driving Assessment, participants must:</w:t>
      </w:r>
    </w:p>
    <w:p w14:paraId="5D0BC66B" w14:textId="77777777" w:rsidR="005A6F64" w:rsidRDefault="005A6F64" w:rsidP="00127BA4">
      <w:pPr>
        <w:pStyle w:val="SignatureBlock-DOTARS"/>
        <w:numPr>
          <w:ilvl w:val="0"/>
          <w:numId w:val="11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Pay the applicable fee of $115.30</w:t>
      </w:r>
    </w:p>
    <w:p w14:paraId="27C7EF95" w14:textId="77777777" w:rsidR="005A6F64" w:rsidRDefault="005A6F64" w:rsidP="00127BA4">
      <w:pPr>
        <w:pStyle w:val="SignatureBlock-DOTARS"/>
        <w:numPr>
          <w:ilvl w:val="0"/>
          <w:numId w:val="11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 at least 17 years of age</w:t>
      </w:r>
    </w:p>
    <w:p w14:paraId="3C3EF282" w14:textId="77777777" w:rsidR="005A6F64" w:rsidRDefault="005A6F64" w:rsidP="00127BA4">
      <w:pPr>
        <w:pStyle w:val="SignatureBlock-DOTARS"/>
        <w:numPr>
          <w:ilvl w:val="0"/>
          <w:numId w:val="11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Have held a Learner Driver Licence for 12 months (or 6 months if aged 25 years or over)</w:t>
      </w:r>
    </w:p>
    <w:p w14:paraId="55EA34B9" w14:textId="160384F6" w:rsidR="005A6F64" w:rsidRDefault="005A6F64" w:rsidP="00127BA4">
      <w:pPr>
        <w:pStyle w:val="SignatureBlock-DOTARS"/>
        <w:numPr>
          <w:ilvl w:val="0"/>
          <w:numId w:val="11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a Completed Logbook with required </w:t>
      </w:r>
      <w:r w:rsidR="00E620BD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riving </w:t>
      </w:r>
      <w:r w:rsidR="00E620BD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>ours:</w:t>
      </w:r>
    </w:p>
    <w:p w14:paraId="14F592B3" w14:textId="7D242D92" w:rsidR="005A6F64" w:rsidRDefault="005A6F64" w:rsidP="00127BA4">
      <w:pPr>
        <w:pStyle w:val="SignatureBlock-DOTARS"/>
        <w:numPr>
          <w:ilvl w:val="0"/>
          <w:numId w:val="12"/>
        </w:numPr>
        <w:ind w:left="1134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Under 25 – 90 </w:t>
      </w:r>
      <w:r w:rsidR="00E620BD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ay hours </w:t>
      </w:r>
      <w:r w:rsidR="00E620BD">
        <w:rPr>
          <w:rFonts w:ascii="Arial" w:hAnsi="Arial" w:cs="Arial"/>
          <w:sz w:val="20"/>
        </w:rPr>
        <w:t xml:space="preserve">and </w:t>
      </w:r>
      <w:r>
        <w:rPr>
          <w:rFonts w:ascii="Arial" w:hAnsi="Arial" w:cs="Arial"/>
          <w:sz w:val="20"/>
        </w:rPr>
        <w:t xml:space="preserve">10 </w:t>
      </w:r>
      <w:r w:rsidR="00E620BD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ight hours</w:t>
      </w:r>
    </w:p>
    <w:p w14:paraId="2C098950" w14:textId="6CAADC0A" w:rsidR="005A6F64" w:rsidRDefault="005A6F64" w:rsidP="00127BA4">
      <w:pPr>
        <w:pStyle w:val="SignatureBlock-DOTARS"/>
        <w:numPr>
          <w:ilvl w:val="0"/>
          <w:numId w:val="12"/>
        </w:numPr>
        <w:ind w:left="1134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 years</w:t>
      </w:r>
      <w:r w:rsidR="00E620BD">
        <w:rPr>
          <w:rFonts w:ascii="Arial" w:hAnsi="Arial" w:cs="Arial"/>
          <w:sz w:val="20"/>
        </w:rPr>
        <w:t xml:space="preserve"> and</w:t>
      </w:r>
      <w:r>
        <w:rPr>
          <w:rFonts w:ascii="Arial" w:hAnsi="Arial" w:cs="Arial"/>
          <w:sz w:val="20"/>
        </w:rPr>
        <w:t xml:space="preserve"> over – 45 </w:t>
      </w:r>
      <w:r w:rsidR="00E620BD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ay hours </w:t>
      </w:r>
      <w:r w:rsidR="00E620BD">
        <w:rPr>
          <w:rFonts w:ascii="Arial" w:hAnsi="Arial" w:cs="Arial"/>
          <w:sz w:val="20"/>
        </w:rPr>
        <w:t xml:space="preserve">and </w:t>
      </w:r>
      <w:r>
        <w:rPr>
          <w:rFonts w:ascii="Arial" w:hAnsi="Arial" w:cs="Arial"/>
          <w:sz w:val="20"/>
        </w:rPr>
        <w:t xml:space="preserve">5 </w:t>
      </w:r>
      <w:r w:rsidR="00E620BD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ight hours</w:t>
      </w:r>
    </w:p>
    <w:p w14:paraId="3F72FAF6" w14:textId="0F0F8455" w:rsidR="005A6F64" w:rsidRDefault="005A6F64" w:rsidP="00127BA4">
      <w:pPr>
        <w:pStyle w:val="SignatureBlock-DOTARS"/>
        <w:numPr>
          <w:ilvl w:val="0"/>
          <w:numId w:val="13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 roa</w:t>
      </w:r>
      <w:r w:rsidR="00E620BD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worthy vehicle to complete assessment (</w:t>
      </w:r>
      <w:r w:rsidR="00E620BD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ehicle is not supplied)</w:t>
      </w:r>
      <w:r w:rsidR="00E620BD">
        <w:rPr>
          <w:rFonts w:ascii="Arial" w:hAnsi="Arial" w:cs="Arial"/>
          <w:sz w:val="20"/>
        </w:rPr>
        <w:t>.</w:t>
      </w:r>
    </w:p>
    <w:p w14:paraId="5D489DB5" w14:textId="6D511F48" w:rsidR="003656A6" w:rsidRDefault="0040276D" w:rsidP="00127BA4">
      <w:r>
        <w:t xml:space="preserve">As minimum numbers are required, </w:t>
      </w:r>
      <w:r w:rsidR="00E620BD">
        <w:t xml:space="preserve">please </w:t>
      </w:r>
      <w:r>
        <w:t xml:space="preserve">contact the JBT Office to secure a booking </w:t>
      </w:r>
      <w:r w:rsidR="00E620BD">
        <w:t>as soon as possible,</w:t>
      </w:r>
      <w:r>
        <w:t xml:space="preserve"> by calling  02 4442 2200 or visit</w:t>
      </w:r>
      <w:r w:rsidR="00763C2A">
        <w:t>ing</w:t>
      </w:r>
      <w:r>
        <w:t xml:space="preserve"> the office during business hours (Monday, Tuesday, Thursday and Friday between 9am</w:t>
      </w:r>
      <w:r w:rsidR="00E620BD">
        <w:t>-</w:t>
      </w:r>
      <w:r>
        <w:t>12noon and 1pm-4pm)</w:t>
      </w:r>
      <w:r w:rsidR="00E620BD">
        <w:t>.</w:t>
      </w:r>
      <w:bookmarkStart w:id="0" w:name="_GoBack"/>
      <w:bookmarkEnd w:id="0"/>
    </w:p>
    <w:sectPr w:rsidR="003656A6" w:rsidSect="002971BE">
      <w:footerReference w:type="default" r:id="rId9"/>
      <w:footerReference w:type="first" r:id="rId10"/>
      <w:type w:val="continuous"/>
      <w:pgSz w:w="11906" w:h="16838" w:code="9"/>
      <w:pgMar w:top="0" w:right="794" w:bottom="1418" w:left="79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08143" w14:textId="77777777" w:rsidR="00D84DB2" w:rsidRDefault="00D84DB2" w:rsidP="003C4540">
      <w:pPr>
        <w:spacing w:after="0"/>
      </w:pPr>
      <w:r>
        <w:separator/>
      </w:r>
    </w:p>
  </w:endnote>
  <w:endnote w:type="continuationSeparator" w:id="0">
    <w:p w14:paraId="56237502" w14:textId="77777777" w:rsidR="00D84DB2" w:rsidRDefault="00D84DB2" w:rsidP="003C45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C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DFF84" w14:textId="77777777" w:rsidR="003656A6" w:rsidRPr="002971BE" w:rsidRDefault="003656A6" w:rsidP="003656A6">
    <w:pPr>
      <w:pStyle w:val="Footer"/>
      <w:tabs>
        <w:tab w:val="clear" w:pos="9026"/>
        <w:tab w:val="right" w:pos="10206"/>
      </w:tabs>
      <w:jc w:val="center"/>
      <w:rPr>
        <w:rFonts w:eastAsiaTheme="minorEastAsia"/>
      </w:rPr>
    </w:pPr>
    <w:r>
      <w:t xml:space="preserve">Jervis Bay Territory Administration, Village Road, JBT </w:t>
    </w:r>
    <w:r w:rsidRPr="00F85284">
      <w:t>2540</w:t>
    </w:r>
    <w:r>
      <w:t xml:space="preserve"> Australia</w:t>
    </w:r>
    <w:r>
      <w:rPr>
        <w:rFonts w:eastAsiaTheme="minorEastAsia"/>
      </w:rPr>
      <w:br/>
    </w:r>
    <m:oMath>
      <m:r>
        <w:rPr>
          <w:rFonts w:ascii="Cambria Math" w:hAnsi="Cambria Math"/>
        </w:rPr>
        <m:t>•</m:t>
      </m:r>
    </m:oMath>
    <w:r>
      <w:t xml:space="preserve">  </w:t>
    </w:r>
    <w:r w:rsidRPr="009053E1">
      <w:t>Telephone: 0</w:t>
    </w:r>
    <w:r>
      <w:t xml:space="preserve">2 4442 2200   </w:t>
    </w:r>
    <m:oMath>
      <m:r>
        <w:rPr>
          <w:rFonts w:ascii="Cambria Math" w:hAnsi="Cambria Math"/>
        </w:rPr>
        <m:t>•</m:t>
      </m:r>
    </m:oMath>
    <w:r>
      <w:t xml:space="preserve">  </w:t>
    </w:r>
    <w:r w:rsidRPr="009053E1">
      <w:t>Facsimile: 0</w:t>
    </w:r>
    <w:r>
      <w:t>2</w:t>
    </w:r>
    <w:r w:rsidRPr="009053E1">
      <w:t xml:space="preserve"> </w:t>
    </w:r>
    <w:r>
      <w:t xml:space="preserve">4442 2299   </w:t>
    </w:r>
    <w:r w:rsidRPr="009053E1">
      <w:t>www.infrastructure.gov.au</w:t>
    </w:r>
    <w:r>
      <w:t xml:space="preserve">   </w:t>
    </w:r>
    <m:oMath>
      <m:r>
        <w:rPr>
          <w:rFonts w:ascii="Cambria Math" w:hAnsi="Cambria Math"/>
        </w:rPr>
        <m:t>•</m:t>
      </m:r>
    </m:oMath>
    <w:r>
      <w:t xml:space="preserve">  ABN 86 267 354 017</w:t>
    </w:r>
  </w:p>
  <w:p w14:paraId="54EF618A" w14:textId="7C90786E" w:rsidR="008E10B7" w:rsidRDefault="008E10B7" w:rsidP="0017743C">
    <w:pPr>
      <w:pStyle w:val="Footer"/>
      <w:tabs>
        <w:tab w:val="clear" w:pos="9026"/>
        <w:tab w:val="right" w:pos="10206"/>
      </w:tabs>
    </w:pPr>
    <w:r>
      <w:tab/>
    </w:r>
    <w:r>
      <w:tab/>
    </w:r>
    <w:r w:rsidRPr="00033631">
      <w:t xml:space="preserve">Page </w:t>
    </w:r>
    <w:r w:rsidRPr="00033631">
      <w:fldChar w:fldCharType="begin"/>
    </w:r>
    <w:r w:rsidRPr="00033631">
      <w:instrText xml:space="preserve"> PAGE   \* MERGEFORMAT </w:instrText>
    </w:r>
    <w:r w:rsidRPr="00033631">
      <w:fldChar w:fldCharType="separate"/>
    </w:r>
    <w:r w:rsidR="00414D65">
      <w:rPr>
        <w:noProof/>
      </w:rPr>
      <w:t>2</w:t>
    </w:r>
    <w:r w:rsidRPr="0003363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AD2F5" w14:textId="050462B6" w:rsidR="002971BE" w:rsidRPr="002971BE" w:rsidRDefault="002971BE" w:rsidP="002971BE">
    <w:pPr>
      <w:pStyle w:val="Footer"/>
      <w:tabs>
        <w:tab w:val="clear" w:pos="9026"/>
        <w:tab w:val="right" w:pos="10206"/>
      </w:tabs>
      <w:jc w:val="center"/>
      <w:rPr>
        <w:rFonts w:eastAsiaTheme="minorEastAsia"/>
      </w:rPr>
    </w:pPr>
    <w:r>
      <w:t xml:space="preserve">Jervis Bay Territory Administration, Village Road, JBT </w:t>
    </w:r>
    <w:r w:rsidRPr="00F85284">
      <w:t>2540</w:t>
    </w:r>
    <w:r>
      <w:t xml:space="preserve"> Australia</w:t>
    </w:r>
    <w:r>
      <w:rPr>
        <w:rFonts w:eastAsiaTheme="minorEastAsia"/>
      </w:rPr>
      <w:br/>
    </w:r>
    <m:oMath>
      <m:r>
        <w:rPr>
          <w:rFonts w:ascii="Cambria Math" w:hAnsi="Cambria Math"/>
        </w:rPr>
        <m:t>•</m:t>
      </m:r>
    </m:oMath>
    <w:r>
      <w:t xml:space="preserve">  </w:t>
    </w:r>
    <w:r w:rsidRPr="009053E1">
      <w:t>Telephone: 0</w:t>
    </w:r>
    <w:r>
      <w:t xml:space="preserve">2 4442 2200   </w:t>
    </w:r>
    <m:oMath>
      <m:r>
        <w:rPr>
          <w:rFonts w:ascii="Cambria Math" w:hAnsi="Cambria Math"/>
        </w:rPr>
        <m:t>•</m:t>
      </m:r>
    </m:oMath>
    <w:r>
      <w:t xml:space="preserve">  </w:t>
    </w:r>
    <w:r w:rsidRPr="009053E1">
      <w:t>Facsimile: 0</w:t>
    </w:r>
    <w:r>
      <w:t>2</w:t>
    </w:r>
    <w:r w:rsidRPr="009053E1">
      <w:t xml:space="preserve"> </w:t>
    </w:r>
    <w:r>
      <w:t xml:space="preserve">4442 2299   </w:t>
    </w:r>
    <w:r w:rsidRPr="009053E1">
      <w:t>www.infrastructure.gov.au</w:t>
    </w:r>
    <w:r>
      <w:t xml:space="preserve">   </w:t>
    </w:r>
    <m:oMath>
      <m:r>
        <w:rPr>
          <w:rFonts w:ascii="Cambria Math" w:hAnsi="Cambria Math"/>
        </w:rPr>
        <m:t>•</m:t>
      </m:r>
    </m:oMath>
    <w:r>
      <w:t xml:space="preserve">  ABN 86 267 354 01</w:t>
    </w:r>
    <w:r>
      <w:t>7</w:t>
    </w:r>
  </w:p>
  <w:p w14:paraId="5D85F039" w14:textId="309DA976" w:rsidR="008E10B7" w:rsidRDefault="008E10B7" w:rsidP="004466DD">
    <w:pPr>
      <w:pStyle w:val="Footer"/>
      <w:tabs>
        <w:tab w:val="clear" w:pos="9026"/>
        <w:tab w:val="right" w:pos="10206"/>
      </w:tabs>
    </w:pPr>
    <w:r>
      <w:tab/>
    </w:r>
    <w:r>
      <w:tab/>
    </w:r>
    <w:r w:rsidRPr="0019117B">
      <w:t>Page</w:t>
    </w:r>
    <w:r>
      <w:rPr>
        <w:rFonts w:asciiTheme="majorHAnsi" w:eastAsiaTheme="majorEastAsia" w:hAnsiTheme="majorHAnsi" w:cstheme="majorBidi"/>
      </w:rPr>
      <w:t xml:space="preserve"> </w:t>
    </w:r>
    <w:r w:rsidRPr="00033631">
      <w:rPr>
        <w:rFonts w:eastAsiaTheme="minorEastAsia" w:cs="Arial"/>
      </w:rPr>
      <w:fldChar w:fldCharType="begin"/>
    </w:r>
    <w:r w:rsidRPr="00033631">
      <w:rPr>
        <w:rFonts w:cs="Arial"/>
      </w:rPr>
      <w:instrText xml:space="preserve"> PAGE   \* MERGEFORMAT </w:instrText>
    </w:r>
    <w:r w:rsidRPr="00033631">
      <w:rPr>
        <w:rFonts w:eastAsiaTheme="minorEastAsia" w:cs="Arial"/>
      </w:rPr>
      <w:fldChar w:fldCharType="separate"/>
    </w:r>
    <w:r w:rsidR="00EA6E34" w:rsidRPr="00EA6E34">
      <w:rPr>
        <w:rFonts w:eastAsiaTheme="majorEastAsia" w:cs="Arial"/>
        <w:noProof/>
      </w:rPr>
      <w:t>1</w:t>
    </w:r>
    <w:r w:rsidRPr="00033631">
      <w:rPr>
        <w:rFonts w:eastAsiaTheme="majorEastAsia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CE85" w14:textId="77777777" w:rsidR="00D84DB2" w:rsidRDefault="00D84DB2" w:rsidP="003C4540">
      <w:pPr>
        <w:spacing w:after="0"/>
      </w:pPr>
      <w:r>
        <w:separator/>
      </w:r>
    </w:p>
  </w:footnote>
  <w:footnote w:type="continuationSeparator" w:id="0">
    <w:p w14:paraId="04B3A661" w14:textId="77777777" w:rsidR="00D84DB2" w:rsidRDefault="00D84DB2" w:rsidP="003C45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DF9"/>
    <w:multiLevelType w:val="hybridMultilevel"/>
    <w:tmpl w:val="59A4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2701C"/>
    <w:multiLevelType w:val="hybridMultilevel"/>
    <w:tmpl w:val="1F206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745A"/>
    <w:multiLevelType w:val="hybridMultilevel"/>
    <w:tmpl w:val="00CCEECE"/>
    <w:lvl w:ilvl="0" w:tplc="0EDEB56E">
      <w:start w:val="1"/>
      <w:numFmt w:val="bullet"/>
      <w:pStyle w:val="BulletMain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431A79C4"/>
    <w:multiLevelType w:val="hybridMultilevel"/>
    <w:tmpl w:val="56AEC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A2066"/>
    <w:multiLevelType w:val="multilevel"/>
    <w:tmpl w:val="35DA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9F320D5"/>
    <w:multiLevelType w:val="multilevel"/>
    <w:tmpl w:val="BBD4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B06590A"/>
    <w:multiLevelType w:val="hybridMultilevel"/>
    <w:tmpl w:val="41D019A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1108CD"/>
    <w:multiLevelType w:val="hybridMultilevel"/>
    <w:tmpl w:val="2746FDE2"/>
    <w:lvl w:ilvl="0" w:tplc="222E905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2461AA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5A04D3"/>
    <w:multiLevelType w:val="multilevel"/>
    <w:tmpl w:val="35E4F840"/>
    <w:lvl w:ilvl="0">
      <w:start w:val="1"/>
      <w:numFmt w:val="decimal"/>
      <w:pStyle w:val="Numbered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35676D"/>
    <w:multiLevelType w:val="hybridMultilevel"/>
    <w:tmpl w:val="1E5C1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6EFD"/>
    <w:multiLevelType w:val="hybridMultilevel"/>
    <w:tmpl w:val="82AC7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F2194"/>
    <w:multiLevelType w:val="hybridMultilevel"/>
    <w:tmpl w:val="B2AE2DFA"/>
    <w:lvl w:ilvl="0" w:tplc="4C889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752CF"/>
    <w:multiLevelType w:val="hybridMultilevel"/>
    <w:tmpl w:val="1F74FE9C"/>
    <w:lvl w:ilvl="0" w:tplc="344EEC0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50ECE"/>
    <w:multiLevelType w:val="hybridMultilevel"/>
    <w:tmpl w:val="616E1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6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08"/>
    <w:rsid w:val="00000347"/>
    <w:rsid w:val="00017409"/>
    <w:rsid w:val="00027916"/>
    <w:rsid w:val="00032A71"/>
    <w:rsid w:val="00033631"/>
    <w:rsid w:val="00040EE5"/>
    <w:rsid w:val="000417BF"/>
    <w:rsid w:val="000447A1"/>
    <w:rsid w:val="000509D9"/>
    <w:rsid w:val="000701D0"/>
    <w:rsid w:val="00070CF6"/>
    <w:rsid w:val="00077AD9"/>
    <w:rsid w:val="00083BEF"/>
    <w:rsid w:val="000875BE"/>
    <w:rsid w:val="00096CD1"/>
    <w:rsid w:val="00097F0B"/>
    <w:rsid w:val="000A1F07"/>
    <w:rsid w:val="000A6107"/>
    <w:rsid w:val="000B4402"/>
    <w:rsid w:val="000B61E5"/>
    <w:rsid w:val="000C4BB9"/>
    <w:rsid w:val="000D442C"/>
    <w:rsid w:val="00103A1D"/>
    <w:rsid w:val="00106250"/>
    <w:rsid w:val="0011021B"/>
    <w:rsid w:val="00116590"/>
    <w:rsid w:val="00127BA4"/>
    <w:rsid w:val="0014717E"/>
    <w:rsid w:val="00160ABF"/>
    <w:rsid w:val="00162C3B"/>
    <w:rsid w:val="0017427B"/>
    <w:rsid w:val="0017583F"/>
    <w:rsid w:val="00176A93"/>
    <w:rsid w:val="0017743C"/>
    <w:rsid w:val="0019117B"/>
    <w:rsid w:val="001B5ACB"/>
    <w:rsid w:val="001B73C8"/>
    <w:rsid w:val="001C0577"/>
    <w:rsid w:val="001D070E"/>
    <w:rsid w:val="001E7994"/>
    <w:rsid w:val="001F743A"/>
    <w:rsid w:val="00203672"/>
    <w:rsid w:val="00212982"/>
    <w:rsid w:val="0021378C"/>
    <w:rsid w:val="00220E17"/>
    <w:rsid w:val="002550D5"/>
    <w:rsid w:val="0025555A"/>
    <w:rsid w:val="00264ACA"/>
    <w:rsid w:val="00274EA1"/>
    <w:rsid w:val="002921B3"/>
    <w:rsid w:val="002935C0"/>
    <w:rsid w:val="0029638A"/>
    <w:rsid w:val="00297046"/>
    <w:rsid w:val="002971BE"/>
    <w:rsid w:val="002B6BE2"/>
    <w:rsid w:val="002F23AD"/>
    <w:rsid w:val="00301FB6"/>
    <w:rsid w:val="00303798"/>
    <w:rsid w:val="003211EF"/>
    <w:rsid w:val="00324A6C"/>
    <w:rsid w:val="0034724B"/>
    <w:rsid w:val="003656A6"/>
    <w:rsid w:val="003656CA"/>
    <w:rsid w:val="00367D07"/>
    <w:rsid w:val="00371748"/>
    <w:rsid w:val="00384150"/>
    <w:rsid w:val="003978EF"/>
    <w:rsid w:val="003A2ED1"/>
    <w:rsid w:val="003B6CDC"/>
    <w:rsid w:val="003C0B1E"/>
    <w:rsid w:val="003C4540"/>
    <w:rsid w:val="003D2F37"/>
    <w:rsid w:val="003D50C7"/>
    <w:rsid w:val="003E7C3D"/>
    <w:rsid w:val="0040033F"/>
    <w:rsid w:val="0040276D"/>
    <w:rsid w:val="004030BD"/>
    <w:rsid w:val="00414D65"/>
    <w:rsid w:val="00415078"/>
    <w:rsid w:val="00422C5C"/>
    <w:rsid w:val="00423408"/>
    <w:rsid w:val="0043382B"/>
    <w:rsid w:val="00434037"/>
    <w:rsid w:val="004346CD"/>
    <w:rsid w:val="00441328"/>
    <w:rsid w:val="004416A5"/>
    <w:rsid w:val="00442C82"/>
    <w:rsid w:val="004466DD"/>
    <w:rsid w:val="0045025D"/>
    <w:rsid w:val="00454FC0"/>
    <w:rsid w:val="00466124"/>
    <w:rsid w:val="00483749"/>
    <w:rsid w:val="004974BF"/>
    <w:rsid w:val="004A76E9"/>
    <w:rsid w:val="004B2771"/>
    <w:rsid w:val="004B4287"/>
    <w:rsid w:val="004B55FC"/>
    <w:rsid w:val="004C5C3D"/>
    <w:rsid w:val="004F0F5E"/>
    <w:rsid w:val="004F4230"/>
    <w:rsid w:val="004F4D80"/>
    <w:rsid w:val="004F7DCC"/>
    <w:rsid w:val="005016BF"/>
    <w:rsid w:val="005069C5"/>
    <w:rsid w:val="00525E49"/>
    <w:rsid w:val="005364CD"/>
    <w:rsid w:val="005413E7"/>
    <w:rsid w:val="005441D3"/>
    <w:rsid w:val="0055088A"/>
    <w:rsid w:val="005A25BE"/>
    <w:rsid w:val="005A3576"/>
    <w:rsid w:val="005A3C04"/>
    <w:rsid w:val="005A6F64"/>
    <w:rsid w:val="005B3BE2"/>
    <w:rsid w:val="005B6B59"/>
    <w:rsid w:val="005C40A4"/>
    <w:rsid w:val="005D6DAB"/>
    <w:rsid w:val="005E2218"/>
    <w:rsid w:val="005E2A07"/>
    <w:rsid w:val="005E3C25"/>
    <w:rsid w:val="00603D91"/>
    <w:rsid w:val="006042FA"/>
    <w:rsid w:val="00630749"/>
    <w:rsid w:val="00635ADF"/>
    <w:rsid w:val="00636B00"/>
    <w:rsid w:val="006477B3"/>
    <w:rsid w:val="006571C8"/>
    <w:rsid w:val="00662A72"/>
    <w:rsid w:val="00664E54"/>
    <w:rsid w:val="00665F5D"/>
    <w:rsid w:val="00685B4F"/>
    <w:rsid w:val="006A2636"/>
    <w:rsid w:val="006A3840"/>
    <w:rsid w:val="006B2575"/>
    <w:rsid w:val="006B7329"/>
    <w:rsid w:val="006C3971"/>
    <w:rsid w:val="006C5076"/>
    <w:rsid w:val="006E4DA9"/>
    <w:rsid w:val="00715DF9"/>
    <w:rsid w:val="0071721F"/>
    <w:rsid w:val="007379E5"/>
    <w:rsid w:val="007432C3"/>
    <w:rsid w:val="00747FD1"/>
    <w:rsid w:val="0075240F"/>
    <w:rsid w:val="00752D09"/>
    <w:rsid w:val="00761CCC"/>
    <w:rsid w:val="00763C2A"/>
    <w:rsid w:val="007A2265"/>
    <w:rsid w:val="007B4239"/>
    <w:rsid w:val="007B48E7"/>
    <w:rsid w:val="007B6277"/>
    <w:rsid w:val="007D0DE9"/>
    <w:rsid w:val="007D7008"/>
    <w:rsid w:val="007E26C6"/>
    <w:rsid w:val="00815531"/>
    <w:rsid w:val="00822ED2"/>
    <w:rsid w:val="008252AD"/>
    <w:rsid w:val="00825E1A"/>
    <w:rsid w:val="00840964"/>
    <w:rsid w:val="0084277D"/>
    <w:rsid w:val="00853BC3"/>
    <w:rsid w:val="00860D96"/>
    <w:rsid w:val="00866E23"/>
    <w:rsid w:val="00875593"/>
    <w:rsid w:val="008813D9"/>
    <w:rsid w:val="0088184F"/>
    <w:rsid w:val="00881D74"/>
    <w:rsid w:val="00895AF8"/>
    <w:rsid w:val="008A62E5"/>
    <w:rsid w:val="008B3270"/>
    <w:rsid w:val="008C3520"/>
    <w:rsid w:val="008C7909"/>
    <w:rsid w:val="008D38D7"/>
    <w:rsid w:val="008E10B7"/>
    <w:rsid w:val="008F59B2"/>
    <w:rsid w:val="008F73C8"/>
    <w:rsid w:val="00930A2B"/>
    <w:rsid w:val="00942D9F"/>
    <w:rsid w:val="00945366"/>
    <w:rsid w:val="009707D5"/>
    <w:rsid w:val="00974290"/>
    <w:rsid w:val="00991DA7"/>
    <w:rsid w:val="00A02B59"/>
    <w:rsid w:val="00A11F6A"/>
    <w:rsid w:val="00A30127"/>
    <w:rsid w:val="00A3734F"/>
    <w:rsid w:val="00A45D11"/>
    <w:rsid w:val="00A47179"/>
    <w:rsid w:val="00A54505"/>
    <w:rsid w:val="00A546CF"/>
    <w:rsid w:val="00A6300D"/>
    <w:rsid w:val="00A64956"/>
    <w:rsid w:val="00A732AF"/>
    <w:rsid w:val="00A742A4"/>
    <w:rsid w:val="00A77F3A"/>
    <w:rsid w:val="00A831CD"/>
    <w:rsid w:val="00A83B6C"/>
    <w:rsid w:val="00A94ECE"/>
    <w:rsid w:val="00AA3280"/>
    <w:rsid w:val="00AA64A9"/>
    <w:rsid w:val="00AB30BE"/>
    <w:rsid w:val="00AB6488"/>
    <w:rsid w:val="00AC17D0"/>
    <w:rsid w:val="00AC261D"/>
    <w:rsid w:val="00AC63F6"/>
    <w:rsid w:val="00AC76DC"/>
    <w:rsid w:val="00AD1B88"/>
    <w:rsid w:val="00AD6E3F"/>
    <w:rsid w:val="00AE7935"/>
    <w:rsid w:val="00AF0017"/>
    <w:rsid w:val="00B10C23"/>
    <w:rsid w:val="00B3405B"/>
    <w:rsid w:val="00B402B9"/>
    <w:rsid w:val="00B414AB"/>
    <w:rsid w:val="00B41B88"/>
    <w:rsid w:val="00B50D87"/>
    <w:rsid w:val="00B53344"/>
    <w:rsid w:val="00B63DFE"/>
    <w:rsid w:val="00B70742"/>
    <w:rsid w:val="00B81A69"/>
    <w:rsid w:val="00B82387"/>
    <w:rsid w:val="00B93069"/>
    <w:rsid w:val="00B93492"/>
    <w:rsid w:val="00BA09F4"/>
    <w:rsid w:val="00BC7EB6"/>
    <w:rsid w:val="00BD002B"/>
    <w:rsid w:val="00BD3B92"/>
    <w:rsid w:val="00BD414E"/>
    <w:rsid w:val="00C13A1B"/>
    <w:rsid w:val="00C17BEE"/>
    <w:rsid w:val="00C252A1"/>
    <w:rsid w:val="00C33DF9"/>
    <w:rsid w:val="00C52978"/>
    <w:rsid w:val="00C72E9F"/>
    <w:rsid w:val="00C90DDF"/>
    <w:rsid w:val="00CA4D92"/>
    <w:rsid w:val="00CB5865"/>
    <w:rsid w:val="00CC1493"/>
    <w:rsid w:val="00CD3D74"/>
    <w:rsid w:val="00CE1A39"/>
    <w:rsid w:val="00CF3284"/>
    <w:rsid w:val="00CF378A"/>
    <w:rsid w:val="00D4543C"/>
    <w:rsid w:val="00D66A01"/>
    <w:rsid w:val="00D70EFF"/>
    <w:rsid w:val="00D84DB2"/>
    <w:rsid w:val="00D866F8"/>
    <w:rsid w:val="00D91799"/>
    <w:rsid w:val="00DC2970"/>
    <w:rsid w:val="00DD79A2"/>
    <w:rsid w:val="00DE6D2B"/>
    <w:rsid w:val="00E160CA"/>
    <w:rsid w:val="00E46E36"/>
    <w:rsid w:val="00E620BD"/>
    <w:rsid w:val="00E6755B"/>
    <w:rsid w:val="00E77C84"/>
    <w:rsid w:val="00EA6E34"/>
    <w:rsid w:val="00ED7705"/>
    <w:rsid w:val="00EF5353"/>
    <w:rsid w:val="00F1491F"/>
    <w:rsid w:val="00F22F63"/>
    <w:rsid w:val="00F25C8D"/>
    <w:rsid w:val="00F47424"/>
    <w:rsid w:val="00F85284"/>
    <w:rsid w:val="00F86541"/>
    <w:rsid w:val="00F94767"/>
    <w:rsid w:val="00FB26A1"/>
    <w:rsid w:val="00FB6E79"/>
    <w:rsid w:val="00FD184D"/>
    <w:rsid w:val="00FD3DC1"/>
    <w:rsid w:val="00FD7048"/>
    <w:rsid w:val="00FE3174"/>
    <w:rsid w:val="00FE3690"/>
    <w:rsid w:val="00FE394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02B24120"/>
  <w15:docId w15:val="{7DE187CC-5FE2-419A-BEA1-A1E51F36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ED2"/>
    <w:pPr>
      <w:spacing w:before="120" w:after="24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A69"/>
    <w:pPr>
      <w:keepNext/>
      <w:keepLines/>
      <w:spacing w:before="227" w:after="227" w:line="440" w:lineRule="atLeast"/>
      <w:outlineLvl w:val="0"/>
    </w:pPr>
    <w:rPr>
      <w:rFonts w:eastAsiaTheme="majorEastAsia" w:cs="Arial"/>
      <w:bCs/>
      <w:color w:val="002A5B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492"/>
    <w:pPr>
      <w:keepNext/>
      <w:keepLines/>
      <w:spacing w:before="240" w:after="113" w:line="380" w:lineRule="atLeast"/>
      <w:ind w:left="794" w:hanging="794"/>
      <w:outlineLvl w:val="1"/>
    </w:pPr>
    <w:rPr>
      <w:rFonts w:eastAsiaTheme="majorEastAsia" w:cstheme="majorBidi"/>
      <w:bCs/>
      <w:color w:val="4F8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82D"/>
    <w:pPr>
      <w:keepNext/>
      <w:keepLines/>
      <w:spacing w:before="160" w:after="113" w:line="300" w:lineRule="atLeast"/>
      <w:ind w:left="794" w:hanging="794"/>
      <w:outlineLvl w:val="2"/>
    </w:pPr>
    <w:rPr>
      <w:rFonts w:eastAsiaTheme="majorEastAsia" w:cstheme="majorBidi"/>
      <w:bCs/>
      <w:color w:val="4F81BD"/>
      <w:sz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81A69"/>
    <w:pPr>
      <w:keepNext/>
      <w:keepLines/>
      <w:spacing w:before="0" w:after="120" w:line="240" w:lineRule="atLeast"/>
      <w:outlineLvl w:val="3"/>
    </w:pPr>
    <w:rPr>
      <w:rFonts w:eastAsiaTheme="majorEastAsia" w:cstheme="majorBidi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63DFE"/>
    <w:pPr>
      <w:keepNext/>
      <w:keepLines/>
      <w:spacing w:before="200" w:after="0"/>
      <w:outlineLvl w:val="4"/>
    </w:pPr>
    <w:rPr>
      <w:rFonts w:ascii="Arial Narrow" w:eastAsiaTheme="majorEastAsia" w:hAnsi="Arial Narrow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54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4540"/>
  </w:style>
  <w:style w:type="paragraph" w:styleId="Footer">
    <w:name w:val="footer"/>
    <w:basedOn w:val="Normal"/>
    <w:link w:val="FooterChar"/>
    <w:uiPriority w:val="99"/>
    <w:unhideWhenUsed/>
    <w:rsid w:val="00AD1B88"/>
    <w:pPr>
      <w:tabs>
        <w:tab w:val="center" w:pos="4513"/>
        <w:tab w:val="right" w:pos="9026"/>
      </w:tabs>
      <w:spacing w:after="0" w:line="288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D1B88"/>
    <w:rPr>
      <w:rFonts w:ascii="Arial" w:hAnsi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4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C454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Subtitle">
    <w:name w:val="Subtitle"/>
    <w:aliases w:val="Issue No"/>
    <w:basedOn w:val="Normal"/>
    <w:next w:val="Normal"/>
    <w:link w:val="SubtitleChar"/>
    <w:uiPriority w:val="11"/>
    <w:qFormat/>
    <w:rsid w:val="00D70EFF"/>
    <w:pPr>
      <w:numPr>
        <w:ilvl w:val="1"/>
      </w:numPr>
      <w:spacing w:after="120"/>
      <w:jc w:val="right"/>
    </w:pPr>
    <w:rPr>
      <w:rFonts w:eastAsiaTheme="majorEastAsia" w:cstheme="majorBidi"/>
      <w:b/>
      <w:iCs/>
      <w:color w:val="808080" w:themeColor="background1" w:themeShade="80"/>
      <w:spacing w:val="20"/>
      <w:sz w:val="24"/>
      <w:szCs w:val="24"/>
    </w:rPr>
  </w:style>
  <w:style w:type="character" w:customStyle="1" w:styleId="SubtitleChar">
    <w:name w:val="Subtitle Char"/>
    <w:aliases w:val="Issue No Char"/>
    <w:basedOn w:val="DefaultParagraphFont"/>
    <w:link w:val="Subtitle"/>
    <w:uiPriority w:val="11"/>
    <w:rsid w:val="00D70EFF"/>
    <w:rPr>
      <w:rFonts w:ascii="Arial" w:eastAsiaTheme="majorEastAsia" w:hAnsi="Arial" w:cstheme="majorBidi"/>
      <w:b/>
      <w:iCs/>
      <w:color w:val="808080" w:themeColor="background1" w:themeShade="80"/>
      <w:spacing w:val="20"/>
      <w:sz w:val="24"/>
      <w:szCs w:val="24"/>
    </w:rPr>
  </w:style>
  <w:style w:type="paragraph" w:styleId="NoSpacing">
    <w:name w:val="No Spacing"/>
    <w:uiPriority w:val="1"/>
    <w:qFormat/>
    <w:rsid w:val="00B82387"/>
    <w:pPr>
      <w:spacing w:after="0" w:line="240" w:lineRule="auto"/>
    </w:pPr>
    <w:rPr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176A9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176A93"/>
    <w:rPr>
      <w:i/>
      <w:iCs/>
    </w:rPr>
  </w:style>
  <w:style w:type="paragraph" w:styleId="Quote">
    <w:name w:val="Quote"/>
    <w:aliases w:val="Classification"/>
    <w:basedOn w:val="Normal"/>
    <w:next w:val="Normal"/>
    <w:link w:val="QuoteChar"/>
    <w:uiPriority w:val="29"/>
    <w:qFormat/>
    <w:rsid w:val="00B3405B"/>
    <w:pPr>
      <w:spacing w:after="0"/>
      <w:jc w:val="center"/>
    </w:pPr>
    <w:rPr>
      <w:rFonts w:ascii="Arial Narrow" w:hAnsi="Arial Narrow"/>
      <w:iCs/>
      <w:color w:val="FFFFFF" w:themeColor="background1"/>
      <w:sz w:val="28"/>
    </w:rPr>
  </w:style>
  <w:style w:type="character" w:customStyle="1" w:styleId="QuoteChar">
    <w:name w:val="Quote Char"/>
    <w:aliases w:val="Classification Char"/>
    <w:basedOn w:val="DefaultParagraphFont"/>
    <w:link w:val="Quote"/>
    <w:uiPriority w:val="29"/>
    <w:rsid w:val="00B3405B"/>
    <w:rPr>
      <w:rFonts w:ascii="Arial Narrow" w:hAnsi="Arial Narrow"/>
      <w:iCs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81A69"/>
    <w:rPr>
      <w:rFonts w:ascii="Arial" w:eastAsiaTheme="majorEastAsia" w:hAnsi="Arial" w:cs="Arial"/>
      <w:bCs/>
      <w:color w:val="002A5B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3492"/>
    <w:rPr>
      <w:rFonts w:ascii="Arial" w:eastAsiaTheme="majorEastAsia" w:hAnsi="Arial" w:cstheme="majorBidi"/>
      <w:bCs/>
      <w:color w:val="4F81BD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682D"/>
    <w:rPr>
      <w:rFonts w:ascii="Arial" w:eastAsiaTheme="majorEastAsia" w:hAnsi="Arial" w:cstheme="majorBidi"/>
      <w:bCs/>
      <w:color w:val="4F81BD"/>
      <w:sz w:val="23"/>
    </w:rPr>
  </w:style>
  <w:style w:type="paragraph" w:styleId="ListParagraph">
    <w:name w:val="List Paragraph"/>
    <w:basedOn w:val="Normal"/>
    <w:uiPriority w:val="34"/>
    <w:qFormat/>
    <w:rsid w:val="008D38D7"/>
    <w:pPr>
      <w:numPr>
        <w:numId w:val="2"/>
      </w:numPr>
      <w:ind w:left="908" w:hanging="454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81A69"/>
    <w:rPr>
      <w:rFonts w:ascii="Arial" w:eastAsiaTheme="majorEastAsia" w:hAnsi="Arial" w:cstheme="majorBidi"/>
      <w:bCs/>
      <w:i/>
      <w:iCs/>
      <w:color w:val="4F81BD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63DFE"/>
    <w:rPr>
      <w:rFonts w:ascii="Arial Narrow" w:eastAsiaTheme="majorEastAsia" w:hAnsi="Arial Narrow" w:cstheme="majorBidi"/>
      <w:b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3DC1"/>
    <w:pPr>
      <w:spacing w:before="0" w:after="120"/>
      <w:contextualSpacing/>
      <w:jc w:val="right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DC1"/>
    <w:rPr>
      <w:rFonts w:ascii="Arial" w:eastAsiaTheme="majorEastAsia" w:hAnsi="Arial" w:cstheme="majorBidi"/>
      <w:b/>
      <w:color w:val="FFFFFF" w:themeColor="background1"/>
      <w:spacing w:val="5"/>
      <w:kern w:val="28"/>
      <w:sz w:val="32"/>
      <w:szCs w:val="52"/>
    </w:rPr>
  </w:style>
  <w:style w:type="character" w:styleId="BookTitle">
    <w:name w:val="Book Title"/>
    <w:basedOn w:val="DefaultParagraphFont"/>
    <w:uiPriority w:val="33"/>
    <w:qFormat/>
    <w:rsid w:val="003C0B1E"/>
    <w:rPr>
      <w:rFonts w:ascii="Arial" w:hAnsi="Arial"/>
      <w:b/>
      <w:bCs/>
      <w:color w:val="FFFFFF" w:themeColor="background1"/>
      <w:spacing w:val="5"/>
      <w:sz w:val="34"/>
    </w:rPr>
  </w:style>
  <w:style w:type="table" w:styleId="TableGrid">
    <w:name w:val="Table Grid"/>
    <w:basedOn w:val="TableNormal"/>
    <w:rsid w:val="006B2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6B25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6B25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B2575"/>
    <w:pPr>
      <w:spacing w:after="0" w:line="240" w:lineRule="auto"/>
    </w:pPr>
    <w:rPr>
      <w:rFonts w:ascii="Arial" w:hAnsi="Arial"/>
      <w:color w:val="262626" w:themeColor="text1" w:themeTint="D9"/>
    </w:rPr>
    <w:tblPr>
      <w:tblStyleRowBandSize w:val="1"/>
      <w:tblStyleColBandSize w:val="1"/>
      <w:tblBorders>
        <w:top w:val="single" w:sz="8" w:space="0" w:color="007DC3"/>
        <w:bottom w:val="single" w:sz="8" w:space="0" w:color="007DC3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Tabletext">
    <w:name w:val="Table text"/>
    <w:basedOn w:val="Normal"/>
    <w:qFormat/>
    <w:rsid w:val="00C90DDF"/>
    <w:pPr>
      <w:spacing w:before="80" w:after="40"/>
    </w:pPr>
    <w:rPr>
      <w:bCs/>
      <w:sz w:val="18"/>
    </w:rPr>
  </w:style>
  <w:style w:type="paragraph" w:customStyle="1" w:styleId="Note">
    <w:name w:val="Note:"/>
    <w:basedOn w:val="Normal"/>
    <w:qFormat/>
    <w:rsid w:val="00942D9F"/>
    <w:pPr>
      <w:spacing w:before="0" w:after="160"/>
    </w:pPr>
    <w:rPr>
      <w:sz w:val="14"/>
    </w:rPr>
  </w:style>
  <w:style w:type="paragraph" w:customStyle="1" w:styleId="NormalRule">
    <w:name w:val="Normal Rule"/>
    <w:basedOn w:val="Normal"/>
    <w:qFormat/>
    <w:rsid w:val="00BD002B"/>
    <w:pPr>
      <w:pBdr>
        <w:bottom w:val="single" w:sz="4" w:space="12" w:color="4F81BD"/>
      </w:pBdr>
    </w:pPr>
  </w:style>
  <w:style w:type="paragraph" w:customStyle="1" w:styleId="Bullet">
    <w:name w:val="Bullet"/>
    <w:basedOn w:val="ListParagraph"/>
    <w:qFormat/>
    <w:rsid w:val="00070CF6"/>
    <w:pPr>
      <w:numPr>
        <w:numId w:val="3"/>
      </w:numPr>
      <w:spacing w:before="60" w:after="60"/>
      <w:ind w:left="357" w:hanging="357"/>
    </w:pPr>
  </w:style>
  <w:style w:type="paragraph" w:customStyle="1" w:styleId="BulletRule">
    <w:name w:val="Bullet Rule"/>
    <w:basedOn w:val="Bullet"/>
    <w:qFormat/>
    <w:rsid w:val="00070CF6"/>
    <w:pPr>
      <w:pBdr>
        <w:bottom w:val="single" w:sz="18" w:space="1" w:color="4F81BD"/>
      </w:pBdr>
    </w:pPr>
  </w:style>
  <w:style w:type="table" w:styleId="LightShading-Accent3">
    <w:name w:val="Light Shading Accent 3"/>
    <w:basedOn w:val="TableNormal"/>
    <w:uiPriority w:val="60"/>
    <w:rsid w:val="00F474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D6E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TSHeading">
    <w:name w:val="OTS Heading"/>
    <w:basedOn w:val="Normal"/>
    <w:uiPriority w:val="99"/>
    <w:rsid w:val="009707D5"/>
    <w:pPr>
      <w:keepNext/>
      <w:suppressAutoHyphens/>
      <w:autoSpaceDE w:val="0"/>
      <w:autoSpaceDN w:val="0"/>
      <w:adjustRightInd w:val="0"/>
      <w:spacing w:before="458" w:after="183" w:line="614" w:lineRule="atLeast"/>
      <w:textAlignment w:val="center"/>
    </w:pPr>
    <w:rPr>
      <w:rFonts w:ascii="FranklinGothic-Book" w:hAnsi="FranklinGothic-Book" w:cs="FranklinGothic-Book"/>
      <w:color w:val="000000"/>
      <w:sz w:val="50"/>
      <w:szCs w:val="50"/>
      <w:lang w:val="en-US"/>
    </w:rPr>
  </w:style>
  <w:style w:type="paragraph" w:customStyle="1" w:styleId="Listfiguretableheading">
    <w:name w:val="List/figure/table heading"/>
    <w:basedOn w:val="Heading2"/>
    <w:qFormat/>
    <w:rsid w:val="0084277D"/>
    <w:rPr>
      <w:sz w:val="28"/>
    </w:rPr>
  </w:style>
  <w:style w:type="paragraph" w:customStyle="1" w:styleId="TableHeading">
    <w:name w:val="Table Heading"/>
    <w:basedOn w:val="Tabletext"/>
    <w:qFormat/>
    <w:rsid w:val="00EF5353"/>
    <w:rPr>
      <w:b/>
      <w:bCs w:val="0"/>
    </w:rPr>
  </w:style>
  <w:style w:type="paragraph" w:customStyle="1" w:styleId="BoxHeading">
    <w:name w:val="Box Heading"/>
    <w:basedOn w:val="Heading3"/>
    <w:qFormat/>
    <w:rsid w:val="00B81A69"/>
    <w:pPr>
      <w:spacing w:before="120" w:after="0"/>
    </w:pPr>
    <w:rPr>
      <w:sz w:val="28"/>
    </w:rPr>
  </w:style>
  <w:style w:type="paragraph" w:customStyle="1" w:styleId="Boxheading0">
    <w:name w:val="Box heading"/>
    <w:basedOn w:val="Normal"/>
    <w:qFormat/>
    <w:rsid w:val="00B81A69"/>
    <w:pPr>
      <w:keepNext/>
      <w:keepLines/>
      <w:tabs>
        <w:tab w:val="left" w:pos="794"/>
        <w:tab w:val="left" w:pos="1020"/>
      </w:tabs>
      <w:suppressAutoHyphens/>
      <w:autoSpaceDE w:val="0"/>
      <w:autoSpaceDN w:val="0"/>
      <w:adjustRightInd w:val="0"/>
      <w:spacing w:before="400" w:after="113" w:line="380" w:lineRule="atLeast"/>
      <w:ind w:left="794" w:hanging="794"/>
      <w:textAlignment w:val="center"/>
    </w:pPr>
    <w:rPr>
      <w:rFonts w:eastAsia="Times New Roman" w:cs="FranklinGothic-BookCnd"/>
      <w:color w:val="4E84C4"/>
      <w:spacing w:val="2"/>
      <w:sz w:val="32"/>
      <w:szCs w:val="32"/>
      <w:lang w:val="en-US"/>
    </w:rPr>
  </w:style>
  <w:style w:type="paragraph" w:customStyle="1" w:styleId="BulletMain">
    <w:name w:val="Bullet (Main)"/>
    <w:basedOn w:val="Normal"/>
    <w:qFormat/>
    <w:rsid w:val="00301FB6"/>
    <w:pPr>
      <w:numPr>
        <w:numId w:val="4"/>
      </w:numPr>
      <w:suppressAutoHyphens/>
      <w:autoSpaceDE w:val="0"/>
      <w:autoSpaceDN w:val="0"/>
      <w:adjustRightInd w:val="0"/>
      <w:spacing w:before="0" w:after="50"/>
      <w:ind w:left="720" w:hanging="357"/>
      <w:textAlignment w:val="center"/>
    </w:pPr>
    <w:rPr>
      <w:rFonts w:cs="FranklinGothic-Book"/>
      <w:lang w:val="en-US"/>
    </w:rPr>
  </w:style>
  <w:style w:type="paragraph" w:customStyle="1" w:styleId="BulletlastMain">
    <w:name w:val="Bullet last (Main)"/>
    <w:basedOn w:val="BulletMain"/>
    <w:qFormat/>
    <w:rsid w:val="00301FB6"/>
    <w:pPr>
      <w:spacing w:after="100"/>
    </w:pPr>
  </w:style>
  <w:style w:type="paragraph" w:styleId="FootnoteText">
    <w:name w:val="footnote text"/>
    <w:basedOn w:val="Normal"/>
    <w:link w:val="FootnoteTextChar"/>
    <w:uiPriority w:val="99"/>
    <w:rsid w:val="00B81A69"/>
    <w:pPr>
      <w:suppressAutoHyphens/>
      <w:autoSpaceDE w:val="0"/>
      <w:autoSpaceDN w:val="0"/>
      <w:adjustRightInd w:val="0"/>
      <w:spacing w:before="0" w:after="0"/>
      <w:textAlignment w:val="center"/>
    </w:pPr>
    <w:rPr>
      <w:rFonts w:eastAsia="Times New Roman" w:cs="FranklinGothic-Book"/>
      <w:color w:val="000000"/>
      <w:sz w:val="1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1A69"/>
    <w:rPr>
      <w:rFonts w:ascii="Arial" w:eastAsia="Times New Roman" w:hAnsi="Arial" w:cs="FranklinGothic-Book"/>
      <w:color w:val="000000"/>
      <w:sz w:val="1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B81A69"/>
    <w:rPr>
      <w:rFonts w:cs="Times New Roman"/>
      <w:vertAlign w:val="superscript"/>
    </w:rPr>
  </w:style>
  <w:style w:type="paragraph" w:customStyle="1" w:styleId="BoxText">
    <w:name w:val="Box Text"/>
    <w:basedOn w:val="Normal"/>
    <w:link w:val="BoxTextChar"/>
    <w:qFormat/>
    <w:rsid w:val="00B81A69"/>
    <w:pPr>
      <w:suppressAutoHyphens/>
      <w:autoSpaceDE w:val="0"/>
      <w:autoSpaceDN w:val="0"/>
      <w:adjustRightInd w:val="0"/>
      <w:spacing w:after="120"/>
      <w:textAlignment w:val="center"/>
    </w:pPr>
    <w:rPr>
      <w:rFonts w:ascii="Arial Narrow" w:hAnsi="Arial Narrow" w:cs="FranklinGothic-Book"/>
      <w:color w:val="000000"/>
      <w:lang w:val="en-US"/>
    </w:rPr>
  </w:style>
  <w:style w:type="character" w:customStyle="1" w:styleId="BoxTextChar">
    <w:name w:val="Box Text Char"/>
    <w:basedOn w:val="DefaultParagraphFont"/>
    <w:link w:val="BoxText"/>
    <w:rsid w:val="00B81A69"/>
    <w:rPr>
      <w:rFonts w:ascii="Arial Narrow" w:hAnsi="Arial Narrow" w:cs="FranklinGothic-Book"/>
      <w:color w:val="000000"/>
      <w:sz w:val="20"/>
      <w:lang w:val="en-US"/>
    </w:rPr>
  </w:style>
  <w:style w:type="paragraph" w:customStyle="1" w:styleId="Numberedheading2">
    <w:name w:val="Numbered heading 2"/>
    <w:basedOn w:val="Heading2"/>
    <w:link w:val="Numberedheading2Char"/>
    <w:autoRedefine/>
    <w:qFormat/>
    <w:rsid w:val="00FF682D"/>
    <w:pPr>
      <w:keepNext w:val="0"/>
      <w:keepLines w:val="0"/>
      <w:numPr>
        <w:ilvl w:val="1"/>
        <w:numId w:val="6"/>
      </w:numPr>
      <w:spacing w:before="120" w:after="120"/>
      <w:outlineLvl w:val="0"/>
    </w:pPr>
    <w:rPr>
      <w:rFonts w:eastAsiaTheme="minorHAnsi" w:cs="Arial"/>
      <w:b/>
      <w:bCs w:val="0"/>
      <w:color w:val="4E84C4"/>
      <w:spacing w:val="2"/>
      <w:sz w:val="24"/>
      <w:szCs w:val="24"/>
      <w:u w:color="548DD4" w:themeColor="text2" w:themeTint="99"/>
      <w:lang w:val="en-US"/>
    </w:rPr>
  </w:style>
  <w:style w:type="paragraph" w:customStyle="1" w:styleId="NumberedHeading1">
    <w:name w:val="Numbered Heading 1"/>
    <w:basedOn w:val="Heading1"/>
    <w:link w:val="NumberedHeading1Char"/>
    <w:qFormat/>
    <w:rsid w:val="00991DA7"/>
    <w:pPr>
      <w:numPr>
        <w:numId w:val="6"/>
      </w:numPr>
      <w:spacing w:before="240" w:after="120"/>
    </w:pPr>
    <w:rPr>
      <w:rFonts w:eastAsiaTheme="minorHAnsi" w:cs="FranklinGothic-BookCnd"/>
      <w:bCs w:val="0"/>
      <w:spacing w:val="-2"/>
      <w:lang w:val="en-US"/>
    </w:rPr>
  </w:style>
  <w:style w:type="character" w:customStyle="1" w:styleId="Numberedheading2Char">
    <w:name w:val="Numbered heading 2 Char"/>
    <w:basedOn w:val="DefaultParagraphFont"/>
    <w:link w:val="Numberedheading2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character" w:customStyle="1" w:styleId="NumberedHeading1Char">
    <w:name w:val="Numbered Heading 1 Char"/>
    <w:basedOn w:val="DefaultParagraphFont"/>
    <w:link w:val="NumberedHeading1"/>
    <w:rsid w:val="00991DA7"/>
    <w:rPr>
      <w:rFonts w:ascii="Arial" w:hAnsi="Arial" w:cs="FranklinGothic-BookCnd"/>
      <w:color w:val="002A5B"/>
      <w:spacing w:val="-2"/>
      <w:sz w:val="40"/>
      <w:szCs w:val="40"/>
      <w:lang w:val="en-US"/>
    </w:rPr>
  </w:style>
  <w:style w:type="paragraph" w:customStyle="1" w:styleId="NumberedHeading3">
    <w:name w:val="Numbered Heading 3"/>
    <w:basedOn w:val="Numberedheading2"/>
    <w:link w:val="NumberedHeading3Char"/>
    <w:qFormat/>
    <w:rsid w:val="00FF682D"/>
    <w:pPr>
      <w:numPr>
        <w:ilvl w:val="2"/>
      </w:numPr>
    </w:pPr>
  </w:style>
  <w:style w:type="character" w:customStyle="1" w:styleId="NumberedHeading3Char">
    <w:name w:val="Numbered Heading 3 Char"/>
    <w:basedOn w:val="Numberedheading2Char"/>
    <w:link w:val="NumberedHeading3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paragraph" w:customStyle="1" w:styleId="Division">
    <w:name w:val="Division"/>
    <w:basedOn w:val="Subtitle"/>
    <w:qFormat/>
    <w:rsid w:val="000B4402"/>
    <w:rPr>
      <w:rFonts w:ascii="Arial Narrow" w:hAnsi="Arial Narrow"/>
      <w:color w:val="FFFFFF" w:themeColor="background1"/>
    </w:rPr>
  </w:style>
  <w:style w:type="paragraph" w:customStyle="1" w:styleId="RefNo">
    <w:name w:val="Ref No."/>
    <w:basedOn w:val="Footer"/>
    <w:qFormat/>
    <w:rsid w:val="000701D0"/>
    <w:pPr>
      <w:spacing w:before="0"/>
      <w:jc w:val="right"/>
    </w:pPr>
    <w:rPr>
      <w:i/>
      <w:color w:val="404040" w:themeColor="text1" w:themeTint="BF"/>
      <w:sz w:val="12"/>
      <w:szCs w:val="12"/>
    </w:rPr>
  </w:style>
  <w:style w:type="paragraph" w:customStyle="1" w:styleId="Information">
    <w:name w:val="Information"/>
    <w:basedOn w:val="BoxText"/>
    <w:qFormat/>
    <w:rsid w:val="0017743C"/>
    <w:rPr>
      <w:rFonts w:ascii="Arial" w:hAnsi="Arial"/>
      <w:color w:val="1F497D" w:themeColor="text2"/>
    </w:rPr>
  </w:style>
  <w:style w:type="character" w:styleId="Hyperlink">
    <w:name w:val="Hyperlink"/>
    <w:basedOn w:val="DefaultParagraphFont"/>
    <w:uiPriority w:val="99"/>
    <w:unhideWhenUsed/>
    <w:rsid w:val="004234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70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70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705"/>
    <w:rPr>
      <w:rFonts w:ascii="Arial" w:hAnsi="Arial"/>
      <w:b/>
      <w:bCs/>
      <w:sz w:val="20"/>
      <w:szCs w:val="20"/>
    </w:rPr>
  </w:style>
  <w:style w:type="paragraph" w:customStyle="1" w:styleId="SignatureBlock-DOTARS">
    <w:name w:val="Signature Block - DOTARS"/>
    <w:basedOn w:val="Normal"/>
    <w:rsid w:val="005A6F64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Heading2SegoeUIText2Left0cmFirstline0cm">
    <w:name w:val="Style Heading 2 + Segoe UI Text 2 Left:  0 cm First line:  0 cm"/>
    <w:basedOn w:val="Heading2"/>
    <w:rsid w:val="002F23AD"/>
    <w:pPr>
      <w:ind w:left="0" w:firstLine="0"/>
    </w:pPr>
    <w:rPr>
      <w:rFonts w:ascii="Segoe UI" w:hAnsi="Segoe UI" w:cs="Times New Roman"/>
      <w:bCs w:val="0"/>
      <w:color w:val="1F497D" w:themeColor="text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LG%20and%20T\JBT%20Community%20Bullet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6B6F-0E72-463F-B075-E15DC3CF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JBT Community Bulletin.dotx</Template>
  <TotalTime>8</TotalTime>
  <Pages>1</Pages>
  <Words>265</Words>
  <Characters>1484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2023/5—Road Ready Course and Practical Driving Tests</vt:lpstr>
    </vt:vector>
  </TitlesOfParts>
  <Company>Department of Infrastructure, Transport, Regional Development, Communications and the Arts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2023/5—Road Ready Course and Practical Driving Tests</dc:title>
  <dc:creator>Department of Infrastructure, Transport, Regional Development, Communications and the Arts</dc:creator>
  <cp:lastModifiedBy>HALL Theresa</cp:lastModifiedBy>
  <cp:revision>8</cp:revision>
  <cp:lastPrinted>2021-10-21T03:27:00Z</cp:lastPrinted>
  <dcterms:created xsi:type="dcterms:W3CDTF">2023-03-06T06:23:00Z</dcterms:created>
  <dcterms:modified xsi:type="dcterms:W3CDTF">2023-03-06T06:30:00Z</dcterms:modified>
</cp:coreProperties>
</file>