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50105" w14:textId="7A494C3E" w:rsidR="001C0F49" w:rsidRPr="005A7C0B" w:rsidRDefault="001C0F49" w:rsidP="007A31D3">
      <w:pPr>
        <w:pStyle w:val="PartHeading-TOC"/>
      </w:pPr>
      <w:bookmarkStart w:id="1" w:name="_Toc133228813"/>
      <w:r>
        <w:t>National Film and Sound Archive of Australia</w:t>
      </w:r>
      <w:bookmarkEnd w:id="1"/>
    </w:p>
    <w:p w14:paraId="2BA4FF20" w14:textId="77777777" w:rsidR="001C0F49" w:rsidRDefault="001C0F49" w:rsidP="001C0F49">
      <w:pPr>
        <w:pStyle w:val="PartHeading"/>
      </w:pPr>
    </w:p>
    <w:p w14:paraId="73DC2E16" w14:textId="77777777" w:rsidR="001C0F49" w:rsidRDefault="001C0F49" w:rsidP="001C0F49">
      <w:pPr>
        <w:pStyle w:val="PartHeading"/>
      </w:pPr>
    </w:p>
    <w:p w14:paraId="60E0FC6C" w14:textId="77777777" w:rsidR="001C0F49" w:rsidRDefault="001C0F49" w:rsidP="001C0F49">
      <w:pPr>
        <w:pStyle w:val="PartHeading"/>
      </w:pPr>
      <w:r>
        <w:t>Entity resources and planned performance</w:t>
      </w:r>
    </w:p>
    <w:p w14:paraId="3240B3F2"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7744164A" w14:textId="77777777" w:rsidR="001C0F49" w:rsidRPr="002A32FD" w:rsidRDefault="001C0F49" w:rsidP="001C0F49">
      <w:pPr>
        <w:pStyle w:val="ContentsHeading"/>
      </w:pPr>
      <w:r>
        <w:lastRenderedPageBreak/>
        <w:t>National Film and Sound Archive of Australia</w:t>
      </w:r>
    </w:p>
    <w:p w14:paraId="0A180AC0" w14:textId="3FA4EC03"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NFSA,2,Heading 2 - NFSA,1" </w:instrText>
      </w:r>
      <w:r>
        <w:fldChar w:fldCharType="separate"/>
      </w:r>
      <w:hyperlink w:anchor="_Toc99028959" w:history="1">
        <w:r w:rsidRPr="00C15562">
          <w:rPr>
            <w:rStyle w:val="Hyperlink"/>
            <w:noProof/>
          </w:rPr>
          <w:t>Section 1: Entity overview and resources</w:t>
        </w:r>
        <w:r>
          <w:rPr>
            <w:noProof/>
            <w:webHidden/>
          </w:rPr>
          <w:tab/>
        </w:r>
        <w:r>
          <w:rPr>
            <w:noProof/>
            <w:webHidden/>
          </w:rPr>
          <w:fldChar w:fldCharType="begin"/>
        </w:r>
        <w:r>
          <w:rPr>
            <w:noProof/>
            <w:webHidden/>
          </w:rPr>
          <w:instrText xml:space="preserve"> PAGEREF _Toc99028959 \h </w:instrText>
        </w:r>
        <w:r>
          <w:rPr>
            <w:noProof/>
            <w:webHidden/>
          </w:rPr>
        </w:r>
        <w:r>
          <w:rPr>
            <w:noProof/>
            <w:webHidden/>
          </w:rPr>
          <w:fldChar w:fldCharType="separate"/>
        </w:r>
        <w:r w:rsidR="006D5321">
          <w:rPr>
            <w:noProof/>
            <w:webHidden/>
          </w:rPr>
          <w:t>369</w:t>
        </w:r>
        <w:r>
          <w:rPr>
            <w:noProof/>
            <w:webHidden/>
          </w:rPr>
          <w:fldChar w:fldCharType="end"/>
        </w:r>
      </w:hyperlink>
    </w:p>
    <w:p w14:paraId="57611096" w14:textId="36CCE6B8" w:rsidR="001C0F49" w:rsidRDefault="00A8101D" w:rsidP="001C0F49">
      <w:pPr>
        <w:pStyle w:val="TOC2"/>
        <w:tabs>
          <w:tab w:val="left" w:pos="800"/>
        </w:tabs>
        <w:rPr>
          <w:rFonts w:asciiTheme="minorHAnsi" w:eastAsiaTheme="minorEastAsia" w:hAnsiTheme="minorHAnsi" w:cstheme="minorBidi"/>
          <w:noProof/>
          <w:sz w:val="22"/>
          <w:szCs w:val="22"/>
        </w:rPr>
      </w:pPr>
      <w:hyperlink w:anchor="_Toc99028960" w:history="1">
        <w:r w:rsidR="001C0F49" w:rsidRPr="00C15562">
          <w:rPr>
            <w:rStyle w:val="Hyperlink"/>
            <w:noProof/>
          </w:rPr>
          <w:t>1.1</w:t>
        </w:r>
        <w:r w:rsidR="001C0F49">
          <w:rPr>
            <w:rFonts w:asciiTheme="minorHAnsi" w:eastAsiaTheme="minorEastAsia" w:hAnsiTheme="minorHAnsi" w:cstheme="minorBidi"/>
            <w:noProof/>
            <w:sz w:val="22"/>
            <w:szCs w:val="22"/>
          </w:rPr>
          <w:tab/>
        </w:r>
        <w:r w:rsidR="001C0F49" w:rsidRPr="00C15562">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_Toc99028960 \h </w:instrText>
        </w:r>
        <w:r w:rsidR="001C0F49">
          <w:rPr>
            <w:noProof/>
            <w:webHidden/>
          </w:rPr>
        </w:r>
        <w:r w:rsidR="001C0F49">
          <w:rPr>
            <w:noProof/>
            <w:webHidden/>
          </w:rPr>
          <w:fldChar w:fldCharType="separate"/>
        </w:r>
        <w:r w:rsidR="006D5321">
          <w:rPr>
            <w:noProof/>
            <w:webHidden/>
          </w:rPr>
          <w:t>369</w:t>
        </w:r>
        <w:r w:rsidR="001C0F49">
          <w:rPr>
            <w:noProof/>
            <w:webHidden/>
          </w:rPr>
          <w:fldChar w:fldCharType="end"/>
        </w:r>
      </w:hyperlink>
    </w:p>
    <w:p w14:paraId="41C6241B" w14:textId="60561431" w:rsidR="001C0F49" w:rsidRDefault="00A8101D" w:rsidP="001C0F49">
      <w:pPr>
        <w:pStyle w:val="TOC2"/>
        <w:tabs>
          <w:tab w:val="left" w:pos="800"/>
        </w:tabs>
        <w:rPr>
          <w:rFonts w:asciiTheme="minorHAnsi" w:eastAsiaTheme="minorEastAsia" w:hAnsiTheme="minorHAnsi" w:cstheme="minorBidi"/>
          <w:noProof/>
          <w:sz w:val="22"/>
          <w:szCs w:val="22"/>
        </w:rPr>
      </w:pPr>
      <w:hyperlink w:anchor="_Toc99028961" w:history="1">
        <w:r w:rsidR="001C0F49" w:rsidRPr="00C15562">
          <w:rPr>
            <w:rStyle w:val="Hyperlink"/>
            <w:noProof/>
          </w:rPr>
          <w:t>1.2</w:t>
        </w:r>
        <w:r w:rsidR="001C0F49">
          <w:rPr>
            <w:rFonts w:asciiTheme="minorHAnsi" w:eastAsiaTheme="minorEastAsia" w:hAnsiTheme="minorHAnsi" w:cstheme="minorBidi"/>
            <w:noProof/>
            <w:sz w:val="22"/>
            <w:szCs w:val="22"/>
          </w:rPr>
          <w:tab/>
        </w:r>
        <w:r w:rsidR="001C0F49" w:rsidRPr="00C15562">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_Toc99028961 \h </w:instrText>
        </w:r>
        <w:r w:rsidR="001C0F49">
          <w:rPr>
            <w:noProof/>
            <w:webHidden/>
          </w:rPr>
        </w:r>
        <w:r w:rsidR="001C0F49">
          <w:rPr>
            <w:noProof/>
            <w:webHidden/>
          </w:rPr>
          <w:fldChar w:fldCharType="separate"/>
        </w:r>
        <w:r w:rsidR="006D5321">
          <w:rPr>
            <w:noProof/>
            <w:webHidden/>
          </w:rPr>
          <w:t>370</w:t>
        </w:r>
        <w:r w:rsidR="001C0F49">
          <w:rPr>
            <w:noProof/>
            <w:webHidden/>
          </w:rPr>
          <w:fldChar w:fldCharType="end"/>
        </w:r>
      </w:hyperlink>
    </w:p>
    <w:p w14:paraId="696402F0" w14:textId="0FCCC737" w:rsidR="001C0F49" w:rsidRDefault="00A8101D" w:rsidP="001C0F49">
      <w:pPr>
        <w:pStyle w:val="TOC2"/>
        <w:tabs>
          <w:tab w:val="left" w:pos="800"/>
        </w:tabs>
        <w:rPr>
          <w:rFonts w:asciiTheme="minorHAnsi" w:eastAsiaTheme="minorEastAsia" w:hAnsiTheme="minorHAnsi" w:cstheme="minorBidi"/>
          <w:noProof/>
          <w:sz w:val="22"/>
          <w:szCs w:val="22"/>
        </w:rPr>
      </w:pPr>
      <w:hyperlink w:anchor="_Toc99028962" w:history="1">
        <w:r w:rsidR="001C0F49" w:rsidRPr="00C15562">
          <w:rPr>
            <w:rStyle w:val="Hyperlink"/>
            <w:noProof/>
          </w:rPr>
          <w:t>1.3</w:t>
        </w:r>
        <w:r w:rsidR="001C0F49">
          <w:rPr>
            <w:rFonts w:asciiTheme="minorHAnsi" w:eastAsiaTheme="minorEastAsia" w:hAnsiTheme="minorHAnsi" w:cstheme="minorBidi"/>
            <w:noProof/>
            <w:sz w:val="22"/>
            <w:szCs w:val="22"/>
          </w:rPr>
          <w:tab/>
        </w:r>
        <w:r w:rsidR="001C0F49" w:rsidRPr="00C15562">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_Toc99028962 \h </w:instrText>
        </w:r>
        <w:r w:rsidR="001C0F49">
          <w:rPr>
            <w:noProof/>
            <w:webHidden/>
          </w:rPr>
        </w:r>
        <w:r w:rsidR="001C0F49">
          <w:rPr>
            <w:noProof/>
            <w:webHidden/>
          </w:rPr>
          <w:fldChar w:fldCharType="separate"/>
        </w:r>
        <w:r w:rsidR="006D5321">
          <w:rPr>
            <w:noProof/>
            <w:webHidden/>
          </w:rPr>
          <w:t>371</w:t>
        </w:r>
        <w:r w:rsidR="001C0F49">
          <w:rPr>
            <w:noProof/>
            <w:webHidden/>
          </w:rPr>
          <w:fldChar w:fldCharType="end"/>
        </w:r>
      </w:hyperlink>
    </w:p>
    <w:p w14:paraId="3CD196F1" w14:textId="1E63D878" w:rsidR="001C0F49" w:rsidRDefault="00A8101D" w:rsidP="001C0F49">
      <w:pPr>
        <w:pStyle w:val="TOC1"/>
        <w:rPr>
          <w:rFonts w:asciiTheme="minorHAnsi" w:eastAsiaTheme="minorEastAsia" w:hAnsiTheme="minorHAnsi" w:cstheme="minorBidi"/>
          <w:b w:val="0"/>
          <w:caps w:val="0"/>
          <w:noProof/>
          <w:sz w:val="22"/>
          <w:szCs w:val="22"/>
        </w:rPr>
      </w:pPr>
      <w:hyperlink w:anchor="_Toc99028963" w:history="1">
        <w:r w:rsidR="001C0F49" w:rsidRPr="00C15562">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_Toc99028963 \h </w:instrText>
        </w:r>
        <w:r w:rsidR="001C0F49">
          <w:rPr>
            <w:noProof/>
            <w:webHidden/>
          </w:rPr>
        </w:r>
        <w:r w:rsidR="001C0F49">
          <w:rPr>
            <w:noProof/>
            <w:webHidden/>
          </w:rPr>
          <w:fldChar w:fldCharType="separate"/>
        </w:r>
        <w:r w:rsidR="006D5321">
          <w:rPr>
            <w:noProof/>
            <w:webHidden/>
          </w:rPr>
          <w:t>372</w:t>
        </w:r>
        <w:r w:rsidR="001C0F49">
          <w:rPr>
            <w:noProof/>
            <w:webHidden/>
          </w:rPr>
          <w:fldChar w:fldCharType="end"/>
        </w:r>
      </w:hyperlink>
    </w:p>
    <w:p w14:paraId="4F9868A7" w14:textId="41810761" w:rsidR="001C0F49" w:rsidRDefault="00A8101D" w:rsidP="001C0F49">
      <w:pPr>
        <w:pStyle w:val="TOC2"/>
        <w:tabs>
          <w:tab w:val="left" w:pos="800"/>
        </w:tabs>
        <w:rPr>
          <w:rFonts w:asciiTheme="minorHAnsi" w:eastAsiaTheme="minorEastAsia" w:hAnsiTheme="minorHAnsi" w:cstheme="minorBidi"/>
          <w:noProof/>
          <w:sz w:val="22"/>
          <w:szCs w:val="22"/>
        </w:rPr>
      </w:pPr>
      <w:hyperlink w:anchor="_Toc99028964" w:history="1">
        <w:r w:rsidR="001C0F49" w:rsidRPr="00C15562">
          <w:rPr>
            <w:rStyle w:val="Hyperlink"/>
            <w:noProof/>
          </w:rPr>
          <w:t xml:space="preserve">2.1 </w:t>
        </w:r>
        <w:r w:rsidR="001C0F49">
          <w:rPr>
            <w:rFonts w:asciiTheme="minorHAnsi" w:eastAsiaTheme="minorEastAsia" w:hAnsiTheme="minorHAnsi" w:cstheme="minorBidi"/>
            <w:noProof/>
            <w:sz w:val="22"/>
            <w:szCs w:val="22"/>
          </w:rPr>
          <w:tab/>
        </w:r>
        <w:r w:rsidR="001C0F49" w:rsidRPr="00C15562">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_Toc99028964 \h </w:instrText>
        </w:r>
        <w:r w:rsidR="001C0F49">
          <w:rPr>
            <w:noProof/>
            <w:webHidden/>
          </w:rPr>
        </w:r>
        <w:r w:rsidR="001C0F49">
          <w:rPr>
            <w:noProof/>
            <w:webHidden/>
          </w:rPr>
          <w:fldChar w:fldCharType="separate"/>
        </w:r>
        <w:r w:rsidR="006D5321">
          <w:rPr>
            <w:noProof/>
            <w:webHidden/>
          </w:rPr>
          <w:t>373</w:t>
        </w:r>
        <w:r w:rsidR="001C0F49">
          <w:rPr>
            <w:noProof/>
            <w:webHidden/>
          </w:rPr>
          <w:fldChar w:fldCharType="end"/>
        </w:r>
      </w:hyperlink>
    </w:p>
    <w:p w14:paraId="24F3A4FD" w14:textId="6DA44D25" w:rsidR="001C0F49" w:rsidRDefault="00A8101D" w:rsidP="001C0F49">
      <w:pPr>
        <w:pStyle w:val="TOC1"/>
        <w:rPr>
          <w:rFonts w:asciiTheme="minorHAnsi" w:eastAsiaTheme="minorEastAsia" w:hAnsiTheme="minorHAnsi" w:cstheme="minorBidi"/>
          <w:b w:val="0"/>
          <w:caps w:val="0"/>
          <w:noProof/>
          <w:sz w:val="22"/>
          <w:szCs w:val="22"/>
        </w:rPr>
      </w:pPr>
      <w:hyperlink w:anchor="_Toc99028965" w:history="1">
        <w:r w:rsidR="001C0F49" w:rsidRPr="00C15562">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_Toc99028965 \h </w:instrText>
        </w:r>
        <w:r w:rsidR="001C0F49">
          <w:rPr>
            <w:noProof/>
            <w:webHidden/>
          </w:rPr>
        </w:r>
        <w:r w:rsidR="001C0F49">
          <w:rPr>
            <w:noProof/>
            <w:webHidden/>
          </w:rPr>
          <w:fldChar w:fldCharType="separate"/>
        </w:r>
        <w:r w:rsidR="006D5321">
          <w:rPr>
            <w:noProof/>
            <w:webHidden/>
          </w:rPr>
          <w:t>376</w:t>
        </w:r>
        <w:r w:rsidR="001C0F49">
          <w:rPr>
            <w:noProof/>
            <w:webHidden/>
          </w:rPr>
          <w:fldChar w:fldCharType="end"/>
        </w:r>
      </w:hyperlink>
    </w:p>
    <w:p w14:paraId="320D3AFA" w14:textId="02727856" w:rsidR="001C0F49" w:rsidRDefault="00A8101D" w:rsidP="001C0F49">
      <w:pPr>
        <w:pStyle w:val="TOC2"/>
        <w:tabs>
          <w:tab w:val="left" w:pos="800"/>
        </w:tabs>
        <w:rPr>
          <w:rFonts w:asciiTheme="minorHAnsi" w:eastAsiaTheme="minorEastAsia" w:hAnsiTheme="minorHAnsi" w:cstheme="minorBidi"/>
          <w:noProof/>
          <w:sz w:val="22"/>
          <w:szCs w:val="22"/>
        </w:rPr>
      </w:pPr>
      <w:hyperlink w:anchor="_Toc99028966" w:history="1">
        <w:r w:rsidR="001C0F49" w:rsidRPr="00C15562">
          <w:rPr>
            <w:rStyle w:val="Hyperlink"/>
            <w:noProof/>
          </w:rPr>
          <w:t>3.1</w:t>
        </w:r>
        <w:r w:rsidR="001C0F49">
          <w:rPr>
            <w:rFonts w:asciiTheme="minorHAnsi" w:eastAsiaTheme="minorEastAsia" w:hAnsiTheme="minorHAnsi" w:cstheme="minorBidi"/>
            <w:noProof/>
            <w:sz w:val="22"/>
            <w:szCs w:val="22"/>
          </w:rPr>
          <w:tab/>
        </w:r>
        <w:r w:rsidR="001C0F49" w:rsidRPr="00C15562">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_Toc99028966 \h </w:instrText>
        </w:r>
        <w:r w:rsidR="001C0F49">
          <w:rPr>
            <w:noProof/>
            <w:webHidden/>
          </w:rPr>
        </w:r>
        <w:r w:rsidR="001C0F49">
          <w:rPr>
            <w:noProof/>
            <w:webHidden/>
          </w:rPr>
          <w:fldChar w:fldCharType="separate"/>
        </w:r>
        <w:r w:rsidR="006D5321">
          <w:rPr>
            <w:noProof/>
            <w:webHidden/>
          </w:rPr>
          <w:t>376</w:t>
        </w:r>
        <w:r w:rsidR="001C0F49">
          <w:rPr>
            <w:noProof/>
            <w:webHidden/>
          </w:rPr>
          <w:fldChar w:fldCharType="end"/>
        </w:r>
      </w:hyperlink>
    </w:p>
    <w:p w14:paraId="409C6415" w14:textId="3774EBE8" w:rsidR="001C0F49" w:rsidRDefault="00A8101D" w:rsidP="001C0F49">
      <w:pPr>
        <w:pStyle w:val="TOC2"/>
        <w:tabs>
          <w:tab w:val="left" w:pos="800"/>
        </w:tabs>
        <w:rPr>
          <w:rFonts w:asciiTheme="minorHAnsi" w:eastAsiaTheme="minorEastAsia" w:hAnsiTheme="minorHAnsi" w:cstheme="minorBidi"/>
          <w:noProof/>
          <w:sz w:val="22"/>
          <w:szCs w:val="22"/>
        </w:rPr>
      </w:pPr>
      <w:hyperlink w:anchor="_Toc99028967" w:history="1">
        <w:r w:rsidR="001C0F49" w:rsidRPr="00C15562">
          <w:rPr>
            <w:rStyle w:val="Hyperlink"/>
            <w:noProof/>
          </w:rPr>
          <w:t>3.2</w:t>
        </w:r>
        <w:r w:rsidR="001C0F49">
          <w:rPr>
            <w:rFonts w:asciiTheme="minorHAnsi" w:eastAsiaTheme="minorEastAsia" w:hAnsiTheme="minorHAnsi" w:cstheme="minorBidi"/>
            <w:noProof/>
            <w:sz w:val="22"/>
            <w:szCs w:val="22"/>
          </w:rPr>
          <w:tab/>
        </w:r>
        <w:r w:rsidR="001C0F49" w:rsidRPr="00C15562">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_Toc99028967 \h </w:instrText>
        </w:r>
        <w:r w:rsidR="001C0F49">
          <w:rPr>
            <w:noProof/>
            <w:webHidden/>
          </w:rPr>
        </w:r>
        <w:r w:rsidR="001C0F49">
          <w:rPr>
            <w:noProof/>
            <w:webHidden/>
          </w:rPr>
          <w:fldChar w:fldCharType="separate"/>
        </w:r>
        <w:r w:rsidR="006D5321">
          <w:rPr>
            <w:noProof/>
            <w:webHidden/>
          </w:rPr>
          <w:t>377</w:t>
        </w:r>
        <w:r w:rsidR="001C0F49">
          <w:rPr>
            <w:noProof/>
            <w:webHidden/>
          </w:rPr>
          <w:fldChar w:fldCharType="end"/>
        </w:r>
      </w:hyperlink>
    </w:p>
    <w:p w14:paraId="1DC5A47E" w14:textId="3DD7C8C5" w:rsidR="001C0F49" w:rsidRPr="008B5AFD" w:rsidRDefault="001C0F49" w:rsidP="00BA6F3A">
      <w:pPr>
        <w:pStyle w:val="TOC1"/>
      </w:pPr>
      <w:r>
        <w:fldChar w:fldCharType="end"/>
      </w:r>
    </w:p>
    <w:p w14:paraId="424424C1" w14:textId="77777777" w:rsidR="001C0F49" w:rsidRDefault="001C0F49" w:rsidP="001C0F49">
      <w:pPr>
        <w:sectPr w:rsidR="001C0F49" w:rsidSect="00BA273A">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14" w:footer="1814" w:gutter="0"/>
          <w:cols w:space="708"/>
          <w:titlePg/>
          <w:docGrid w:linePitch="360"/>
        </w:sectPr>
      </w:pPr>
    </w:p>
    <w:p w14:paraId="4B42D5AE" w14:textId="64B94ACF" w:rsidR="001C0F49" w:rsidRPr="00745005" w:rsidRDefault="001C0F49" w:rsidP="000D16D6">
      <w:pPr>
        <w:pStyle w:val="Heading1"/>
      </w:pPr>
      <w:bookmarkStart w:id="2" w:name="_Toc98440176"/>
      <w:bookmarkStart w:id="3" w:name="_Toc117326649"/>
      <w:r w:rsidRPr="00745005">
        <w:lastRenderedPageBreak/>
        <w:t>National Film and Sound Archive of Australia</w:t>
      </w:r>
      <w:bookmarkEnd w:id="2"/>
      <w:bookmarkEnd w:id="3"/>
    </w:p>
    <w:p w14:paraId="5E0C5EAF" w14:textId="6CF4408E" w:rsidR="001C0F49" w:rsidRPr="002C4D41" w:rsidRDefault="001C0F49" w:rsidP="001C0F49">
      <w:pPr>
        <w:pStyle w:val="Heading2-NFSA"/>
      </w:pPr>
      <w:bookmarkStart w:id="4" w:name="_Toc97654613"/>
      <w:bookmarkStart w:id="5" w:name="_Toc98440340"/>
      <w:bookmarkStart w:id="6" w:name="_Toc98440488"/>
      <w:bookmarkStart w:id="7" w:name="_Toc98440636"/>
      <w:bookmarkStart w:id="8" w:name="_Toc98440784"/>
      <w:bookmarkStart w:id="9" w:name="_Toc98440932"/>
      <w:bookmarkStart w:id="10" w:name="_Toc99028959"/>
      <w:r w:rsidRPr="002C4D41">
        <w:t xml:space="preserve">Section 1: Entity overview and </w:t>
      </w:r>
      <w:r>
        <w:t>reso</w:t>
      </w:r>
      <w:r w:rsidRPr="002C4D41">
        <w:t>urces</w:t>
      </w:r>
      <w:bookmarkEnd w:id="4"/>
      <w:bookmarkEnd w:id="5"/>
      <w:bookmarkEnd w:id="6"/>
      <w:bookmarkEnd w:id="7"/>
      <w:bookmarkEnd w:id="8"/>
      <w:bookmarkEnd w:id="9"/>
      <w:bookmarkEnd w:id="10"/>
    </w:p>
    <w:p w14:paraId="1B993DB0" w14:textId="2C42F304" w:rsidR="001C0F49" w:rsidRDefault="001C0F49" w:rsidP="001C0F49">
      <w:pPr>
        <w:pStyle w:val="Heading3-NFSA"/>
      </w:pPr>
      <w:bookmarkStart w:id="11" w:name="_Toc97654614"/>
      <w:bookmarkStart w:id="12" w:name="_Toc98440341"/>
      <w:bookmarkStart w:id="13" w:name="_Toc98440489"/>
      <w:bookmarkStart w:id="14" w:name="_Toc98440637"/>
      <w:bookmarkStart w:id="15" w:name="_Toc98440785"/>
      <w:bookmarkStart w:id="16" w:name="_Toc98440933"/>
      <w:bookmarkStart w:id="17" w:name="_Toc99028960"/>
      <w:r>
        <w:t>1.1</w:t>
      </w:r>
      <w:r>
        <w:tab/>
      </w:r>
      <w:r w:rsidRPr="00F375E1">
        <w:t>Strategic</w:t>
      </w:r>
      <w:r>
        <w:t xml:space="preserve"> direction statement</w:t>
      </w:r>
      <w:bookmarkEnd w:id="11"/>
      <w:bookmarkEnd w:id="12"/>
      <w:bookmarkEnd w:id="13"/>
      <w:bookmarkEnd w:id="14"/>
      <w:bookmarkEnd w:id="15"/>
      <w:bookmarkEnd w:id="16"/>
      <w:bookmarkEnd w:id="17"/>
    </w:p>
    <w:p w14:paraId="6C0A037D" w14:textId="6A7495CF" w:rsidR="00E337D9" w:rsidRDefault="00E337D9" w:rsidP="00E337D9">
      <w:pPr>
        <w:pStyle w:val="paragraph"/>
        <w:spacing w:before="0" w:beforeAutospacing="0" w:after="0" w:afterAutospacing="0"/>
        <w:textAlignment w:val="baseline"/>
        <w:rPr>
          <w:rFonts w:ascii="Book Antiqua" w:hAnsi="Book Antiqua"/>
          <w:color w:val="000000"/>
        </w:rPr>
      </w:pPr>
      <w:r>
        <w:rPr>
          <w:rStyle w:val="normaltextrun"/>
          <w:rFonts w:ascii="Book Antiqua" w:hAnsi="Book Antiqua"/>
          <w:color w:val="000000"/>
          <w:sz w:val="20"/>
          <w:szCs w:val="20"/>
        </w:rPr>
        <w:t xml:space="preserve">The </w:t>
      </w:r>
      <w:r w:rsidR="00633349">
        <w:rPr>
          <w:rStyle w:val="normaltextrun"/>
          <w:rFonts w:ascii="Book Antiqua" w:hAnsi="Book Antiqua"/>
          <w:color w:val="000000"/>
          <w:sz w:val="20"/>
          <w:szCs w:val="20"/>
        </w:rPr>
        <w:t>National Film and Sound Archive of Australia’s (</w:t>
      </w:r>
      <w:r>
        <w:rPr>
          <w:rStyle w:val="normaltextrun"/>
          <w:rFonts w:ascii="Book Antiqua" w:hAnsi="Book Antiqua"/>
          <w:color w:val="000000"/>
          <w:sz w:val="20"/>
          <w:szCs w:val="20"/>
        </w:rPr>
        <w:t>NFSA</w:t>
      </w:r>
      <w:r w:rsidR="00633349">
        <w:rPr>
          <w:rStyle w:val="normaltextrun"/>
          <w:rFonts w:ascii="Book Antiqua" w:hAnsi="Book Antiqua"/>
          <w:color w:val="000000"/>
          <w:sz w:val="20"/>
          <w:szCs w:val="20"/>
        </w:rPr>
        <w:t>)</w:t>
      </w:r>
      <w:r>
        <w:rPr>
          <w:rStyle w:val="normaltextrun"/>
          <w:rFonts w:ascii="Book Antiqua" w:hAnsi="Book Antiqua"/>
          <w:color w:val="000000"/>
          <w:sz w:val="20"/>
          <w:szCs w:val="20"/>
        </w:rPr>
        <w:t xml:space="preserve"> purpose is to tell the national story by collecting</w:t>
      </w:r>
      <w:r w:rsidR="005E034D">
        <w:rPr>
          <w:rStyle w:val="normaltextrun"/>
          <w:rFonts w:ascii="Book Antiqua" w:hAnsi="Book Antiqua"/>
          <w:color w:val="000000"/>
          <w:sz w:val="20"/>
          <w:szCs w:val="20"/>
        </w:rPr>
        <w:t>,</w:t>
      </w:r>
      <w:r>
        <w:rPr>
          <w:rStyle w:val="normaltextrun"/>
          <w:rFonts w:ascii="Book Antiqua" w:hAnsi="Book Antiqua"/>
          <w:color w:val="000000"/>
          <w:sz w:val="20"/>
          <w:szCs w:val="20"/>
        </w:rPr>
        <w:t xml:space="preserve"> </w:t>
      </w:r>
      <w:r w:rsidR="00C5687D">
        <w:rPr>
          <w:rStyle w:val="normaltextrun"/>
          <w:rFonts w:ascii="Book Antiqua" w:hAnsi="Book Antiqua"/>
          <w:color w:val="000000"/>
          <w:sz w:val="20"/>
          <w:szCs w:val="20"/>
        </w:rPr>
        <w:t>p</w:t>
      </w:r>
      <w:r>
        <w:rPr>
          <w:rStyle w:val="normaltextrun"/>
          <w:rFonts w:ascii="Book Antiqua" w:hAnsi="Book Antiqua"/>
          <w:color w:val="000000"/>
          <w:sz w:val="20"/>
          <w:szCs w:val="20"/>
        </w:rPr>
        <w:t>reserving and sharing audiovisual media, the cultural experience platforms of our time.</w:t>
      </w:r>
      <w:r>
        <w:rPr>
          <w:rStyle w:val="eop"/>
          <w:rFonts w:ascii="Book Antiqua" w:hAnsi="Book Antiqua"/>
          <w:color w:val="000000"/>
          <w:sz w:val="20"/>
          <w:szCs w:val="20"/>
        </w:rPr>
        <w:t> </w:t>
      </w:r>
    </w:p>
    <w:p w14:paraId="13F15A0E" w14:textId="77777777" w:rsidR="00E337D9" w:rsidRDefault="00E337D9" w:rsidP="001C0F49">
      <w:pPr>
        <w:pStyle w:val="paragraph"/>
        <w:spacing w:before="0" w:beforeAutospacing="0" w:after="0" w:afterAutospacing="0"/>
        <w:textAlignment w:val="baseline"/>
        <w:rPr>
          <w:rStyle w:val="normaltextrun"/>
          <w:rFonts w:ascii="Book Antiqua" w:hAnsi="Book Antiqua"/>
          <w:color w:val="000000"/>
          <w:sz w:val="20"/>
          <w:szCs w:val="20"/>
        </w:rPr>
      </w:pPr>
    </w:p>
    <w:p w14:paraId="60E041CE" w14:textId="2C458928" w:rsidR="001C0F49" w:rsidRDefault="001C0F49" w:rsidP="001C0F49">
      <w:pPr>
        <w:pStyle w:val="paragraph"/>
        <w:spacing w:before="0" w:beforeAutospacing="0" w:after="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 xml:space="preserve">The legislative functions of the </w:t>
      </w:r>
      <w:r w:rsidR="00633349">
        <w:rPr>
          <w:rStyle w:val="normaltextrun"/>
          <w:rFonts w:ascii="Book Antiqua" w:hAnsi="Book Antiqua"/>
          <w:color w:val="000000"/>
          <w:sz w:val="20"/>
          <w:szCs w:val="20"/>
        </w:rPr>
        <w:t>NFSA</w:t>
      </w:r>
      <w:r>
        <w:rPr>
          <w:rStyle w:val="normaltextrun"/>
          <w:rFonts w:ascii="Book Antiqua" w:hAnsi="Book Antiqua"/>
          <w:color w:val="000000"/>
          <w:sz w:val="20"/>
          <w:szCs w:val="20"/>
        </w:rPr>
        <w:t xml:space="preserve"> are outlined in the </w:t>
      </w:r>
      <w:r w:rsidRPr="00E17377">
        <w:rPr>
          <w:rStyle w:val="normaltextrun"/>
          <w:rFonts w:ascii="Book Antiqua" w:hAnsi="Book Antiqua"/>
          <w:i/>
          <w:color w:val="000000"/>
          <w:sz w:val="20"/>
          <w:szCs w:val="20"/>
        </w:rPr>
        <w:t>National Film and Sound Archive of Australia Act 2008</w:t>
      </w:r>
      <w:r>
        <w:rPr>
          <w:rStyle w:val="normaltextrun"/>
          <w:rFonts w:ascii="Book Antiqua" w:hAnsi="Book Antiqua"/>
          <w:color w:val="000000"/>
          <w:sz w:val="20"/>
          <w:szCs w:val="20"/>
        </w:rPr>
        <w:t>. The NFSA is Australia’s premier audiovisual archive and a place of engagement with Australian audiovisual production past and present.</w:t>
      </w:r>
      <w:r>
        <w:rPr>
          <w:rStyle w:val="eop"/>
          <w:rFonts w:ascii="Book Antiqua" w:hAnsi="Book Antiqua"/>
          <w:color w:val="000000"/>
          <w:sz w:val="20"/>
          <w:szCs w:val="20"/>
        </w:rPr>
        <w:t> </w:t>
      </w:r>
    </w:p>
    <w:p w14:paraId="1A95C846" w14:textId="77777777" w:rsidR="001C0F49" w:rsidRDefault="001C0F49" w:rsidP="001C0F49">
      <w:pPr>
        <w:pStyle w:val="paragraph"/>
        <w:spacing w:before="0" w:beforeAutospacing="0" w:after="0" w:afterAutospacing="0"/>
        <w:textAlignment w:val="baseline"/>
        <w:rPr>
          <w:rStyle w:val="normaltextrun"/>
          <w:rFonts w:ascii="Book Antiqua" w:hAnsi="Book Antiqua"/>
          <w:color w:val="000000"/>
          <w:sz w:val="20"/>
          <w:szCs w:val="20"/>
        </w:rPr>
      </w:pPr>
    </w:p>
    <w:p w14:paraId="74982D20" w14:textId="5B5E061B" w:rsidR="00633349" w:rsidRDefault="001C0F49" w:rsidP="00633349">
      <w:pPr>
        <w:pStyle w:val="paragraph"/>
        <w:spacing w:before="0" w:beforeAutospacing="0" w:after="12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The NFSA exists to perform three vital functions:</w:t>
      </w:r>
      <w:r>
        <w:rPr>
          <w:rStyle w:val="eop"/>
          <w:rFonts w:ascii="Book Antiqua" w:hAnsi="Book Antiqua"/>
          <w:color w:val="000000"/>
          <w:sz w:val="20"/>
          <w:szCs w:val="20"/>
        </w:rPr>
        <w:t> </w:t>
      </w:r>
    </w:p>
    <w:p w14:paraId="10208C68" w14:textId="77777777" w:rsidR="001C0F49" w:rsidRPr="00825125" w:rsidRDefault="001C0F49" w:rsidP="00977C28">
      <w:pPr>
        <w:pStyle w:val="ListParagraph"/>
        <w:numPr>
          <w:ilvl w:val="0"/>
          <w:numId w:val="22"/>
        </w:numPr>
        <w:tabs>
          <w:tab w:val="clear" w:pos="720"/>
        </w:tabs>
        <w:spacing w:after="120" w:line="240" w:lineRule="auto"/>
        <w:ind w:left="350" w:hanging="357"/>
        <w:contextualSpacing w:val="0"/>
        <w:rPr>
          <w:rFonts w:ascii="Book Antiqua" w:hAnsi="Book Antiqua"/>
          <w:sz w:val="20"/>
          <w:szCs w:val="20"/>
        </w:rPr>
      </w:pPr>
      <w:r>
        <w:rPr>
          <w:rFonts w:ascii="Book Antiqua" w:hAnsi="Book Antiqua"/>
          <w:sz w:val="20"/>
          <w:szCs w:val="20"/>
        </w:rPr>
        <w:t>collect audio</w:t>
      </w:r>
      <w:r w:rsidRPr="00825125">
        <w:rPr>
          <w:rFonts w:ascii="Book Antiqua" w:hAnsi="Book Antiqua"/>
          <w:sz w:val="20"/>
          <w:szCs w:val="20"/>
        </w:rPr>
        <w:t>visual works and associated documentation that reflect all aspects of Australian life and our diverse communities </w:t>
      </w:r>
    </w:p>
    <w:p w14:paraId="4BB719DE" w14:textId="77777777" w:rsidR="001C0F49" w:rsidRPr="00825125" w:rsidRDefault="001C0F49" w:rsidP="00977C28">
      <w:pPr>
        <w:pStyle w:val="ListParagraph"/>
        <w:numPr>
          <w:ilvl w:val="0"/>
          <w:numId w:val="22"/>
        </w:numPr>
        <w:tabs>
          <w:tab w:val="clear" w:pos="720"/>
        </w:tabs>
        <w:spacing w:after="120" w:line="240" w:lineRule="auto"/>
        <w:ind w:left="350" w:hanging="357"/>
        <w:contextualSpacing w:val="0"/>
        <w:rPr>
          <w:rFonts w:ascii="Book Antiqua" w:hAnsi="Book Antiqua"/>
          <w:sz w:val="20"/>
          <w:szCs w:val="20"/>
        </w:rPr>
      </w:pPr>
      <w:r w:rsidRPr="00825125">
        <w:rPr>
          <w:rFonts w:ascii="Book Antiqua" w:hAnsi="Book Antiqua"/>
          <w:sz w:val="20"/>
          <w:szCs w:val="20"/>
        </w:rPr>
        <w:t>preserve the collection in accordance with international standards and working within our resources, to ensure permanent access </w:t>
      </w:r>
    </w:p>
    <w:p w14:paraId="4A683A4E" w14:textId="5464EAD9" w:rsidR="001C0F49" w:rsidRDefault="001C0F49" w:rsidP="00977C28">
      <w:pPr>
        <w:pStyle w:val="ListParagraph"/>
        <w:numPr>
          <w:ilvl w:val="0"/>
          <w:numId w:val="22"/>
        </w:numPr>
        <w:tabs>
          <w:tab w:val="clear" w:pos="720"/>
        </w:tabs>
        <w:spacing w:after="120" w:line="240" w:lineRule="auto"/>
        <w:ind w:left="350" w:hanging="357"/>
        <w:contextualSpacing w:val="0"/>
        <w:rPr>
          <w:rFonts w:ascii="Book Antiqua" w:hAnsi="Book Antiqua"/>
          <w:sz w:val="20"/>
          <w:szCs w:val="20"/>
        </w:rPr>
      </w:pPr>
      <w:r w:rsidRPr="00825125">
        <w:rPr>
          <w:rFonts w:ascii="Book Antiqua" w:hAnsi="Book Antiqua"/>
          <w:sz w:val="20"/>
          <w:szCs w:val="20"/>
        </w:rPr>
        <w:t>share the collection so its stories form an ongoing part of the evolution of our culture. </w:t>
      </w:r>
    </w:p>
    <w:p w14:paraId="5F1AF344" w14:textId="62A53DDE" w:rsidR="00633349" w:rsidRDefault="00633349" w:rsidP="00633349">
      <w:pPr>
        <w:spacing w:after="120"/>
      </w:pPr>
      <w:r w:rsidRPr="00633349">
        <w:rPr>
          <w:rStyle w:val="eop"/>
          <w:rFonts w:cs="Segoe UI"/>
          <w:color w:val="000000"/>
        </w:rPr>
        <w:t xml:space="preserve">A formal strategic direction statement which explains the alignment of our work with the five pillars of the new National Cultural Policy </w:t>
      </w:r>
      <w:r w:rsidRPr="00633349">
        <w:rPr>
          <w:rStyle w:val="eop"/>
          <w:rFonts w:cs="Segoe UI"/>
          <w:i/>
          <w:iCs/>
          <w:color w:val="000000"/>
        </w:rPr>
        <w:t>Revive: a place for every story, a story for every place</w:t>
      </w:r>
      <w:r w:rsidRPr="00633349">
        <w:rPr>
          <w:rStyle w:val="eop"/>
          <w:rFonts w:cs="Segoe UI"/>
          <w:color w:val="000000"/>
        </w:rPr>
        <w:t xml:space="preserve"> can also be found here: </w:t>
      </w:r>
      <w:r w:rsidRPr="00E10488">
        <w:rPr>
          <w:u w:val="single"/>
        </w:rPr>
        <w:t>www.nfsa.gov.au/about/corporate-information/publications/strategic-direction</w:t>
      </w:r>
      <w:r>
        <w:t>.</w:t>
      </w:r>
    </w:p>
    <w:p w14:paraId="40C2C21A" w14:textId="77777777" w:rsidR="00BA6F3A" w:rsidRDefault="001C0F49" w:rsidP="001C0F49">
      <w:pPr>
        <w:pStyle w:val="Heading3-NFSA"/>
      </w:pPr>
      <w:r w:rsidRPr="0079797F">
        <w:br w:type="page"/>
      </w:r>
      <w:bookmarkStart w:id="18" w:name="_Toc97654615"/>
      <w:bookmarkStart w:id="19" w:name="_Toc98440342"/>
      <w:bookmarkStart w:id="20" w:name="_Toc98440490"/>
      <w:bookmarkStart w:id="21" w:name="_Toc98440638"/>
      <w:bookmarkStart w:id="22" w:name="_Toc98440786"/>
      <w:bookmarkStart w:id="23" w:name="_Toc98440934"/>
      <w:bookmarkStart w:id="24" w:name="_Toc99028961"/>
    </w:p>
    <w:p w14:paraId="3DF2E712" w14:textId="1C7B2A64" w:rsidR="001C0F49" w:rsidRDefault="001C0F49" w:rsidP="001C0F49">
      <w:pPr>
        <w:pStyle w:val="Heading3-NFSA"/>
      </w:pPr>
      <w:r>
        <w:lastRenderedPageBreak/>
        <w:t>1.2</w:t>
      </w:r>
      <w:r>
        <w:tab/>
        <w:t>Entity resource statement</w:t>
      </w:r>
      <w:bookmarkEnd w:id="18"/>
      <w:bookmarkEnd w:id="19"/>
      <w:bookmarkEnd w:id="20"/>
      <w:bookmarkEnd w:id="21"/>
      <w:bookmarkEnd w:id="22"/>
      <w:bookmarkEnd w:id="23"/>
      <w:bookmarkEnd w:id="24"/>
    </w:p>
    <w:p w14:paraId="2A97677F" w14:textId="77777777" w:rsidR="001C0F49" w:rsidRDefault="001C0F49" w:rsidP="001C0F49">
      <w:r>
        <w:t>Table 1.1 shows the total funding from all sources available to the NFSA for its operations and to deliver programs and services on behalf of the Government.</w:t>
      </w:r>
    </w:p>
    <w:p w14:paraId="0D6A3155" w14:textId="77777777" w:rsidR="001C0F49" w:rsidRDefault="001C0F49" w:rsidP="001C0F49">
      <w:r>
        <w:t>The table summarises how resources will be applied by outcome (government strategic policy objectives) and by departmental (for the NFSA’s operations) classification.</w:t>
      </w:r>
    </w:p>
    <w:p w14:paraId="3DF33437"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3626ED82" w14:textId="2677C06D" w:rsidR="001C0F49" w:rsidRPr="00FE1091" w:rsidRDefault="001C0F49" w:rsidP="001C0F49">
      <w:pPr>
        <w:pStyle w:val="TableHeading"/>
        <w:rPr>
          <w:b w:val="0"/>
          <w:lang w:val="en-AU"/>
        </w:rPr>
      </w:pPr>
      <w:r w:rsidRPr="00D44150">
        <w:t xml:space="preserve">Table 1.1: </w:t>
      </w:r>
      <w:r>
        <w:rPr>
          <w:lang w:val="en-US"/>
        </w:rPr>
        <w:t>NFSA</w:t>
      </w:r>
      <w:r w:rsidRPr="00D44150">
        <w:t xml:space="preserve"> resource statement</w:t>
      </w:r>
      <w:r>
        <w:t xml:space="preserve"> — Budget estimates for </w:t>
      </w:r>
      <w:r>
        <w:rPr>
          <w:lang w:val="en-AU"/>
        </w:rPr>
        <w:t>2023</w:t>
      </w:r>
      <w:r w:rsidR="00633349">
        <w:rPr>
          <w:lang w:val="en-AU"/>
        </w:rPr>
        <w:t>-24</w:t>
      </w:r>
      <w:r>
        <w:t xml:space="preserve"> </w:t>
      </w:r>
      <w:r w:rsidRPr="00D44150">
        <w:t xml:space="preserve">as at Budget </w:t>
      </w:r>
      <w:r w:rsidR="00633349">
        <w:rPr>
          <w:lang w:val="en-GB"/>
        </w:rPr>
        <w:t>May</w:t>
      </w:r>
      <w:r>
        <w:rPr>
          <w:lang w:val="en-GB"/>
        </w:rPr>
        <w:t xml:space="preserve"> </w:t>
      </w:r>
      <w:r>
        <w:rPr>
          <w:lang w:val="en-AU"/>
        </w:rPr>
        <w:t>202</w:t>
      </w:r>
      <w:r w:rsidR="00633349">
        <w:rPr>
          <w:lang w:val="en-AU"/>
        </w:rPr>
        <w:t>3</w:t>
      </w:r>
    </w:p>
    <w:tbl>
      <w:tblPr>
        <w:tblW w:w="5000" w:type="pct"/>
        <w:tblLook w:val="04A0" w:firstRow="1" w:lastRow="0" w:firstColumn="1" w:lastColumn="0" w:noHBand="0" w:noVBand="1"/>
      </w:tblPr>
      <w:tblGrid>
        <w:gridCol w:w="5272"/>
        <w:gridCol w:w="1220"/>
        <w:gridCol w:w="1218"/>
      </w:tblGrid>
      <w:tr w:rsidR="00C5687D" w:rsidRPr="00C5687D" w14:paraId="75136AD8" w14:textId="77777777" w:rsidTr="006A6EA6">
        <w:trPr>
          <w:trHeight w:val="698"/>
        </w:trPr>
        <w:tc>
          <w:tcPr>
            <w:tcW w:w="3419" w:type="pct"/>
            <w:tcBorders>
              <w:top w:val="single" w:sz="4" w:space="0" w:color="auto"/>
              <w:left w:val="nil"/>
              <w:bottom w:val="nil"/>
              <w:right w:val="nil"/>
            </w:tcBorders>
            <w:shd w:val="clear" w:color="000000" w:fill="FFFFFF"/>
            <w:noWrap/>
            <w:vAlign w:val="bottom"/>
            <w:hideMark/>
          </w:tcPr>
          <w:p w14:paraId="6ABC6310" w14:textId="77777777" w:rsidR="00C5687D" w:rsidRPr="00C5687D" w:rsidRDefault="00C5687D" w:rsidP="00C5687D">
            <w:pPr>
              <w:spacing w:after="0" w:line="240" w:lineRule="auto"/>
              <w:rPr>
                <w:rFonts w:ascii="Arial" w:hAnsi="Arial" w:cs="Arial"/>
                <w:color w:val="000000"/>
                <w:sz w:val="16"/>
                <w:szCs w:val="16"/>
              </w:rPr>
            </w:pPr>
            <w:bookmarkStart w:id="25" w:name="RANGE!A1:C32"/>
            <w:bookmarkEnd w:id="25"/>
            <w:r w:rsidRPr="00C5687D">
              <w:rPr>
                <w:rFonts w:ascii="Arial" w:hAnsi="Arial" w:cs="Arial"/>
                <w:color w:val="000000"/>
                <w:sz w:val="16"/>
                <w:szCs w:val="16"/>
              </w:rPr>
              <w:t> </w:t>
            </w:r>
          </w:p>
        </w:tc>
        <w:tc>
          <w:tcPr>
            <w:tcW w:w="791" w:type="pct"/>
            <w:tcBorders>
              <w:top w:val="single" w:sz="4" w:space="0" w:color="auto"/>
              <w:left w:val="nil"/>
              <w:bottom w:val="single" w:sz="4" w:space="0" w:color="auto"/>
              <w:right w:val="nil"/>
            </w:tcBorders>
            <w:shd w:val="clear" w:color="000000" w:fill="FFFFFF"/>
            <w:hideMark/>
          </w:tcPr>
          <w:p w14:paraId="58314317" w14:textId="77777777"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 xml:space="preserve">2022-23 Estimated </w:t>
            </w:r>
            <w:r w:rsidRPr="00C5687D">
              <w:rPr>
                <w:rFonts w:ascii="Arial" w:hAnsi="Arial" w:cs="Arial"/>
                <w:iCs/>
                <w:color w:val="000000"/>
                <w:sz w:val="16"/>
                <w:szCs w:val="16"/>
              </w:rPr>
              <w:br/>
              <w:t>actual</w:t>
            </w:r>
            <w:r w:rsidRPr="00C5687D">
              <w:rPr>
                <w:rFonts w:ascii="Arial" w:hAnsi="Arial" w:cs="Arial"/>
                <w:iCs/>
                <w:color w:val="000000"/>
                <w:sz w:val="16"/>
                <w:szCs w:val="16"/>
              </w:rPr>
              <w:br/>
              <w:t>$'000</w:t>
            </w:r>
          </w:p>
        </w:tc>
        <w:tc>
          <w:tcPr>
            <w:tcW w:w="791" w:type="pct"/>
            <w:tcBorders>
              <w:top w:val="single" w:sz="4" w:space="0" w:color="auto"/>
              <w:left w:val="nil"/>
              <w:bottom w:val="single" w:sz="4" w:space="0" w:color="auto"/>
              <w:right w:val="nil"/>
            </w:tcBorders>
            <w:shd w:val="clear" w:color="000000" w:fill="E6E6E6"/>
            <w:hideMark/>
          </w:tcPr>
          <w:p w14:paraId="74E7A0DE" w14:textId="77777777"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2023-24 Estimate</w:t>
            </w:r>
            <w:r w:rsidRPr="00C5687D">
              <w:rPr>
                <w:rFonts w:ascii="Arial" w:hAnsi="Arial" w:cs="Arial"/>
                <w:color w:val="000000"/>
                <w:sz w:val="16"/>
                <w:szCs w:val="16"/>
              </w:rPr>
              <w:br/>
            </w:r>
            <w:r w:rsidRPr="00C5687D">
              <w:rPr>
                <w:rFonts w:ascii="Arial" w:hAnsi="Arial" w:cs="Arial"/>
                <w:color w:val="000000"/>
                <w:sz w:val="16"/>
                <w:szCs w:val="16"/>
              </w:rPr>
              <w:br/>
              <w:t>$'000</w:t>
            </w:r>
          </w:p>
        </w:tc>
      </w:tr>
      <w:tr w:rsidR="00C5687D" w:rsidRPr="00C5687D" w14:paraId="7ED36249" w14:textId="77777777" w:rsidTr="006A6EA6">
        <w:trPr>
          <w:trHeight w:val="204"/>
        </w:trPr>
        <w:tc>
          <w:tcPr>
            <w:tcW w:w="3419" w:type="pct"/>
            <w:tcBorders>
              <w:top w:val="nil"/>
              <w:left w:val="nil"/>
              <w:bottom w:val="nil"/>
              <w:right w:val="nil"/>
            </w:tcBorders>
            <w:shd w:val="clear" w:color="000000" w:fill="FFFFFF"/>
            <w:noWrap/>
            <w:vAlign w:val="bottom"/>
            <w:hideMark/>
          </w:tcPr>
          <w:p w14:paraId="04F6C69A" w14:textId="77777777" w:rsidR="00C5687D" w:rsidRPr="00C5687D" w:rsidRDefault="00C5687D" w:rsidP="00C5687D">
            <w:pPr>
              <w:spacing w:after="0" w:line="240" w:lineRule="auto"/>
              <w:rPr>
                <w:rFonts w:ascii="Arial" w:hAnsi="Arial" w:cs="Arial"/>
                <w:b/>
                <w:bCs/>
                <w:color w:val="000000"/>
                <w:sz w:val="16"/>
                <w:szCs w:val="16"/>
              </w:rPr>
            </w:pPr>
            <w:r w:rsidRPr="00C5687D">
              <w:rPr>
                <w:rFonts w:ascii="Arial" w:hAnsi="Arial" w:cs="Arial"/>
                <w:b/>
                <w:bCs/>
                <w:color w:val="000000"/>
                <w:sz w:val="16"/>
                <w:szCs w:val="16"/>
              </w:rPr>
              <w:t>Opening balance/cash reserves at 1 July</w:t>
            </w:r>
          </w:p>
        </w:tc>
        <w:tc>
          <w:tcPr>
            <w:tcW w:w="791" w:type="pct"/>
            <w:tcBorders>
              <w:top w:val="single" w:sz="4" w:space="0" w:color="auto"/>
              <w:left w:val="nil"/>
              <w:bottom w:val="single" w:sz="4" w:space="0" w:color="auto"/>
              <w:right w:val="nil"/>
            </w:tcBorders>
            <w:shd w:val="clear" w:color="000000" w:fill="FFFFFF"/>
            <w:noWrap/>
            <w:vAlign w:val="bottom"/>
            <w:hideMark/>
          </w:tcPr>
          <w:p w14:paraId="0A2DA53D" w14:textId="236DE8B3" w:rsidR="00C5687D" w:rsidRPr="00C5687D" w:rsidRDefault="00C5687D" w:rsidP="00C5687D">
            <w:pPr>
              <w:spacing w:after="0" w:line="240" w:lineRule="auto"/>
              <w:jc w:val="right"/>
              <w:rPr>
                <w:rFonts w:ascii="Arial" w:hAnsi="Arial" w:cs="Arial"/>
                <w:b/>
                <w:iCs/>
                <w:color w:val="000000"/>
                <w:sz w:val="16"/>
                <w:szCs w:val="16"/>
              </w:rPr>
            </w:pPr>
            <w:r w:rsidRPr="00C5687D">
              <w:rPr>
                <w:rFonts w:ascii="Arial" w:hAnsi="Arial" w:cs="Arial"/>
                <w:b/>
                <w:iCs/>
                <w:color w:val="000000"/>
                <w:sz w:val="16"/>
                <w:szCs w:val="16"/>
              </w:rPr>
              <w:t>1,482</w:t>
            </w:r>
          </w:p>
        </w:tc>
        <w:tc>
          <w:tcPr>
            <w:tcW w:w="791" w:type="pct"/>
            <w:tcBorders>
              <w:top w:val="single" w:sz="4" w:space="0" w:color="auto"/>
              <w:left w:val="nil"/>
              <w:bottom w:val="single" w:sz="4" w:space="0" w:color="auto"/>
              <w:right w:val="nil"/>
            </w:tcBorders>
            <w:shd w:val="clear" w:color="000000" w:fill="E6E6E6"/>
            <w:noWrap/>
            <w:vAlign w:val="bottom"/>
            <w:hideMark/>
          </w:tcPr>
          <w:p w14:paraId="1428DDD8" w14:textId="4A84E92D" w:rsidR="00C5687D" w:rsidRPr="00C5687D" w:rsidRDefault="00C5687D" w:rsidP="00C5687D">
            <w:pPr>
              <w:spacing w:after="0" w:line="240" w:lineRule="auto"/>
              <w:jc w:val="right"/>
              <w:rPr>
                <w:rFonts w:ascii="Arial" w:hAnsi="Arial" w:cs="Arial"/>
                <w:b/>
                <w:color w:val="000000"/>
                <w:sz w:val="16"/>
                <w:szCs w:val="16"/>
              </w:rPr>
            </w:pPr>
            <w:r w:rsidRPr="00C5687D">
              <w:rPr>
                <w:rFonts w:ascii="Arial" w:hAnsi="Arial" w:cs="Arial"/>
                <w:b/>
                <w:color w:val="000000"/>
                <w:sz w:val="16"/>
                <w:szCs w:val="16"/>
              </w:rPr>
              <w:t>2,808</w:t>
            </w:r>
          </w:p>
        </w:tc>
      </w:tr>
      <w:tr w:rsidR="00C5687D" w:rsidRPr="00C5687D" w14:paraId="454B5E6E" w14:textId="77777777" w:rsidTr="006A6EA6">
        <w:trPr>
          <w:trHeight w:val="204"/>
        </w:trPr>
        <w:tc>
          <w:tcPr>
            <w:tcW w:w="3419" w:type="pct"/>
            <w:tcBorders>
              <w:top w:val="nil"/>
              <w:left w:val="nil"/>
              <w:bottom w:val="nil"/>
              <w:right w:val="nil"/>
            </w:tcBorders>
            <w:shd w:val="clear" w:color="000000" w:fill="FFFFFF"/>
            <w:vAlign w:val="bottom"/>
            <w:hideMark/>
          </w:tcPr>
          <w:p w14:paraId="0E6E7AEA" w14:textId="77777777" w:rsidR="00C5687D" w:rsidRPr="00C5687D" w:rsidRDefault="00C5687D" w:rsidP="00C5687D">
            <w:pPr>
              <w:spacing w:after="0" w:line="240" w:lineRule="auto"/>
              <w:rPr>
                <w:rFonts w:ascii="Arial" w:hAnsi="Arial" w:cs="Arial"/>
                <w:b/>
                <w:bCs/>
                <w:color w:val="000000"/>
                <w:sz w:val="16"/>
                <w:szCs w:val="16"/>
              </w:rPr>
            </w:pPr>
            <w:r w:rsidRPr="00C5687D">
              <w:rPr>
                <w:rFonts w:ascii="Arial" w:hAnsi="Arial" w:cs="Arial"/>
                <w:b/>
                <w:bCs/>
                <w:color w:val="000000"/>
                <w:sz w:val="16"/>
                <w:szCs w:val="16"/>
              </w:rPr>
              <w:t>Funds from Government</w:t>
            </w:r>
          </w:p>
        </w:tc>
        <w:tc>
          <w:tcPr>
            <w:tcW w:w="791" w:type="pct"/>
            <w:tcBorders>
              <w:top w:val="nil"/>
              <w:left w:val="nil"/>
              <w:bottom w:val="nil"/>
              <w:right w:val="nil"/>
            </w:tcBorders>
            <w:shd w:val="clear" w:color="000000" w:fill="FFFFFF"/>
            <w:noWrap/>
            <w:vAlign w:val="bottom"/>
            <w:hideMark/>
          </w:tcPr>
          <w:p w14:paraId="3F6E282B" w14:textId="67F24E7E" w:rsidR="00C5687D" w:rsidRPr="00C5687D" w:rsidRDefault="00C5687D" w:rsidP="00C5687D">
            <w:pPr>
              <w:spacing w:after="0" w:line="240" w:lineRule="auto"/>
              <w:jc w:val="right"/>
              <w:rPr>
                <w:rFonts w:ascii="Arial" w:hAnsi="Arial" w:cs="Arial"/>
                <w:iCs/>
                <w:color w:val="000000"/>
                <w:sz w:val="16"/>
                <w:szCs w:val="16"/>
              </w:rPr>
            </w:pPr>
          </w:p>
        </w:tc>
        <w:tc>
          <w:tcPr>
            <w:tcW w:w="791" w:type="pct"/>
            <w:tcBorders>
              <w:top w:val="nil"/>
              <w:left w:val="nil"/>
              <w:bottom w:val="nil"/>
              <w:right w:val="nil"/>
            </w:tcBorders>
            <w:shd w:val="clear" w:color="000000" w:fill="E6E6E6"/>
            <w:noWrap/>
            <w:vAlign w:val="bottom"/>
            <w:hideMark/>
          </w:tcPr>
          <w:p w14:paraId="0007C634" w14:textId="55BA2E3C" w:rsidR="00C5687D" w:rsidRPr="00C5687D" w:rsidRDefault="00C5687D" w:rsidP="00C5687D">
            <w:pPr>
              <w:spacing w:after="0" w:line="240" w:lineRule="auto"/>
              <w:jc w:val="right"/>
              <w:rPr>
                <w:rFonts w:ascii="Arial" w:hAnsi="Arial" w:cs="Arial"/>
                <w:color w:val="000000"/>
                <w:sz w:val="16"/>
                <w:szCs w:val="16"/>
              </w:rPr>
            </w:pPr>
          </w:p>
        </w:tc>
      </w:tr>
      <w:tr w:rsidR="00C5687D" w:rsidRPr="00C5687D" w14:paraId="2B7746DB" w14:textId="77777777" w:rsidTr="006A6EA6">
        <w:trPr>
          <w:trHeight w:val="204"/>
        </w:trPr>
        <w:tc>
          <w:tcPr>
            <w:tcW w:w="3419" w:type="pct"/>
            <w:tcBorders>
              <w:top w:val="nil"/>
              <w:left w:val="nil"/>
              <w:bottom w:val="nil"/>
              <w:right w:val="nil"/>
            </w:tcBorders>
            <w:shd w:val="clear" w:color="000000" w:fill="FFFFFF"/>
            <w:vAlign w:val="bottom"/>
            <w:hideMark/>
          </w:tcPr>
          <w:p w14:paraId="77727BE0" w14:textId="72884B87" w:rsidR="00C5687D" w:rsidRPr="00C5687D" w:rsidRDefault="00C5687D" w:rsidP="00C5687D">
            <w:pPr>
              <w:spacing w:after="0" w:line="240" w:lineRule="auto"/>
              <w:rPr>
                <w:rFonts w:ascii="Arial" w:hAnsi="Arial" w:cs="Arial"/>
                <w:color w:val="000000"/>
                <w:sz w:val="16"/>
                <w:szCs w:val="16"/>
              </w:rPr>
            </w:pPr>
            <w:r w:rsidRPr="00C5687D">
              <w:rPr>
                <w:rFonts w:ascii="Arial" w:hAnsi="Arial" w:cs="Arial"/>
                <w:color w:val="000000"/>
                <w:sz w:val="16"/>
                <w:szCs w:val="16"/>
              </w:rPr>
              <w:t>Annual appropriations - ordinary annual services</w:t>
            </w:r>
            <w:r w:rsidRPr="00C5687D">
              <w:rPr>
                <w:rFonts w:ascii="Arial" w:hAnsi="Arial" w:cs="Arial"/>
                <w:color w:val="000000"/>
                <w:sz w:val="16"/>
                <w:szCs w:val="16"/>
                <w:vertAlign w:val="superscript"/>
              </w:rPr>
              <w:t>(a)</w:t>
            </w:r>
          </w:p>
        </w:tc>
        <w:tc>
          <w:tcPr>
            <w:tcW w:w="791" w:type="pct"/>
            <w:tcBorders>
              <w:top w:val="nil"/>
              <w:left w:val="nil"/>
              <w:bottom w:val="nil"/>
              <w:right w:val="nil"/>
            </w:tcBorders>
            <w:shd w:val="clear" w:color="000000" w:fill="FFFFFF"/>
            <w:noWrap/>
            <w:vAlign w:val="bottom"/>
            <w:hideMark/>
          </w:tcPr>
          <w:p w14:paraId="7E0726A6" w14:textId="628C944D" w:rsidR="00C5687D" w:rsidRPr="00C5687D" w:rsidRDefault="00C5687D" w:rsidP="00C5687D">
            <w:pPr>
              <w:spacing w:after="0" w:line="240" w:lineRule="auto"/>
              <w:jc w:val="right"/>
              <w:rPr>
                <w:rFonts w:ascii="Arial" w:hAnsi="Arial" w:cs="Arial"/>
                <w:iCs/>
                <w:color w:val="000000"/>
                <w:sz w:val="16"/>
                <w:szCs w:val="16"/>
              </w:rPr>
            </w:pPr>
          </w:p>
        </w:tc>
        <w:tc>
          <w:tcPr>
            <w:tcW w:w="791" w:type="pct"/>
            <w:tcBorders>
              <w:top w:val="nil"/>
              <w:left w:val="nil"/>
              <w:bottom w:val="nil"/>
              <w:right w:val="nil"/>
            </w:tcBorders>
            <w:shd w:val="clear" w:color="000000" w:fill="E6E6E6"/>
            <w:noWrap/>
            <w:vAlign w:val="bottom"/>
            <w:hideMark/>
          </w:tcPr>
          <w:p w14:paraId="7362AC42" w14:textId="46224C60" w:rsidR="00C5687D" w:rsidRPr="00C5687D" w:rsidRDefault="00C5687D" w:rsidP="00C5687D">
            <w:pPr>
              <w:spacing w:after="0" w:line="240" w:lineRule="auto"/>
              <w:jc w:val="right"/>
              <w:rPr>
                <w:rFonts w:ascii="Arial" w:hAnsi="Arial" w:cs="Arial"/>
                <w:color w:val="000000"/>
                <w:sz w:val="16"/>
                <w:szCs w:val="16"/>
              </w:rPr>
            </w:pPr>
          </w:p>
        </w:tc>
      </w:tr>
      <w:tr w:rsidR="00C5687D" w:rsidRPr="00C5687D" w14:paraId="542C4BBC" w14:textId="77777777" w:rsidTr="006A6EA6">
        <w:trPr>
          <w:trHeight w:val="204"/>
        </w:trPr>
        <w:tc>
          <w:tcPr>
            <w:tcW w:w="3419" w:type="pct"/>
            <w:tcBorders>
              <w:top w:val="nil"/>
              <w:left w:val="nil"/>
              <w:bottom w:val="nil"/>
              <w:right w:val="nil"/>
            </w:tcBorders>
            <w:shd w:val="clear" w:color="000000" w:fill="FFFFFF"/>
            <w:vAlign w:val="bottom"/>
            <w:hideMark/>
          </w:tcPr>
          <w:p w14:paraId="19E6022C" w14:textId="77777777"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Outcome 1</w:t>
            </w:r>
          </w:p>
        </w:tc>
        <w:tc>
          <w:tcPr>
            <w:tcW w:w="791" w:type="pct"/>
            <w:tcBorders>
              <w:top w:val="nil"/>
              <w:left w:val="nil"/>
              <w:bottom w:val="nil"/>
              <w:right w:val="nil"/>
            </w:tcBorders>
            <w:shd w:val="clear" w:color="000000" w:fill="FFFFFF"/>
            <w:noWrap/>
            <w:vAlign w:val="bottom"/>
            <w:hideMark/>
          </w:tcPr>
          <w:p w14:paraId="27EE17D2" w14:textId="2CD8E920"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29,702</w:t>
            </w:r>
          </w:p>
        </w:tc>
        <w:tc>
          <w:tcPr>
            <w:tcW w:w="791" w:type="pct"/>
            <w:tcBorders>
              <w:top w:val="nil"/>
              <w:left w:val="nil"/>
              <w:bottom w:val="nil"/>
              <w:right w:val="nil"/>
            </w:tcBorders>
            <w:shd w:val="clear" w:color="000000" w:fill="E6E6E6"/>
            <w:noWrap/>
            <w:vAlign w:val="bottom"/>
            <w:hideMark/>
          </w:tcPr>
          <w:p w14:paraId="741491DA" w14:textId="5F4A5F8A"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37,2</w:t>
            </w:r>
            <w:r w:rsidR="006A6EA6">
              <w:rPr>
                <w:rFonts w:ascii="Arial" w:hAnsi="Arial" w:cs="Arial"/>
                <w:color w:val="000000"/>
                <w:sz w:val="16"/>
                <w:szCs w:val="16"/>
              </w:rPr>
              <w:t>7</w:t>
            </w:r>
            <w:r w:rsidRPr="00C5687D">
              <w:rPr>
                <w:rFonts w:ascii="Arial" w:hAnsi="Arial" w:cs="Arial"/>
                <w:color w:val="000000"/>
                <w:sz w:val="16"/>
                <w:szCs w:val="16"/>
              </w:rPr>
              <w:t>0</w:t>
            </w:r>
          </w:p>
        </w:tc>
      </w:tr>
      <w:tr w:rsidR="00C5687D" w:rsidRPr="00C5687D" w14:paraId="2643F705" w14:textId="77777777" w:rsidTr="006A6EA6">
        <w:trPr>
          <w:trHeight w:val="204"/>
        </w:trPr>
        <w:tc>
          <w:tcPr>
            <w:tcW w:w="3419" w:type="pct"/>
            <w:tcBorders>
              <w:top w:val="nil"/>
              <w:left w:val="nil"/>
              <w:bottom w:val="nil"/>
              <w:right w:val="nil"/>
            </w:tcBorders>
            <w:shd w:val="clear" w:color="000000" w:fill="FFFFFF"/>
            <w:vAlign w:val="bottom"/>
            <w:hideMark/>
          </w:tcPr>
          <w:p w14:paraId="426248BC" w14:textId="31E70263" w:rsidR="00C5687D" w:rsidRPr="00C5687D" w:rsidRDefault="00C5687D" w:rsidP="00C5687D">
            <w:pPr>
              <w:spacing w:after="0" w:line="240" w:lineRule="auto"/>
              <w:rPr>
                <w:rFonts w:ascii="Arial" w:hAnsi="Arial" w:cs="Arial"/>
                <w:color w:val="000000"/>
                <w:sz w:val="16"/>
                <w:szCs w:val="16"/>
              </w:rPr>
            </w:pPr>
            <w:r w:rsidRPr="00C5687D">
              <w:rPr>
                <w:rFonts w:ascii="Arial" w:hAnsi="Arial" w:cs="Arial"/>
                <w:color w:val="000000"/>
                <w:sz w:val="16"/>
                <w:szCs w:val="16"/>
              </w:rPr>
              <w:t>Annual appropriations - other services</w:t>
            </w:r>
            <w:r w:rsidRPr="00C5687D">
              <w:rPr>
                <w:rFonts w:ascii="Arial" w:hAnsi="Arial" w:cs="Arial"/>
                <w:color w:val="000000"/>
                <w:sz w:val="16"/>
                <w:szCs w:val="16"/>
                <w:vertAlign w:val="superscript"/>
              </w:rPr>
              <w:t>(b)</w:t>
            </w:r>
          </w:p>
        </w:tc>
        <w:tc>
          <w:tcPr>
            <w:tcW w:w="791" w:type="pct"/>
            <w:tcBorders>
              <w:top w:val="nil"/>
              <w:left w:val="nil"/>
              <w:bottom w:val="nil"/>
              <w:right w:val="nil"/>
            </w:tcBorders>
            <w:shd w:val="clear" w:color="000000" w:fill="FFFFFF"/>
            <w:noWrap/>
            <w:vAlign w:val="bottom"/>
            <w:hideMark/>
          </w:tcPr>
          <w:p w14:paraId="4F8D1B2E" w14:textId="3DDB659D" w:rsidR="00C5687D" w:rsidRPr="00C5687D" w:rsidRDefault="00C5687D" w:rsidP="00C5687D">
            <w:pPr>
              <w:spacing w:after="0" w:line="240" w:lineRule="auto"/>
              <w:jc w:val="right"/>
              <w:rPr>
                <w:rFonts w:ascii="Arial" w:hAnsi="Arial" w:cs="Arial"/>
                <w:iCs/>
                <w:color w:val="000000"/>
                <w:sz w:val="16"/>
                <w:szCs w:val="16"/>
              </w:rPr>
            </w:pPr>
          </w:p>
        </w:tc>
        <w:tc>
          <w:tcPr>
            <w:tcW w:w="791" w:type="pct"/>
            <w:tcBorders>
              <w:top w:val="nil"/>
              <w:left w:val="nil"/>
              <w:bottom w:val="nil"/>
              <w:right w:val="nil"/>
            </w:tcBorders>
            <w:shd w:val="clear" w:color="000000" w:fill="E6E6E6"/>
            <w:noWrap/>
            <w:vAlign w:val="bottom"/>
            <w:hideMark/>
          </w:tcPr>
          <w:p w14:paraId="7358871A" w14:textId="24D60B95" w:rsidR="00C5687D" w:rsidRPr="00C5687D" w:rsidRDefault="00C5687D" w:rsidP="00C5687D">
            <w:pPr>
              <w:spacing w:after="0" w:line="240" w:lineRule="auto"/>
              <w:jc w:val="right"/>
              <w:rPr>
                <w:rFonts w:ascii="Arial" w:hAnsi="Arial" w:cs="Arial"/>
                <w:color w:val="000000"/>
                <w:sz w:val="16"/>
                <w:szCs w:val="16"/>
              </w:rPr>
            </w:pPr>
          </w:p>
        </w:tc>
      </w:tr>
      <w:tr w:rsidR="00C5687D" w:rsidRPr="00C5687D" w14:paraId="5EC612A9" w14:textId="77777777" w:rsidTr="006A6EA6">
        <w:trPr>
          <w:trHeight w:val="204"/>
        </w:trPr>
        <w:tc>
          <w:tcPr>
            <w:tcW w:w="3419" w:type="pct"/>
            <w:tcBorders>
              <w:top w:val="nil"/>
              <w:left w:val="nil"/>
              <w:bottom w:val="nil"/>
              <w:right w:val="nil"/>
            </w:tcBorders>
            <w:shd w:val="clear" w:color="000000" w:fill="FFFFFF"/>
            <w:noWrap/>
            <w:vAlign w:val="bottom"/>
            <w:hideMark/>
          </w:tcPr>
          <w:p w14:paraId="186836FD" w14:textId="77777777"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Equity injection</w:t>
            </w:r>
          </w:p>
        </w:tc>
        <w:tc>
          <w:tcPr>
            <w:tcW w:w="791" w:type="pct"/>
            <w:tcBorders>
              <w:top w:val="nil"/>
              <w:left w:val="nil"/>
              <w:bottom w:val="nil"/>
              <w:right w:val="nil"/>
            </w:tcBorders>
            <w:shd w:val="clear" w:color="000000" w:fill="FFFFFF"/>
            <w:noWrap/>
            <w:vAlign w:val="bottom"/>
            <w:hideMark/>
          </w:tcPr>
          <w:p w14:paraId="711235EA" w14:textId="42871AE9"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8,405</w:t>
            </w:r>
          </w:p>
        </w:tc>
        <w:tc>
          <w:tcPr>
            <w:tcW w:w="791" w:type="pct"/>
            <w:tcBorders>
              <w:top w:val="nil"/>
              <w:left w:val="nil"/>
              <w:bottom w:val="nil"/>
              <w:right w:val="nil"/>
            </w:tcBorders>
            <w:shd w:val="clear" w:color="000000" w:fill="E6E6E6"/>
            <w:noWrap/>
            <w:vAlign w:val="bottom"/>
            <w:hideMark/>
          </w:tcPr>
          <w:p w14:paraId="62AB4013" w14:textId="542036EF"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9,813</w:t>
            </w:r>
          </w:p>
        </w:tc>
      </w:tr>
      <w:tr w:rsidR="00C5687D" w:rsidRPr="00C5687D" w14:paraId="330330E1" w14:textId="77777777" w:rsidTr="006A6EA6">
        <w:trPr>
          <w:trHeight w:val="204"/>
        </w:trPr>
        <w:tc>
          <w:tcPr>
            <w:tcW w:w="3419" w:type="pct"/>
            <w:tcBorders>
              <w:top w:val="nil"/>
              <w:left w:val="nil"/>
              <w:bottom w:val="nil"/>
              <w:right w:val="nil"/>
            </w:tcBorders>
            <w:shd w:val="clear" w:color="000000" w:fill="FFFFFF"/>
            <w:vAlign w:val="bottom"/>
            <w:hideMark/>
          </w:tcPr>
          <w:p w14:paraId="6FC6BD9A" w14:textId="77777777" w:rsidR="00C5687D" w:rsidRPr="00C5687D" w:rsidRDefault="00C5687D" w:rsidP="00C5687D">
            <w:pPr>
              <w:spacing w:after="0" w:line="240" w:lineRule="auto"/>
              <w:rPr>
                <w:rFonts w:ascii="Arial" w:hAnsi="Arial" w:cs="Arial"/>
                <w:color w:val="000000"/>
                <w:sz w:val="16"/>
                <w:szCs w:val="16"/>
              </w:rPr>
            </w:pPr>
            <w:r w:rsidRPr="00C5687D">
              <w:rPr>
                <w:rFonts w:ascii="Arial" w:hAnsi="Arial" w:cs="Arial"/>
                <w:color w:val="000000"/>
                <w:sz w:val="16"/>
                <w:szCs w:val="16"/>
              </w:rPr>
              <w:t>Total annual appropriations</w:t>
            </w:r>
          </w:p>
        </w:tc>
        <w:tc>
          <w:tcPr>
            <w:tcW w:w="791" w:type="pct"/>
            <w:tcBorders>
              <w:top w:val="single" w:sz="4" w:space="0" w:color="auto"/>
              <w:left w:val="nil"/>
              <w:bottom w:val="single" w:sz="4" w:space="0" w:color="auto"/>
              <w:right w:val="nil"/>
            </w:tcBorders>
            <w:shd w:val="clear" w:color="000000" w:fill="FFFFFF"/>
            <w:noWrap/>
            <w:vAlign w:val="bottom"/>
            <w:hideMark/>
          </w:tcPr>
          <w:p w14:paraId="36649F7A" w14:textId="72E843F1"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38,107</w:t>
            </w:r>
          </w:p>
        </w:tc>
        <w:tc>
          <w:tcPr>
            <w:tcW w:w="791" w:type="pct"/>
            <w:tcBorders>
              <w:top w:val="single" w:sz="4" w:space="0" w:color="auto"/>
              <w:left w:val="nil"/>
              <w:bottom w:val="single" w:sz="4" w:space="0" w:color="auto"/>
              <w:right w:val="nil"/>
            </w:tcBorders>
            <w:shd w:val="clear" w:color="000000" w:fill="E6E6E6"/>
            <w:noWrap/>
            <w:vAlign w:val="bottom"/>
            <w:hideMark/>
          </w:tcPr>
          <w:p w14:paraId="4D46DFC4" w14:textId="53835B94" w:rsidR="00C5687D" w:rsidRPr="006A6EA6" w:rsidRDefault="00C5687D" w:rsidP="00C5687D">
            <w:pPr>
              <w:spacing w:after="0" w:line="240" w:lineRule="auto"/>
              <w:jc w:val="right"/>
              <w:rPr>
                <w:rFonts w:ascii="Arial" w:hAnsi="Arial" w:cs="Arial"/>
                <w:iCs/>
                <w:color w:val="000000"/>
                <w:sz w:val="16"/>
                <w:szCs w:val="16"/>
              </w:rPr>
            </w:pPr>
            <w:r w:rsidRPr="006A6EA6">
              <w:rPr>
                <w:rFonts w:ascii="Arial" w:hAnsi="Arial" w:cs="Arial"/>
                <w:iCs/>
                <w:color w:val="000000"/>
                <w:sz w:val="16"/>
                <w:szCs w:val="16"/>
              </w:rPr>
              <w:t>47,053</w:t>
            </w:r>
          </w:p>
        </w:tc>
      </w:tr>
      <w:tr w:rsidR="00C5687D" w:rsidRPr="00C5687D" w14:paraId="466366B3" w14:textId="77777777" w:rsidTr="006A6EA6">
        <w:trPr>
          <w:trHeight w:val="204"/>
        </w:trPr>
        <w:tc>
          <w:tcPr>
            <w:tcW w:w="3419" w:type="pct"/>
            <w:tcBorders>
              <w:top w:val="nil"/>
              <w:left w:val="nil"/>
              <w:bottom w:val="nil"/>
              <w:right w:val="nil"/>
            </w:tcBorders>
            <w:shd w:val="clear" w:color="000000" w:fill="FFFFFF"/>
            <w:vAlign w:val="bottom"/>
            <w:hideMark/>
          </w:tcPr>
          <w:p w14:paraId="1C76F6F1" w14:textId="77777777" w:rsidR="00C5687D" w:rsidRPr="00C5687D" w:rsidRDefault="00C5687D" w:rsidP="00C5687D">
            <w:pPr>
              <w:spacing w:after="0" w:line="240" w:lineRule="auto"/>
              <w:rPr>
                <w:rFonts w:ascii="Arial" w:hAnsi="Arial" w:cs="Arial"/>
                <w:color w:val="000000"/>
                <w:sz w:val="16"/>
                <w:szCs w:val="16"/>
              </w:rPr>
            </w:pPr>
            <w:r w:rsidRPr="00C5687D">
              <w:rPr>
                <w:rFonts w:ascii="Arial" w:hAnsi="Arial" w:cs="Arial"/>
                <w:color w:val="000000"/>
                <w:sz w:val="16"/>
                <w:szCs w:val="16"/>
              </w:rPr>
              <w:t>Amounts received from related entities</w:t>
            </w:r>
          </w:p>
        </w:tc>
        <w:tc>
          <w:tcPr>
            <w:tcW w:w="791" w:type="pct"/>
            <w:tcBorders>
              <w:top w:val="nil"/>
              <w:left w:val="nil"/>
              <w:bottom w:val="nil"/>
              <w:right w:val="nil"/>
            </w:tcBorders>
            <w:shd w:val="clear" w:color="000000" w:fill="FFFFFF"/>
            <w:noWrap/>
            <w:vAlign w:val="bottom"/>
            <w:hideMark/>
          </w:tcPr>
          <w:p w14:paraId="1AEC2ECE" w14:textId="715D0D50" w:rsidR="00C5687D" w:rsidRPr="00C5687D" w:rsidRDefault="00C5687D" w:rsidP="00C5687D">
            <w:pPr>
              <w:spacing w:after="0" w:line="240" w:lineRule="auto"/>
              <w:jc w:val="right"/>
              <w:rPr>
                <w:rFonts w:ascii="Arial" w:hAnsi="Arial" w:cs="Arial"/>
                <w:iCs/>
                <w:color w:val="000000"/>
                <w:sz w:val="16"/>
                <w:szCs w:val="16"/>
              </w:rPr>
            </w:pPr>
          </w:p>
        </w:tc>
        <w:tc>
          <w:tcPr>
            <w:tcW w:w="791" w:type="pct"/>
            <w:tcBorders>
              <w:top w:val="nil"/>
              <w:left w:val="nil"/>
              <w:bottom w:val="nil"/>
              <w:right w:val="nil"/>
            </w:tcBorders>
            <w:shd w:val="clear" w:color="000000" w:fill="E6E6E6"/>
            <w:noWrap/>
            <w:vAlign w:val="bottom"/>
            <w:hideMark/>
          </w:tcPr>
          <w:p w14:paraId="71CC519A" w14:textId="19D49A05" w:rsidR="00C5687D" w:rsidRPr="00C5687D" w:rsidRDefault="00C5687D" w:rsidP="00C5687D">
            <w:pPr>
              <w:spacing w:after="0" w:line="240" w:lineRule="auto"/>
              <w:jc w:val="right"/>
              <w:rPr>
                <w:rFonts w:ascii="Arial" w:hAnsi="Arial" w:cs="Arial"/>
                <w:color w:val="000000"/>
                <w:sz w:val="16"/>
                <w:szCs w:val="16"/>
              </w:rPr>
            </w:pPr>
          </w:p>
        </w:tc>
      </w:tr>
      <w:tr w:rsidR="00C5687D" w:rsidRPr="00C5687D" w14:paraId="4B1C6F9D" w14:textId="77777777" w:rsidTr="006A6EA6">
        <w:trPr>
          <w:trHeight w:val="204"/>
        </w:trPr>
        <w:tc>
          <w:tcPr>
            <w:tcW w:w="3419" w:type="pct"/>
            <w:tcBorders>
              <w:top w:val="nil"/>
              <w:left w:val="nil"/>
              <w:bottom w:val="nil"/>
              <w:right w:val="nil"/>
            </w:tcBorders>
            <w:shd w:val="clear" w:color="000000" w:fill="FFFFFF"/>
            <w:vAlign w:val="bottom"/>
            <w:hideMark/>
          </w:tcPr>
          <w:p w14:paraId="6E67AE47" w14:textId="62209901"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Amounts from portfolio department</w:t>
            </w:r>
            <w:r w:rsidRPr="00C5687D">
              <w:rPr>
                <w:rFonts w:ascii="Arial" w:hAnsi="Arial" w:cs="Arial"/>
                <w:color w:val="000000"/>
                <w:sz w:val="16"/>
                <w:szCs w:val="16"/>
                <w:vertAlign w:val="superscript"/>
              </w:rPr>
              <w:t>(c)</w:t>
            </w:r>
          </w:p>
        </w:tc>
        <w:tc>
          <w:tcPr>
            <w:tcW w:w="791" w:type="pct"/>
            <w:tcBorders>
              <w:top w:val="nil"/>
              <w:left w:val="nil"/>
              <w:bottom w:val="nil"/>
              <w:right w:val="nil"/>
            </w:tcBorders>
            <w:shd w:val="clear" w:color="000000" w:fill="FFFFFF"/>
            <w:noWrap/>
            <w:vAlign w:val="bottom"/>
            <w:hideMark/>
          </w:tcPr>
          <w:p w14:paraId="1A95BE0D" w14:textId="0C257149"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1,100</w:t>
            </w:r>
          </w:p>
        </w:tc>
        <w:tc>
          <w:tcPr>
            <w:tcW w:w="791" w:type="pct"/>
            <w:tcBorders>
              <w:top w:val="nil"/>
              <w:left w:val="nil"/>
              <w:bottom w:val="nil"/>
              <w:right w:val="nil"/>
            </w:tcBorders>
            <w:shd w:val="clear" w:color="000000" w:fill="E6E6E6"/>
            <w:noWrap/>
            <w:vAlign w:val="bottom"/>
            <w:hideMark/>
          </w:tcPr>
          <w:p w14:paraId="7DA8ADB2" w14:textId="1377AB3B"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800</w:t>
            </w:r>
          </w:p>
        </w:tc>
      </w:tr>
      <w:tr w:rsidR="00C5687D" w:rsidRPr="00C5687D" w14:paraId="3D38AEC1" w14:textId="77777777" w:rsidTr="006A6EA6">
        <w:trPr>
          <w:trHeight w:val="204"/>
        </w:trPr>
        <w:tc>
          <w:tcPr>
            <w:tcW w:w="3419" w:type="pct"/>
            <w:tcBorders>
              <w:top w:val="nil"/>
              <w:left w:val="nil"/>
              <w:bottom w:val="nil"/>
              <w:right w:val="nil"/>
            </w:tcBorders>
            <w:shd w:val="clear" w:color="000000" w:fill="FFFFFF"/>
            <w:vAlign w:val="bottom"/>
            <w:hideMark/>
          </w:tcPr>
          <w:p w14:paraId="1CF2ADE2" w14:textId="77777777" w:rsidR="00C5687D" w:rsidRPr="00C5687D" w:rsidRDefault="00C5687D" w:rsidP="00C5687D">
            <w:pPr>
              <w:spacing w:after="0" w:line="240" w:lineRule="auto"/>
              <w:rPr>
                <w:rFonts w:ascii="Arial" w:hAnsi="Arial" w:cs="Arial"/>
                <w:color w:val="000000"/>
                <w:sz w:val="16"/>
                <w:szCs w:val="16"/>
              </w:rPr>
            </w:pPr>
            <w:r w:rsidRPr="00C5687D">
              <w:rPr>
                <w:rFonts w:ascii="Arial" w:hAnsi="Arial" w:cs="Arial"/>
                <w:color w:val="000000"/>
                <w:sz w:val="16"/>
                <w:szCs w:val="16"/>
              </w:rPr>
              <w:t>Total amounts received from related entities</w:t>
            </w:r>
          </w:p>
        </w:tc>
        <w:tc>
          <w:tcPr>
            <w:tcW w:w="791" w:type="pct"/>
            <w:tcBorders>
              <w:top w:val="single" w:sz="4" w:space="0" w:color="auto"/>
              <w:left w:val="nil"/>
              <w:bottom w:val="single" w:sz="4" w:space="0" w:color="auto"/>
              <w:right w:val="nil"/>
            </w:tcBorders>
            <w:shd w:val="clear" w:color="000000" w:fill="FFFFFF"/>
            <w:noWrap/>
            <w:vAlign w:val="bottom"/>
            <w:hideMark/>
          </w:tcPr>
          <w:p w14:paraId="25057465" w14:textId="70F0A244"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1,100</w:t>
            </w:r>
          </w:p>
        </w:tc>
        <w:tc>
          <w:tcPr>
            <w:tcW w:w="791" w:type="pct"/>
            <w:tcBorders>
              <w:top w:val="single" w:sz="4" w:space="0" w:color="auto"/>
              <w:left w:val="nil"/>
              <w:bottom w:val="single" w:sz="4" w:space="0" w:color="auto"/>
              <w:right w:val="nil"/>
            </w:tcBorders>
            <w:shd w:val="clear" w:color="000000" w:fill="E6E6E6"/>
            <w:noWrap/>
            <w:vAlign w:val="bottom"/>
            <w:hideMark/>
          </w:tcPr>
          <w:p w14:paraId="5D4F107F" w14:textId="5A8DEE82"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800</w:t>
            </w:r>
          </w:p>
        </w:tc>
      </w:tr>
      <w:tr w:rsidR="00C5687D" w:rsidRPr="00C5687D" w14:paraId="7A7504EE" w14:textId="77777777" w:rsidTr="006A6EA6">
        <w:trPr>
          <w:trHeight w:val="204"/>
        </w:trPr>
        <w:tc>
          <w:tcPr>
            <w:tcW w:w="3419" w:type="pct"/>
            <w:tcBorders>
              <w:top w:val="nil"/>
              <w:left w:val="nil"/>
              <w:bottom w:val="nil"/>
              <w:right w:val="nil"/>
            </w:tcBorders>
            <w:shd w:val="clear" w:color="000000" w:fill="FFFFFF"/>
            <w:vAlign w:val="bottom"/>
            <w:hideMark/>
          </w:tcPr>
          <w:p w14:paraId="4294FB0E" w14:textId="77777777" w:rsidR="00C5687D" w:rsidRPr="00C5687D" w:rsidRDefault="00C5687D" w:rsidP="00C5687D">
            <w:pPr>
              <w:spacing w:after="0" w:line="240" w:lineRule="auto"/>
              <w:rPr>
                <w:rFonts w:ascii="Arial" w:hAnsi="Arial" w:cs="Arial"/>
                <w:b/>
                <w:bCs/>
                <w:color w:val="000000"/>
                <w:sz w:val="16"/>
                <w:szCs w:val="16"/>
              </w:rPr>
            </w:pPr>
            <w:r w:rsidRPr="00C5687D">
              <w:rPr>
                <w:rFonts w:ascii="Arial" w:hAnsi="Arial" w:cs="Arial"/>
                <w:b/>
                <w:bCs/>
                <w:color w:val="000000"/>
                <w:sz w:val="16"/>
                <w:szCs w:val="16"/>
              </w:rPr>
              <w:t>Total funds from Government</w:t>
            </w:r>
          </w:p>
        </w:tc>
        <w:tc>
          <w:tcPr>
            <w:tcW w:w="791" w:type="pct"/>
            <w:tcBorders>
              <w:top w:val="single" w:sz="4" w:space="0" w:color="auto"/>
              <w:left w:val="nil"/>
              <w:bottom w:val="single" w:sz="4" w:space="0" w:color="auto"/>
              <w:right w:val="nil"/>
            </w:tcBorders>
            <w:shd w:val="clear" w:color="000000" w:fill="FFFFFF"/>
            <w:noWrap/>
            <w:vAlign w:val="bottom"/>
            <w:hideMark/>
          </w:tcPr>
          <w:p w14:paraId="687012DD" w14:textId="1203C8F9" w:rsidR="00C5687D" w:rsidRPr="00C5687D" w:rsidRDefault="00C5687D" w:rsidP="00C5687D">
            <w:pPr>
              <w:spacing w:after="0" w:line="240" w:lineRule="auto"/>
              <w:jc w:val="right"/>
              <w:rPr>
                <w:rFonts w:ascii="Arial" w:hAnsi="Arial" w:cs="Arial"/>
                <w:b/>
                <w:bCs/>
                <w:iCs/>
                <w:color w:val="000000"/>
                <w:sz w:val="16"/>
                <w:szCs w:val="16"/>
              </w:rPr>
            </w:pPr>
            <w:r w:rsidRPr="00C5687D">
              <w:rPr>
                <w:rFonts w:ascii="Arial" w:hAnsi="Arial" w:cs="Arial"/>
                <w:b/>
                <w:bCs/>
                <w:iCs/>
                <w:color w:val="000000"/>
                <w:sz w:val="16"/>
                <w:szCs w:val="16"/>
              </w:rPr>
              <w:t>39,207</w:t>
            </w:r>
          </w:p>
        </w:tc>
        <w:tc>
          <w:tcPr>
            <w:tcW w:w="791" w:type="pct"/>
            <w:tcBorders>
              <w:top w:val="single" w:sz="4" w:space="0" w:color="auto"/>
              <w:left w:val="nil"/>
              <w:bottom w:val="single" w:sz="4" w:space="0" w:color="auto"/>
              <w:right w:val="nil"/>
            </w:tcBorders>
            <w:shd w:val="clear" w:color="000000" w:fill="E6E6E6"/>
            <w:noWrap/>
            <w:vAlign w:val="bottom"/>
            <w:hideMark/>
          </w:tcPr>
          <w:p w14:paraId="2E908CC4" w14:textId="3641A078" w:rsidR="00C5687D" w:rsidRPr="00C5687D" w:rsidRDefault="00C5687D" w:rsidP="00C5687D">
            <w:pPr>
              <w:spacing w:after="0" w:line="240" w:lineRule="auto"/>
              <w:jc w:val="right"/>
              <w:rPr>
                <w:rFonts w:ascii="Arial" w:hAnsi="Arial" w:cs="Arial"/>
                <w:b/>
                <w:bCs/>
                <w:color w:val="000000"/>
                <w:sz w:val="16"/>
                <w:szCs w:val="16"/>
              </w:rPr>
            </w:pPr>
            <w:r w:rsidRPr="00C5687D">
              <w:rPr>
                <w:rFonts w:ascii="Arial" w:hAnsi="Arial" w:cs="Arial"/>
                <w:b/>
                <w:bCs/>
                <w:color w:val="000000"/>
                <w:sz w:val="16"/>
                <w:szCs w:val="16"/>
              </w:rPr>
              <w:t>47,853</w:t>
            </w:r>
          </w:p>
        </w:tc>
      </w:tr>
      <w:tr w:rsidR="00C5687D" w:rsidRPr="00C5687D" w14:paraId="4176531B" w14:textId="77777777" w:rsidTr="006A6EA6">
        <w:trPr>
          <w:trHeight w:val="204"/>
        </w:trPr>
        <w:tc>
          <w:tcPr>
            <w:tcW w:w="3419" w:type="pct"/>
            <w:tcBorders>
              <w:top w:val="nil"/>
              <w:left w:val="nil"/>
              <w:bottom w:val="nil"/>
              <w:right w:val="nil"/>
            </w:tcBorders>
            <w:shd w:val="clear" w:color="000000" w:fill="FFFFFF"/>
            <w:vAlign w:val="bottom"/>
            <w:hideMark/>
          </w:tcPr>
          <w:p w14:paraId="764B1478" w14:textId="77777777" w:rsidR="00C5687D" w:rsidRPr="00C5687D" w:rsidRDefault="00C5687D" w:rsidP="00C5687D">
            <w:pPr>
              <w:spacing w:after="0" w:line="240" w:lineRule="auto"/>
              <w:rPr>
                <w:rFonts w:ascii="Arial" w:hAnsi="Arial" w:cs="Arial"/>
                <w:b/>
                <w:bCs/>
                <w:color w:val="000000"/>
                <w:sz w:val="16"/>
                <w:szCs w:val="16"/>
              </w:rPr>
            </w:pPr>
            <w:r w:rsidRPr="00C5687D">
              <w:rPr>
                <w:rFonts w:ascii="Arial" w:hAnsi="Arial" w:cs="Arial"/>
                <w:b/>
                <w:bCs/>
                <w:color w:val="000000"/>
                <w:sz w:val="16"/>
                <w:szCs w:val="16"/>
              </w:rPr>
              <w:t>Funds from other sources</w:t>
            </w:r>
          </w:p>
        </w:tc>
        <w:tc>
          <w:tcPr>
            <w:tcW w:w="791" w:type="pct"/>
            <w:tcBorders>
              <w:top w:val="nil"/>
              <w:left w:val="nil"/>
              <w:bottom w:val="nil"/>
              <w:right w:val="nil"/>
            </w:tcBorders>
            <w:shd w:val="clear" w:color="000000" w:fill="FFFFFF"/>
            <w:noWrap/>
            <w:vAlign w:val="bottom"/>
            <w:hideMark/>
          </w:tcPr>
          <w:p w14:paraId="395D4318" w14:textId="0EB5F549" w:rsidR="00C5687D" w:rsidRPr="00C5687D" w:rsidRDefault="00C5687D" w:rsidP="00C5687D">
            <w:pPr>
              <w:spacing w:after="0" w:line="240" w:lineRule="auto"/>
              <w:jc w:val="right"/>
              <w:rPr>
                <w:rFonts w:ascii="Arial" w:hAnsi="Arial" w:cs="Arial"/>
                <w:iCs/>
                <w:color w:val="000000"/>
                <w:sz w:val="16"/>
                <w:szCs w:val="16"/>
              </w:rPr>
            </w:pPr>
          </w:p>
        </w:tc>
        <w:tc>
          <w:tcPr>
            <w:tcW w:w="791" w:type="pct"/>
            <w:tcBorders>
              <w:top w:val="nil"/>
              <w:left w:val="nil"/>
              <w:bottom w:val="nil"/>
              <w:right w:val="nil"/>
            </w:tcBorders>
            <w:shd w:val="clear" w:color="000000" w:fill="E6E6E6"/>
            <w:noWrap/>
            <w:vAlign w:val="bottom"/>
            <w:hideMark/>
          </w:tcPr>
          <w:p w14:paraId="49E3C12A" w14:textId="758FB540" w:rsidR="00C5687D" w:rsidRPr="00C5687D" w:rsidRDefault="00C5687D" w:rsidP="00C5687D">
            <w:pPr>
              <w:spacing w:after="0" w:line="240" w:lineRule="auto"/>
              <w:jc w:val="right"/>
              <w:rPr>
                <w:rFonts w:ascii="Arial" w:hAnsi="Arial" w:cs="Arial"/>
                <w:color w:val="000000"/>
                <w:sz w:val="16"/>
                <w:szCs w:val="16"/>
              </w:rPr>
            </w:pPr>
          </w:p>
        </w:tc>
      </w:tr>
      <w:tr w:rsidR="00C5687D" w:rsidRPr="00C5687D" w14:paraId="2EB74CDF" w14:textId="77777777" w:rsidTr="006A6EA6">
        <w:trPr>
          <w:trHeight w:val="204"/>
        </w:trPr>
        <w:tc>
          <w:tcPr>
            <w:tcW w:w="3419" w:type="pct"/>
            <w:tcBorders>
              <w:top w:val="nil"/>
              <w:left w:val="nil"/>
              <w:bottom w:val="nil"/>
              <w:right w:val="nil"/>
            </w:tcBorders>
            <w:shd w:val="clear" w:color="000000" w:fill="FFFFFF"/>
            <w:vAlign w:val="bottom"/>
            <w:hideMark/>
          </w:tcPr>
          <w:p w14:paraId="735F0D65" w14:textId="77777777"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Interest</w:t>
            </w:r>
          </w:p>
        </w:tc>
        <w:tc>
          <w:tcPr>
            <w:tcW w:w="791" w:type="pct"/>
            <w:tcBorders>
              <w:top w:val="nil"/>
              <w:left w:val="nil"/>
              <w:bottom w:val="nil"/>
              <w:right w:val="nil"/>
            </w:tcBorders>
            <w:shd w:val="clear" w:color="000000" w:fill="FFFFFF"/>
            <w:noWrap/>
            <w:vAlign w:val="bottom"/>
            <w:hideMark/>
          </w:tcPr>
          <w:p w14:paraId="2091CCAF" w14:textId="2529603F"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200</w:t>
            </w:r>
          </w:p>
        </w:tc>
        <w:tc>
          <w:tcPr>
            <w:tcW w:w="791" w:type="pct"/>
            <w:tcBorders>
              <w:top w:val="nil"/>
              <w:left w:val="nil"/>
              <w:bottom w:val="nil"/>
              <w:right w:val="nil"/>
            </w:tcBorders>
            <w:shd w:val="clear" w:color="000000" w:fill="E6E6E6"/>
            <w:noWrap/>
            <w:vAlign w:val="bottom"/>
            <w:hideMark/>
          </w:tcPr>
          <w:p w14:paraId="14662C1F" w14:textId="3F5E1E70"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200</w:t>
            </w:r>
          </w:p>
        </w:tc>
      </w:tr>
      <w:tr w:rsidR="00C5687D" w:rsidRPr="00C5687D" w14:paraId="7D403240" w14:textId="77777777" w:rsidTr="006A6EA6">
        <w:trPr>
          <w:trHeight w:val="204"/>
        </w:trPr>
        <w:tc>
          <w:tcPr>
            <w:tcW w:w="3419" w:type="pct"/>
            <w:tcBorders>
              <w:top w:val="nil"/>
              <w:left w:val="nil"/>
              <w:bottom w:val="nil"/>
              <w:right w:val="nil"/>
            </w:tcBorders>
            <w:shd w:val="clear" w:color="000000" w:fill="FFFFFF"/>
            <w:vAlign w:val="bottom"/>
            <w:hideMark/>
          </w:tcPr>
          <w:p w14:paraId="490CD5E9" w14:textId="77777777"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Royalties</w:t>
            </w:r>
          </w:p>
        </w:tc>
        <w:tc>
          <w:tcPr>
            <w:tcW w:w="791" w:type="pct"/>
            <w:tcBorders>
              <w:top w:val="nil"/>
              <w:left w:val="nil"/>
              <w:bottom w:val="nil"/>
              <w:right w:val="nil"/>
            </w:tcBorders>
            <w:shd w:val="clear" w:color="000000" w:fill="FFFFFF"/>
            <w:noWrap/>
            <w:vAlign w:val="bottom"/>
            <w:hideMark/>
          </w:tcPr>
          <w:p w14:paraId="0C772FC1" w14:textId="18C28874"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195</w:t>
            </w:r>
          </w:p>
        </w:tc>
        <w:tc>
          <w:tcPr>
            <w:tcW w:w="791" w:type="pct"/>
            <w:tcBorders>
              <w:top w:val="nil"/>
              <w:left w:val="nil"/>
              <w:bottom w:val="nil"/>
              <w:right w:val="nil"/>
            </w:tcBorders>
            <w:shd w:val="clear" w:color="000000" w:fill="E6E6E6"/>
            <w:noWrap/>
            <w:vAlign w:val="bottom"/>
            <w:hideMark/>
          </w:tcPr>
          <w:p w14:paraId="536FA600" w14:textId="79F994D7"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195</w:t>
            </w:r>
          </w:p>
        </w:tc>
      </w:tr>
      <w:tr w:rsidR="00C5687D" w:rsidRPr="00C5687D" w14:paraId="47B7B068" w14:textId="77777777" w:rsidTr="006A6EA6">
        <w:trPr>
          <w:trHeight w:val="204"/>
        </w:trPr>
        <w:tc>
          <w:tcPr>
            <w:tcW w:w="3419" w:type="pct"/>
            <w:tcBorders>
              <w:top w:val="nil"/>
              <w:left w:val="nil"/>
              <w:bottom w:val="nil"/>
              <w:right w:val="nil"/>
            </w:tcBorders>
            <w:shd w:val="clear" w:color="000000" w:fill="FFFFFF"/>
            <w:vAlign w:val="bottom"/>
            <w:hideMark/>
          </w:tcPr>
          <w:p w14:paraId="22D4C2CE" w14:textId="77777777"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Sale of Goods</w:t>
            </w:r>
          </w:p>
        </w:tc>
        <w:tc>
          <w:tcPr>
            <w:tcW w:w="791" w:type="pct"/>
            <w:tcBorders>
              <w:top w:val="nil"/>
              <w:left w:val="nil"/>
              <w:bottom w:val="nil"/>
              <w:right w:val="nil"/>
            </w:tcBorders>
            <w:shd w:val="clear" w:color="000000" w:fill="FFFFFF"/>
            <w:noWrap/>
            <w:vAlign w:val="bottom"/>
            <w:hideMark/>
          </w:tcPr>
          <w:p w14:paraId="57420E8F" w14:textId="76CFFFFA"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15</w:t>
            </w:r>
          </w:p>
        </w:tc>
        <w:tc>
          <w:tcPr>
            <w:tcW w:w="791" w:type="pct"/>
            <w:tcBorders>
              <w:top w:val="nil"/>
              <w:left w:val="nil"/>
              <w:bottom w:val="nil"/>
              <w:right w:val="nil"/>
            </w:tcBorders>
            <w:shd w:val="clear" w:color="000000" w:fill="E6E6E6"/>
            <w:noWrap/>
            <w:vAlign w:val="bottom"/>
            <w:hideMark/>
          </w:tcPr>
          <w:p w14:paraId="1C3566DB" w14:textId="249C0E09"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15</w:t>
            </w:r>
          </w:p>
        </w:tc>
      </w:tr>
      <w:tr w:rsidR="00C5687D" w:rsidRPr="00C5687D" w14:paraId="6D48A08F" w14:textId="77777777" w:rsidTr="006A6EA6">
        <w:trPr>
          <w:trHeight w:val="204"/>
        </w:trPr>
        <w:tc>
          <w:tcPr>
            <w:tcW w:w="3419" w:type="pct"/>
            <w:tcBorders>
              <w:top w:val="nil"/>
              <w:left w:val="nil"/>
              <w:bottom w:val="nil"/>
              <w:right w:val="nil"/>
            </w:tcBorders>
            <w:shd w:val="clear" w:color="000000" w:fill="FFFFFF"/>
            <w:vAlign w:val="bottom"/>
            <w:hideMark/>
          </w:tcPr>
          <w:p w14:paraId="6CF75F3E" w14:textId="77777777"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Rendering of Services</w:t>
            </w:r>
          </w:p>
        </w:tc>
        <w:tc>
          <w:tcPr>
            <w:tcW w:w="791" w:type="pct"/>
            <w:tcBorders>
              <w:top w:val="nil"/>
              <w:left w:val="nil"/>
              <w:bottom w:val="nil"/>
              <w:right w:val="nil"/>
            </w:tcBorders>
            <w:shd w:val="clear" w:color="000000" w:fill="FFFFFF"/>
            <w:noWrap/>
            <w:vAlign w:val="bottom"/>
            <w:hideMark/>
          </w:tcPr>
          <w:p w14:paraId="690DC914" w14:textId="11D33E9F"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726</w:t>
            </w:r>
          </w:p>
        </w:tc>
        <w:tc>
          <w:tcPr>
            <w:tcW w:w="791" w:type="pct"/>
            <w:tcBorders>
              <w:top w:val="nil"/>
              <w:left w:val="nil"/>
              <w:bottom w:val="nil"/>
              <w:right w:val="nil"/>
            </w:tcBorders>
            <w:shd w:val="clear" w:color="000000" w:fill="E6E6E6"/>
            <w:noWrap/>
            <w:vAlign w:val="bottom"/>
            <w:hideMark/>
          </w:tcPr>
          <w:p w14:paraId="50E7F256" w14:textId="70161AF2"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726</w:t>
            </w:r>
          </w:p>
        </w:tc>
      </w:tr>
      <w:tr w:rsidR="00C5687D" w:rsidRPr="00C5687D" w14:paraId="269B62A2" w14:textId="77777777" w:rsidTr="006A6EA6">
        <w:trPr>
          <w:trHeight w:val="204"/>
        </w:trPr>
        <w:tc>
          <w:tcPr>
            <w:tcW w:w="3419" w:type="pct"/>
            <w:tcBorders>
              <w:top w:val="nil"/>
              <w:left w:val="nil"/>
              <w:bottom w:val="nil"/>
              <w:right w:val="nil"/>
            </w:tcBorders>
            <w:shd w:val="clear" w:color="000000" w:fill="FFFFFF"/>
            <w:vAlign w:val="bottom"/>
            <w:hideMark/>
          </w:tcPr>
          <w:p w14:paraId="16448D8E" w14:textId="77777777" w:rsidR="00C5687D" w:rsidRPr="00C5687D" w:rsidRDefault="00C5687D" w:rsidP="00C5687D">
            <w:pPr>
              <w:spacing w:after="0" w:line="240" w:lineRule="auto"/>
              <w:ind w:firstLineChars="100" w:firstLine="160"/>
              <w:rPr>
                <w:rFonts w:ascii="Arial" w:hAnsi="Arial" w:cs="Arial"/>
                <w:color w:val="000000"/>
                <w:sz w:val="16"/>
                <w:szCs w:val="16"/>
              </w:rPr>
            </w:pPr>
            <w:r w:rsidRPr="00C5687D">
              <w:rPr>
                <w:rFonts w:ascii="Arial" w:hAnsi="Arial" w:cs="Arial"/>
                <w:color w:val="000000"/>
                <w:sz w:val="16"/>
                <w:szCs w:val="16"/>
              </w:rPr>
              <w:t>Other</w:t>
            </w:r>
          </w:p>
        </w:tc>
        <w:tc>
          <w:tcPr>
            <w:tcW w:w="791" w:type="pct"/>
            <w:tcBorders>
              <w:top w:val="nil"/>
              <w:left w:val="nil"/>
              <w:bottom w:val="nil"/>
              <w:right w:val="nil"/>
            </w:tcBorders>
            <w:shd w:val="clear" w:color="000000" w:fill="FFFFFF"/>
            <w:noWrap/>
            <w:vAlign w:val="bottom"/>
            <w:hideMark/>
          </w:tcPr>
          <w:p w14:paraId="5EF740F3" w14:textId="1B14B72B" w:rsidR="00C5687D" w:rsidRPr="00C5687D" w:rsidRDefault="00C5687D" w:rsidP="00C5687D">
            <w:pPr>
              <w:spacing w:after="0" w:line="240" w:lineRule="auto"/>
              <w:jc w:val="right"/>
              <w:rPr>
                <w:rFonts w:ascii="Arial" w:hAnsi="Arial" w:cs="Arial"/>
                <w:iCs/>
                <w:color w:val="000000"/>
                <w:sz w:val="16"/>
                <w:szCs w:val="16"/>
              </w:rPr>
            </w:pPr>
            <w:r w:rsidRPr="00C5687D">
              <w:rPr>
                <w:rFonts w:ascii="Arial" w:hAnsi="Arial" w:cs="Arial"/>
                <w:iCs/>
                <w:color w:val="000000"/>
                <w:sz w:val="16"/>
                <w:szCs w:val="16"/>
              </w:rPr>
              <w:t>590</w:t>
            </w:r>
          </w:p>
        </w:tc>
        <w:tc>
          <w:tcPr>
            <w:tcW w:w="791" w:type="pct"/>
            <w:tcBorders>
              <w:top w:val="nil"/>
              <w:left w:val="nil"/>
              <w:bottom w:val="nil"/>
              <w:right w:val="nil"/>
            </w:tcBorders>
            <w:shd w:val="clear" w:color="000000" w:fill="E6E6E6"/>
            <w:noWrap/>
            <w:vAlign w:val="bottom"/>
            <w:hideMark/>
          </w:tcPr>
          <w:p w14:paraId="4E83853D" w14:textId="04C3ACD7" w:rsidR="00C5687D" w:rsidRPr="00C5687D" w:rsidRDefault="00C5687D" w:rsidP="00C5687D">
            <w:pPr>
              <w:spacing w:after="0" w:line="240" w:lineRule="auto"/>
              <w:jc w:val="right"/>
              <w:rPr>
                <w:rFonts w:ascii="Arial" w:hAnsi="Arial" w:cs="Arial"/>
                <w:color w:val="000000"/>
                <w:sz w:val="16"/>
                <w:szCs w:val="16"/>
              </w:rPr>
            </w:pPr>
            <w:r w:rsidRPr="00C5687D">
              <w:rPr>
                <w:rFonts w:ascii="Arial" w:hAnsi="Arial" w:cs="Arial"/>
                <w:color w:val="000000"/>
                <w:sz w:val="16"/>
                <w:szCs w:val="16"/>
              </w:rPr>
              <w:t>590</w:t>
            </w:r>
          </w:p>
        </w:tc>
      </w:tr>
      <w:tr w:rsidR="00C5687D" w:rsidRPr="00C5687D" w14:paraId="4A853860" w14:textId="77777777" w:rsidTr="006A6EA6">
        <w:trPr>
          <w:trHeight w:val="204"/>
        </w:trPr>
        <w:tc>
          <w:tcPr>
            <w:tcW w:w="3419" w:type="pct"/>
            <w:tcBorders>
              <w:top w:val="nil"/>
              <w:left w:val="nil"/>
              <w:bottom w:val="nil"/>
              <w:right w:val="nil"/>
            </w:tcBorders>
            <w:shd w:val="clear" w:color="000000" w:fill="FFFFFF"/>
            <w:noWrap/>
            <w:vAlign w:val="bottom"/>
            <w:hideMark/>
          </w:tcPr>
          <w:p w14:paraId="3223A2CA" w14:textId="77777777" w:rsidR="00C5687D" w:rsidRPr="00C5687D" w:rsidRDefault="00C5687D" w:rsidP="00C5687D">
            <w:pPr>
              <w:spacing w:after="0" w:line="240" w:lineRule="auto"/>
              <w:rPr>
                <w:rFonts w:ascii="Arial" w:hAnsi="Arial" w:cs="Arial"/>
                <w:b/>
                <w:bCs/>
                <w:color w:val="000000"/>
                <w:sz w:val="16"/>
                <w:szCs w:val="16"/>
              </w:rPr>
            </w:pPr>
            <w:r w:rsidRPr="00C5687D">
              <w:rPr>
                <w:rFonts w:ascii="Arial" w:hAnsi="Arial" w:cs="Arial"/>
                <w:b/>
                <w:bCs/>
                <w:color w:val="000000"/>
                <w:sz w:val="16"/>
                <w:szCs w:val="16"/>
              </w:rPr>
              <w:t>Total funds from other sources</w:t>
            </w:r>
          </w:p>
        </w:tc>
        <w:tc>
          <w:tcPr>
            <w:tcW w:w="791" w:type="pct"/>
            <w:tcBorders>
              <w:top w:val="single" w:sz="4" w:space="0" w:color="auto"/>
              <w:left w:val="nil"/>
              <w:bottom w:val="single" w:sz="4" w:space="0" w:color="auto"/>
              <w:right w:val="nil"/>
            </w:tcBorders>
            <w:shd w:val="clear" w:color="000000" w:fill="FFFFFF"/>
            <w:noWrap/>
            <w:vAlign w:val="bottom"/>
            <w:hideMark/>
          </w:tcPr>
          <w:p w14:paraId="1C28F33B" w14:textId="61CA5AC4" w:rsidR="00C5687D" w:rsidRPr="00C5687D" w:rsidRDefault="00C5687D" w:rsidP="00C5687D">
            <w:pPr>
              <w:spacing w:after="0" w:line="240" w:lineRule="auto"/>
              <w:jc w:val="right"/>
              <w:rPr>
                <w:rFonts w:ascii="Arial" w:hAnsi="Arial" w:cs="Arial"/>
                <w:b/>
                <w:bCs/>
                <w:iCs/>
                <w:color w:val="000000"/>
                <w:sz w:val="16"/>
                <w:szCs w:val="16"/>
              </w:rPr>
            </w:pPr>
            <w:r w:rsidRPr="00C5687D">
              <w:rPr>
                <w:rFonts w:ascii="Arial" w:hAnsi="Arial" w:cs="Arial"/>
                <w:b/>
                <w:bCs/>
                <w:iCs/>
                <w:color w:val="000000"/>
                <w:sz w:val="16"/>
                <w:szCs w:val="16"/>
              </w:rPr>
              <w:t>1,726</w:t>
            </w:r>
          </w:p>
        </w:tc>
        <w:tc>
          <w:tcPr>
            <w:tcW w:w="791" w:type="pct"/>
            <w:tcBorders>
              <w:top w:val="single" w:sz="4" w:space="0" w:color="auto"/>
              <w:left w:val="nil"/>
              <w:bottom w:val="single" w:sz="4" w:space="0" w:color="auto"/>
              <w:right w:val="nil"/>
            </w:tcBorders>
            <w:shd w:val="clear" w:color="000000" w:fill="E6E6E6"/>
            <w:noWrap/>
            <w:vAlign w:val="bottom"/>
            <w:hideMark/>
          </w:tcPr>
          <w:p w14:paraId="6A07DBB9" w14:textId="2B0906EB" w:rsidR="00C5687D" w:rsidRPr="00C5687D" w:rsidRDefault="00C5687D" w:rsidP="00C5687D">
            <w:pPr>
              <w:spacing w:after="0" w:line="240" w:lineRule="auto"/>
              <w:jc w:val="right"/>
              <w:rPr>
                <w:rFonts w:ascii="Arial" w:hAnsi="Arial" w:cs="Arial"/>
                <w:b/>
                <w:bCs/>
                <w:color w:val="000000"/>
                <w:sz w:val="16"/>
                <w:szCs w:val="16"/>
              </w:rPr>
            </w:pPr>
            <w:r w:rsidRPr="00C5687D">
              <w:rPr>
                <w:rFonts w:ascii="Arial" w:hAnsi="Arial" w:cs="Arial"/>
                <w:b/>
                <w:bCs/>
                <w:color w:val="000000"/>
                <w:sz w:val="16"/>
                <w:szCs w:val="16"/>
              </w:rPr>
              <w:t>1,726</w:t>
            </w:r>
          </w:p>
        </w:tc>
      </w:tr>
      <w:tr w:rsidR="00C5687D" w:rsidRPr="00C5687D" w14:paraId="26758254" w14:textId="77777777" w:rsidTr="006A6EA6">
        <w:trPr>
          <w:trHeight w:val="204"/>
        </w:trPr>
        <w:tc>
          <w:tcPr>
            <w:tcW w:w="3419" w:type="pct"/>
            <w:tcBorders>
              <w:top w:val="nil"/>
              <w:left w:val="nil"/>
              <w:bottom w:val="single" w:sz="4" w:space="0" w:color="auto"/>
              <w:right w:val="nil"/>
            </w:tcBorders>
            <w:shd w:val="clear" w:color="000000" w:fill="FFFFFF"/>
            <w:noWrap/>
            <w:vAlign w:val="bottom"/>
            <w:hideMark/>
          </w:tcPr>
          <w:p w14:paraId="73D0917D" w14:textId="77777777" w:rsidR="00C5687D" w:rsidRPr="00C5687D" w:rsidRDefault="00C5687D" w:rsidP="00C5687D">
            <w:pPr>
              <w:spacing w:after="0" w:line="240" w:lineRule="auto"/>
              <w:rPr>
                <w:rFonts w:ascii="Arial" w:hAnsi="Arial" w:cs="Arial"/>
                <w:b/>
                <w:bCs/>
                <w:color w:val="000000"/>
                <w:sz w:val="16"/>
                <w:szCs w:val="16"/>
              </w:rPr>
            </w:pPr>
            <w:r w:rsidRPr="00C5687D">
              <w:rPr>
                <w:rFonts w:ascii="Arial" w:hAnsi="Arial" w:cs="Arial"/>
                <w:b/>
                <w:bCs/>
                <w:color w:val="000000"/>
                <w:sz w:val="16"/>
                <w:szCs w:val="16"/>
              </w:rPr>
              <w:t>Total net resourcing for NFSA</w:t>
            </w:r>
          </w:p>
        </w:tc>
        <w:tc>
          <w:tcPr>
            <w:tcW w:w="791" w:type="pct"/>
            <w:tcBorders>
              <w:top w:val="single" w:sz="4" w:space="0" w:color="auto"/>
              <w:left w:val="nil"/>
              <w:bottom w:val="single" w:sz="4" w:space="0" w:color="auto"/>
              <w:right w:val="nil"/>
            </w:tcBorders>
            <w:shd w:val="clear" w:color="000000" w:fill="FFFFFF"/>
            <w:noWrap/>
            <w:vAlign w:val="bottom"/>
            <w:hideMark/>
          </w:tcPr>
          <w:p w14:paraId="236A67B7" w14:textId="145B2690" w:rsidR="00C5687D" w:rsidRPr="00C5687D" w:rsidRDefault="00C5687D" w:rsidP="00C5687D">
            <w:pPr>
              <w:spacing w:after="0" w:line="240" w:lineRule="auto"/>
              <w:jc w:val="right"/>
              <w:rPr>
                <w:rFonts w:ascii="Arial" w:hAnsi="Arial" w:cs="Arial"/>
                <w:b/>
                <w:bCs/>
                <w:iCs/>
                <w:color w:val="000000"/>
                <w:sz w:val="16"/>
                <w:szCs w:val="16"/>
              </w:rPr>
            </w:pPr>
            <w:r w:rsidRPr="00C5687D">
              <w:rPr>
                <w:rFonts w:ascii="Arial" w:hAnsi="Arial" w:cs="Arial"/>
                <w:b/>
                <w:bCs/>
                <w:iCs/>
                <w:color w:val="000000"/>
                <w:sz w:val="16"/>
                <w:szCs w:val="16"/>
              </w:rPr>
              <w:t>42,415</w:t>
            </w:r>
          </w:p>
        </w:tc>
        <w:tc>
          <w:tcPr>
            <w:tcW w:w="791" w:type="pct"/>
            <w:tcBorders>
              <w:top w:val="single" w:sz="4" w:space="0" w:color="auto"/>
              <w:left w:val="nil"/>
              <w:bottom w:val="single" w:sz="4" w:space="0" w:color="auto"/>
              <w:right w:val="nil"/>
            </w:tcBorders>
            <w:shd w:val="clear" w:color="000000" w:fill="E6E6E6"/>
            <w:noWrap/>
            <w:vAlign w:val="bottom"/>
            <w:hideMark/>
          </w:tcPr>
          <w:p w14:paraId="4419A255" w14:textId="07E316D7" w:rsidR="00C5687D" w:rsidRPr="00C5687D" w:rsidRDefault="00C5687D" w:rsidP="00C5687D">
            <w:pPr>
              <w:spacing w:after="0" w:line="240" w:lineRule="auto"/>
              <w:jc w:val="right"/>
              <w:rPr>
                <w:rFonts w:ascii="Arial" w:hAnsi="Arial" w:cs="Arial"/>
                <w:b/>
                <w:bCs/>
                <w:color w:val="000000"/>
                <w:sz w:val="16"/>
                <w:szCs w:val="16"/>
              </w:rPr>
            </w:pPr>
            <w:r w:rsidRPr="00C5687D">
              <w:rPr>
                <w:rFonts w:ascii="Arial" w:hAnsi="Arial" w:cs="Arial"/>
                <w:b/>
                <w:bCs/>
                <w:color w:val="000000"/>
                <w:sz w:val="16"/>
                <w:szCs w:val="16"/>
              </w:rPr>
              <w:t>52,387</w:t>
            </w:r>
          </w:p>
        </w:tc>
      </w:tr>
    </w:tbl>
    <w:p w14:paraId="12B8BD14" w14:textId="77777777" w:rsidR="00C5687D" w:rsidRPr="00AD6ED3" w:rsidRDefault="00C5687D" w:rsidP="00AD6ED3">
      <w:pPr>
        <w:spacing w:after="0"/>
        <w:rPr>
          <w:rFonts w:ascii="Arial" w:hAnsi="Arial" w:cs="Arial"/>
          <w:sz w:val="16"/>
          <w:szCs w:val="16"/>
        </w:rPr>
      </w:pPr>
    </w:p>
    <w:tbl>
      <w:tblPr>
        <w:tblW w:w="5000" w:type="pct"/>
        <w:tblLook w:val="04A0" w:firstRow="1" w:lastRow="0" w:firstColumn="1" w:lastColumn="0" w:noHBand="0" w:noVBand="1"/>
      </w:tblPr>
      <w:tblGrid>
        <w:gridCol w:w="5256"/>
        <w:gridCol w:w="1227"/>
        <w:gridCol w:w="1227"/>
      </w:tblGrid>
      <w:tr w:rsidR="001C0F49" w:rsidRPr="00230AF9" w14:paraId="11AD4040" w14:textId="77777777" w:rsidTr="006A6EA6">
        <w:trPr>
          <w:trHeight w:val="204"/>
        </w:trPr>
        <w:tc>
          <w:tcPr>
            <w:tcW w:w="3408" w:type="pct"/>
            <w:tcBorders>
              <w:top w:val="single" w:sz="4" w:space="0" w:color="auto"/>
              <w:left w:val="nil"/>
              <w:bottom w:val="nil"/>
              <w:right w:val="nil"/>
            </w:tcBorders>
            <w:shd w:val="clear" w:color="000000" w:fill="FFFFFF"/>
            <w:noWrap/>
            <w:vAlign w:val="bottom"/>
            <w:hideMark/>
          </w:tcPr>
          <w:p w14:paraId="421CC6F7" w14:textId="77777777" w:rsidR="001C0F49" w:rsidRPr="00230AF9" w:rsidRDefault="001C0F49" w:rsidP="00293BD0">
            <w:pPr>
              <w:spacing w:after="0" w:line="240" w:lineRule="auto"/>
              <w:rPr>
                <w:rFonts w:ascii="Arial" w:hAnsi="Arial" w:cs="Arial"/>
                <w:color w:val="000000"/>
                <w:sz w:val="16"/>
                <w:szCs w:val="16"/>
              </w:rPr>
            </w:pPr>
            <w:r w:rsidRPr="00230AF9">
              <w:rPr>
                <w:rFonts w:ascii="Arial" w:hAnsi="Arial" w:cs="Arial"/>
                <w:color w:val="000000"/>
                <w:sz w:val="16"/>
                <w:szCs w:val="16"/>
              </w:rPr>
              <w:t> </w:t>
            </w:r>
          </w:p>
        </w:tc>
        <w:tc>
          <w:tcPr>
            <w:tcW w:w="796" w:type="pct"/>
            <w:tcBorders>
              <w:top w:val="single" w:sz="4" w:space="0" w:color="auto"/>
              <w:left w:val="nil"/>
              <w:bottom w:val="single" w:sz="4" w:space="0" w:color="auto"/>
              <w:right w:val="nil"/>
            </w:tcBorders>
            <w:shd w:val="clear" w:color="000000" w:fill="FFFFFF"/>
            <w:vAlign w:val="bottom"/>
            <w:hideMark/>
          </w:tcPr>
          <w:p w14:paraId="6509D815" w14:textId="4FD0A01A"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20</w:t>
            </w:r>
            <w:r w:rsidR="00633349">
              <w:rPr>
                <w:rFonts w:ascii="Arial" w:hAnsi="Arial" w:cs="Arial"/>
                <w:color w:val="000000"/>
                <w:sz w:val="16"/>
                <w:szCs w:val="16"/>
              </w:rPr>
              <w:t>22-23</w:t>
            </w:r>
          </w:p>
        </w:tc>
        <w:tc>
          <w:tcPr>
            <w:tcW w:w="796" w:type="pct"/>
            <w:tcBorders>
              <w:top w:val="single" w:sz="4" w:space="0" w:color="auto"/>
              <w:left w:val="nil"/>
              <w:bottom w:val="single" w:sz="4" w:space="0" w:color="auto"/>
              <w:right w:val="nil"/>
            </w:tcBorders>
            <w:shd w:val="clear" w:color="auto" w:fill="E6E6E6"/>
            <w:vAlign w:val="bottom"/>
            <w:hideMark/>
          </w:tcPr>
          <w:p w14:paraId="45B37C1D" w14:textId="44EADB7B" w:rsidR="001C0F49" w:rsidRPr="00230AF9" w:rsidRDefault="00633349" w:rsidP="00293BD0">
            <w:pPr>
              <w:spacing w:after="0" w:line="240" w:lineRule="auto"/>
              <w:jc w:val="right"/>
              <w:rPr>
                <w:rFonts w:ascii="Arial" w:hAnsi="Arial" w:cs="Arial"/>
                <w:color w:val="000000"/>
                <w:sz w:val="16"/>
                <w:szCs w:val="16"/>
              </w:rPr>
            </w:pPr>
            <w:r>
              <w:rPr>
                <w:rFonts w:ascii="Arial" w:hAnsi="Arial" w:cs="Arial"/>
                <w:color w:val="000000"/>
                <w:sz w:val="16"/>
                <w:szCs w:val="16"/>
              </w:rPr>
              <w:t>2023-24</w:t>
            </w:r>
          </w:p>
        </w:tc>
      </w:tr>
      <w:tr w:rsidR="001C0F49" w:rsidRPr="00230AF9" w14:paraId="6491E34C" w14:textId="77777777" w:rsidTr="006A6EA6">
        <w:trPr>
          <w:trHeight w:val="204"/>
        </w:trPr>
        <w:tc>
          <w:tcPr>
            <w:tcW w:w="3408" w:type="pct"/>
            <w:tcBorders>
              <w:top w:val="nil"/>
              <w:left w:val="nil"/>
              <w:bottom w:val="single" w:sz="4" w:space="0" w:color="auto"/>
              <w:right w:val="nil"/>
            </w:tcBorders>
            <w:shd w:val="clear" w:color="000000" w:fill="FFFFFF"/>
            <w:noWrap/>
            <w:vAlign w:val="bottom"/>
            <w:hideMark/>
          </w:tcPr>
          <w:p w14:paraId="3E869750"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Average staffing level (number)</w:t>
            </w:r>
          </w:p>
        </w:tc>
        <w:tc>
          <w:tcPr>
            <w:tcW w:w="796" w:type="pct"/>
            <w:tcBorders>
              <w:top w:val="nil"/>
              <w:left w:val="nil"/>
              <w:bottom w:val="single" w:sz="4" w:space="0" w:color="auto"/>
              <w:right w:val="nil"/>
            </w:tcBorders>
            <w:shd w:val="clear" w:color="000000" w:fill="FFFFFF"/>
            <w:noWrap/>
            <w:vAlign w:val="bottom"/>
            <w:hideMark/>
          </w:tcPr>
          <w:p w14:paraId="4C67BD84" w14:textId="2DA6D82A" w:rsidR="001C0F49" w:rsidRPr="00230AF9" w:rsidRDefault="00074444" w:rsidP="00293BD0">
            <w:pPr>
              <w:spacing w:after="0" w:line="240" w:lineRule="auto"/>
              <w:jc w:val="right"/>
              <w:rPr>
                <w:rFonts w:ascii="Arial" w:hAnsi="Arial" w:cs="Arial"/>
                <w:color w:val="000000"/>
                <w:sz w:val="16"/>
                <w:szCs w:val="16"/>
              </w:rPr>
            </w:pPr>
            <w:r>
              <w:rPr>
                <w:rFonts w:ascii="Arial" w:hAnsi="Arial" w:cs="Arial"/>
                <w:color w:val="000000"/>
                <w:sz w:val="16"/>
                <w:szCs w:val="16"/>
              </w:rPr>
              <w:t>182</w:t>
            </w:r>
          </w:p>
        </w:tc>
        <w:tc>
          <w:tcPr>
            <w:tcW w:w="796" w:type="pct"/>
            <w:tcBorders>
              <w:top w:val="nil"/>
              <w:left w:val="nil"/>
              <w:bottom w:val="single" w:sz="4" w:space="0" w:color="auto"/>
              <w:right w:val="nil"/>
            </w:tcBorders>
            <w:shd w:val="clear" w:color="auto" w:fill="E6E6E6"/>
            <w:noWrap/>
            <w:vAlign w:val="bottom"/>
            <w:hideMark/>
          </w:tcPr>
          <w:p w14:paraId="42DE488B" w14:textId="4F08CD81" w:rsidR="001C0F49" w:rsidRPr="00230AF9" w:rsidRDefault="00074444" w:rsidP="00293BD0">
            <w:pPr>
              <w:spacing w:after="0" w:line="240" w:lineRule="auto"/>
              <w:jc w:val="right"/>
              <w:rPr>
                <w:rFonts w:ascii="Arial" w:hAnsi="Arial" w:cs="Arial"/>
                <w:color w:val="000000"/>
                <w:sz w:val="16"/>
                <w:szCs w:val="16"/>
              </w:rPr>
            </w:pPr>
            <w:r>
              <w:rPr>
                <w:rFonts w:ascii="Arial" w:hAnsi="Arial" w:cs="Arial"/>
                <w:color w:val="000000"/>
                <w:sz w:val="16"/>
                <w:szCs w:val="16"/>
              </w:rPr>
              <w:t>187</w:t>
            </w:r>
          </w:p>
        </w:tc>
      </w:tr>
    </w:tbl>
    <w:p w14:paraId="681FB775" w14:textId="77777777" w:rsidR="00633349" w:rsidRPr="00A610A2" w:rsidRDefault="00633349" w:rsidP="00633349">
      <w:pPr>
        <w:spacing w:before="60" w:after="0" w:line="240" w:lineRule="auto"/>
        <w:jc w:val="both"/>
        <w:rPr>
          <w:rFonts w:ascii="Arial" w:hAnsi="Arial" w:cs="Arial"/>
          <w:color w:val="000000"/>
          <w:sz w:val="16"/>
          <w:szCs w:val="16"/>
        </w:rPr>
      </w:pPr>
      <w:r w:rsidRPr="00A610A2">
        <w:rPr>
          <w:rFonts w:ascii="Arial" w:hAnsi="Arial" w:cs="Arial"/>
          <w:color w:val="000000"/>
          <w:sz w:val="16"/>
          <w:szCs w:val="16"/>
        </w:rPr>
        <w:t>All figures shown above are GST exclusive - these may not match figures in the cash flow statement.</w:t>
      </w:r>
    </w:p>
    <w:p w14:paraId="23CDF0C0" w14:textId="77777777" w:rsidR="00633349" w:rsidRDefault="00633349" w:rsidP="00977C28">
      <w:pPr>
        <w:pStyle w:val="ListParagraph"/>
        <w:numPr>
          <w:ilvl w:val="0"/>
          <w:numId w:val="195"/>
        </w:numPr>
        <w:spacing w:after="0" w:line="240" w:lineRule="auto"/>
        <w:ind w:left="360"/>
        <w:jc w:val="both"/>
        <w:rPr>
          <w:rFonts w:ascii="Arial" w:hAnsi="Arial" w:cs="Arial"/>
          <w:color w:val="000000"/>
          <w:sz w:val="16"/>
          <w:szCs w:val="16"/>
        </w:rPr>
      </w:pPr>
      <w:r w:rsidRPr="00A610A2">
        <w:rPr>
          <w:rFonts w:ascii="Arial" w:hAnsi="Arial" w:cs="Arial"/>
          <w:color w:val="000000"/>
          <w:sz w:val="16"/>
          <w:szCs w:val="16"/>
        </w:rPr>
        <w:t>Appropriation Bill (No. 1) 2023-24.</w:t>
      </w:r>
    </w:p>
    <w:p w14:paraId="2E99C926" w14:textId="77777777" w:rsidR="00633349" w:rsidRDefault="00633349" w:rsidP="00977C28">
      <w:pPr>
        <w:pStyle w:val="ListParagraph"/>
        <w:numPr>
          <w:ilvl w:val="0"/>
          <w:numId w:val="195"/>
        </w:numPr>
        <w:spacing w:after="0" w:line="240" w:lineRule="auto"/>
        <w:ind w:left="360"/>
        <w:jc w:val="both"/>
        <w:rPr>
          <w:rFonts w:ascii="Arial" w:hAnsi="Arial" w:cs="Arial"/>
          <w:color w:val="000000"/>
          <w:sz w:val="16"/>
          <w:szCs w:val="16"/>
        </w:rPr>
      </w:pPr>
      <w:r>
        <w:rPr>
          <w:rFonts w:ascii="Arial" w:hAnsi="Arial" w:cs="Arial"/>
          <w:color w:val="000000"/>
          <w:sz w:val="16"/>
          <w:szCs w:val="16"/>
        </w:rPr>
        <w:t>Appropriation Bill (No. 2) 2023-24.</w:t>
      </w:r>
    </w:p>
    <w:p w14:paraId="5CC670A6" w14:textId="1EEAF15A" w:rsidR="00633349" w:rsidRPr="00A610A2" w:rsidRDefault="00633349" w:rsidP="00977C28">
      <w:pPr>
        <w:pStyle w:val="ListParagraph"/>
        <w:numPr>
          <w:ilvl w:val="0"/>
          <w:numId w:val="195"/>
        </w:numPr>
        <w:spacing w:after="0" w:line="240" w:lineRule="auto"/>
        <w:ind w:left="360"/>
        <w:jc w:val="both"/>
        <w:rPr>
          <w:rFonts w:ascii="Arial" w:hAnsi="Arial" w:cs="Arial"/>
          <w:color w:val="000000"/>
          <w:sz w:val="16"/>
          <w:szCs w:val="16"/>
        </w:rPr>
      </w:pPr>
      <w:r w:rsidRPr="00A610A2">
        <w:rPr>
          <w:rFonts w:ascii="Arial" w:eastAsia="Times New Roman" w:hAnsi="Arial" w:cs="Arial"/>
          <w:color w:val="000000"/>
          <w:sz w:val="16"/>
          <w:szCs w:val="16"/>
          <w:lang w:val="en-AU" w:eastAsia="en-AU"/>
        </w:rPr>
        <w:t xml:space="preserve">Funding provided by the portfolio department that is not specified within the Annual Appropriation Bills as a payment to </w:t>
      </w:r>
      <w:r w:rsidR="005E034D">
        <w:rPr>
          <w:rFonts w:ascii="Arial" w:eastAsia="Times New Roman" w:hAnsi="Arial" w:cs="Arial"/>
          <w:color w:val="000000"/>
          <w:sz w:val="16"/>
          <w:szCs w:val="16"/>
          <w:lang w:val="en-AU" w:eastAsia="en-AU"/>
        </w:rPr>
        <w:t xml:space="preserve">the </w:t>
      </w:r>
      <w:r w:rsidR="00074444">
        <w:rPr>
          <w:rFonts w:ascii="Arial" w:eastAsia="Times New Roman" w:hAnsi="Arial" w:cs="Arial"/>
          <w:color w:val="000000"/>
          <w:sz w:val="16"/>
          <w:szCs w:val="16"/>
          <w:lang w:val="en-AU" w:eastAsia="en-AU"/>
        </w:rPr>
        <w:t>NFSA</w:t>
      </w:r>
      <w:r w:rsidRPr="00A610A2">
        <w:rPr>
          <w:rFonts w:ascii="Arial" w:eastAsia="Times New Roman" w:hAnsi="Arial" w:cs="Arial"/>
          <w:color w:val="000000"/>
          <w:sz w:val="16"/>
          <w:szCs w:val="16"/>
          <w:lang w:val="en-AU" w:eastAsia="en-AU"/>
        </w:rPr>
        <w:t xml:space="preserve"> (for example, a grant awarded to a </w:t>
      </w:r>
      <w:r w:rsidR="00074444">
        <w:rPr>
          <w:rFonts w:ascii="Arial" w:eastAsia="Times New Roman" w:hAnsi="Arial" w:cs="Arial"/>
          <w:color w:val="000000"/>
          <w:sz w:val="16"/>
          <w:szCs w:val="16"/>
          <w:lang w:val="en-AU" w:eastAsia="en-AU"/>
        </w:rPr>
        <w:t>NFSA f</w:t>
      </w:r>
      <w:r w:rsidRPr="00A610A2">
        <w:rPr>
          <w:rFonts w:ascii="Arial" w:eastAsia="Times New Roman" w:hAnsi="Arial" w:cs="Arial"/>
          <w:color w:val="000000"/>
          <w:sz w:val="16"/>
          <w:szCs w:val="16"/>
          <w:lang w:val="en-AU" w:eastAsia="en-AU"/>
        </w:rPr>
        <w:t>rom one of its portfolio department's administered programs).</w:t>
      </w:r>
    </w:p>
    <w:p w14:paraId="0BEAB15E" w14:textId="1BF7EAFB" w:rsidR="001C0F49" w:rsidRDefault="001C0F49" w:rsidP="00FA237E">
      <w:pPr>
        <w:pStyle w:val="TableGraphic"/>
        <w:spacing w:before="120" w:after="240"/>
        <w:rPr>
          <w:rFonts w:ascii="Arial" w:hAnsi="Arial" w:cs="Arial"/>
          <w:color w:val="000000"/>
          <w:sz w:val="16"/>
          <w:szCs w:val="16"/>
        </w:rPr>
      </w:pPr>
      <w:r w:rsidRPr="00230AF9">
        <w:rPr>
          <w:rFonts w:ascii="Arial" w:hAnsi="Arial" w:cs="Arial"/>
          <w:color w:val="000000"/>
          <w:sz w:val="16"/>
          <w:szCs w:val="16"/>
        </w:rPr>
        <w:t xml:space="preserve">The NFSA is not directly appropriated as it is a </w:t>
      </w:r>
      <w:r w:rsidR="00E10488">
        <w:rPr>
          <w:rFonts w:ascii="Arial" w:hAnsi="Arial" w:cs="Arial"/>
          <w:color w:val="000000"/>
          <w:sz w:val="16"/>
          <w:szCs w:val="16"/>
        </w:rPr>
        <w:t>C</w:t>
      </w:r>
      <w:r w:rsidR="00D07A74">
        <w:rPr>
          <w:rFonts w:ascii="Arial" w:hAnsi="Arial" w:cs="Arial"/>
          <w:color w:val="000000"/>
          <w:sz w:val="16"/>
          <w:szCs w:val="16"/>
        </w:rPr>
        <w:t xml:space="preserve">orporate Commonwealth </w:t>
      </w:r>
      <w:r w:rsidR="00E10488">
        <w:rPr>
          <w:rFonts w:ascii="Arial" w:hAnsi="Arial" w:cs="Arial"/>
          <w:color w:val="000000"/>
          <w:sz w:val="16"/>
          <w:szCs w:val="16"/>
        </w:rPr>
        <w:t>E</w:t>
      </w:r>
      <w:r w:rsidR="00D07A74">
        <w:rPr>
          <w:rFonts w:ascii="Arial" w:hAnsi="Arial" w:cs="Arial"/>
          <w:color w:val="000000"/>
          <w:sz w:val="16"/>
          <w:szCs w:val="16"/>
        </w:rPr>
        <w:t>ntity</w:t>
      </w:r>
      <w:r w:rsidRPr="00230AF9">
        <w:rPr>
          <w:rFonts w:ascii="Arial" w:hAnsi="Arial" w:cs="Arial"/>
          <w:color w:val="000000"/>
          <w:sz w:val="16"/>
          <w:szCs w:val="16"/>
        </w:rPr>
        <w:t xml:space="preserve">. Appropriations are made to the </w:t>
      </w:r>
      <w:r>
        <w:rPr>
          <w:rFonts w:ascii="Arial" w:hAnsi="Arial" w:cs="Arial"/>
          <w:color w:val="000000"/>
          <w:sz w:val="16"/>
          <w:szCs w:val="16"/>
        </w:rPr>
        <w:t>Department</w:t>
      </w:r>
      <w:r w:rsidRPr="00230AF9">
        <w:rPr>
          <w:rFonts w:ascii="Arial" w:hAnsi="Arial" w:cs="Arial"/>
          <w:color w:val="000000"/>
          <w:sz w:val="16"/>
          <w:szCs w:val="16"/>
        </w:rPr>
        <w:t xml:space="preserve"> of Infrastructure, Transport, Regional Development</w:t>
      </w:r>
      <w:r>
        <w:rPr>
          <w:rFonts w:ascii="Arial" w:hAnsi="Arial" w:cs="Arial"/>
          <w:color w:val="000000"/>
          <w:sz w:val="16"/>
          <w:szCs w:val="16"/>
        </w:rPr>
        <w:t>,</w:t>
      </w:r>
      <w:r w:rsidRPr="00230AF9">
        <w:rPr>
          <w:rFonts w:ascii="Arial" w:hAnsi="Arial" w:cs="Arial"/>
          <w:color w:val="000000"/>
          <w:sz w:val="16"/>
          <w:szCs w:val="16"/>
        </w:rPr>
        <w:t xml:space="preserve"> Communications</w:t>
      </w:r>
      <w:r>
        <w:rPr>
          <w:rFonts w:ascii="Arial" w:hAnsi="Arial" w:cs="Arial"/>
          <w:color w:val="000000"/>
          <w:sz w:val="16"/>
          <w:szCs w:val="16"/>
        </w:rPr>
        <w:t xml:space="preserve"> and the Arts</w:t>
      </w:r>
      <w:r w:rsidRPr="00230AF9">
        <w:rPr>
          <w:rFonts w:ascii="Arial" w:hAnsi="Arial" w:cs="Arial"/>
          <w:color w:val="000000"/>
          <w:sz w:val="16"/>
          <w:szCs w:val="16"/>
        </w:rPr>
        <w:t xml:space="preserve"> (a </w:t>
      </w:r>
      <w:r w:rsidR="00E10488">
        <w:rPr>
          <w:rFonts w:ascii="Arial" w:hAnsi="Arial" w:cs="Arial"/>
          <w:color w:val="000000"/>
          <w:sz w:val="16"/>
          <w:szCs w:val="16"/>
        </w:rPr>
        <w:t>N</w:t>
      </w:r>
      <w:r w:rsidRPr="00230AF9">
        <w:rPr>
          <w:rFonts w:ascii="Arial" w:hAnsi="Arial" w:cs="Arial"/>
          <w:color w:val="000000"/>
          <w:sz w:val="16"/>
          <w:szCs w:val="16"/>
        </w:rPr>
        <w:t>on-</w:t>
      </w:r>
      <w:r w:rsidR="00E10488">
        <w:rPr>
          <w:rFonts w:ascii="Arial" w:hAnsi="Arial" w:cs="Arial"/>
          <w:color w:val="000000"/>
          <w:sz w:val="16"/>
          <w:szCs w:val="16"/>
        </w:rPr>
        <w:t>C</w:t>
      </w:r>
      <w:r w:rsidR="00D07A74">
        <w:rPr>
          <w:rFonts w:ascii="Arial" w:hAnsi="Arial" w:cs="Arial"/>
          <w:color w:val="000000"/>
          <w:sz w:val="16"/>
          <w:szCs w:val="16"/>
        </w:rPr>
        <w:t xml:space="preserve">orporate Commonwealth </w:t>
      </w:r>
      <w:r w:rsidR="00E10488">
        <w:rPr>
          <w:rFonts w:ascii="Arial" w:hAnsi="Arial" w:cs="Arial"/>
          <w:color w:val="000000"/>
          <w:sz w:val="16"/>
          <w:szCs w:val="16"/>
        </w:rPr>
        <w:t>E</w:t>
      </w:r>
      <w:r w:rsidR="00D07A74">
        <w:rPr>
          <w:rFonts w:ascii="Arial" w:hAnsi="Arial" w:cs="Arial"/>
          <w:color w:val="000000"/>
          <w:sz w:val="16"/>
          <w:szCs w:val="16"/>
        </w:rPr>
        <w:t>ntity</w:t>
      </w:r>
      <w:r w:rsidRPr="00230AF9">
        <w:rPr>
          <w:rFonts w:ascii="Arial" w:hAnsi="Arial" w:cs="Arial"/>
          <w:color w:val="000000"/>
          <w:sz w:val="16"/>
          <w:szCs w:val="16"/>
        </w:rPr>
        <w:t xml:space="preserve">), which are then paid to the NFSA and considered </w:t>
      </w:r>
      <w:r>
        <w:rPr>
          <w:rFonts w:ascii="Arial" w:hAnsi="Arial" w:cs="Arial"/>
          <w:color w:val="000000"/>
          <w:sz w:val="16"/>
          <w:szCs w:val="16"/>
        </w:rPr>
        <w:t>‘department</w:t>
      </w:r>
      <w:r w:rsidRPr="00230AF9">
        <w:rPr>
          <w:rFonts w:ascii="Arial" w:hAnsi="Arial" w:cs="Arial"/>
          <w:color w:val="000000"/>
          <w:sz w:val="16"/>
          <w:szCs w:val="16"/>
        </w:rPr>
        <w:t>al</w:t>
      </w:r>
      <w:r>
        <w:rPr>
          <w:rFonts w:ascii="Arial" w:hAnsi="Arial" w:cs="Arial"/>
          <w:color w:val="000000"/>
          <w:sz w:val="16"/>
          <w:szCs w:val="16"/>
        </w:rPr>
        <w:t>’</w:t>
      </w:r>
      <w:r w:rsidRPr="00230AF9">
        <w:rPr>
          <w:rFonts w:ascii="Arial" w:hAnsi="Arial" w:cs="Arial"/>
          <w:color w:val="000000"/>
          <w:sz w:val="16"/>
          <w:szCs w:val="16"/>
        </w:rPr>
        <w:t xml:space="preserve"> for all purposes.</w:t>
      </w:r>
    </w:p>
    <w:p w14:paraId="1F486B89" w14:textId="29440EA9" w:rsidR="001C0F49" w:rsidRPr="005A7C0B" w:rsidRDefault="001C0F49" w:rsidP="001C0F49">
      <w:pPr>
        <w:pStyle w:val="Heading3-NFSA"/>
      </w:pPr>
      <w:bookmarkStart w:id="26" w:name="_Toc97654616"/>
      <w:bookmarkStart w:id="27" w:name="_Toc98440343"/>
      <w:bookmarkStart w:id="28" w:name="_Toc98440491"/>
      <w:bookmarkStart w:id="29" w:name="_Toc98440639"/>
      <w:bookmarkStart w:id="30" w:name="_Toc98440787"/>
      <w:bookmarkStart w:id="31" w:name="_Toc98440935"/>
      <w:bookmarkStart w:id="32" w:name="_Toc99028962"/>
      <w:r w:rsidRPr="005A7C0B">
        <w:lastRenderedPageBreak/>
        <w:t>1.3</w:t>
      </w:r>
      <w:r w:rsidRPr="005A7C0B">
        <w:tab/>
        <w:t>Budget measures</w:t>
      </w:r>
      <w:bookmarkEnd w:id="26"/>
      <w:bookmarkEnd w:id="27"/>
      <w:bookmarkEnd w:id="28"/>
      <w:bookmarkEnd w:id="29"/>
      <w:bookmarkEnd w:id="30"/>
      <w:bookmarkEnd w:id="31"/>
      <w:bookmarkEnd w:id="32"/>
    </w:p>
    <w:p w14:paraId="4FC11BD8" w14:textId="77777777" w:rsidR="00633349" w:rsidRPr="007601F4" w:rsidRDefault="00633349" w:rsidP="00633349">
      <w:r w:rsidRPr="007601F4">
        <w:t xml:space="preserve">Budget measures in Part 1 relating to </w:t>
      </w:r>
      <w:r>
        <w:t>the NFSA</w:t>
      </w:r>
      <w:r w:rsidRPr="007601F4">
        <w:t xml:space="preserve"> are detailed in the Budget Paper No. 2 and are summarised below.</w:t>
      </w:r>
    </w:p>
    <w:p w14:paraId="3E55FB52" w14:textId="77777777" w:rsidR="00633349" w:rsidRPr="009A40DD" w:rsidRDefault="00633349" w:rsidP="00633349">
      <w:pPr>
        <w:pStyle w:val="TableHeading"/>
      </w:pPr>
      <w:r w:rsidRPr="009A40DD">
        <w:t xml:space="preserve">Table 1.2: </w:t>
      </w:r>
      <w:r>
        <w:t xml:space="preserve">NFSA 2023-24 </w:t>
      </w:r>
      <w:r w:rsidRPr="009A40DD">
        <w:t>Budget measures</w:t>
      </w:r>
    </w:p>
    <w:p w14:paraId="03974811" w14:textId="08D6A546" w:rsidR="00633349" w:rsidRDefault="00633349" w:rsidP="00633349">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5000" w:type="pct"/>
        <w:tblLook w:val="04A0" w:firstRow="1" w:lastRow="0" w:firstColumn="1" w:lastColumn="0" w:noHBand="0" w:noVBand="1"/>
      </w:tblPr>
      <w:tblGrid>
        <w:gridCol w:w="2502"/>
        <w:gridCol w:w="888"/>
        <w:gridCol w:w="864"/>
        <w:gridCol w:w="864"/>
        <w:gridCol w:w="865"/>
        <w:gridCol w:w="865"/>
        <w:gridCol w:w="862"/>
      </w:tblGrid>
      <w:tr w:rsidR="00074444" w:rsidRPr="00682FFE" w14:paraId="63197341" w14:textId="77777777" w:rsidTr="008126DB">
        <w:trPr>
          <w:trHeight w:val="229"/>
        </w:trPr>
        <w:tc>
          <w:tcPr>
            <w:tcW w:w="1623" w:type="pct"/>
            <w:tcBorders>
              <w:top w:val="single" w:sz="4" w:space="0" w:color="auto"/>
              <w:left w:val="nil"/>
              <w:bottom w:val="nil"/>
              <w:right w:val="nil"/>
            </w:tcBorders>
            <w:shd w:val="clear" w:color="auto" w:fill="auto"/>
            <w:noWrap/>
            <w:vAlign w:val="bottom"/>
            <w:hideMark/>
          </w:tcPr>
          <w:p w14:paraId="000E798F" w14:textId="77777777" w:rsidR="00074444" w:rsidRPr="00682FFE" w:rsidRDefault="00074444" w:rsidP="008126DB">
            <w:pPr>
              <w:spacing w:after="0" w:line="240" w:lineRule="auto"/>
              <w:rPr>
                <w:rFonts w:ascii="Arial" w:hAnsi="Arial" w:cs="Arial"/>
                <w:sz w:val="16"/>
                <w:szCs w:val="16"/>
              </w:rPr>
            </w:pPr>
          </w:p>
        </w:tc>
        <w:tc>
          <w:tcPr>
            <w:tcW w:w="576" w:type="pct"/>
            <w:tcBorders>
              <w:top w:val="single" w:sz="4" w:space="0" w:color="auto"/>
              <w:left w:val="nil"/>
              <w:bottom w:val="single" w:sz="4" w:space="0" w:color="auto"/>
              <w:right w:val="nil"/>
            </w:tcBorders>
            <w:shd w:val="clear" w:color="auto" w:fill="auto"/>
            <w:noWrap/>
            <w:vAlign w:val="bottom"/>
            <w:hideMark/>
          </w:tcPr>
          <w:p w14:paraId="465A1C92" w14:textId="77777777" w:rsidR="00074444" w:rsidRPr="00682FFE" w:rsidRDefault="00074444" w:rsidP="008126DB">
            <w:pPr>
              <w:spacing w:after="0" w:line="240" w:lineRule="auto"/>
              <w:jc w:val="center"/>
              <w:rPr>
                <w:rFonts w:ascii="Arial" w:hAnsi="Arial" w:cs="Arial"/>
                <w:sz w:val="16"/>
                <w:szCs w:val="16"/>
              </w:rPr>
            </w:pPr>
            <w:r w:rsidRPr="00682FFE">
              <w:rPr>
                <w:rFonts w:ascii="Arial" w:hAnsi="Arial" w:cs="Arial"/>
                <w:sz w:val="16"/>
                <w:szCs w:val="16"/>
              </w:rPr>
              <w:t>Program</w:t>
            </w:r>
          </w:p>
        </w:tc>
        <w:tc>
          <w:tcPr>
            <w:tcW w:w="560" w:type="pct"/>
            <w:tcBorders>
              <w:top w:val="single" w:sz="4" w:space="0" w:color="auto"/>
              <w:left w:val="nil"/>
              <w:bottom w:val="single" w:sz="4" w:space="0" w:color="auto"/>
              <w:right w:val="nil"/>
            </w:tcBorders>
            <w:shd w:val="clear" w:color="000000" w:fill="E6E6E6"/>
            <w:vAlign w:val="bottom"/>
            <w:hideMark/>
          </w:tcPr>
          <w:p w14:paraId="0A06F1AA"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2022-23</w:t>
            </w:r>
            <w:r w:rsidRPr="00682FFE">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4771CD7D"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2023-24</w:t>
            </w:r>
            <w:r w:rsidRPr="00682FFE">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73E5203B"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2024-25</w:t>
            </w:r>
            <w:r w:rsidRPr="00682FFE">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38125FE2"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2025-26</w:t>
            </w:r>
            <w:r w:rsidRPr="00682FFE">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000000" w:fill="E6E6E6"/>
            <w:vAlign w:val="bottom"/>
            <w:hideMark/>
          </w:tcPr>
          <w:p w14:paraId="33F54309"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2026-27</w:t>
            </w:r>
            <w:r w:rsidRPr="00682FFE">
              <w:rPr>
                <w:rFonts w:ascii="Arial" w:hAnsi="Arial" w:cs="Arial"/>
                <w:sz w:val="16"/>
                <w:szCs w:val="16"/>
              </w:rPr>
              <w:br/>
              <w:t>$'000</w:t>
            </w:r>
          </w:p>
        </w:tc>
      </w:tr>
      <w:tr w:rsidR="00074444" w:rsidRPr="00682FFE" w14:paraId="3549181A" w14:textId="77777777" w:rsidTr="008126DB">
        <w:trPr>
          <w:trHeight w:val="204"/>
        </w:trPr>
        <w:tc>
          <w:tcPr>
            <w:tcW w:w="1623" w:type="pct"/>
            <w:tcBorders>
              <w:top w:val="nil"/>
              <w:left w:val="nil"/>
              <w:bottom w:val="nil"/>
              <w:right w:val="nil"/>
            </w:tcBorders>
            <w:shd w:val="clear" w:color="auto" w:fill="auto"/>
            <w:noWrap/>
            <w:vAlign w:val="bottom"/>
            <w:hideMark/>
          </w:tcPr>
          <w:p w14:paraId="62676D49" w14:textId="02D2E7A6" w:rsidR="00074444" w:rsidRPr="00682FFE" w:rsidRDefault="00074444" w:rsidP="008126DB">
            <w:pPr>
              <w:spacing w:after="0" w:line="240" w:lineRule="auto"/>
              <w:rPr>
                <w:rFonts w:ascii="Arial" w:hAnsi="Arial" w:cs="Arial"/>
                <w:b/>
                <w:bCs/>
                <w:sz w:val="16"/>
                <w:szCs w:val="16"/>
              </w:rPr>
            </w:pPr>
            <w:r w:rsidRPr="00682FFE">
              <w:rPr>
                <w:rFonts w:ascii="Arial" w:hAnsi="Arial" w:cs="Arial"/>
                <w:b/>
                <w:bCs/>
                <w:sz w:val="16"/>
                <w:szCs w:val="16"/>
              </w:rPr>
              <w:t>Payment measure</w:t>
            </w:r>
          </w:p>
        </w:tc>
        <w:tc>
          <w:tcPr>
            <w:tcW w:w="576" w:type="pct"/>
            <w:tcBorders>
              <w:top w:val="nil"/>
              <w:left w:val="nil"/>
              <w:bottom w:val="nil"/>
              <w:right w:val="nil"/>
            </w:tcBorders>
            <w:shd w:val="clear" w:color="auto" w:fill="auto"/>
            <w:noWrap/>
            <w:vAlign w:val="bottom"/>
            <w:hideMark/>
          </w:tcPr>
          <w:p w14:paraId="34D88035" w14:textId="77777777" w:rsidR="00074444" w:rsidRPr="00682FFE" w:rsidRDefault="00074444" w:rsidP="008126DB">
            <w:pPr>
              <w:spacing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70BB404D"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 </w:t>
            </w:r>
          </w:p>
        </w:tc>
        <w:tc>
          <w:tcPr>
            <w:tcW w:w="560" w:type="pct"/>
            <w:tcBorders>
              <w:top w:val="nil"/>
              <w:left w:val="nil"/>
              <w:bottom w:val="nil"/>
              <w:right w:val="nil"/>
            </w:tcBorders>
            <w:shd w:val="clear" w:color="auto" w:fill="auto"/>
            <w:noWrap/>
            <w:vAlign w:val="bottom"/>
            <w:hideMark/>
          </w:tcPr>
          <w:p w14:paraId="5A9EBC03" w14:textId="77777777" w:rsidR="00074444" w:rsidRPr="00682FFE" w:rsidRDefault="00074444" w:rsidP="008126DB">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169FAA9D"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 </w:t>
            </w:r>
          </w:p>
        </w:tc>
        <w:tc>
          <w:tcPr>
            <w:tcW w:w="561" w:type="pct"/>
            <w:tcBorders>
              <w:top w:val="nil"/>
              <w:left w:val="nil"/>
              <w:bottom w:val="nil"/>
              <w:right w:val="nil"/>
            </w:tcBorders>
            <w:shd w:val="clear" w:color="auto" w:fill="auto"/>
            <w:noWrap/>
            <w:vAlign w:val="bottom"/>
            <w:hideMark/>
          </w:tcPr>
          <w:p w14:paraId="0661159E" w14:textId="77777777" w:rsidR="00074444" w:rsidRPr="00682FFE" w:rsidRDefault="00074444" w:rsidP="008126DB">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5586F3F0"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 </w:t>
            </w:r>
          </w:p>
        </w:tc>
      </w:tr>
      <w:tr w:rsidR="00074444" w:rsidRPr="00682FFE" w14:paraId="6914AE9F" w14:textId="77777777" w:rsidTr="008126DB">
        <w:trPr>
          <w:trHeight w:val="204"/>
        </w:trPr>
        <w:tc>
          <w:tcPr>
            <w:tcW w:w="1623" w:type="pct"/>
            <w:tcBorders>
              <w:top w:val="nil"/>
              <w:left w:val="nil"/>
              <w:bottom w:val="nil"/>
              <w:right w:val="nil"/>
            </w:tcBorders>
            <w:shd w:val="clear" w:color="auto" w:fill="auto"/>
            <w:vAlign w:val="bottom"/>
            <w:hideMark/>
          </w:tcPr>
          <w:p w14:paraId="502E7616" w14:textId="2F1F466C" w:rsidR="00074444" w:rsidRPr="00682FFE" w:rsidRDefault="009A0AB0" w:rsidP="008126DB">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r w:rsidRPr="00BC2818">
              <w:rPr>
                <w:rFonts w:ascii="Arial" w:hAnsi="Arial" w:cs="Arial"/>
                <w:sz w:val="16"/>
                <w:szCs w:val="16"/>
                <w:vertAlign w:val="superscript"/>
              </w:rPr>
              <w:t>(a)</w:t>
            </w:r>
          </w:p>
        </w:tc>
        <w:tc>
          <w:tcPr>
            <w:tcW w:w="576" w:type="pct"/>
            <w:tcBorders>
              <w:top w:val="nil"/>
              <w:left w:val="nil"/>
              <w:bottom w:val="nil"/>
              <w:right w:val="nil"/>
            </w:tcBorders>
            <w:shd w:val="clear" w:color="auto" w:fill="auto"/>
            <w:noWrap/>
            <w:vAlign w:val="bottom"/>
            <w:hideMark/>
          </w:tcPr>
          <w:p w14:paraId="2174FF43" w14:textId="77777777" w:rsidR="00074444" w:rsidRPr="00682FFE" w:rsidRDefault="00074444" w:rsidP="008126DB">
            <w:pPr>
              <w:spacing w:after="0" w:line="240" w:lineRule="auto"/>
              <w:jc w:val="center"/>
              <w:rPr>
                <w:rFonts w:ascii="Arial" w:hAnsi="Arial" w:cs="Arial"/>
                <w:sz w:val="16"/>
                <w:szCs w:val="16"/>
              </w:rPr>
            </w:pPr>
            <w:r w:rsidRPr="00682FFE">
              <w:rPr>
                <w:rFonts w:ascii="Arial" w:hAnsi="Arial" w:cs="Arial"/>
                <w:sz w:val="16"/>
                <w:szCs w:val="16"/>
              </w:rPr>
              <w:t>1.1</w:t>
            </w:r>
          </w:p>
        </w:tc>
        <w:tc>
          <w:tcPr>
            <w:tcW w:w="560" w:type="pct"/>
            <w:tcBorders>
              <w:top w:val="nil"/>
              <w:left w:val="nil"/>
              <w:bottom w:val="nil"/>
              <w:right w:val="nil"/>
            </w:tcBorders>
            <w:shd w:val="clear" w:color="000000" w:fill="E6E6E6"/>
            <w:noWrap/>
            <w:vAlign w:val="bottom"/>
            <w:hideMark/>
          </w:tcPr>
          <w:p w14:paraId="20717BF1"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 </w:t>
            </w:r>
          </w:p>
        </w:tc>
        <w:tc>
          <w:tcPr>
            <w:tcW w:w="560" w:type="pct"/>
            <w:tcBorders>
              <w:top w:val="nil"/>
              <w:left w:val="nil"/>
              <w:bottom w:val="nil"/>
              <w:right w:val="nil"/>
            </w:tcBorders>
            <w:shd w:val="clear" w:color="auto" w:fill="auto"/>
            <w:noWrap/>
            <w:vAlign w:val="bottom"/>
            <w:hideMark/>
          </w:tcPr>
          <w:p w14:paraId="3CAC94C8" w14:textId="77777777" w:rsidR="00074444" w:rsidRPr="00682FFE" w:rsidRDefault="00074444" w:rsidP="008126DB">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43D49A64"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 </w:t>
            </w:r>
          </w:p>
        </w:tc>
        <w:tc>
          <w:tcPr>
            <w:tcW w:w="561" w:type="pct"/>
            <w:tcBorders>
              <w:top w:val="nil"/>
              <w:left w:val="nil"/>
              <w:bottom w:val="nil"/>
              <w:right w:val="nil"/>
            </w:tcBorders>
            <w:shd w:val="clear" w:color="auto" w:fill="auto"/>
            <w:noWrap/>
            <w:vAlign w:val="bottom"/>
            <w:hideMark/>
          </w:tcPr>
          <w:p w14:paraId="4E33D115" w14:textId="77777777" w:rsidR="00074444" w:rsidRPr="00682FFE" w:rsidRDefault="00074444" w:rsidP="008126DB">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34E8FBE7" w14:textId="77777777" w:rsidR="00074444" w:rsidRPr="00682FFE" w:rsidRDefault="00074444" w:rsidP="008126DB">
            <w:pPr>
              <w:spacing w:after="0" w:line="240" w:lineRule="auto"/>
              <w:jc w:val="right"/>
              <w:rPr>
                <w:rFonts w:ascii="Arial" w:hAnsi="Arial" w:cs="Arial"/>
                <w:sz w:val="16"/>
                <w:szCs w:val="16"/>
              </w:rPr>
            </w:pPr>
            <w:r w:rsidRPr="00682FFE">
              <w:rPr>
                <w:rFonts w:ascii="Arial" w:hAnsi="Arial" w:cs="Arial"/>
                <w:sz w:val="16"/>
                <w:szCs w:val="16"/>
              </w:rPr>
              <w:t> </w:t>
            </w:r>
          </w:p>
        </w:tc>
      </w:tr>
      <w:tr w:rsidR="00BB1D05" w:rsidRPr="00682FFE" w14:paraId="66479547" w14:textId="77777777" w:rsidTr="008126DB">
        <w:trPr>
          <w:trHeight w:val="204"/>
        </w:trPr>
        <w:tc>
          <w:tcPr>
            <w:tcW w:w="1623" w:type="pct"/>
            <w:tcBorders>
              <w:top w:val="nil"/>
              <w:left w:val="nil"/>
              <w:bottom w:val="nil"/>
              <w:right w:val="nil"/>
            </w:tcBorders>
            <w:shd w:val="clear" w:color="auto" w:fill="auto"/>
            <w:vAlign w:val="bottom"/>
            <w:hideMark/>
          </w:tcPr>
          <w:p w14:paraId="597C0491" w14:textId="39077536" w:rsidR="00BB1D05" w:rsidRPr="00682FFE" w:rsidRDefault="00BB1D05" w:rsidP="00BB1D05">
            <w:pPr>
              <w:spacing w:after="0" w:line="240" w:lineRule="auto"/>
              <w:ind w:firstLineChars="100" w:firstLine="160"/>
              <w:rPr>
                <w:rFonts w:ascii="Arial" w:hAnsi="Arial" w:cs="Arial"/>
                <w:sz w:val="16"/>
                <w:szCs w:val="16"/>
              </w:rPr>
            </w:pPr>
            <w:r w:rsidRPr="00682FFE">
              <w:rPr>
                <w:rFonts w:ascii="Arial" w:hAnsi="Arial" w:cs="Arial"/>
                <w:sz w:val="16"/>
                <w:szCs w:val="16"/>
              </w:rPr>
              <w:t>Departmental payment</w:t>
            </w:r>
            <w:r w:rsidR="000A4F09">
              <w:rPr>
                <w:rFonts w:ascii="Arial" w:hAnsi="Arial" w:cs="Arial"/>
                <w:sz w:val="16"/>
                <w:szCs w:val="16"/>
              </w:rPr>
              <w:t>s</w:t>
            </w:r>
          </w:p>
        </w:tc>
        <w:tc>
          <w:tcPr>
            <w:tcW w:w="576" w:type="pct"/>
            <w:tcBorders>
              <w:top w:val="nil"/>
              <w:left w:val="nil"/>
              <w:bottom w:val="nil"/>
              <w:right w:val="nil"/>
            </w:tcBorders>
            <w:shd w:val="clear" w:color="auto" w:fill="auto"/>
            <w:noWrap/>
            <w:vAlign w:val="bottom"/>
            <w:hideMark/>
          </w:tcPr>
          <w:p w14:paraId="05C823B8" w14:textId="77777777" w:rsidR="00BB1D05" w:rsidRPr="00682FFE" w:rsidRDefault="00BB1D05" w:rsidP="00BB1D05">
            <w:pPr>
              <w:spacing w:after="0" w:line="240" w:lineRule="auto"/>
              <w:ind w:firstLineChars="100" w:firstLine="160"/>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6A0EF2AD" w14:textId="77777777" w:rsidR="00BB1D05" w:rsidRPr="00682FFE" w:rsidRDefault="00BB1D05" w:rsidP="00BB1D05">
            <w:pPr>
              <w:spacing w:after="0" w:line="240" w:lineRule="auto"/>
              <w:jc w:val="right"/>
              <w:rPr>
                <w:rFonts w:ascii="Arial" w:hAnsi="Arial" w:cs="Arial"/>
                <w:sz w:val="16"/>
                <w:szCs w:val="16"/>
              </w:rPr>
            </w:pPr>
            <w:r w:rsidRPr="00682FFE">
              <w:rPr>
                <w:rFonts w:ascii="Arial" w:hAnsi="Arial" w:cs="Arial"/>
                <w:sz w:val="16"/>
                <w:szCs w:val="16"/>
              </w:rPr>
              <w:t xml:space="preserve">- </w:t>
            </w:r>
          </w:p>
        </w:tc>
        <w:tc>
          <w:tcPr>
            <w:tcW w:w="560" w:type="pct"/>
            <w:tcBorders>
              <w:top w:val="nil"/>
              <w:left w:val="nil"/>
              <w:bottom w:val="nil"/>
              <w:right w:val="nil"/>
            </w:tcBorders>
            <w:shd w:val="clear" w:color="auto" w:fill="auto"/>
            <w:noWrap/>
            <w:vAlign w:val="bottom"/>
            <w:hideMark/>
          </w:tcPr>
          <w:p w14:paraId="5A80D6D3" w14:textId="70CC6646" w:rsidR="00BB1D05" w:rsidRPr="00682FFE" w:rsidRDefault="00BB1D05" w:rsidP="00BB1D05">
            <w:pPr>
              <w:spacing w:after="0" w:line="240" w:lineRule="auto"/>
              <w:jc w:val="right"/>
              <w:rPr>
                <w:rFonts w:ascii="Arial" w:hAnsi="Arial" w:cs="Arial"/>
                <w:sz w:val="16"/>
                <w:szCs w:val="16"/>
              </w:rPr>
            </w:pPr>
            <w:r w:rsidRPr="00BD16DB">
              <w:rPr>
                <w:rFonts w:ascii="Arial" w:hAnsi="Arial" w:cs="Arial"/>
                <w:bCs/>
                <w:sz w:val="16"/>
                <w:szCs w:val="16"/>
              </w:rPr>
              <w:t xml:space="preserve">6,902 </w:t>
            </w:r>
          </w:p>
        </w:tc>
        <w:tc>
          <w:tcPr>
            <w:tcW w:w="561" w:type="pct"/>
            <w:tcBorders>
              <w:top w:val="nil"/>
              <w:left w:val="nil"/>
              <w:bottom w:val="nil"/>
              <w:right w:val="nil"/>
            </w:tcBorders>
            <w:shd w:val="clear" w:color="000000" w:fill="E6E6E6"/>
            <w:noWrap/>
            <w:vAlign w:val="bottom"/>
            <w:hideMark/>
          </w:tcPr>
          <w:p w14:paraId="1BBE3FC9" w14:textId="4FEF1772" w:rsidR="00BB1D05" w:rsidRPr="00682FFE" w:rsidRDefault="00BB1D05" w:rsidP="00BB1D05">
            <w:pPr>
              <w:spacing w:after="0" w:line="240" w:lineRule="auto"/>
              <w:jc w:val="right"/>
              <w:rPr>
                <w:rFonts w:ascii="Arial" w:hAnsi="Arial" w:cs="Arial"/>
                <w:sz w:val="16"/>
                <w:szCs w:val="16"/>
              </w:rPr>
            </w:pPr>
            <w:r>
              <w:rPr>
                <w:rFonts w:ascii="Arial" w:hAnsi="Arial" w:cs="Arial"/>
                <w:bCs/>
                <w:sz w:val="16"/>
                <w:szCs w:val="16"/>
              </w:rPr>
              <w:t>9</w:t>
            </w:r>
            <w:r w:rsidRPr="00BD16DB">
              <w:rPr>
                <w:rFonts w:ascii="Arial" w:hAnsi="Arial" w:cs="Arial"/>
                <w:bCs/>
                <w:sz w:val="16"/>
                <w:szCs w:val="16"/>
              </w:rPr>
              <w:t>,</w:t>
            </w:r>
            <w:r>
              <w:rPr>
                <w:rFonts w:ascii="Arial" w:hAnsi="Arial" w:cs="Arial"/>
                <w:bCs/>
                <w:sz w:val="16"/>
                <w:szCs w:val="16"/>
              </w:rPr>
              <w:t>5</w:t>
            </w:r>
            <w:r w:rsidRPr="00BD16DB">
              <w:rPr>
                <w:rFonts w:ascii="Arial" w:hAnsi="Arial" w:cs="Arial"/>
                <w:bCs/>
                <w:sz w:val="16"/>
                <w:szCs w:val="16"/>
              </w:rPr>
              <w:t xml:space="preserve">31 </w:t>
            </w:r>
          </w:p>
        </w:tc>
        <w:tc>
          <w:tcPr>
            <w:tcW w:w="561" w:type="pct"/>
            <w:tcBorders>
              <w:top w:val="nil"/>
              <w:left w:val="nil"/>
              <w:bottom w:val="nil"/>
              <w:right w:val="nil"/>
            </w:tcBorders>
            <w:shd w:val="clear" w:color="auto" w:fill="auto"/>
            <w:noWrap/>
            <w:vAlign w:val="bottom"/>
            <w:hideMark/>
          </w:tcPr>
          <w:p w14:paraId="6CA1C168" w14:textId="3AD62A7C" w:rsidR="00BB1D05" w:rsidRPr="00682FFE" w:rsidRDefault="00BB1D05" w:rsidP="00BB1D05">
            <w:pPr>
              <w:spacing w:after="0" w:line="240" w:lineRule="auto"/>
              <w:jc w:val="right"/>
              <w:rPr>
                <w:rFonts w:ascii="Arial" w:hAnsi="Arial" w:cs="Arial"/>
                <w:sz w:val="16"/>
                <w:szCs w:val="16"/>
              </w:rPr>
            </w:pPr>
            <w:r w:rsidRPr="00BD16DB">
              <w:rPr>
                <w:rFonts w:ascii="Arial" w:hAnsi="Arial" w:cs="Arial"/>
                <w:bCs/>
                <w:sz w:val="16"/>
                <w:szCs w:val="16"/>
              </w:rPr>
              <w:t xml:space="preserve">8,481 </w:t>
            </w:r>
          </w:p>
        </w:tc>
        <w:tc>
          <w:tcPr>
            <w:tcW w:w="559" w:type="pct"/>
            <w:tcBorders>
              <w:top w:val="nil"/>
              <w:left w:val="nil"/>
              <w:bottom w:val="nil"/>
              <w:right w:val="nil"/>
            </w:tcBorders>
            <w:shd w:val="clear" w:color="000000" w:fill="E6E6E6"/>
            <w:noWrap/>
            <w:vAlign w:val="bottom"/>
            <w:hideMark/>
          </w:tcPr>
          <w:p w14:paraId="1485A640" w14:textId="44CC0980" w:rsidR="00BB1D05" w:rsidRPr="00682FFE" w:rsidRDefault="00BB1D05" w:rsidP="00BB1D05">
            <w:pPr>
              <w:spacing w:after="0" w:line="240" w:lineRule="auto"/>
              <w:jc w:val="right"/>
              <w:rPr>
                <w:rFonts w:ascii="Arial" w:hAnsi="Arial" w:cs="Arial"/>
                <w:sz w:val="16"/>
                <w:szCs w:val="16"/>
              </w:rPr>
            </w:pPr>
            <w:r w:rsidRPr="00BD16DB">
              <w:rPr>
                <w:rFonts w:ascii="Arial" w:hAnsi="Arial" w:cs="Arial"/>
                <w:bCs/>
                <w:sz w:val="16"/>
                <w:szCs w:val="16"/>
              </w:rPr>
              <w:t xml:space="preserve">9,099 </w:t>
            </w:r>
          </w:p>
        </w:tc>
      </w:tr>
      <w:tr w:rsidR="00BB1D05" w:rsidRPr="00682FFE" w14:paraId="67E776B3" w14:textId="77777777" w:rsidTr="008126DB">
        <w:trPr>
          <w:trHeight w:val="204"/>
        </w:trPr>
        <w:tc>
          <w:tcPr>
            <w:tcW w:w="1623" w:type="pct"/>
            <w:tcBorders>
              <w:top w:val="nil"/>
              <w:left w:val="nil"/>
              <w:bottom w:val="nil"/>
              <w:right w:val="nil"/>
            </w:tcBorders>
            <w:shd w:val="clear" w:color="auto" w:fill="auto"/>
            <w:vAlign w:val="bottom"/>
          </w:tcPr>
          <w:p w14:paraId="6336AF30" w14:textId="77777777" w:rsidR="00BB1D05" w:rsidRPr="00BD16DB" w:rsidRDefault="00BB1D05" w:rsidP="00BB1D05">
            <w:pPr>
              <w:spacing w:after="0" w:line="240" w:lineRule="auto"/>
              <w:rPr>
                <w:rFonts w:ascii="Arial" w:hAnsi="Arial" w:cs="Arial"/>
                <w:b/>
                <w:sz w:val="16"/>
                <w:szCs w:val="16"/>
              </w:rPr>
            </w:pPr>
            <w:r>
              <w:rPr>
                <w:rFonts w:ascii="Arial" w:hAnsi="Arial" w:cs="Arial"/>
                <w:b/>
                <w:sz w:val="16"/>
                <w:szCs w:val="16"/>
              </w:rPr>
              <w:t>Total</w:t>
            </w:r>
          </w:p>
        </w:tc>
        <w:tc>
          <w:tcPr>
            <w:tcW w:w="576" w:type="pct"/>
            <w:tcBorders>
              <w:top w:val="nil"/>
              <w:left w:val="nil"/>
              <w:bottom w:val="nil"/>
              <w:right w:val="nil"/>
            </w:tcBorders>
            <w:shd w:val="clear" w:color="auto" w:fill="auto"/>
            <w:noWrap/>
            <w:vAlign w:val="bottom"/>
          </w:tcPr>
          <w:p w14:paraId="43EBC1F1" w14:textId="77777777" w:rsidR="00BB1D05" w:rsidRPr="00682FFE" w:rsidRDefault="00BB1D05" w:rsidP="00BB1D05">
            <w:pPr>
              <w:spacing w:after="0" w:line="240" w:lineRule="auto"/>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tcPr>
          <w:p w14:paraId="467C1DE8" w14:textId="77777777" w:rsidR="00BB1D05" w:rsidRPr="00BD16DB" w:rsidRDefault="00BB1D05" w:rsidP="00BB1D05">
            <w:pPr>
              <w:spacing w:after="0" w:line="240" w:lineRule="auto"/>
              <w:jc w:val="right"/>
              <w:rPr>
                <w:rFonts w:ascii="Arial" w:hAnsi="Arial" w:cs="Arial"/>
                <w:b/>
                <w:sz w:val="16"/>
                <w:szCs w:val="16"/>
              </w:rPr>
            </w:pPr>
            <w:r w:rsidRPr="00BD16DB">
              <w:rPr>
                <w:rFonts w:ascii="Arial" w:hAnsi="Arial" w:cs="Arial"/>
                <w:b/>
                <w:sz w:val="16"/>
                <w:szCs w:val="16"/>
              </w:rPr>
              <w:t xml:space="preserve">- </w:t>
            </w:r>
          </w:p>
        </w:tc>
        <w:tc>
          <w:tcPr>
            <w:tcW w:w="560" w:type="pct"/>
            <w:tcBorders>
              <w:top w:val="nil"/>
              <w:left w:val="nil"/>
              <w:bottom w:val="nil"/>
              <w:right w:val="nil"/>
            </w:tcBorders>
            <w:shd w:val="clear" w:color="auto" w:fill="auto"/>
            <w:noWrap/>
            <w:vAlign w:val="bottom"/>
          </w:tcPr>
          <w:p w14:paraId="22942194" w14:textId="1382E2C4" w:rsidR="00BB1D05" w:rsidRPr="00BD16DB" w:rsidRDefault="00BB1D05" w:rsidP="00BB1D05">
            <w:pPr>
              <w:spacing w:after="0" w:line="240" w:lineRule="auto"/>
              <w:jc w:val="right"/>
              <w:rPr>
                <w:rFonts w:ascii="Arial" w:hAnsi="Arial" w:cs="Arial"/>
                <w:b/>
                <w:sz w:val="16"/>
                <w:szCs w:val="16"/>
              </w:rPr>
            </w:pPr>
            <w:r w:rsidRPr="00682FFE">
              <w:rPr>
                <w:rFonts w:ascii="Arial" w:hAnsi="Arial" w:cs="Arial"/>
                <w:b/>
                <w:bCs/>
                <w:sz w:val="16"/>
                <w:szCs w:val="16"/>
              </w:rPr>
              <w:t xml:space="preserve">6,902 </w:t>
            </w:r>
          </w:p>
        </w:tc>
        <w:tc>
          <w:tcPr>
            <w:tcW w:w="561" w:type="pct"/>
            <w:tcBorders>
              <w:top w:val="nil"/>
              <w:left w:val="nil"/>
              <w:bottom w:val="nil"/>
              <w:right w:val="nil"/>
            </w:tcBorders>
            <w:shd w:val="clear" w:color="000000" w:fill="E6E6E6"/>
            <w:noWrap/>
            <w:vAlign w:val="bottom"/>
          </w:tcPr>
          <w:p w14:paraId="27D8EB81" w14:textId="787B7E15" w:rsidR="00BB1D05" w:rsidRPr="00BD16DB" w:rsidRDefault="00BB1D05" w:rsidP="00BB1D05">
            <w:pPr>
              <w:spacing w:after="0" w:line="240" w:lineRule="auto"/>
              <w:jc w:val="right"/>
              <w:rPr>
                <w:rFonts w:ascii="Arial" w:hAnsi="Arial" w:cs="Arial"/>
                <w:b/>
                <w:sz w:val="16"/>
                <w:szCs w:val="16"/>
              </w:rPr>
            </w:pPr>
            <w:r>
              <w:rPr>
                <w:rFonts w:ascii="Arial" w:hAnsi="Arial" w:cs="Arial"/>
                <w:b/>
                <w:bCs/>
                <w:sz w:val="16"/>
                <w:szCs w:val="16"/>
              </w:rPr>
              <w:t>9</w:t>
            </w:r>
            <w:r w:rsidRPr="00682FFE">
              <w:rPr>
                <w:rFonts w:ascii="Arial" w:hAnsi="Arial" w:cs="Arial"/>
                <w:b/>
                <w:bCs/>
                <w:sz w:val="16"/>
                <w:szCs w:val="16"/>
              </w:rPr>
              <w:t>,</w:t>
            </w:r>
            <w:r>
              <w:rPr>
                <w:rFonts w:ascii="Arial" w:hAnsi="Arial" w:cs="Arial"/>
                <w:b/>
                <w:bCs/>
                <w:sz w:val="16"/>
                <w:szCs w:val="16"/>
              </w:rPr>
              <w:t>5</w:t>
            </w:r>
            <w:r w:rsidRPr="00682FFE">
              <w:rPr>
                <w:rFonts w:ascii="Arial" w:hAnsi="Arial" w:cs="Arial"/>
                <w:b/>
                <w:bCs/>
                <w:sz w:val="16"/>
                <w:szCs w:val="16"/>
              </w:rPr>
              <w:t xml:space="preserve">31 </w:t>
            </w:r>
          </w:p>
        </w:tc>
        <w:tc>
          <w:tcPr>
            <w:tcW w:w="561" w:type="pct"/>
            <w:tcBorders>
              <w:top w:val="nil"/>
              <w:left w:val="nil"/>
              <w:bottom w:val="nil"/>
              <w:right w:val="nil"/>
            </w:tcBorders>
            <w:shd w:val="clear" w:color="auto" w:fill="auto"/>
            <w:noWrap/>
            <w:vAlign w:val="bottom"/>
          </w:tcPr>
          <w:p w14:paraId="47CF8B4E" w14:textId="41C52D07" w:rsidR="00BB1D05" w:rsidRPr="00BD16DB" w:rsidRDefault="00BB1D05" w:rsidP="00BB1D05">
            <w:pPr>
              <w:spacing w:after="0" w:line="240" w:lineRule="auto"/>
              <w:jc w:val="right"/>
              <w:rPr>
                <w:rFonts w:ascii="Arial" w:hAnsi="Arial" w:cs="Arial"/>
                <w:b/>
                <w:sz w:val="16"/>
                <w:szCs w:val="16"/>
              </w:rPr>
            </w:pPr>
            <w:r w:rsidRPr="00682FFE">
              <w:rPr>
                <w:rFonts w:ascii="Arial" w:hAnsi="Arial" w:cs="Arial"/>
                <w:b/>
                <w:bCs/>
                <w:sz w:val="16"/>
                <w:szCs w:val="16"/>
              </w:rPr>
              <w:t xml:space="preserve">8,481 </w:t>
            </w:r>
          </w:p>
        </w:tc>
        <w:tc>
          <w:tcPr>
            <w:tcW w:w="559" w:type="pct"/>
            <w:tcBorders>
              <w:top w:val="nil"/>
              <w:left w:val="nil"/>
              <w:bottom w:val="nil"/>
              <w:right w:val="nil"/>
            </w:tcBorders>
            <w:shd w:val="clear" w:color="000000" w:fill="E6E6E6"/>
            <w:noWrap/>
            <w:vAlign w:val="bottom"/>
          </w:tcPr>
          <w:p w14:paraId="00200835" w14:textId="46B1B728" w:rsidR="00BB1D05" w:rsidRPr="00BD16DB" w:rsidRDefault="00BB1D05" w:rsidP="00BB1D05">
            <w:pPr>
              <w:spacing w:after="0" w:line="240" w:lineRule="auto"/>
              <w:jc w:val="right"/>
              <w:rPr>
                <w:rFonts w:ascii="Arial" w:hAnsi="Arial" w:cs="Arial"/>
                <w:b/>
                <w:sz w:val="16"/>
                <w:szCs w:val="16"/>
              </w:rPr>
            </w:pPr>
            <w:r w:rsidRPr="00682FFE">
              <w:rPr>
                <w:rFonts w:ascii="Arial" w:hAnsi="Arial" w:cs="Arial"/>
                <w:b/>
                <w:bCs/>
                <w:sz w:val="16"/>
                <w:szCs w:val="16"/>
              </w:rPr>
              <w:t xml:space="preserve">9,099 </w:t>
            </w:r>
          </w:p>
        </w:tc>
      </w:tr>
      <w:tr w:rsidR="00074444" w:rsidRPr="00682FFE" w14:paraId="14248DC6" w14:textId="77777777" w:rsidTr="008126DB">
        <w:trPr>
          <w:trHeight w:val="204"/>
        </w:trPr>
        <w:tc>
          <w:tcPr>
            <w:tcW w:w="1623" w:type="pct"/>
            <w:tcBorders>
              <w:top w:val="nil"/>
              <w:left w:val="nil"/>
              <w:bottom w:val="nil"/>
              <w:right w:val="nil"/>
            </w:tcBorders>
            <w:shd w:val="clear" w:color="auto" w:fill="auto"/>
            <w:vAlign w:val="bottom"/>
          </w:tcPr>
          <w:p w14:paraId="30F22987" w14:textId="42285AE7" w:rsidR="00074444" w:rsidRPr="00074444" w:rsidRDefault="00074444" w:rsidP="008126DB">
            <w:pPr>
              <w:spacing w:after="0" w:line="240" w:lineRule="auto"/>
              <w:rPr>
                <w:rFonts w:ascii="Arial" w:hAnsi="Arial" w:cs="Arial"/>
                <w:b/>
                <w:sz w:val="16"/>
                <w:szCs w:val="16"/>
              </w:rPr>
            </w:pPr>
            <w:r w:rsidRPr="00074444">
              <w:rPr>
                <w:rFonts w:ascii="Arial" w:hAnsi="Arial" w:cs="Arial"/>
                <w:b/>
                <w:sz w:val="16"/>
                <w:szCs w:val="16"/>
              </w:rPr>
              <w:t>Total Payment measure</w:t>
            </w:r>
          </w:p>
        </w:tc>
        <w:tc>
          <w:tcPr>
            <w:tcW w:w="576" w:type="pct"/>
            <w:tcBorders>
              <w:top w:val="nil"/>
              <w:left w:val="nil"/>
              <w:bottom w:val="nil"/>
              <w:right w:val="nil"/>
            </w:tcBorders>
            <w:shd w:val="clear" w:color="auto" w:fill="auto"/>
            <w:noWrap/>
            <w:vAlign w:val="bottom"/>
          </w:tcPr>
          <w:p w14:paraId="552FF922" w14:textId="77777777" w:rsidR="00074444" w:rsidRPr="00682FFE" w:rsidRDefault="00074444" w:rsidP="008126DB">
            <w:pPr>
              <w:spacing w:after="0" w:line="240" w:lineRule="auto"/>
              <w:ind w:firstLineChars="100" w:firstLine="160"/>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tcPr>
          <w:p w14:paraId="2C756611" w14:textId="77777777" w:rsidR="00074444" w:rsidRPr="00682FFE" w:rsidRDefault="00074444" w:rsidP="008126DB">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2ED9766A" w14:textId="77777777" w:rsidR="00074444" w:rsidRPr="00682FFE" w:rsidRDefault="00074444" w:rsidP="008126DB">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tcPr>
          <w:p w14:paraId="67A08AFC" w14:textId="77777777" w:rsidR="00074444" w:rsidRPr="00682FFE" w:rsidRDefault="00074444" w:rsidP="008126DB">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tcPr>
          <w:p w14:paraId="1500D485" w14:textId="77777777" w:rsidR="00074444" w:rsidRPr="00682FFE" w:rsidRDefault="00074444" w:rsidP="008126DB">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tcPr>
          <w:p w14:paraId="5BE5A62A" w14:textId="77777777" w:rsidR="00074444" w:rsidRPr="00682FFE" w:rsidRDefault="00074444" w:rsidP="008126DB">
            <w:pPr>
              <w:spacing w:after="0" w:line="240" w:lineRule="auto"/>
              <w:jc w:val="right"/>
              <w:rPr>
                <w:rFonts w:ascii="Arial" w:hAnsi="Arial" w:cs="Arial"/>
                <w:sz w:val="16"/>
                <w:szCs w:val="16"/>
              </w:rPr>
            </w:pPr>
          </w:p>
        </w:tc>
      </w:tr>
      <w:tr w:rsidR="00BB1D05" w:rsidRPr="00682FFE" w14:paraId="45F4CF2D" w14:textId="77777777" w:rsidTr="008126DB">
        <w:trPr>
          <w:trHeight w:val="204"/>
        </w:trPr>
        <w:tc>
          <w:tcPr>
            <w:tcW w:w="1623" w:type="pct"/>
            <w:tcBorders>
              <w:top w:val="nil"/>
              <w:left w:val="nil"/>
              <w:bottom w:val="nil"/>
              <w:right w:val="nil"/>
            </w:tcBorders>
            <w:shd w:val="clear" w:color="auto" w:fill="auto"/>
            <w:vAlign w:val="bottom"/>
          </w:tcPr>
          <w:p w14:paraId="595FA9B6" w14:textId="163C7922" w:rsidR="00BB1D05" w:rsidRPr="00682FFE" w:rsidRDefault="00BB1D05" w:rsidP="00BB1D05">
            <w:pPr>
              <w:spacing w:after="0" w:line="240" w:lineRule="auto"/>
              <w:ind w:firstLineChars="100" w:firstLine="160"/>
              <w:rPr>
                <w:rFonts w:ascii="Arial" w:hAnsi="Arial" w:cs="Arial"/>
                <w:sz w:val="16"/>
                <w:szCs w:val="16"/>
              </w:rPr>
            </w:pPr>
            <w:r w:rsidRPr="00682FFE">
              <w:rPr>
                <w:rFonts w:ascii="Arial" w:hAnsi="Arial" w:cs="Arial"/>
                <w:sz w:val="16"/>
                <w:szCs w:val="16"/>
              </w:rPr>
              <w:t xml:space="preserve">Departmental </w:t>
            </w:r>
          </w:p>
        </w:tc>
        <w:tc>
          <w:tcPr>
            <w:tcW w:w="576" w:type="pct"/>
            <w:tcBorders>
              <w:top w:val="nil"/>
              <w:left w:val="nil"/>
              <w:bottom w:val="nil"/>
              <w:right w:val="nil"/>
            </w:tcBorders>
            <w:shd w:val="clear" w:color="auto" w:fill="auto"/>
            <w:noWrap/>
            <w:vAlign w:val="bottom"/>
          </w:tcPr>
          <w:p w14:paraId="45FEA194" w14:textId="77777777" w:rsidR="00BB1D05" w:rsidRPr="00682FFE" w:rsidRDefault="00BB1D05" w:rsidP="00BB1D05">
            <w:pPr>
              <w:spacing w:after="0" w:line="240" w:lineRule="auto"/>
              <w:ind w:firstLineChars="100" w:firstLine="160"/>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tcPr>
          <w:p w14:paraId="54898B46" w14:textId="77777777" w:rsidR="00BB1D05" w:rsidRPr="00BD16DB" w:rsidRDefault="00BB1D05" w:rsidP="00BB1D05">
            <w:pPr>
              <w:spacing w:after="0" w:line="240" w:lineRule="auto"/>
              <w:jc w:val="right"/>
              <w:rPr>
                <w:rFonts w:ascii="Arial" w:hAnsi="Arial" w:cs="Arial"/>
                <w:sz w:val="16"/>
                <w:szCs w:val="16"/>
              </w:rPr>
            </w:pPr>
            <w:r w:rsidRPr="00BD16DB">
              <w:rPr>
                <w:rFonts w:ascii="Arial" w:hAnsi="Arial" w:cs="Arial"/>
                <w:bCs/>
                <w:sz w:val="16"/>
                <w:szCs w:val="16"/>
              </w:rPr>
              <w:t xml:space="preserve">- </w:t>
            </w:r>
          </w:p>
        </w:tc>
        <w:tc>
          <w:tcPr>
            <w:tcW w:w="560" w:type="pct"/>
            <w:tcBorders>
              <w:top w:val="nil"/>
              <w:left w:val="nil"/>
              <w:bottom w:val="nil"/>
              <w:right w:val="nil"/>
            </w:tcBorders>
            <w:shd w:val="clear" w:color="auto" w:fill="auto"/>
            <w:noWrap/>
            <w:vAlign w:val="bottom"/>
          </w:tcPr>
          <w:p w14:paraId="3BB0D479" w14:textId="77777777" w:rsidR="00BB1D05" w:rsidRPr="00BD16DB" w:rsidRDefault="00BB1D05" w:rsidP="00BB1D05">
            <w:pPr>
              <w:spacing w:after="0" w:line="240" w:lineRule="auto"/>
              <w:jc w:val="right"/>
              <w:rPr>
                <w:rFonts w:ascii="Arial" w:hAnsi="Arial" w:cs="Arial"/>
                <w:sz w:val="16"/>
                <w:szCs w:val="16"/>
              </w:rPr>
            </w:pPr>
            <w:r w:rsidRPr="00BD16DB">
              <w:rPr>
                <w:rFonts w:ascii="Arial" w:hAnsi="Arial" w:cs="Arial"/>
                <w:bCs/>
                <w:sz w:val="16"/>
                <w:szCs w:val="16"/>
              </w:rPr>
              <w:t xml:space="preserve">6,902 </w:t>
            </w:r>
          </w:p>
        </w:tc>
        <w:tc>
          <w:tcPr>
            <w:tcW w:w="561" w:type="pct"/>
            <w:tcBorders>
              <w:top w:val="nil"/>
              <w:left w:val="nil"/>
              <w:bottom w:val="nil"/>
              <w:right w:val="nil"/>
            </w:tcBorders>
            <w:shd w:val="clear" w:color="000000" w:fill="E6E6E6"/>
            <w:noWrap/>
            <w:vAlign w:val="bottom"/>
          </w:tcPr>
          <w:p w14:paraId="09D3E9D8" w14:textId="25556E2E" w:rsidR="00BB1D05" w:rsidRPr="00BD16DB" w:rsidRDefault="00BB1D05" w:rsidP="00BB1D05">
            <w:pPr>
              <w:spacing w:after="0" w:line="240" w:lineRule="auto"/>
              <w:jc w:val="right"/>
              <w:rPr>
                <w:rFonts w:ascii="Arial" w:hAnsi="Arial" w:cs="Arial"/>
                <w:sz w:val="16"/>
                <w:szCs w:val="16"/>
              </w:rPr>
            </w:pPr>
            <w:r>
              <w:rPr>
                <w:rFonts w:ascii="Arial" w:hAnsi="Arial" w:cs="Arial"/>
                <w:bCs/>
                <w:sz w:val="16"/>
                <w:szCs w:val="16"/>
              </w:rPr>
              <w:t>9</w:t>
            </w:r>
            <w:r w:rsidRPr="00BD16DB">
              <w:rPr>
                <w:rFonts w:ascii="Arial" w:hAnsi="Arial" w:cs="Arial"/>
                <w:bCs/>
                <w:sz w:val="16"/>
                <w:szCs w:val="16"/>
              </w:rPr>
              <w:t>,</w:t>
            </w:r>
            <w:r>
              <w:rPr>
                <w:rFonts w:ascii="Arial" w:hAnsi="Arial" w:cs="Arial"/>
                <w:bCs/>
                <w:sz w:val="16"/>
                <w:szCs w:val="16"/>
              </w:rPr>
              <w:t>5</w:t>
            </w:r>
            <w:r w:rsidRPr="00BD16DB">
              <w:rPr>
                <w:rFonts w:ascii="Arial" w:hAnsi="Arial" w:cs="Arial"/>
                <w:bCs/>
                <w:sz w:val="16"/>
                <w:szCs w:val="16"/>
              </w:rPr>
              <w:t xml:space="preserve">31 </w:t>
            </w:r>
          </w:p>
        </w:tc>
        <w:tc>
          <w:tcPr>
            <w:tcW w:w="561" w:type="pct"/>
            <w:tcBorders>
              <w:top w:val="nil"/>
              <w:left w:val="nil"/>
              <w:bottom w:val="nil"/>
              <w:right w:val="nil"/>
            </w:tcBorders>
            <w:shd w:val="clear" w:color="auto" w:fill="auto"/>
            <w:noWrap/>
            <w:vAlign w:val="bottom"/>
          </w:tcPr>
          <w:p w14:paraId="21BECCAD" w14:textId="77777777" w:rsidR="00BB1D05" w:rsidRPr="00BD16DB" w:rsidRDefault="00BB1D05" w:rsidP="00BB1D05">
            <w:pPr>
              <w:spacing w:after="0" w:line="240" w:lineRule="auto"/>
              <w:jc w:val="right"/>
              <w:rPr>
                <w:rFonts w:ascii="Arial" w:hAnsi="Arial" w:cs="Arial"/>
                <w:sz w:val="16"/>
                <w:szCs w:val="16"/>
              </w:rPr>
            </w:pPr>
            <w:r w:rsidRPr="00BD16DB">
              <w:rPr>
                <w:rFonts w:ascii="Arial" w:hAnsi="Arial" w:cs="Arial"/>
                <w:bCs/>
                <w:sz w:val="16"/>
                <w:szCs w:val="16"/>
              </w:rPr>
              <w:t xml:space="preserve">8,481 </w:t>
            </w:r>
          </w:p>
        </w:tc>
        <w:tc>
          <w:tcPr>
            <w:tcW w:w="559" w:type="pct"/>
            <w:tcBorders>
              <w:top w:val="nil"/>
              <w:left w:val="nil"/>
              <w:bottom w:val="nil"/>
              <w:right w:val="nil"/>
            </w:tcBorders>
            <w:shd w:val="clear" w:color="000000" w:fill="E6E6E6"/>
            <w:noWrap/>
            <w:vAlign w:val="bottom"/>
          </w:tcPr>
          <w:p w14:paraId="2FBECE15" w14:textId="77777777" w:rsidR="00BB1D05" w:rsidRPr="00BD16DB" w:rsidRDefault="00BB1D05" w:rsidP="00BB1D05">
            <w:pPr>
              <w:spacing w:after="0" w:line="240" w:lineRule="auto"/>
              <w:jc w:val="right"/>
              <w:rPr>
                <w:rFonts w:ascii="Arial" w:hAnsi="Arial" w:cs="Arial"/>
                <w:sz w:val="16"/>
                <w:szCs w:val="16"/>
              </w:rPr>
            </w:pPr>
            <w:r w:rsidRPr="00BD16DB">
              <w:rPr>
                <w:rFonts w:ascii="Arial" w:hAnsi="Arial" w:cs="Arial"/>
                <w:bCs/>
                <w:sz w:val="16"/>
                <w:szCs w:val="16"/>
              </w:rPr>
              <w:t xml:space="preserve">9,099 </w:t>
            </w:r>
          </w:p>
        </w:tc>
      </w:tr>
      <w:tr w:rsidR="00BB1D05" w:rsidRPr="00682FFE" w14:paraId="44AB2E14" w14:textId="77777777" w:rsidTr="008126DB">
        <w:trPr>
          <w:trHeight w:val="204"/>
        </w:trPr>
        <w:tc>
          <w:tcPr>
            <w:tcW w:w="1623" w:type="pct"/>
            <w:tcBorders>
              <w:top w:val="nil"/>
              <w:left w:val="nil"/>
              <w:bottom w:val="single" w:sz="4" w:space="0" w:color="auto"/>
              <w:right w:val="nil"/>
            </w:tcBorders>
            <w:shd w:val="clear" w:color="auto" w:fill="auto"/>
            <w:noWrap/>
            <w:vAlign w:val="bottom"/>
            <w:hideMark/>
          </w:tcPr>
          <w:p w14:paraId="5BBCB921" w14:textId="77777777" w:rsidR="00BB1D05" w:rsidRPr="00682FFE" w:rsidRDefault="00BB1D05" w:rsidP="00BB1D05">
            <w:pPr>
              <w:spacing w:after="0" w:line="240" w:lineRule="auto"/>
              <w:rPr>
                <w:rFonts w:ascii="Arial" w:hAnsi="Arial" w:cs="Arial"/>
                <w:b/>
                <w:bCs/>
                <w:sz w:val="16"/>
                <w:szCs w:val="16"/>
              </w:rPr>
            </w:pPr>
            <w:r w:rsidRPr="00682FFE">
              <w:rPr>
                <w:rFonts w:ascii="Arial" w:hAnsi="Arial" w:cs="Arial"/>
                <w:b/>
                <w:bCs/>
                <w:sz w:val="16"/>
                <w:szCs w:val="16"/>
              </w:rPr>
              <w:t>Total</w:t>
            </w:r>
          </w:p>
        </w:tc>
        <w:tc>
          <w:tcPr>
            <w:tcW w:w="576" w:type="pct"/>
            <w:tcBorders>
              <w:top w:val="nil"/>
              <w:left w:val="nil"/>
              <w:bottom w:val="single" w:sz="4" w:space="0" w:color="auto"/>
              <w:right w:val="nil"/>
            </w:tcBorders>
            <w:shd w:val="clear" w:color="auto" w:fill="auto"/>
            <w:noWrap/>
            <w:vAlign w:val="bottom"/>
            <w:hideMark/>
          </w:tcPr>
          <w:p w14:paraId="72170146" w14:textId="77777777" w:rsidR="00BB1D05" w:rsidRPr="00682FFE" w:rsidRDefault="00BB1D05" w:rsidP="00BB1D05">
            <w:pPr>
              <w:spacing w:after="0" w:line="240" w:lineRule="auto"/>
              <w:jc w:val="center"/>
              <w:rPr>
                <w:rFonts w:ascii="Arial" w:hAnsi="Arial" w:cs="Arial"/>
                <w:b/>
                <w:bCs/>
                <w:sz w:val="16"/>
                <w:szCs w:val="16"/>
              </w:rPr>
            </w:pPr>
          </w:p>
        </w:tc>
        <w:tc>
          <w:tcPr>
            <w:tcW w:w="560" w:type="pct"/>
            <w:tcBorders>
              <w:top w:val="nil"/>
              <w:left w:val="nil"/>
              <w:bottom w:val="single" w:sz="4" w:space="0" w:color="auto"/>
              <w:right w:val="nil"/>
            </w:tcBorders>
            <w:shd w:val="clear" w:color="000000" w:fill="E6E6E6"/>
            <w:noWrap/>
            <w:vAlign w:val="bottom"/>
            <w:hideMark/>
          </w:tcPr>
          <w:p w14:paraId="7798D5E9" w14:textId="77777777" w:rsidR="00BB1D05" w:rsidRPr="00682FFE" w:rsidRDefault="00BB1D05" w:rsidP="00BB1D05">
            <w:pPr>
              <w:spacing w:after="0" w:line="240" w:lineRule="auto"/>
              <w:jc w:val="right"/>
              <w:rPr>
                <w:rFonts w:ascii="Arial" w:hAnsi="Arial" w:cs="Arial"/>
                <w:b/>
                <w:bCs/>
                <w:sz w:val="16"/>
                <w:szCs w:val="16"/>
              </w:rPr>
            </w:pPr>
            <w:r w:rsidRPr="00682FFE">
              <w:rPr>
                <w:rFonts w:ascii="Arial" w:hAnsi="Arial" w:cs="Arial"/>
                <w:b/>
                <w:bCs/>
                <w:sz w:val="16"/>
                <w:szCs w:val="16"/>
              </w:rPr>
              <w:t xml:space="preserve">- </w:t>
            </w:r>
          </w:p>
        </w:tc>
        <w:tc>
          <w:tcPr>
            <w:tcW w:w="560" w:type="pct"/>
            <w:tcBorders>
              <w:top w:val="nil"/>
              <w:left w:val="nil"/>
              <w:bottom w:val="single" w:sz="4" w:space="0" w:color="auto"/>
              <w:right w:val="nil"/>
            </w:tcBorders>
            <w:shd w:val="clear" w:color="auto" w:fill="auto"/>
            <w:noWrap/>
            <w:vAlign w:val="bottom"/>
            <w:hideMark/>
          </w:tcPr>
          <w:p w14:paraId="3D5332AC" w14:textId="77777777" w:rsidR="00BB1D05" w:rsidRPr="00682FFE" w:rsidRDefault="00BB1D05" w:rsidP="00BB1D05">
            <w:pPr>
              <w:spacing w:after="0" w:line="240" w:lineRule="auto"/>
              <w:jc w:val="right"/>
              <w:rPr>
                <w:rFonts w:ascii="Arial" w:hAnsi="Arial" w:cs="Arial"/>
                <w:b/>
                <w:bCs/>
                <w:sz w:val="16"/>
                <w:szCs w:val="16"/>
              </w:rPr>
            </w:pPr>
            <w:r w:rsidRPr="00682FFE">
              <w:rPr>
                <w:rFonts w:ascii="Arial" w:hAnsi="Arial" w:cs="Arial"/>
                <w:b/>
                <w:bCs/>
                <w:sz w:val="16"/>
                <w:szCs w:val="16"/>
              </w:rPr>
              <w:t xml:space="preserve">6,902 </w:t>
            </w:r>
          </w:p>
        </w:tc>
        <w:tc>
          <w:tcPr>
            <w:tcW w:w="561" w:type="pct"/>
            <w:tcBorders>
              <w:top w:val="nil"/>
              <w:left w:val="nil"/>
              <w:bottom w:val="single" w:sz="4" w:space="0" w:color="auto"/>
              <w:right w:val="nil"/>
            </w:tcBorders>
            <w:shd w:val="clear" w:color="000000" w:fill="E6E6E6"/>
            <w:noWrap/>
            <w:vAlign w:val="bottom"/>
            <w:hideMark/>
          </w:tcPr>
          <w:p w14:paraId="3BCBC108" w14:textId="4EFD0E3F" w:rsidR="00BB1D05" w:rsidRPr="00682FFE" w:rsidRDefault="00BB1D05" w:rsidP="00BB1D05">
            <w:pPr>
              <w:spacing w:after="0" w:line="240" w:lineRule="auto"/>
              <w:jc w:val="right"/>
              <w:rPr>
                <w:rFonts w:ascii="Arial" w:hAnsi="Arial" w:cs="Arial"/>
                <w:b/>
                <w:bCs/>
                <w:sz w:val="16"/>
                <w:szCs w:val="16"/>
              </w:rPr>
            </w:pPr>
            <w:r>
              <w:rPr>
                <w:rFonts w:ascii="Arial" w:hAnsi="Arial" w:cs="Arial"/>
                <w:b/>
                <w:bCs/>
                <w:sz w:val="16"/>
                <w:szCs w:val="16"/>
              </w:rPr>
              <w:t>9</w:t>
            </w:r>
            <w:r w:rsidRPr="00682FFE">
              <w:rPr>
                <w:rFonts w:ascii="Arial" w:hAnsi="Arial" w:cs="Arial"/>
                <w:b/>
                <w:bCs/>
                <w:sz w:val="16"/>
                <w:szCs w:val="16"/>
              </w:rPr>
              <w:t>,</w:t>
            </w:r>
            <w:r>
              <w:rPr>
                <w:rFonts w:ascii="Arial" w:hAnsi="Arial" w:cs="Arial"/>
                <w:b/>
                <w:bCs/>
                <w:sz w:val="16"/>
                <w:szCs w:val="16"/>
              </w:rPr>
              <w:t>5</w:t>
            </w:r>
            <w:r w:rsidRPr="00682FFE">
              <w:rPr>
                <w:rFonts w:ascii="Arial" w:hAnsi="Arial" w:cs="Arial"/>
                <w:b/>
                <w:bCs/>
                <w:sz w:val="16"/>
                <w:szCs w:val="16"/>
              </w:rPr>
              <w:t xml:space="preserve">31 </w:t>
            </w:r>
          </w:p>
        </w:tc>
        <w:tc>
          <w:tcPr>
            <w:tcW w:w="561" w:type="pct"/>
            <w:tcBorders>
              <w:top w:val="nil"/>
              <w:left w:val="nil"/>
              <w:bottom w:val="single" w:sz="4" w:space="0" w:color="auto"/>
              <w:right w:val="nil"/>
            </w:tcBorders>
            <w:shd w:val="clear" w:color="auto" w:fill="auto"/>
            <w:noWrap/>
            <w:vAlign w:val="bottom"/>
            <w:hideMark/>
          </w:tcPr>
          <w:p w14:paraId="12B933DD" w14:textId="77777777" w:rsidR="00BB1D05" w:rsidRPr="00682FFE" w:rsidRDefault="00BB1D05" w:rsidP="00BB1D05">
            <w:pPr>
              <w:spacing w:after="0" w:line="240" w:lineRule="auto"/>
              <w:jc w:val="right"/>
              <w:rPr>
                <w:rFonts w:ascii="Arial" w:hAnsi="Arial" w:cs="Arial"/>
                <w:b/>
                <w:bCs/>
                <w:sz w:val="16"/>
                <w:szCs w:val="16"/>
              </w:rPr>
            </w:pPr>
            <w:r w:rsidRPr="00682FFE">
              <w:rPr>
                <w:rFonts w:ascii="Arial" w:hAnsi="Arial" w:cs="Arial"/>
                <w:b/>
                <w:bCs/>
                <w:sz w:val="16"/>
                <w:szCs w:val="16"/>
              </w:rPr>
              <w:t xml:space="preserve">8,481 </w:t>
            </w:r>
          </w:p>
        </w:tc>
        <w:tc>
          <w:tcPr>
            <w:tcW w:w="559" w:type="pct"/>
            <w:tcBorders>
              <w:top w:val="nil"/>
              <w:left w:val="nil"/>
              <w:bottom w:val="single" w:sz="4" w:space="0" w:color="auto"/>
              <w:right w:val="nil"/>
            </w:tcBorders>
            <w:shd w:val="clear" w:color="000000" w:fill="E6E6E6"/>
            <w:noWrap/>
            <w:vAlign w:val="bottom"/>
            <w:hideMark/>
          </w:tcPr>
          <w:p w14:paraId="66076499" w14:textId="77777777" w:rsidR="00BB1D05" w:rsidRPr="00682FFE" w:rsidRDefault="00BB1D05" w:rsidP="00BB1D05">
            <w:pPr>
              <w:spacing w:after="0" w:line="240" w:lineRule="auto"/>
              <w:jc w:val="right"/>
              <w:rPr>
                <w:rFonts w:ascii="Arial" w:hAnsi="Arial" w:cs="Arial"/>
                <w:b/>
                <w:bCs/>
                <w:sz w:val="16"/>
                <w:szCs w:val="16"/>
              </w:rPr>
            </w:pPr>
            <w:r w:rsidRPr="00682FFE">
              <w:rPr>
                <w:rFonts w:ascii="Arial" w:hAnsi="Arial" w:cs="Arial"/>
                <w:b/>
                <w:bCs/>
                <w:sz w:val="16"/>
                <w:szCs w:val="16"/>
              </w:rPr>
              <w:t xml:space="preserve">9,099 </w:t>
            </w:r>
          </w:p>
        </w:tc>
      </w:tr>
    </w:tbl>
    <w:p w14:paraId="19A5E765" w14:textId="01ED8389" w:rsidR="00074444" w:rsidRDefault="00074444" w:rsidP="00074444">
      <w:pPr>
        <w:pStyle w:val="ChartandTableFootnote"/>
      </w:pPr>
      <w:r>
        <w:t>P</w:t>
      </w:r>
      <w:r w:rsidRPr="00704BB6">
        <w:t xml:space="preserve">repared on a Government Finance Statistics (Underlying Cash) basis. Figures displayed as a negative (-) represent a </w:t>
      </w:r>
      <w:r w:rsidRPr="00116C76">
        <w:t>decrease</w:t>
      </w:r>
      <w:r w:rsidRPr="00704BB6">
        <w:t xml:space="preserve"> in funds and a positive (+) represent an increase in funds.</w:t>
      </w:r>
    </w:p>
    <w:p w14:paraId="4B9903AB" w14:textId="6A0939C4" w:rsidR="001C0F49" w:rsidRPr="00BB1D05" w:rsidRDefault="000A4F09" w:rsidP="00977C28">
      <w:pPr>
        <w:pStyle w:val="ListParagraph"/>
        <w:numPr>
          <w:ilvl w:val="0"/>
          <w:numId w:val="261"/>
        </w:numPr>
        <w:spacing w:after="0" w:line="240" w:lineRule="auto"/>
        <w:ind w:left="426" w:hanging="426"/>
        <w:rPr>
          <w:rFonts w:ascii="Arial Bold" w:hAnsi="Arial Bold"/>
          <w:b/>
          <w:sz w:val="26"/>
        </w:rPr>
      </w:pPr>
      <w:r>
        <w:rPr>
          <w:rFonts w:ascii="Arial" w:hAnsi="Arial" w:cs="Arial"/>
          <w:sz w:val="16"/>
          <w:szCs w:val="16"/>
          <w:lang w:eastAsia="x-none"/>
        </w:rPr>
        <w:t>I</w:t>
      </w:r>
      <w:r w:rsidR="00BB1D05" w:rsidRPr="00BB1D05">
        <w:rPr>
          <w:rFonts w:ascii="Arial" w:hAnsi="Arial" w:cs="Arial"/>
          <w:sz w:val="16"/>
          <w:szCs w:val="16"/>
          <w:lang w:eastAsia="x-none"/>
        </w:rPr>
        <w:t xml:space="preserve">ncludes $0.6 million provisioned in the Contingency Reserve. </w:t>
      </w:r>
      <w:r w:rsidR="001C0F49">
        <w:br w:type="page"/>
      </w:r>
    </w:p>
    <w:p w14:paraId="482E8F3D" w14:textId="6D7C914A" w:rsidR="001C0F49" w:rsidRPr="00810C6A" w:rsidRDefault="001C0F49" w:rsidP="001C0F49">
      <w:pPr>
        <w:pStyle w:val="Heading2-NFSA"/>
      </w:pPr>
      <w:bookmarkStart w:id="33" w:name="_Toc97654617"/>
      <w:bookmarkStart w:id="34" w:name="_Toc98440344"/>
      <w:bookmarkStart w:id="35" w:name="_Toc98440492"/>
      <w:bookmarkStart w:id="36" w:name="_Toc98440640"/>
      <w:bookmarkStart w:id="37" w:name="_Toc98440788"/>
      <w:bookmarkStart w:id="38" w:name="_Toc98440936"/>
      <w:bookmarkStart w:id="39" w:name="_Toc99028963"/>
      <w:r w:rsidRPr="00810C6A">
        <w:lastRenderedPageBreak/>
        <w:t>Section 2: Outcomes and planned performance</w:t>
      </w:r>
      <w:bookmarkEnd w:id="33"/>
      <w:bookmarkEnd w:id="34"/>
      <w:bookmarkEnd w:id="35"/>
      <w:bookmarkEnd w:id="36"/>
      <w:bookmarkEnd w:id="37"/>
      <w:bookmarkEnd w:id="38"/>
      <w:bookmarkEnd w:id="39"/>
    </w:p>
    <w:p w14:paraId="3D39E204" w14:textId="77777777" w:rsidR="001C0F49" w:rsidRPr="005E6F2B" w:rsidRDefault="001C0F49" w:rsidP="00CE2D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0A07889" w14:textId="77777777" w:rsidR="001C0F49" w:rsidRPr="00AD6ED3" w:rsidRDefault="001C0F49" w:rsidP="00CE2D49">
      <w:pPr>
        <w:rPr>
          <w:i/>
          <w:color w:val="000000" w:themeColor="text1"/>
        </w:rPr>
      </w:pPr>
      <w:r w:rsidRPr="005E6F2B">
        <w:t xml:space="preserve">Each outcome is described below together with its related programs. The following provides detailed information on expenses for each outcome and program, further broken down by funding </w:t>
      </w:r>
      <w:r w:rsidRPr="00AD6ED3">
        <w:rPr>
          <w:color w:val="000000" w:themeColor="text1"/>
        </w:rPr>
        <w:t>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4A61C28E" w14:textId="77777777" w:rsidTr="00293BD0">
        <w:tc>
          <w:tcPr>
            <w:tcW w:w="7700" w:type="dxa"/>
          </w:tcPr>
          <w:p w14:paraId="573D0BBD" w14:textId="77777777" w:rsidR="001C0F49" w:rsidRPr="006906E4" w:rsidRDefault="001C0F49" w:rsidP="00CE2D49">
            <w:pPr>
              <w:spacing w:before="120" w:after="120" w:line="240" w:lineRule="auto"/>
              <w:jc w:val="left"/>
              <w:rPr>
                <w:b/>
              </w:rPr>
            </w:pPr>
            <w:r w:rsidRPr="006906E4">
              <w:rPr>
                <w:b/>
              </w:rPr>
              <w:t>Note:</w:t>
            </w:r>
          </w:p>
          <w:p w14:paraId="5BF8481F" w14:textId="77777777" w:rsidR="001C0F49" w:rsidRDefault="001C0F49" w:rsidP="00CE2D49">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5EF3ADC5" w14:textId="1B0E9008" w:rsidR="001C0F49" w:rsidRDefault="001C0F49" w:rsidP="00633349">
            <w:pPr>
              <w:ind w:right="113"/>
              <w:jc w:val="left"/>
            </w:pPr>
            <w:r>
              <w:t xml:space="preserve">The most recent corporate plan for the NFSA can be found at: </w:t>
            </w:r>
            <w:r w:rsidR="00633349" w:rsidRPr="00461315">
              <w:rPr>
                <w:u w:val="single"/>
              </w:rPr>
              <w:t>https://www.nfsa.gov.au/sites/default/files/2022-08/NFSA%20Corporate%20Plan%202022-23%20to%202025-26.pdf</w:t>
            </w:r>
          </w:p>
          <w:p w14:paraId="455E369B" w14:textId="1062FAE4" w:rsidR="001C0F49" w:rsidRDefault="001C0F49" w:rsidP="00CE2D49">
            <w:pPr>
              <w:jc w:val="left"/>
            </w:pPr>
            <w:r>
              <w:t>The most recent annual performance statement can be found at:</w:t>
            </w:r>
            <w:r w:rsidRPr="00D817FF">
              <w:rPr>
                <w:u w:val="single"/>
              </w:rPr>
              <w:t xml:space="preserve"> </w:t>
            </w:r>
            <w:r w:rsidR="00633349" w:rsidRPr="00461315">
              <w:rPr>
                <w:spacing w:val="-5"/>
                <w:u w:val="single"/>
              </w:rPr>
              <w:t>h</w:t>
            </w:r>
            <w:r w:rsidR="00633349" w:rsidRPr="00461315">
              <w:rPr>
                <w:u w:val="single"/>
              </w:rPr>
              <w:t>ttps://www.nfsa.gov.au/sites/default/files/2022-11/Annual%20Report%202021%E2%80%9322.pdf</w:t>
            </w:r>
          </w:p>
        </w:tc>
      </w:tr>
    </w:tbl>
    <w:p w14:paraId="2371B128" w14:textId="77777777" w:rsidR="001C0F49" w:rsidRDefault="001C0F49" w:rsidP="001C0F49">
      <w:pPr>
        <w:rPr>
          <w:highlight w:val="yellow"/>
        </w:rPr>
      </w:pPr>
    </w:p>
    <w:p w14:paraId="5BA610C3" w14:textId="77777777" w:rsidR="001C0F49" w:rsidRDefault="001C0F49" w:rsidP="001C0F49">
      <w:pPr>
        <w:pStyle w:val="Heading3"/>
        <w:sectPr w:rsidR="001C0F49" w:rsidSect="00BA273A">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2438" w:right="2098" w:bottom="2438" w:left="2098" w:header="1814" w:footer="1814" w:gutter="0"/>
          <w:cols w:space="708"/>
          <w:titlePg/>
          <w:docGrid w:linePitch="360"/>
        </w:sectPr>
      </w:pPr>
    </w:p>
    <w:p w14:paraId="0CDE02C0" w14:textId="2B924F66" w:rsidR="001C0F49" w:rsidRPr="00F743D8" w:rsidRDefault="001C0F49" w:rsidP="001C0F49">
      <w:pPr>
        <w:pStyle w:val="Heading3-NFSA"/>
      </w:pPr>
      <w:bookmarkStart w:id="40" w:name="_Toc97654618"/>
      <w:bookmarkStart w:id="41" w:name="_Toc98440345"/>
      <w:bookmarkStart w:id="42" w:name="_Toc98440493"/>
      <w:bookmarkStart w:id="43" w:name="_Toc98440641"/>
      <w:bookmarkStart w:id="44" w:name="_Toc98440789"/>
      <w:bookmarkStart w:id="45" w:name="_Toc98440937"/>
      <w:bookmarkStart w:id="46" w:name="_Toc99028964"/>
      <w:r>
        <w:lastRenderedPageBreak/>
        <w:t>2.1</w:t>
      </w:r>
      <w:r w:rsidRPr="00F743D8">
        <w:t xml:space="preserve"> </w:t>
      </w:r>
      <w:r w:rsidRPr="00F743D8">
        <w:tab/>
        <w:t xml:space="preserve">Budgeted expenses and performance for Outcome </w:t>
      </w:r>
      <w:r>
        <w:t>1</w:t>
      </w:r>
      <w:bookmarkEnd w:id="40"/>
      <w:bookmarkEnd w:id="41"/>
      <w:bookmarkEnd w:id="42"/>
      <w:bookmarkEnd w:id="43"/>
      <w:bookmarkEnd w:id="44"/>
      <w:bookmarkEnd w:id="45"/>
      <w:bookmarkEnd w:id="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23F106B2" w14:textId="77777777" w:rsidTr="005054A8">
        <w:tc>
          <w:tcPr>
            <w:tcW w:w="5000" w:type="pct"/>
            <w:shd w:val="clear" w:color="auto" w:fill="E6E6E6"/>
          </w:tcPr>
          <w:p w14:paraId="3C1C4788" w14:textId="6FCA066E" w:rsidR="001C0F49" w:rsidRPr="00E17377" w:rsidRDefault="001C0F49" w:rsidP="00293BD0">
            <w:pPr>
              <w:pStyle w:val="TableColumnHeadingLeft"/>
            </w:pPr>
            <w:r w:rsidRPr="00E17377">
              <w:t>Outcome 1</w:t>
            </w:r>
            <w:r w:rsidRPr="00E17377">
              <w:rPr>
                <w:shd w:val="clear" w:color="auto" w:fill="E6E6E6"/>
              </w:rPr>
              <w:t xml:space="preserve">: </w:t>
            </w:r>
            <w:r w:rsidRPr="00E17377">
              <w:rPr>
                <w:rStyle w:val="normaltextrun"/>
                <w:rFonts w:cs="Arial"/>
                <w:bCs/>
                <w:color w:val="000000"/>
                <w:shd w:val="clear" w:color="auto" w:fill="E6E6E6"/>
              </w:rPr>
              <w:t>Increased engagement with Australia’s audiovisual culture past and present through developing, preserving, maintaining and promoting the national audiovisual collection of historic and cultural significance</w:t>
            </w:r>
          </w:p>
        </w:tc>
      </w:tr>
    </w:tbl>
    <w:p w14:paraId="709AAFC8" w14:textId="77777777" w:rsidR="001C0F49" w:rsidRPr="005E6F2B" w:rsidRDefault="001C0F49" w:rsidP="001C0F49">
      <w:pPr>
        <w:pStyle w:val="NoSpacing"/>
      </w:pPr>
    </w:p>
    <w:p w14:paraId="795672AE" w14:textId="77777777" w:rsidR="001C0F49" w:rsidRPr="00BD00A7" w:rsidRDefault="001C0F49" w:rsidP="001C0F49">
      <w:pPr>
        <w:rPr>
          <w:rFonts w:ascii="Arial" w:hAnsi="Arial" w:cs="Arial"/>
          <w:b/>
        </w:rPr>
      </w:pPr>
      <w:r w:rsidRPr="00BD00A7">
        <w:rPr>
          <w:rFonts w:ascii="Arial" w:hAnsi="Arial" w:cs="Arial"/>
          <w:b/>
        </w:rPr>
        <w:t>Budgeted expenses for Outcome 1</w:t>
      </w:r>
    </w:p>
    <w:p w14:paraId="047A7420" w14:textId="77777777" w:rsidR="001C0F49" w:rsidRDefault="001C0F49" w:rsidP="001C0F49">
      <w:r w:rsidRPr="00950281">
        <w:t xml:space="preserve">This table shows how much the </w:t>
      </w:r>
      <w:r>
        <w:t>NFSA</w:t>
      </w:r>
      <w:r w:rsidRPr="00950281">
        <w:t xml:space="preserve"> intends to spend (on an accrual basis) on achieving the outcome, broken down by program</w:t>
      </w:r>
      <w:r>
        <w:t>.</w:t>
      </w:r>
    </w:p>
    <w:p w14:paraId="68C5AD4A" w14:textId="77777777" w:rsidR="001C0F49" w:rsidRPr="006117A4" w:rsidRDefault="001C0F49" w:rsidP="001C0F49">
      <w:pPr>
        <w:spacing w:after="0"/>
        <w:rPr>
          <w:rFonts w:ascii="Arial" w:hAnsi="Arial" w:cs="Arial"/>
          <w:b/>
        </w:rPr>
      </w:pPr>
      <w:r w:rsidRPr="006117A4">
        <w:rPr>
          <w:rFonts w:ascii="Arial" w:hAnsi="Arial" w:cs="Arial"/>
          <w:b/>
        </w:rPr>
        <w:t>Table 2.</w:t>
      </w:r>
      <w:r>
        <w:rPr>
          <w:rFonts w:ascii="Arial" w:hAnsi="Arial" w:cs="Arial"/>
          <w:b/>
        </w:rPr>
        <w:t>1</w:t>
      </w:r>
      <w:r w:rsidRPr="006117A4">
        <w:rPr>
          <w:rFonts w:ascii="Arial" w:hAnsi="Arial" w:cs="Arial"/>
          <w:b/>
        </w:rPr>
        <w:t>.1: Budgeted expenses for Outcome 1</w:t>
      </w:r>
    </w:p>
    <w:tbl>
      <w:tblPr>
        <w:tblW w:w="5000" w:type="pct"/>
        <w:tblLook w:val="04A0" w:firstRow="1" w:lastRow="0" w:firstColumn="1" w:lastColumn="0" w:noHBand="0" w:noVBand="1"/>
      </w:tblPr>
      <w:tblGrid>
        <w:gridCol w:w="3234"/>
        <w:gridCol w:w="933"/>
        <w:gridCol w:w="886"/>
        <w:gridCol w:w="886"/>
        <w:gridCol w:w="886"/>
        <w:gridCol w:w="885"/>
      </w:tblGrid>
      <w:tr w:rsidR="00074444" w:rsidRPr="00074444" w14:paraId="73C667E1" w14:textId="77777777" w:rsidTr="006A6EA6">
        <w:trPr>
          <w:trHeight w:val="204"/>
        </w:trPr>
        <w:tc>
          <w:tcPr>
            <w:tcW w:w="3232" w:type="dxa"/>
            <w:tcBorders>
              <w:top w:val="single" w:sz="4" w:space="0" w:color="auto"/>
              <w:left w:val="nil"/>
              <w:bottom w:val="nil"/>
              <w:right w:val="nil"/>
            </w:tcBorders>
            <w:shd w:val="clear" w:color="auto" w:fill="auto"/>
            <w:vAlign w:val="bottom"/>
            <w:hideMark/>
          </w:tcPr>
          <w:p w14:paraId="09B34F1D" w14:textId="77777777" w:rsidR="00074444" w:rsidRPr="00074444" w:rsidRDefault="00074444" w:rsidP="00074444">
            <w:pPr>
              <w:spacing w:after="0" w:line="240" w:lineRule="auto"/>
              <w:rPr>
                <w:rFonts w:ascii="Arial" w:hAnsi="Arial" w:cs="Arial"/>
                <w:b/>
                <w:bCs/>
                <w:color w:val="000000"/>
                <w:sz w:val="16"/>
                <w:szCs w:val="16"/>
              </w:rPr>
            </w:pPr>
            <w:r w:rsidRPr="00074444">
              <w:rPr>
                <w:rFonts w:ascii="Arial" w:hAnsi="Arial" w:cs="Arial"/>
                <w:b/>
                <w:bCs/>
                <w:color w:val="000000"/>
                <w:sz w:val="16"/>
                <w:szCs w:val="16"/>
              </w:rPr>
              <w:t> </w:t>
            </w:r>
          </w:p>
        </w:tc>
        <w:tc>
          <w:tcPr>
            <w:tcW w:w="933" w:type="dxa"/>
            <w:tcBorders>
              <w:top w:val="single" w:sz="4" w:space="0" w:color="auto"/>
              <w:left w:val="nil"/>
              <w:bottom w:val="single" w:sz="4" w:space="0" w:color="auto"/>
              <w:right w:val="nil"/>
            </w:tcBorders>
            <w:shd w:val="clear" w:color="auto" w:fill="auto"/>
            <w:vAlign w:val="bottom"/>
            <w:hideMark/>
          </w:tcPr>
          <w:p w14:paraId="3EEEB485"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2022-23 Estimated actual</w:t>
            </w:r>
            <w:r w:rsidRPr="00074444">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000000" w:fill="E6E6E6"/>
            <w:vAlign w:val="bottom"/>
            <w:hideMark/>
          </w:tcPr>
          <w:p w14:paraId="669039DE"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2023-24</w:t>
            </w:r>
            <w:r w:rsidRPr="00074444">
              <w:rPr>
                <w:rFonts w:ascii="Arial" w:hAnsi="Arial" w:cs="Arial"/>
                <w:sz w:val="16"/>
                <w:szCs w:val="16"/>
              </w:rPr>
              <w:br/>
              <w:t>Budget</w:t>
            </w:r>
            <w:r w:rsidRPr="00074444">
              <w:rPr>
                <w:rFonts w:ascii="Arial" w:hAnsi="Arial" w:cs="Arial"/>
                <w:sz w:val="16"/>
                <w:szCs w:val="16"/>
              </w:rPr>
              <w:br/>
            </w:r>
            <w:r w:rsidRPr="00074444">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4608D489"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2024-25 Forward estimate</w:t>
            </w:r>
            <w:r w:rsidRPr="00074444">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5BCE7245"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2025-26 Forward estimate</w:t>
            </w:r>
            <w:r w:rsidRPr="00074444">
              <w:rPr>
                <w:rFonts w:ascii="Arial" w:hAnsi="Arial" w:cs="Arial"/>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1A02AD7E"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2026-27</w:t>
            </w:r>
            <w:r w:rsidRPr="00074444">
              <w:rPr>
                <w:rFonts w:ascii="Arial" w:hAnsi="Arial" w:cs="Arial"/>
                <w:sz w:val="16"/>
                <w:szCs w:val="16"/>
              </w:rPr>
              <w:br/>
              <w:t>Forward estimate</w:t>
            </w:r>
            <w:r w:rsidRPr="00074444">
              <w:rPr>
                <w:rFonts w:ascii="Arial" w:hAnsi="Arial" w:cs="Arial"/>
                <w:sz w:val="16"/>
                <w:szCs w:val="16"/>
              </w:rPr>
              <w:br/>
              <w:t>$'000</w:t>
            </w:r>
          </w:p>
        </w:tc>
      </w:tr>
      <w:tr w:rsidR="00074444" w:rsidRPr="00074444" w14:paraId="2065347F" w14:textId="77777777" w:rsidTr="006A6EA6">
        <w:trPr>
          <w:trHeight w:val="204"/>
        </w:trPr>
        <w:tc>
          <w:tcPr>
            <w:tcW w:w="3232" w:type="dxa"/>
            <w:gridSpan w:val="6"/>
            <w:tcBorders>
              <w:top w:val="single" w:sz="4" w:space="0" w:color="auto"/>
              <w:left w:val="nil"/>
              <w:bottom w:val="single" w:sz="4" w:space="0" w:color="auto"/>
              <w:right w:val="nil"/>
            </w:tcBorders>
            <w:shd w:val="clear" w:color="000000" w:fill="E6E6E6"/>
            <w:vAlign w:val="bottom"/>
            <w:hideMark/>
          </w:tcPr>
          <w:p w14:paraId="1D8C09EB" w14:textId="77777777" w:rsidR="00074444" w:rsidRPr="00074444" w:rsidRDefault="00074444" w:rsidP="00074444">
            <w:pPr>
              <w:spacing w:after="0" w:line="240" w:lineRule="auto"/>
              <w:rPr>
                <w:rFonts w:ascii="Arial" w:hAnsi="Arial" w:cs="Arial"/>
                <w:b/>
                <w:bCs/>
                <w:sz w:val="16"/>
                <w:szCs w:val="16"/>
              </w:rPr>
            </w:pPr>
            <w:r w:rsidRPr="00074444">
              <w:rPr>
                <w:rFonts w:ascii="Arial" w:hAnsi="Arial" w:cs="Arial"/>
                <w:b/>
                <w:bCs/>
                <w:sz w:val="16"/>
                <w:szCs w:val="16"/>
              </w:rPr>
              <w:t>Program 1.1: Collect, preserve and share the national audio visual collection</w:t>
            </w:r>
          </w:p>
        </w:tc>
      </w:tr>
      <w:tr w:rsidR="00074444" w:rsidRPr="00074444" w14:paraId="05935C55" w14:textId="77777777" w:rsidTr="006A6EA6">
        <w:trPr>
          <w:trHeight w:val="204"/>
        </w:trPr>
        <w:tc>
          <w:tcPr>
            <w:tcW w:w="3232" w:type="dxa"/>
            <w:tcBorders>
              <w:top w:val="nil"/>
              <w:left w:val="nil"/>
              <w:bottom w:val="nil"/>
              <w:right w:val="nil"/>
            </w:tcBorders>
            <w:shd w:val="clear" w:color="auto" w:fill="auto"/>
            <w:noWrap/>
            <w:vAlign w:val="bottom"/>
            <w:hideMark/>
          </w:tcPr>
          <w:p w14:paraId="659BA17C" w14:textId="77777777" w:rsidR="00074444" w:rsidRPr="00074444" w:rsidRDefault="00074444" w:rsidP="00074444">
            <w:pPr>
              <w:spacing w:after="0" w:line="240" w:lineRule="auto"/>
              <w:rPr>
                <w:rFonts w:ascii="Arial" w:hAnsi="Arial" w:cs="Arial"/>
                <w:sz w:val="16"/>
                <w:szCs w:val="16"/>
              </w:rPr>
            </w:pPr>
            <w:r w:rsidRPr="00074444">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1E8EF87A" w14:textId="77777777" w:rsidR="00074444" w:rsidRPr="00074444" w:rsidRDefault="00074444" w:rsidP="00074444">
            <w:pPr>
              <w:spacing w:after="0" w:line="240" w:lineRule="auto"/>
              <w:rPr>
                <w:rFonts w:ascii="Arial" w:hAnsi="Arial" w:cs="Arial"/>
                <w:sz w:val="16"/>
                <w:szCs w:val="16"/>
              </w:rPr>
            </w:pPr>
          </w:p>
        </w:tc>
        <w:tc>
          <w:tcPr>
            <w:tcW w:w="885" w:type="dxa"/>
            <w:tcBorders>
              <w:top w:val="nil"/>
              <w:left w:val="nil"/>
              <w:bottom w:val="nil"/>
              <w:right w:val="nil"/>
            </w:tcBorders>
            <w:shd w:val="clear" w:color="000000" w:fill="E6E6E6"/>
            <w:noWrap/>
            <w:vAlign w:val="bottom"/>
            <w:hideMark/>
          </w:tcPr>
          <w:p w14:paraId="6DDF1F68"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w:t>
            </w:r>
          </w:p>
        </w:tc>
        <w:tc>
          <w:tcPr>
            <w:tcW w:w="885" w:type="dxa"/>
            <w:tcBorders>
              <w:top w:val="nil"/>
              <w:left w:val="nil"/>
              <w:bottom w:val="nil"/>
              <w:right w:val="nil"/>
            </w:tcBorders>
            <w:shd w:val="clear" w:color="auto" w:fill="auto"/>
            <w:noWrap/>
            <w:vAlign w:val="bottom"/>
            <w:hideMark/>
          </w:tcPr>
          <w:p w14:paraId="23C4D6BD" w14:textId="77777777" w:rsidR="00074444" w:rsidRPr="00074444" w:rsidRDefault="00074444" w:rsidP="00074444">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516ED12C" w14:textId="77777777" w:rsidR="00074444" w:rsidRPr="00074444" w:rsidRDefault="00074444" w:rsidP="00074444">
            <w:pPr>
              <w:spacing w:after="0" w:line="240" w:lineRule="auto"/>
              <w:rPr>
                <w:rFonts w:ascii="Times New Roman" w:hAnsi="Times New Roman"/>
              </w:rPr>
            </w:pPr>
          </w:p>
        </w:tc>
        <w:tc>
          <w:tcPr>
            <w:tcW w:w="884" w:type="dxa"/>
            <w:tcBorders>
              <w:top w:val="nil"/>
              <w:left w:val="nil"/>
              <w:bottom w:val="nil"/>
              <w:right w:val="nil"/>
            </w:tcBorders>
            <w:shd w:val="clear" w:color="auto" w:fill="auto"/>
            <w:noWrap/>
            <w:vAlign w:val="bottom"/>
            <w:hideMark/>
          </w:tcPr>
          <w:p w14:paraId="235B6DE3" w14:textId="77777777" w:rsidR="00074444" w:rsidRPr="00074444" w:rsidRDefault="00074444" w:rsidP="00074444">
            <w:pPr>
              <w:spacing w:after="0" w:line="240" w:lineRule="auto"/>
              <w:rPr>
                <w:rFonts w:ascii="Times New Roman" w:hAnsi="Times New Roman"/>
              </w:rPr>
            </w:pPr>
          </w:p>
        </w:tc>
      </w:tr>
      <w:tr w:rsidR="00074444" w:rsidRPr="00074444" w14:paraId="23CA2FC3" w14:textId="77777777" w:rsidTr="006A6EA6">
        <w:trPr>
          <w:trHeight w:val="204"/>
        </w:trPr>
        <w:tc>
          <w:tcPr>
            <w:tcW w:w="3232" w:type="dxa"/>
            <w:tcBorders>
              <w:top w:val="nil"/>
              <w:left w:val="nil"/>
              <w:bottom w:val="nil"/>
              <w:right w:val="nil"/>
            </w:tcBorders>
            <w:shd w:val="clear" w:color="auto" w:fill="auto"/>
            <w:vAlign w:val="bottom"/>
            <w:hideMark/>
          </w:tcPr>
          <w:p w14:paraId="0149EB92" w14:textId="77777777" w:rsidR="00074444" w:rsidRPr="00074444" w:rsidRDefault="00074444" w:rsidP="00074444">
            <w:pPr>
              <w:spacing w:after="0" w:line="240" w:lineRule="auto"/>
              <w:ind w:leftChars="89" w:left="178"/>
              <w:rPr>
                <w:rFonts w:ascii="Arial" w:hAnsi="Arial" w:cs="Arial"/>
                <w:sz w:val="16"/>
                <w:szCs w:val="16"/>
              </w:rPr>
            </w:pPr>
            <w:r w:rsidRPr="00074444">
              <w:rPr>
                <w:rFonts w:ascii="Arial" w:hAnsi="Arial" w:cs="Arial"/>
                <w:sz w:val="16"/>
                <w:szCs w:val="16"/>
              </w:rPr>
              <w:t>Ordinary annual services (Appropriation Bill No. 1)</w:t>
            </w:r>
          </w:p>
        </w:tc>
        <w:tc>
          <w:tcPr>
            <w:tcW w:w="933" w:type="dxa"/>
            <w:tcBorders>
              <w:top w:val="nil"/>
              <w:left w:val="nil"/>
              <w:bottom w:val="nil"/>
              <w:right w:val="nil"/>
            </w:tcBorders>
            <w:shd w:val="clear" w:color="auto" w:fill="auto"/>
            <w:noWrap/>
            <w:vAlign w:val="bottom"/>
            <w:hideMark/>
          </w:tcPr>
          <w:p w14:paraId="0BDEE67B"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29,702 </w:t>
            </w:r>
          </w:p>
        </w:tc>
        <w:tc>
          <w:tcPr>
            <w:tcW w:w="885" w:type="dxa"/>
            <w:tcBorders>
              <w:top w:val="nil"/>
              <w:left w:val="nil"/>
              <w:bottom w:val="nil"/>
              <w:right w:val="nil"/>
            </w:tcBorders>
            <w:shd w:val="clear" w:color="000000" w:fill="E6E6E6"/>
            <w:noWrap/>
            <w:vAlign w:val="bottom"/>
            <w:hideMark/>
          </w:tcPr>
          <w:p w14:paraId="013CB722"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37,270 </w:t>
            </w:r>
          </w:p>
        </w:tc>
        <w:tc>
          <w:tcPr>
            <w:tcW w:w="885" w:type="dxa"/>
            <w:tcBorders>
              <w:top w:val="nil"/>
              <w:left w:val="nil"/>
              <w:bottom w:val="nil"/>
              <w:right w:val="nil"/>
            </w:tcBorders>
            <w:shd w:val="clear" w:color="auto" w:fill="auto"/>
            <w:noWrap/>
            <w:vAlign w:val="bottom"/>
            <w:hideMark/>
          </w:tcPr>
          <w:p w14:paraId="114A460B"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39,768 </w:t>
            </w:r>
          </w:p>
        </w:tc>
        <w:tc>
          <w:tcPr>
            <w:tcW w:w="885" w:type="dxa"/>
            <w:tcBorders>
              <w:top w:val="nil"/>
              <w:left w:val="nil"/>
              <w:bottom w:val="nil"/>
              <w:right w:val="nil"/>
            </w:tcBorders>
            <w:shd w:val="clear" w:color="auto" w:fill="auto"/>
            <w:noWrap/>
            <w:vAlign w:val="bottom"/>
            <w:hideMark/>
          </w:tcPr>
          <w:p w14:paraId="696DD60B"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41,521 </w:t>
            </w:r>
          </w:p>
        </w:tc>
        <w:tc>
          <w:tcPr>
            <w:tcW w:w="884" w:type="dxa"/>
            <w:tcBorders>
              <w:top w:val="nil"/>
              <w:left w:val="nil"/>
              <w:bottom w:val="nil"/>
              <w:right w:val="nil"/>
            </w:tcBorders>
            <w:shd w:val="clear" w:color="auto" w:fill="auto"/>
            <w:noWrap/>
            <w:vAlign w:val="bottom"/>
            <w:hideMark/>
          </w:tcPr>
          <w:p w14:paraId="35B960FA"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42,504 </w:t>
            </w:r>
          </w:p>
        </w:tc>
      </w:tr>
      <w:tr w:rsidR="00074444" w:rsidRPr="00074444" w14:paraId="0F4E3732" w14:textId="77777777" w:rsidTr="006A6EA6">
        <w:trPr>
          <w:trHeight w:val="204"/>
        </w:trPr>
        <w:tc>
          <w:tcPr>
            <w:tcW w:w="3232" w:type="dxa"/>
            <w:tcBorders>
              <w:top w:val="nil"/>
              <w:left w:val="nil"/>
              <w:bottom w:val="nil"/>
              <w:right w:val="nil"/>
            </w:tcBorders>
            <w:shd w:val="clear" w:color="auto" w:fill="auto"/>
            <w:noWrap/>
            <w:vAlign w:val="bottom"/>
            <w:hideMark/>
          </w:tcPr>
          <w:p w14:paraId="1E97169F" w14:textId="77777777" w:rsidR="00074444" w:rsidRPr="00074444" w:rsidRDefault="00074444" w:rsidP="00074444">
            <w:pPr>
              <w:spacing w:after="0" w:line="240" w:lineRule="auto"/>
              <w:ind w:firstLineChars="100" w:firstLine="160"/>
              <w:rPr>
                <w:rFonts w:ascii="Arial" w:hAnsi="Arial" w:cs="Arial"/>
                <w:sz w:val="16"/>
                <w:szCs w:val="16"/>
              </w:rPr>
            </w:pPr>
            <w:r w:rsidRPr="00074444">
              <w:rPr>
                <w:rFonts w:ascii="Arial" w:hAnsi="Arial" w:cs="Arial"/>
                <w:sz w:val="16"/>
                <w:szCs w:val="16"/>
              </w:rPr>
              <w:t>Payment from related entities</w:t>
            </w:r>
          </w:p>
        </w:tc>
        <w:tc>
          <w:tcPr>
            <w:tcW w:w="933" w:type="dxa"/>
            <w:tcBorders>
              <w:top w:val="nil"/>
              <w:left w:val="nil"/>
              <w:bottom w:val="nil"/>
              <w:right w:val="nil"/>
            </w:tcBorders>
            <w:shd w:val="clear" w:color="auto" w:fill="auto"/>
            <w:noWrap/>
            <w:vAlign w:val="bottom"/>
            <w:hideMark/>
          </w:tcPr>
          <w:p w14:paraId="254B8FE1"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1,100 </w:t>
            </w:r>
          </w:p>
        </w:tc>
        <w:tc>
          <w:tcPr>
            <w:tcW w:w="885" w:type="dxa"/>
            <w:tcBorders>
              <w:top w:val="nil"/>
              <w:left w:val="nil"/>
              <w:bottom w:val="nil"/>
              <w:right w:val="nil"/>
            </w:tcBorders>
            <w:shd w:val="clear" w:color="000000" w:fill="E6E6E6"/>
            <w:noWrap/>
            <w:vAlign w:val="bottom"/>
            <w:hideMark/>
          </w:tcPr>
          <w:p w14:paraId="5EDB7477"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800 </w:t>
            </w:r>
          </w:p>
        </w:tc>
        <w:tc>
          <w:tcPr>
            <w:tcW w:w="885" w:type="dxa"/>
            <w:tcBorders>
              <w:top w:val="nil"/>
              <w:left w:val="nil"/>
              <w:bottom w:val="nil"/>
              <w:right w:val="nil"/>
            </w:tcBorders>
            <w:shd w:val="clear" w:color="auto" w:fill="auto"/>
            <w:noWrap/>
            <w:vAlign w:val="bottom"/>
            <w:hideMark/>
          </w:tcPr>
          <w:p w14:paraId="240FEF3F" w14:textId="77777777" w:rsidR="00074444" w:rsidRPr="00074444" w:rsidRDefault="00074444" w:rsidP="00074444">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1259FA96" w14:textId="77777777" w:rsidR="00074444" w:rsidRPr="00074444" w:rsidRDefault="00074444" w:rsidP="00074444">
            <w:pPr>
              <w:spacing w:after="0" w:line="240" w:lineRule="auto"/>
              <w:rPr>
                <w:rFonts w:ascii="Times New Roman" w:hAnsi="Times New Roman"/>
              </w:rPr>
            </w:pPr>
          </w:p>
        </w:tc>
        <w:tc>
          <w:tcPr>
            <w:tcW w:w="884" w:type="dxa"/>
            <w:tcBorders>
              <w:top w:val="nil"/>
              <w:left w:val="nil"/>
              <w:bottom w:val="nil"/>
              <w:right w:val="nil"/>
            </w:tcBorders>
            <w:shd w:val="clear" w:color="auto" w:fill="auto"/>
            <w:noWrap/>
            <w:vAlign w:val="bottom"/>
            <w:hideMark/>
          </w:tcPr>
          <w:p w14:paraId="20EF16E6" w14:textId="77777777" w:rsidR="00074444" w:rsidRPr="00074444" w:rsidRDefault="00074444" w:rsidP="00074444">
            <w:pPr>
              <w:spacing w:after="0" w:line="240" w:lineRule="auto"/>
              <w:rPr>
                <w:rFonts w:ascii="Times New Roman" w:hAnsi="Times New Roman"/>
              </w:rPr>
            </w:pPr>
          </w:p>
        </w:tc>
      </w:tr>
      <w:tr w:rsidR="00074444" w:rsidRPr="00074444" w14:paraId="7095AD87" w14:textId="77777777" w:rsidTr="006A6EA6">
        <w:trPr>
          <w:trHeight w:val="204"/>
        </w:trPr>
        <w:tc>
          <w:tcPr>
            <w:tcW w:w="3232" w:type="dxa"/>
            <w:tcBorders>
              <w:top w:val="nil"/>
              <w:left w:val="nil"/>
              <w:bottom w:val="nil"/>
              <w:right w:val="nil"/>
            </w:tcBorders>
            <w:shd w:val="clear" w:color="auto" w:fill="auto"/>
            <w:vAlign w:val="bottom"/>
            <w:hideMark/>
          </w:tcPr>
          <w:p w14:paraId="46A83123" w14:textId="78BD8E2D" w:rsidR="00074444" w:rsidRPr="00074444" w:rsidRDefault="00074444" w:rsidP="00074444">
            <w:pPr>
              <w:spacing w:after="0" w:line="240" w:lineRule="auto"/>
              <w:ind w:leftChars="89" w:left="178"/>
              <w:rPr>
                <w:rFonts w:ascii="Arial" w:hAnsi="Arial" w:cs="Arial"/>
                <w:sz w:val="16"/>
                <w:szCs w:val="16"/>
              </w:rPr>
            </w:pPr>
            <w:r w:rsidRPr="00074444">
              <w:rPr>
                <w:rFonts w:ascii="Arial" w:hAnsi="Arial" w:cs="Arial"/>
                <w:sz w:val="16"/>
                <w:szCs w:val="16"/>
              </w:rPr>
              <w:t>Expenses not requiring appropriation in the budget year</w:t>
            </w:r>
            <w:r w:rsidRPr="00074444">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3D71D97E"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4,313 </w:t>
            </w:r>
          </w:p>
        </w:tc>
        <w:tc>
          <w:tcPr>
            <w:tcW w:w="885" w:type="dxa"/>
            <w:tcBorders>
              <w:top w:val="nil"/>
              <w:left w:val="nil"/>
              <w:bottom w:val="nil"/>
              <w:right w:val="nil"/>
            </w:tcBorders>
            <w:shd w:val="clear" w:color="000000" w:fill="E6E6E6"/>
            <w:noWrap/>
            <w:vAlign w:val="bottom"/>
            <w:hideMark/>
          </w:tcPr>
          <w:p w14:paraId="53B17F14"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5,286 </w:t>
            </w:r>
          </w:p>
        </w:tc>
        <w:tc>
          <w:tcPr>
            <w:tcW w:w="885" w:type="dxa"/>
            <w:tcBorders>
              <w:top w:val="nil"/>
              <w:left w:val="nil"/>
              <w:bottom w:val="nil"/>
              <w:right w:val="nil"/>
            </w:tcBorders>
            <w:shd w:val="clear" w:color="auto" w:fill="auto"/>
            <w:noWrap/>
            <w:vAlign w:val="bottom"/>
            <w:hideMark/>
          </w:tcPr>
          <w:p w14:paraId="5B6506F8"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5,850 </w:t>
            </w:r>
          </w:p>
        </w:tc>
        <w:tc>
          <w:tcPr>
            <w:tcW w:w="885" w:type="dxa"/>
            <w:tcBorders>
              <w:top w:val="nil"/>
              <w:left w:val="nil"/>
              <w:bottom w:val="nil"/>
              <w:right w:val="nil"/>
            </w:tcBorders>
            <w:shd w:val="clear" w:color="auto" w:fill="auto"/>
            <w:noWrap/>
            <w:vAlign w:val="bottom"/>
            <w:hideMark/>
          </w:tcPr>
          <w:p w14:paraId="4DC936BA"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5,940 </w:t>
            </w:r>
          </w:p>
        </w:tc>
        <w:tc>
          <w:tcPr>
            <w:tcW w:w="884" w:type="dxa"/>
            <w:tcBorders>
              <w:top w:val="nil"/>
              <w:left w:val="nil"/>
              <w:bottom w:val="nil"/>
              <w:right w:val="nil"/>
            </w:tcBorders>
            <w:shd w:val="clear" w:color="auto" w:fill="auto"/>
            <w:noWrap/>
            <w:vAlign w:val="bottom"/>
            <w:hideMark/>
          </w:tcPr>
          <w:p w14:paraId="3B456738"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5,766 </w:t>
            </w:r>
          </w:p>
        </w:tc>
      </w:tr>
      <w:tr w:rsidR="00074444" w:rsidRPr="00074444" w14:paraId="6579BCCD" w14:textId="77777777" w:rsidTr="006A6EA6">
        <w:trPr>
          <w:trHeight w:val="204"/>
        </w:trPr>
        <w:tc>
          <w:tcPr>
            <w:tcW w:w="3232" w:type="dxa"/>
            <w:tcBorders>
              <w:top w:val="nil"/>
              <w:left w:val="nil"/>
              <w:bottom w:val="nil"/>
              <w:right w:val="nil"/>
            </w:tcBorders>
            <w:shd w:val="clear" w:color="auto" w:fill="auto"/>
            <w:vAlign w:val="bottom"/>
            <w:hideMark/>
          </w:tcPr>
          <w:p w14:paraId="392EFA3F" w14:textId="77777777" w:rsidR="00074444" w:rsidRPr="00074444" w:rsidRDefault="00074444" w:rsidP="00074444">
            <w:pPr>
              <w:spacing w:after="0" w:line="240" w:lineRule="auto"/>
              <w:rPr>
                <w:rFonts w:ascii="Arial" w:hAnsi="Arial" w:cs="Arial"/>
                <w:sz w:val="16"/>
                <w:szCs w:val="16"/>
              </w:rPr>
            </w:pPr>
            <w:r w:rsidRPr="00074444">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5A43136F"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1,726 </w:t>
            </w:r>
          </w:p>
        </w:tc>
        <w:tc>
          <w:tcPr>
            <w:tcW w:w="885" w:type="dxa"/>
            <w:tcBorders>
              <w:top w:val="nil"/>
              <w:left w:val="nil"/>
              <w:bottom w:val="nil"/>
              <w:right w:val="nil"/>
            </w:tcBorders>
            <w:shd w:val="clear" w:color="000000" w:fill="E6E6E6"/>
            <w:noWrap/>
            <w:vAlign w:val="bottom"/>
            <w:hideMark/>
          </w:tcPr>
          <w:p w14:paraId="5A4D6D47"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1,726 </w:t>
            </w:r>
          </w:p>
        </w:tc>
        <w:tc>
          <w:tcPr>
            <w:tcW w:w="885" w:type="dxa"/>
            <w:tcBorders>
              <w:top w:val="nil"/>
              <w:left w:val="nil"/>
              <w:bottom w:val="nil"/>
              <w:right w:val="nil"/>
            </w:tcBorders>
            <w:shd w:val="clear" w:color="auto" w:fill="auto"/>
            <w:noWrap/>
            <w:vAlign w:val="bottom"/>
            <w:hideMark/>
          </w:tcPr>
          <w:p w14:paraId="67662278"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1,726 </w:t>
            </w:r>
          </w:p>
        </w:tc>
        <w:tc>
          <w:tcPr>
            <w:tcW w:w="885" w:type="dxa"/>
            <w:tcBorders>
              <w:top w:val="nil"/>
              <w:left w:val="nil"/>
              <w:bottom w:val="nil"/>
              <w:right w:val="nil"/>
            </w:tcBorders>
            <w:shd w:val="clear" w:color="auto" w:fill="auto"/>
            <w:noWrap/>
            <w:vAlign w:val="bottom"/>
            <w:hideMark/>
          </w:tcPr>
          <w:p w14:paraId="54454217"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1,726 </w:t>
            </w:r>
          </w:p>
        </w:tc>
        <w:tc>
          <w:tcPr>
            <w:tcW w:w="884" w:type="dxa"/>
            <w:tcBorders>
              <w:top w:val="nil"/>
              <w:left w:val="nil"/>
              <w:bottom w:val="nil"/>
              <w:right w:val="nil"/>
            </w:tcBorders>
            <w:shd w:val="clear" w:color="auto" w:fill="auto"/>
            <w:noWrap/>
            <w:vAlign w:val="bottom"/>
            <w:hideMark/>
          </w:tcPr>
          <w:p w14:paraId="000546CC"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1,726 </w:t>
            </w:r>
          </w:p>
        </w:tc>
      </w:tr>
      <w:tr w:rsidR="00074444" w:rsidRPr="00074444" w14:paraId="6EC5A1F1" w14:textId="77777777" w:rsidTr="006A6EA6">
        <w:trPr>
          <w:trHeight w:val="204"/>
        </w:trPr>
        <w:tc>
          <w:tcPr>
            <w:tcW w:w="3232" w:type="dxa"/>
            <w:tcBorders>
              <w:top w:val="nil"/>
              <w:left w:val="nil"/>
              <w:bottom w:val="nil"/>
              <w:right w:val="nil"/>
            </w:tcBorders>
            <w:shd w:val="clear" w:color="auto" w:fill="auto"/>
            <w:noWrap/>
            <w:vAlign w:val="bottom"/>
            <w:hideMark/>
          </w:tcPr>
          <w:p w14:paraId="0A4CE343" w14:textId="77777777" w:rsidR="00074444" w:rsidRPr="00074444" w:rsidRDefault="00074444" w:rsidP="00074444">
            <w:pPr>
              <w:spacing w:after="0" w:line="240" w:lineRule="auto"/>
              <w:rPr>
                <w:rFonts w:ascii="Arial" w:hAnsi="Arial" w:cs="Arial"/>
                <w:b/>
                <w:bCs/>
                <w:sz w:val="16"/>
                <w:szCs w:val="16"/>
              </w:rPr>
            </w:pPr>
            <w:r w:rsidRPr="00074444">
              <w:rPr>
                <w:rFonts w:ascii="Arial" w:hAnsi="Arial" w:cs="Arial"/>
                <w:b/>
                <w:bCs/>
                <w:sz w:val="16"/>
                <w:szCs w:val="16"/>
              </w:rPr>
              <w:t>Total expenses for Program 1.1</w:t>
            </w:r>
          </w:p>
        </w:tc>
        <w:tc>
          <w:tcPr>
            <w:tcW w:w="933" w:type="dxa"/>
            <w:tcBorders>
              <w:top w:val="single" w:sz="4" w:space="0" w:color="auto"/>
              <w:left w:val="nil"/>
              <w:bottom w:val="single" w:sz="4" w:space="0" w:color="auto"/>
              <w:right w:val="nil"/>
            </w:tcBorders>
            <w:shd w:val="clear" w:color="auto" w:fill="auto"/>
            <w:noWrap/>
            <w:vAlign w:val="bottom"/>
            <w:hideMark/>
          </w:tcPr>
          <w:p w14:paraId="42B73A10" w14:textId="77777777" w:rsidR="00074444" w:rsidRPr="00074444" w:rsidRDefault="00074444" w:rsidP="00074444">
            <w:pPr>
              <w:spacing w:after="0" w:line="240" w:lineRule="auto"/>
              <w:jc w:val="right"/>
              <w:rPr>
                <w:rFonts w:ascii="Arial" w:hAnsi="Arial" w:cs="Arial"/>
                <w:b/>
                <w:bCs/>
                <w:color w:val="000000"/>
                <w:sz w:val="16"/>
                <w:szCs w:val="16"/>
              </w:rPr>
            </w:pPr>
            <w:r w:rsidRPr="00074444">
              <w:rPr>
                <w:rFonts w:ascii="Arial" w:hAnsi="Arial" w:cs="Arial"/>
                <w:b/>
                <w:bCs/>
                <w:color w:val="000000"/>
                <w:sz w:val="16"/>
                <w:szCs w:val="16"/>
              </w:rPr>
              <w:t xml:space="preserve">36,841 </w:t>
            </w:r>
          </w:p>
        </w:tc>
        <w:tc>
          <w:tcPr>
            <w:tcW w:w="885" w:type="dxa"/>
            <w:tcBorders>
              <w:top w:val="single" w:sz="4" w:space="0" w:color="auto"/>
              <w:left w:val="nil"/>
              <w:bottom w:val="single" w:sz="4" w:space="0" w:color="auto"/>
              <w:right w:val="nil"/>
            </w:tcBorders>
            <w:shd w:val="clear" w:color="000000" w:fill="E6E6E6"/>
            <w:noWrap/>
            <w:vAlign w:val="bottom"/>
            <w:hideMark/>
          </w:tcPr>
          <w:p w14:paraId="0A3B3E8C" w14:textId="77777777" w:rsidR="00074444" w:rsidRPr="00074444" w:rsidRDefault="00074444" w:rsidP="00074444">
            <w:pPr>
              <w:spacing w:after="0" w:line="240" w:lineRule="auto"/>
              <w:jc w:val="right"/>
              <w:rPr>
                <w:rFonts w:ascii="Arial" w:hAnsi="Arial" w:cs="Arial"/>
                <w:b/>
                <w:bCs/>
                <w:color w:val="000000"/>
                <w:sz w:val="16"/>
                <w:szCs w:val="16"/>
              </w:rPr>
            </w:pPr>
            <w:r w:rsidRPr="00074444">
              <w:rPr>
                <w:rFonts w:ascii="Arial" w:hAnsi="Arial" w:cs="Arial"/>
                <w:b/>
                <w:bCs/>
                <w:color w:val="000000"/>
                <w:sz w:val="16"/>
                <w:szCs w:val="16"/>
              </w:rPr>
              <w:t xml:space="preserve">45,082 </w:t>
            </w:r>
          </w:p>
        </w:tc>
        <w:tc>
          <w:tcPr>
            <w:tcW w:w="885" w:type="dxa"/>
            <w:tcBorders>
              <w:top w:val="single" w:sz="4" w:space="0" w:color="auto"/>
              <w:left w:val="nil"/>
              <w:bottom w:val="single" w:sz="4" w:space="0" w:color="auto"/>
              <w:right w:val="nil"/>
            </w:tcBorders>
            <w:shd w:val="clear" w:color="auto" w:fill="auto"/>
            <w:noWrap/>
            <w:vAlign w:val="bottom"/>
            <w:hideMark/>
          </w:tcPr>
          <w:p w14:paraId="1DDB4652" w14:textId="77777777" w:rsidR="00074444" w:rsidRPr="00074444" w:rsidRDefault="00074444" w:rsidP="00074444">
            <w:pPr>
              <w:spacing w:after="0" w:line="240" w:lineRule="auto"/>
              <w:jc w:val="right"/>
              <w:rPr>
                <w:rFonts w:ascii="Arial" w:hAnsi="Arial" w:cs="Arial"/>
                <w:b/>
                <w:bCs/>
                <w:sz w:val="16"/>
                <w:szCs w:val="16"/>
              </w:rPr>
            </w:pPr>
            <w:r w:rsidRPr="00074444">
              <w:rPr>
                <w:rFonts w:ascii="Arial" w:hAnsi="Arial" w:cs="Arial"/>
                <w:b/>
                <w:bCs/>
                <w:sz w:val="16"/>
                <w:szCs w:val="16"/>
              </w:rPr>
              <w:t xml:space="preserve">47,344 </w:t>
            </w:r>
          </w:p>
        </w:tc>
        <w:tc>
          <w:tcPr>
            <w:tcW w:w="885" w:type="dxa"/>
            <w:tcBorders>
              <w:top w:val="single" w:sz="4" w:space="0" w:color="auto"/>
              <w:left w:val="nil"/>
              <w:bottom w:val="single" w:sz="4" w:space="0" w:color="auto"/>
              <w:right w:val="nil"/>
            </w:tcBorders>
            <w:shd w:val="clear" w:color="auto" w:fill="auto"/>
            <w:noWrap/>
            <w:vAlign w:val="bottom"/>
            <w:hideMark/>
          </w:tcPr>
          <w:p w14:paraId="002579E1" w14:textId="77777777" w:rsidR="00074444" w:rsidRPr="00074444" w:rsidRDefault="00074444" w:rsidP="00074444">
            <w:pPr>
              <w:spacing w:after="0" w:line="240" w:lineRule="auto"/>
              <w:jc w:val="right"/>
              <w:rPr>
                <w:rFonts w:ascii="Arial" w:hAnsi="Arial" w:cs="Arial"/>
                <w:b/>
                <w:bCs/>
                <w:sz w:val="16"/>
                <w:szCs w:val="16"/>
              </w:rPr>
            </w:pPr>
            <w:r w:rsidRPr="00074444">
              <w:rPr>
                <w:rFonts w:ascii="Arial" w:hAnsi="Arial" w:cs="Arial"/>
                <w:b/>
                <w:bCs/>
                <w:sz w:val="16"/>
                <w:szCs w:val="16"/>
              </w:rPr>
              <w:t xml:space="preserve">49,187 </w:t>
            </w:r>
          </w:p>
        </w:tc>
        <w:tc>
          <w:tcPr>
            <w:tcW w:w="884" w:type="dxa"/>
            <w:tcBorders>
              <w:top w:val="single" w:sz="4" w:space="0" w:color="auto"/>
              <w:left w:val="nil"/>
              <w:bottom w:val="single" w:sz="4" w:space="0" w:color="auto"/>
              <w:right w:val="nil"/>
            </w:tcBorders>
            <w:shd w:val="clear" w:color="auto" w:fill="auto"/>
            <w:noWrap/>
            <w:vAlign w:val="bottom"/>
            <w:hideMark/>
          </w:tcPr>
          <w:p w14:paraId="38C16828" w14:textId="77777777" w:rsidR="00074444" w:rsidRPr="00074444" w:rsidRDefault="00074444" w:rsidP="00074444">
            <w:pPr>
              <w:spacing w:after="0" w:line="240" w:lineRule="auto"/>
              <w:jc w:val="right"/>
              <w:rPr>
                <w:rFonts w:ascii="Arial" w:hAnsi="Arial" w:cs="Arial"/>
                <w:b/>
                <w:bCs/>
                <w:sz w:val="16"/>
                <w:szCs w:val="16"/>
              </w:rPr>
            </w:pPr>
            <w:r w:rsidRPr="00074444">
              <w:rPr>
                <w:rFonts w:ascii="Arial" w:hAnsi="Arial" w:cs="Arial"/>
                <w:b/>
                <w:bCs/>
                <w:sz w:val="16"/>
                <w:szCs w:val="16"/>
              </w:rPr>
              <w:t xml:space="preserve">49,996 </w:t>
            </w:r>
          </w:p>
        </w:tc>
      </w:tr>
      <w:tr w:rsidR="00074444" w:rsidRPr="00074444" w14:paraId="46353169" w14:textId="77777777" w:rsidTr="006A6EA6">
        <w:trPr>
          <w:trHeight w:val="204"/>
        </w:trPr>
        <w:tc>
          <w:tcPr>
            <w:tcW w:w="3232" w:type="dxa"/>
            <w:gridSpan w:val="6"/>
            <w:tcBorders>
              <w:top w:val="single" w:sz="4" w:space="0" w:color="auto"/>
              <w:left w:val="nil"/>
              <w:bottom w:val="single" w:sz="4" w:space="0" w:color="auto"/>
              <w:right w:val="nil"/>
            </w:tcBorders>
            <w:shd w:val="clear" w:color="000000" w:fill="E6E6E6"/>
            <w:vAlign w:val="bottom"/>
            <w:hideMark/>
          </w:tcPr>
          <w:p w14:paraId="2EE299DB" w14:textId="77777777" w:rsidR="00074444" w:rsidRPr="00074444" w:rsidRDefault="00074444" w:rsidP="00074444">
            <w:pPr>
              <w:spacing w:after="0" w:line="240" w:lineRule="auto"/>
              <w:rPr>
                <w:rFonts w:ascii="Arial" w:hAnsi="Arial" w:cs="Arial"/>
                <w:b/>
                <w:bCs/>
                <w:sz w:val="16"/>
                <w:szCs w:val="16"/>
              </w:rPr>
            </w:pPr>
            <w:r w:rsidRPr="00074444">
              <w:rPr>
                <w:rFonts w:ascii="Arial" w:hAnsi="Arial" w:cs="Arial"/>
                <w:b/>
                <w:bCs/>
                <w:sz w:val="16"/>
                <w:szCs w:val="16"/>
              </w:rPr>
              <w:t>Outcome 1 totals by resource type</w:t>
            </w:r>
          </w:p>
        </w:tc>
      </w:tr>
      <w:tr w:rsidR="00074444" w:rsidRPr="00074444" w14:paraId="647310E7" w14:textId="77777777" w:rsidTr="006A6EA6">
        <w:trPr>
          <w:trHeight w:val="70"/>
        </w:trPr>
        <w:tc>
          <w:tcPr>
            <w:tcW w:w="3232" w:type="dxa"/>
            <w:tcBorders>
              <w:top w:val="nil"/>
              <w:left w:val="nil"/>
              <w:bottom w:val="nil"/>
              <w:right w:val="nil"/>
            </w:tcBorders>
            <w:shd w:val="clear" w:color="auto" w:fill="auto"/>
            <w:noWrap/>
            <w:vAlign w:val="bottom"/>
            <w:hideMark/>
          </w:tcPr>
          <w:p w14:paraId="01B57499" w14:textId="77777777" w:rsidR="00074444" w:rsidRPr="00074444" w:rsidRDefault="00074444" w:rsidP="00074444">
            <w:pPr>
              <w:spacing w:after="0" w:line="240" w:lineRule="auto"/>
              <w:rPr>
                <w:rFonts w:ascii="Arial" w:hAnsi="Arial" w:cs="Arial"/>
                <w:sz w:val="16"/>
                <w:szCs w:val="16"/>
              </w:rPr>
            </w:pPr>
            <w:r w:rsidRPr="00074444">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2946B0D4" w14:textId="77777777" w:rsidR="00074444" w:rsidRPr="00074444" w:rsidRDefault="00074444" w:rsidP="00074444">
            <w:pPr>
              <w:spacing w:after="0" w:line="240" w:lineRule="auto"/>
              <w:rPr>
                <w:rFonts w:ascii="Arial" w:hAnsi="Arial" w:cs="Arial"/>
                <w:sz w:val="16"/>
                <w:szCs w:val="16"/>
              </w:rPr>
            </w:pPr>
          </w:p>
        </w:tc>
        <w:tc>
          <w:tcPr>
            <w:tcW w:w="885" w:type="dxa"/>
            <w:tcBorders>
              <w:top w:val="nil"/>
              <w:left w:val="nil"/>
              <w:bottom w:val="nil"/>
              <w:right w:val="nil"/>
            </w:tcBorders>
            <w:shd w:val="clear" w:color="000000" w:fill="E6E6E6"/>
            <w:noWrap/>
            <w:vAlign w:val="bottom"/>
            <w:hideMark/>
          </w:tcPr>
          <w:p w14:paraId="17FA850B"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w:t>
            </w:r>
          </w:p>
        </w:tc>
        <w:tc>
          <w:tcPr>
            <w:tcW w:w="885" w:type="dxa"/>
            <w:tcBorders>
              <w:top w:val="nil"/>
              <w:left w:val="nil"/>
              <w:bottom w:val="nil"/>
              <w:right w:val="nil"/>
            </w:tcBorders>
            <w:shd w:val="clear" w:color="auto" w:fill="auto"/>
            <w:noWrap/>
            <w:vAlign w:val="bottom"/>
            <w:hideMark/>
          </w:tcPr>
          <w:p w14:paraId="00CEC12E" w14:textId="77777777" w:rsidR="00074444" w:rsidRPr="00074444" w:rsidRDefault="00074444" w:rsidP="00074444">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16D5AE72" w14:textId="77777777" w:rsidR="00074444" w:rsidRPr="00074444" w:rsidRDefault="00074444" w:rsidP="00074444">
            <w:pPr>
              <w:spacing w:after="0" w:line="240" w:lineRule="auto"/>
              <w:rPr>
                <w:rFonts w:ascii="Times New Roman" w:hAnsi="Times New Roman"/>
              </w:rPr>
            </w:pPr>
          </w:p>
        </w:tc>
        <w:tc>
          <w:tcPr>
            <w:tcW w:w="884" w:type="dxa"/>
            <w:tcBorders>
              <w:top w:val="nil"/>
              <w:left w:val="nil"/>
              <w:bottom w:val="nil"/>
              <w:right w:val="nil"/>
            </w:tcBorders>
            <w:shd w:val="clear" w:color="auto" w:fill="auto"/>
            <w:noWrap/>
            <w:vAlign w:val="bottom"/>
            <w:hideMark/>
          </w:tcPr>
          <w:p w14:paraId="1E920FC1" w14:textId="77777777" w:rsidR="00074444" w:rsidRPr="00074444" w:rsidRDefault="00074444" w:rsidP="00074444">
            <w:pPr>
              <w:spacing w:after="0" w:line="240" w:lineRule="auto"/>
              <w:rPr>
                <w:rFonts w:ascii="Times New Roman" w:hAnsi="Times New Roman"/>
              </w:rPr>
            </w:pPr>
          </w:p>
        </w:tc>
      </w:tr>
      <w:tr w:rsidR="00074444" w:rsidRPr="00074444" w14:paraId="17897893" w14:textId="77777777" w:rsidTr="006A6EA6">
        <w:trPr>
          <w:trHeight w:val="204"/>
        </w:trPr>
        <w:tc>
          <w:tcPr>
            <w:tcW w:w="3232" w:type="dxa"/>
            <w:tcBorders>
              <w:top w:val="nil"/>
              <w:left w:val="nil"/>
              <w:bottom w:val="nil"/>
              <w:right w:val="nil"/>
            </w:tcBorders>
            <w:shd w:val="clear" w:color="auto" w:fill="auto"/>
            <w:vAlign w:val="bottom"/>
            <w:hideMark/>
          </w:tcPr>
          <w:p w14:paraId="2D5C4F70" w14:textId="77777777" w:rsidR="00074444" w:rsidRPr="00074444" w:rsidRDefault="00074444" w:rsidP="00074444">
            <w:pPr>
              <w:spacing w:after="0" w:line="240" w:lineRule="auto"/>
              <w:ind w:leftChars="89" w:left="178"/>
              <w:rPr>
                <w:rFonts w:ascii="Arial" w:hAnsi="Arial" w:cs="Arial"/>
                <w:sz w:val="16"/>
                <w:szCs w:val="16"/>
              </w:rPr>
            </w:pPr>
            <w:r w:rsidRPr="00074444">
              <w:rPr>
                <w:rFonts w:ascii="Arial" w:hAnsi="Arial" w:cs="Arial"/>
                <w:sz w:val="16"/>
                <w:szCs w:val="16"/>
              </w:rPr>
              <w:t>Ordinary annual services (Appropriation Bill No. 1)</w:t>
            </w:r>
          </w:p>
        </w:tc>
        <w:tc>
          <w:tcPr>
            <w:tcW w:w="933" w:type="dxa"/>
            <w:tcBorders>
              <w:top w:val="nil"/>
              <w:left w:val="nil"/>
              <w:bottom w:val="nil"/>
              <w:right w:val="nil"/>
            </w:tcBorders>
            <w:shd w:val="clear" w:color="auto" w:fill="auto"/>
            <w:noWrap/>
            <w:vAlign w:val="bottom"/>
            <w:hideMark/>
          </w:tcPr>
          <w:p w14:paraId="496051DB"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29,702 </w:t>
            </w:r>
          </w:p>
        </w:tc>
        <w:tc>
          <w:tcPr>
            <w:tcW w:w="885" w:type="dxa"/>
            <w:tcBorders>
              <w:top w:val="nil"/>
              <w:left w:val="nil"/>
              <w:bottom w:val="nil"/>
              <w:right w:val="nil"/>
            </w:tcBorders>
            <w:shd w:val="clear" w:color="000000" w:fill="E6E6E6"/>
            <w:noWrap/>
            <w:vAlign w:val="bottom"/>
            <w:hideMark/>
          </w:tcPr>
          <w:p w14:paraId="0F31140E"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37,270 </w:t>
            </w:r>
          </w:p>
        </w:tc>
        <w:tc>
          <w:tcPr>
            <w:tcW w:w="885" w:type="dxa"/>
            <w:tcBorders>
              <w:top w:val="nil"/>
              <w:left w:val="nil"/>
              <w:bottom w:val="nil"/>
              <w:right w:val="nil"/>
            </w:tcBorders>
            <w:shd w:val="clear" w:color="auto" w:fill="auto"/>
            <w:noWrap/>
            <w:vAlign w:val="bottom"/>
            <w:hideMark/>
          </w:tcPr>
          <w:p w14:paraId="68DB1A3A"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39,768 </w:t>
            </w:r>
          </w:p>
        </w:tc>
        <w:tc>
          <w:tcPr>
            <w:tcW w:w="885" w:type="dxa"/>
            <w:tcBorders>
              <w:top w:val="nil"/>
              <w:left w:val="nil"/>
              <w:bottom w:val="nil"/>
              <w:right w:val="nil"/>
            </w:tcBorders>
            <w:shd w:val="clear" w:color="auto" w:fill="auto"/>
            <w:noWrap/>
            <w:vAlign w:val="bottom"/>
            <w:hideMark/>
          </w:tcPr>
          <w:p w14:paraId="388A054D"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41,521 </w:t>
            </w:r>
          </w:p>
        </w:tc>
        <w:tc>
          <w:tcPr>
            <w:tcW w:w="884" w:type="dxa"/>
            <w:tcBorders>
              <w:top w:val="nil"/>
              <w:left w:val="nil"/>
              <w:bottom w:val="nil"/>
              <w:right w:val="nil"/>
            </w:tcBorders>
            <w:shd w:val="clear" w:color="auto" w:fill="auto"/>
            <w:noWrap/>
            <w:vAlign w:val="bottom"/>
            <w:hideMark/>
          </w:tcPr>
          <w:p w14:paraId="21FA39D6"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42,504 </w:t>
            </w:r>
          </w:p>
        </w:tc>
      </w:tr>
      <w:tr w:rsidR="00074444" w:rsidRPr="00074444" w14:paraId="55959FB1" w14:textId="77777777" w:rsidTr="006A6EA6">
        <w:trPr>
          <w:trHeight w:val="204"/>
        </w:trPr>
        <w:tc>
          <w:tcPr>
            <w:tcW w:w="3232" w:type="dxa"/>
            <w:tcBorders>
              <w:top w:val="nil"/>
              <w:left w:val="nil"/>
              <w:bottom w:val="nil"/>
              <w:right w:val="nil"/>
            </w:tcBorders>
            <w:shd w:val="clear" w:color="auto" w:fill="auto"/>
            <w:noWrap/>
            <w:vAlign w:val="bottom"/>
            <w:hideMark/>
          </w:tcPr>
          <w:p w14:paraId="0FE34ADD" w14:textId="77777777" w:rsidR="00074444" w:rsidRPr="00074444" w:rsidRDefault="00074444" w:rsidP="00074444">
            <w:pPr>
              <w:spacing w:after="0" w:line="240" w:lineRule="auto"/>
              <w:ind w:firstLineChars="100" w:firstLine="160"/>
              <w:rPr>
                <w:rFonts w:ascii="Arial" w:hAnsi="Arial" w:cs="Arial"/>
                <w:sz w:val="16"/>
                <w:szCs w:val="16"/>
              </w:rPr>
            </w:pPr>
            <w:r w:rsidRPr="00074444">
              <w:rPr>
                <w:rFonts w:ascii="Arial" w:hAnsi="Arial" w:cs="Arial"/>
                <w:sz w:val="16"/>
                <w:szCs w:val="16"/>
              </w:rPr>
              <w:t>Payment from related entities</w:t>
            </w:r>
          </w:p>
        </w:tc>
        <w:tc>
          <w:tcPr>
            <w:tcW w:w="933" w:type="dxa"/>
            <w:tcBorders>
              <w:top w:val="nil"/>
              <w:left w:val="nil"/>
              <w:bottom w:val="nil"/>
              <w:right w:val="nil"/>
            </w:tcBorders>
            <w:shd w:val="clear" w:color="auto" w:fill="auto"/>
            <w:noWrap/>
            <w:vAlign w:val="bottom"/>
            <w:hideMark/>
          </w:tcPr>
          <w:p w14:paraId="1DBBC140"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1,100 </w:t>
            </w:r>
          </w:p>
        </w:tc>
        <w:tc>
          <w:tcPr>
            <w:tcW w:w="885" w:type="dxa"/>
            <w:tcBorders>
              <w:top w:val="nil"/>
              <w:left w:val="nil"/>
              <w:bottom w:val="nil"/>
              <w:right w:val="nil"/>
            </w:tcBorders>
            <w:shd w:val="clear" w:color="000000" w:fill="E6E6E6"/>
            <w:noWrap/>
            <w:vAlign w:val="bottom"/>
            <w:hideMark/>
          </w:tcPr>
          <w:p w14:paraId="46F17A3C"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800 </w:t>
            </w:r>
          </w:p>
        </w:tc>
        <w:tc>
          <w:tcPr>
            <w:tcW w:w="885" w:type="dxa"/>
            <w:tcBorders>
              <w:top w:val="nil"/>
              <w:left w:val="nil"/>
              <w:bottom w:val="nil"/>
              <w:right w:val="nil"/>
            </w:tcBorders>
            <w:shd w:val="clear" w:color="auto" w:fill="auto"/>
            <w:noWrap/>
            <w:vAlign w:val="bottom"/>
            <w:hideMark/>
          </w:tcPr>
          <w:p w14:paraId="38EB1C4D"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 </w:t>
            </w:r>
          </w:p>
        </w:tc>
        <w:tc>
          <w:tcPr>
            <w:tcW w:w="885" w:type="dxa"/>
            <w:tcBorders>
              <w:top w:val="nil"/>
              <w:left w:val="nil"/>
              <w:bottom w:val="nil"/>
              <w:right w:val="nil"/>
            </w:tcBorders>
            <w:shd w:val="clear" w:color="auto" w:fill="auto"/>
            <w:noWrap/>
            <w:vAlign w:val="bottom"/>
            <w:hideMark/>
          </w:tcPr>
          <w:p w14:paraId="2EA97AE8"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 </w:t>
            </w:r>
          </w:p>
        </w:tc>
        <w:tc>
          <w:tcPr>
            <w:tcW w:w="884" w:type="dxa"/>
            <w:tcBorders>
              <w:top w:val="nil"/>
              <w:left w:val="nil"/>
              <w:bottom w:val="nil"/>
              <w:right w:val="nil"/>
            </w:tcBorders>
            <w:shd w:val="clear" w:color="auto" w:fill="auto"/>
            <w:noWrap/>
            <w:vAlign w:val="bottom"/>
            <w:hideMark/>
          </w:tcPr>
          <w:p w14:paraId="36DCF451"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 </w:t>
            </w:r>
          </w:p>
        </w:tc>
      </w:tr>
      <w:tr w:rsidR="00074444" w:rsidRPr="00074444" w14:paraId="69B13499" w14:textId="77777777" w:rsidTr="006A6EA6">
        <w:trPr>
          <w:trHeight w:val="204"/>
        </w:trPr>
        <w:tc>
          <w:tcPr>
            <w:tcW w:w="3232" w:type="dxa"/>
            <w:tcBorders>
              <w:top w:val="nil"/>
              <w:left w:val="nil"/>
              <w:bottom w:val="nil"/>
              <w:right w:val="nil"/>
            </w:tcBorders>
            <w:shd w:val="clear" w:color="auto" w:fill="auto"/>
            <w:vAlign w:val="bottom"/>
            <w:hideMark/>
          </w:tcPr>
          <w:p w14:paraId="681C2217" w14:textId="1F35AB1E" w:rsidR="00074444" w:rsidRPr="00074444" w:rsidRDefault="00074444" w:rsidP="00074444">
            <w:pPr>
              <w:spacing w:after="0" w:line="240" w:lineRule="auto"/>
              <w:ind w:leftChars="89" w:left="178"/>
              <w:rPr>
                <w:rFonts w:ascii="Arial" w:hAnsi="Arial" w:cs="Arial"/>
                <w:sz w:val="16"/>
                <w:szCs w:val="16"/>
              </w:rPr>
            </w:pPr>
            <w:r w:rsidRPr="00074444">
              <w:rPr>
                <w:rFonts w:ascii="Arial" w:hAnsi="Arial" w:cs="Arial"/>
                <w:sz w:val="16"/>
                <w:szCs w:val="16"/>
              </w:rPr>
              <w:t>Expenses not requiring appropriation in the budget year</w:t>
            </w:r>
            <w:r w:rsidRPr="00074444">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1A54AF90"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4,313 </w:t>
            </w:r>
          </w:p>
        </w:tc>
        <w:tc>
          <w:tcPr>
            <w:tcW w:w="885" w:type="dxa"/>
            <w:tcBorders>
              <w:top w:val="nil"/>
              <w:left w:val="nil"/>
              <w:bottom w:val="nil"/>
              <w:right w:val="nil"/>
            </w:tcBorders>
            <w:shd w:val="clear" w:color="000000" w:fill="E6E6E6"/>
            <w:noWrap/>
            <w:vAlign w:val="bottom"/>
            <w:hideMark/>
          </w:tcPr>
          <w:p w14:paraId="3DDFEDAC"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5,286 </w:t>
            </w:r>
          </w:p>
        </w:tc>
        <w:tc>
          <w:tcPr>
            <w:tcW w:w="885" w:type="dxa"/>
            <w:tcBorders>
              <w:top w:val="nil"/>
              <w:left w:val="nil"/>
              <w:bottom w:val="nil"/>
              <w:right w:val="nil"/>
            </w:tcBorders>
            <w:shd w:val="clear" w:color="auto" w:fill="auto"/>
            <w:noWrap/>
            <w:vAlign w:val="bottom"/>
            <w:hideMark/>
          </w:tcPr>
          <w:p w14:paraId="52ADA877"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5,850 </w:t>
            </w:r>
          </w:p>
        </w:tc>
        <w:tc>
          <w:tcPr>
            <w:tcW w:w="885" w:type="dxa"/>
            <w:tcBorders>
              <w:top w:val="nil"/>
              <w:left w:val="nil"/>
              <w:bottom w:val="nil"/>
              <w:right w:val="nil"/>
            </w:tcBorders>
            <w:shd w:val="clear" w:color="auto" w:fill="auto"/>
            <w:noWrap/>
            <w:vAlign w:val="bottom"/>
            <w:hideMark/>
          </w:tcPr>
          <w:p w14:paraId="6B24B3EC"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5,940 </w:t>
            </w:r>
          </w:p>
        </w:tc>
        <w:tc>
          <w:tcPr>
            <w:tcW w:w="884" w:type="dxa"/>
            <w:tcBorders>
              <w:top w:val="nil"/>
              <w:left w:val="nil"/>
              <w:bottom w:val="nil"/>
              <w:right w:val="nil"/>
            </w:tcBorders>
            <w:shd w:val="clear" w:color="auto" w:fill="auto"/>
            <w:noWrap/>
            <w:vAlign w:val="bottom"/>
            <w:hideMark/>
          </w:tcPr>
          <w:p w14:paraId="7A1744A4"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5,766 </w:t>
            </w:r>
          </w:p>
        </w:tc>
      </w:tr>
      <w:tr w:rsidR="00074444" w:rsidRPr="00074444" w14:paraId="12099CA8" w14:textId="77777777" w:rsidTr="006A6EA6">
        <w:trPr>
          <w:trHeight w:val="204"/>
        </w:trPr>
        <w:tc>
          <w:tcPr>
            <w:tcW w:w="3232" w:type="dxa"/>
            <w:tcBorders>
              <w:top w:val="nil"/>
              <w:left w:val="nil"/>
              <w:right w:val="nil"/>
            </w:tcBorders>
            <w:shd w:val="clear" w:color="auto" w:fill="auto"/>
            <w:vAlign w:val="bottom"/>
            <w:hideMark/>
          </w:tcPr>
          <w:p w14:paraId="4E3BB683" w14:textId="77777777" w:rsidR="00074444" w:rsidRPr="00074444" w:rsidRDefault="00074444" w:rsidP="00074444">
            <w:pPr>
              <w:spacing w:after="0" w:line="240" w:lineRule="auto"/>
              <w:rPr>
                <w:rFonts w:ascii="Arial" w:hAnsi="Arial" w:cs="Arial"/>
                <w:sz w:val="16"/>
                <w:szCs w:val="16"/>
              </w:rPr>
            </w:pPr>
            <w:r w:rsidRPr="00074444">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63D58CC4"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1,726 </w:t>
            </w:r>
          </w:p>
        </w:tc>
        <w:tc>
          <w:tcPr>
            <w:tcW w:w="885" w:type="dxa"/>
            <w:tcBorders>
              <w:top w:val="nil"/>
              <w:left w:val="nil"/>
              <w:bottom w:val="nil"/>
              <w:right w:val="nil"/>
            </w:tcBorders>
            <w:shd w:val="clear" w:color="000000" w:fill="E6E6E6"/>
            <w:noWrap/>
            <w:vAlign w:val="bottom"/>
            <w:hideMark/>
          </w:tcPr>
          <w:p w14:paraId="1286187E" w14:textId="77777777" w:rsidR="00074444" w:rsidRPr="00074444" w:rsidRDefault="00074444" w:rsidP="00074444">
            <w:pPr>
              <w:spacing w:after="0" w:line="240" w:lineRule="auto"/>
              <w:jc w:val="right"/>
              <w:rPr>
                <w:rFonts w:ascii="Arial" w:hAnsi="Arial" w:cs="Arial"/>
                <w:sz w:val="16"/>
                <w:szCs w:val="16"/>
              </w:rPr>
            </w:pPr>
            <w:r w:rsidRPr="00074444">
              <w:rPr>
                <w:rFonts w:ascii="Arial" w:hAnsi="Arial" w:cs="Arial"/>
                <w:sz w:val="16"/>
                <w:szCs w:val="16"/>
              </w:rPr>
              <w:t xml:space="preserve">1,726 </w:t>
            </w:r>
          </w:p>
        </w:tc>
        <w:tc>
          <w:tcPr>
            <w:tcW w:w="885" w:type="dxa"/>
            <w:tcBorders>
              <w:top w:val="nil"/>
              <w:left w:val="nil"/>
              <w:bottom w:val="nil"/>
              <w:right w:val="nil"/>
            </w:tcBorders>
            <w:shd w:val="clear" w:color="auto" w:fill="auto"/>
            <w:noWrap/>
            <w:vAlign w:val="bottom"/>
            <w:hideMark/>
          </w:tcPr>
          <w:p w14:paraId="3D6652B8"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1,726 </w:t>
            </w:r>
          </w:p>
        </w:tc>
        <w:tc>
          <w:tcPr>
            <w:tcW w:w="885" w:type="dxa"/>
            <w:tcBorders>
              <w:top w:val="nil"/>
              <w:left w:val="nil"/>
              <w:bottom w:val="nil"/>
              <w:right w:val="nil"/>
            </w:tcBorders>
            <w:shd w:val="clear" w:color="auto" w:fill="auto"/>
            <w:noWrap/>
            <w:vAlign w:val="bottom"/>
            <w:hideMark/>
          </w:tcPr>
          <w:p w14:paraId="1980387C"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1,726 </w:t>
            </w:r>
          </w:p>
        </w:tc>
        <w:tc>
          <w:tcPr>
            <w:tcW w:w="884" w:type="dxa"/>
            <w:tcBorders>
              <w:top w:val="nil"/>
              <w:left w:val="nil"/>
              <w:bottom w:val="nil"/>
              <w:right w:val="nil"/>
            </w:tcBorders>
            <w:shd w:val="clear" w:color="auto" w:fill="auto"/>
            <w:noWrap/>
            <w:vAlign w:val="bottom"/>
            <w:hideMark/>
          </w:tcPr>
          <w:p w14:paraId="6703A624" w14:textId="77777777" w:rsidR="00074444" w:rsidRPr="00074444" w:rsidRDefault="00074444" w:rsidP="00074444">
            <w:pPr>
              <w:spacing w:after="0" w:line="240" w:lineRule="auto"/>
              <w:jc w:val="right"/>
              <w:rPr>
                <w:rFonts w:ascii="Arial" w:hAnsi="Arial" w:cs="Arial"/>
                <w:color w:val="000000"/>
                <w:sz w:val="16"/>
                <w:szCs w:val="16"/>
              </w:rPr>
            </w:pPr>
            <w:r w:rsidRPr="00074444">
              <w:rPr>
                <w:rFonts w:ascii="Arial" w:hAnsi="Arial" w:cs="Arial"/>
                <w:color w:val="000000"/>
                <w:sz w:val="16"/>
                <w:szCs w:val="16"/>
              </w:rPr>
              <w:t xml:space="preserve">1,726 </w:t>
            </w:r>
          </w:p>
        </w:tc>
      </w:tr>
      <w:tr w:rsidR="00074444" w:rsidRPr="00074444" w14:paraId="72911B88" w14:textId="77777777" w:rsidTr="006A6EA6">
        <w:trPr>
          <w:trHeight w:val="204"/>
        </w:trPr>
        <w:tc>
          <w:tcPr>
            <w:tcW w:w="3232" w:type="dxa"/>
            <w:tcBorders>
              <w:top w:val="nil"/>
              <w:left w:val="nil"/>
              <w:bottom w:val="single" w:sz="4" w:space="0" w:color="000000"/>
              <w:right w:val="nil"/>
            </w:tcBorders>
            <w:shd w:val="clear" w:color="auto" w:fill="auto"/>
            <w:noWrap/>
            <w:vAlign w:val="bottom"/>
            <w:hideMark/>
          </w:tcPr>
          <w:p w14:paraId="15CB89E3" w14:textId="77777777" w:rsidR="00074444" w:rsidRPr="00074444" w:rsidRDefault="00074444" w:rsidP="00074444">
            <w:pPr>
              <w:spacing w:after="0" w:line="240" w:lineRule="auto"/>
              <w:rPr>
                <w:rFonts w:ascii="Arial" w:hAnsi="Arial" w:cs="Arial"/>
                <w:b/>
                <w:bCs/>
                <w:sz w:val="16"/>
                <w:szCs w:val="16"/>
              </w:rPr>
            </w:pPr>
            <w:r w:rsidRPr="00074444">
              <w:rPr>
                <w:rFonts w:ascii="Arial" w:hAnsi="Arial" w:cs="Arial"/>
                <w:b/>
                <w:bCs/>
                <w:sz w:val="16"/>
                <w:szCs w:val="16"/>
              </w:rPr>
              <w:t>Total expenses for Outcome 1</w:t>
            </w:r>
          </w:p>
        </w:tc>
        <w:tc>
          <w:tcPr>
            <w:tcW w:w="933" w:type="dxa"/>
            <w:tcBorders>
              <w:top w:val="single" w:sz="4" w:space="0" w:color="auto"/>
              <w:left w:val="nil"/>
              <w:bottom w:val="single" w:sz="4" w:space="0" w:color="auto"/>
              <w:right w:val="nil"/>
            </w:tcBorders>
            <w:shd w:val="clear" w:color="auto" w:fill="auto"/>
            <w:noWrap/>
            <w:vAlign w:val="bottom"/>
            <w:hideMark/>
          </w:tcPr>
          <w:p w14:paraId="3C758D6D" w14:textId="77777777" w:rsidR="00074444" w:rsidRPr="00074444" w:rsidRDefault="00074444" w:rsidP="00074444">
            <w:pPr>
              <w:spacing w:after="0" w:line="240" w:lineRule="auto"/>
              <w:jc w:val="right"/>
              <w:rPr>
                <w:rFonts w:ascii="Arial" w:hAnsi="Arial" w:cs="Arial"/>
                <w:b/>
                <w:bCs/>
                <w:color w:val="000000"/>
                <w:sz w:val="16"/>
                <w:szCs w:val="16"/>
              </w:rPr>
            </w:pPr>
            <w:r w:rsidRPr="00074444">
              <w:rPr>
                <w:rFonts w:ascii="Arial" w:hAnsi="Arial" w:cs="Arial"/>
                <w:b/>
                <w:bCs/>
                <w:color w:val="000000"/>
                <w:sz w:val="16"/>
                <w:szCs w:val="16"/>
              </w:rPr>
              <w:t xml:space="preserve">36,841 </w:t>
            </w:r>
          </w:p>
        </w:tc>
        <w:tc>
          <w:tcPr>
            <w:tcW w:w="885" w:type="dxa"/>
            <w:tcBorders>
              <w:top w:val="single" w:sz="4" w:space="0" w:color="auto"/>
              <w:left w:val="nil"/>
              <w:bottom w:val="single" w:sz="4" w:space="0" w:color="auto"/>
              <w:right w:val="nil"/>
            </w:tcBorders>
            <w:shd w:val="clear" w:color="000000" w:fill="E6E6E6"/>
            <w:noWrap/>
            <w:vAlign w:val="bottom"/>
            <w:hideMark/>
          </w:tcPr>
          <w:p w14:paraId="04BF5EC6" w14:textId="77777777" w:rsidR="00074444" w:rsidRPr="00074444" w:rsidRDefault="00074444" w:rsidP="00074444">
            <w:pPr>
              <w:spacing w:after="0" w:line="240" w:lineRule="auto"/>
              <w:jc w:val="right"/>
              <w:rPr>
                <w:rFonts w:ascii="Arial" w:hAnsi="Arial" w:cs="Arial"/>
                <w:b/>
                <w:bCs/>
                <w:color w:val="000000"/>
                <w:sz w:val="16"/>
                <w:szCs w:val="16"/>
              </w:rPr>
            </w:pPr>
            <w:r w:rsidRPr="00074444">
              <w:rPr>
                <w:rFonts w:ascii="Arial" w:hAnsi="Arial" w:cs="Arial"/>
                <w:b/>
                <w:bCs/>
                <w:color w:val="000000"/>
                <w:sz w:val="16"/>
                <w:szCs w:val="16"/>
              </w:rPr>
              <w:t xml:space="preserve">45,082 </w:t>
            </w:r>
          </w:p>
        </w:tc>
        <w:tc>
          <w:tcPr>
            <w:tcW w:w="885" w:type="dxa"/>
            <w:tcBorders>
              <w:top w:val="single" w:sz="4" w:space="0" w:color="auto"/>
              <w:left w:val="nil"/>
              <w:bottom w:val="single" w:sz="4" w:space="0" w:color="auto"/>
              <w:right w:val="nil"/>
            </w:tcBorders>
            <w:shd w:val="clear" w:color="auto" w:fill="auto"/>
            <w:noWrap/>
            <w:vAlign w:val="bottom"/>
            <w:hideMark/>
          </w:tcPr>
          <w:p w14:paraId="3CA3930B" w14:textId="77777777" w:rsidR="00074444" w:rsidRPr="00074444" w:rsidRDefault="00074444" w:rsidP="00074444">
            <w:pPr>
              <w:spacing w:after="0" w:line="240" w:lineRule="auto"/>
              <w:jc w:val="right"/>
              <w:rPr>
                <w:rFonts w:ascii="Arial" w:hAnsi="Arial" w:cs="Arial"/>
                <w:b/>
                <w:bCs/>
                <w:sz w:val="16"/>
                <w:szCs w:val="16"/>
              </w:rPr>
            </w:pPr>
            <w:r w:rsidRPr="00074444">
              <w:rPr>
                <w:rFonts w:ascii="Arial" w:hAnsi="Arial" w:cs="Arial"/>
                <w:b/>
                <w:bCs/>
                <w:sz w:val="16"/>
                <w:szCs w:val="16"/>
              </w:rPr>
              <w:t xml:space="preserve">47,344 </w:t>
            </w:r>
          </w:p>
        </w:tc>
        <w:tc>
          <w:tcPr>
            <w:tcW w:w="885" w:type="dxa"/>
            <w:tcBorders>
              <w:top w:val="single" w:sz="4" w:space="0" w:color="auto"/>
              <w:left w:val="nil"/>
              <w:bottom w:val="single" w:sz="4" w:space="0" w:color="auto"/>
              <w:right w:val="nil"/>
            </w:tcBorders>
            <w:shd w:val="clear" w:color="auto" w:fill="auto"/>
            <w:noWrap/>
            <w:vAlign w:val="bottom"/>
            <w:hideMark/>
          </w:tcPr>
          <w:p w14:paraId="6A4CE0EA" w14:textId="77777777" w:rsidR="00074444" w:rsidRPr="00074444" w:rsidRDefault="00074444" w:rsidP="00074444">
            <w:pPr>
              <w:spacing w:after="0" w:line="240" w:lineRule="auto"/>
              <w:jc w:val="right"/>
              <w:rPr>
                <w:rFonts w:ascii="Arial" w:hAnsi="Arial" w:cs="Arial"/>
                <w:b/>
                <w:bCs/>
                <w:sz w:val="16"/>
                <w:szCs w:val="16"/>
              </w:rPr>
            </w:pPr>
            <w:r w:rsidRPr="00074444">
              <w:rPr>
                <w:rFonts w:ascii="Arial" w:hAnsi="Arial" w:cs="Arial"/>
                <w:b/>
                <w:bCs/>
                <w:sz w:val="16"/>
                <w:szCs w:val="16"/>
              </w:rPr>
              <w:t xml:space="preserve">49,187 </w:t>
            </w:r>
          </w:p>
        </w:tc>
        <w:tc>
          <w:tcPr>
            <w:tcW w:w="884" w:type="dxa"/>
            <w:tcBorders>
              <w:top w:val="single" w:sz="4" w:space="0" w:color="auto"/>
              <w:left w:val="nil"/>
              <w:bottom w:val="single" w:sz="4" w:space="0" w:color="auto"/>
              <w:right w:val="nil"/>
            </w:tcBorders>
            <w:shd w:val="clear" w:color="auto" w:fill="auto"/>
            <w:noWrap/>
            <w:vAlign w:val="bottom"/>
            <w:hideMark/>
          </w:tcPr>
          <w:p w14:paraId="225D5BA2" w14:textId="77777777" w:rsidR="00074444" w:rsidRPr="00074444" w:rsidRDefault="00074444" w:rsidP="00074444">
            <w:pPr>
              <w:spacing w:after="0" w:line="240" w:lineRule="auto"/>
              <w:jc w:val="right"/>
              <w:rPr>
                <w:rFonts w:ascii="Arial" w:hAnsi="Arial" w:cs="Arial"/>
                <w:b/>
                <w:bCs/>
                <w:sz w:val="16"/>
                <w:szCs w:val="16"/>
              </w:rPr>
            </w:pPr>
            <w:r w:rsidRPr="00074444">
              <w:rPr>
                <w:rFonts w:ascii="Arial" w:hAnsi="Arial" w:cs="Arial"/>
                <w:b/>
                <w:bCs/>
                <w:sz w:val="16"/>
                <w:szCs w:val="16"/>
              </w:rPr>
              <w:t xml:space="preserve">49,996 </w:t>
            </w:r>
          </w:p>
        </w:tc>
      </w:tr>
    </w:tbl>
    <w:p w14:paraId="7A85C072" w14:textId="4A16B631" w:rsidR="00633349" w:rsidRDefault="00633349" w:rsidP="00074444">
      <w:pPr>
        <w:spacing w:after="0"/>
      </w:pPr>
    </w:p>
    <w:tbl>
      <w:tblPr>
        <w:tblW w:w="4857" w:type="dxa"/>
        <w:tblLook w:val="04A0" w:firstRow="1" w:lastRow="0" w:firstColumn="1" w:lastColumn="0" w:noHBand="0" w:noVBand="1"/>
      </w:tblPr>
      <w:tblGrid>
        <w:gridCol w:w="3232"/>
        <w:gridCol w:w="940"/>
        <w:gridCol w:w="940"/>
      </w:tblGrid>
      <w:tr w:rsidR="001C0F49" w:rsidRPr="00230AF9" w14:paraId="1C590A2C" w14:textId="77777777" w:rsidTr="006A6EA6">
        <w:trPr>
          <w:trHeight w:val="204"/>
        </w:trPr>
        <w:tc>
          <w:tcPr>
            <w:tcW w:w="3232" w:type="dxa"/>
            <w:tcBorders>
              <w:top w:val="single" w:sz="4" w:space="0" w:color="auto"/>
              <w:left w:val="nil"/>
              <w:bottom w:val="nil"/>
              <w:right w:val="nil"/>
            </w:tcBorders>
            <w:shd w:val="clear" w:color="auto" w:fill="auto"/>
            <w:noWrap/>
            <w:vAlign w:val="bottom"/>
          </w:tcPr>
          <w:p w14:paraId="32B96D9C" w14:textId="574DEF1A" w:rsidR="001C0F49" w:rsidRPr="00230AF9" w:rsidRDefault="001C0F49" w:rsidP="00293BD0">
            <w:pPr>
              <w:spacing w:after="0" w:line="240" w:lineRule="auto"/>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auto"/>
            <w:noWrap/>
            <w:vAlign w:val="bottom"/>
          </w:tcPr>
          <w:p w14:paraId="0EAEBBE9" w14:textId="25F1CCD0" w:rsidR="001C0F49" w:rsidRPr="00230AF9" w:rsidRDefault="00237A5C" w:rsidP="00293BD0">
            <w:pPr>
              <w:spacing w:after="0" w:line="240" w:lineRule="auto"/>
              <w:jc w:val="right"/>
              <w:rPr>
                <w:rFonts w:ascii="Arial" w:hAnsi="Arial" w:cs="Arial"/>
                <w:sz w:val="16"/>
                <w:szCs w:val="16"/>
              </w:rPr>
            </w:pPr>
            <w:r>
              <w:rPr>
                <w:rFonts w:ascii="Arial" w:hAnsi="Arial" w:cs="Arial"/>
                <w:sz w:val="16"/>
                <w:szCs w:val="16"/>
              </w:rPr>
              <w:t>202</w:t>
            </w:r>
            <w:r w:rsidR="00633349">
              <w:rPr>
                <w:rFonts w:ascii="Arial" w:hAnsi="Arial" w:cs="Arial"/>
                <w:sz w:val="16"/>
                <w:szCs w:val="16"/>
              </w:rPr>
              <w:t>2-23</w:t>
            </w:r>
          </w:p>
        </w:tc>
        <w:tc>
          <w:tcPr>
            <w:tcW w:w="940" w:type="dxa"/>
            <w:tcBorders>
              <w:top w:val="single" w:sz="4" w:space="0" w:color="auto"/>
              <w:left w:val="nil"/>
              <w:bottom w:val="single" w:sz="4" w:space="0" w:color="auto"/>
              <w:right w:val="nil"/>
            </w:tcBorders>
            <w:shd w:val="clear" w:color="auto" w:fill="E6E6E6"/>
            <w:noWrap/>
            <w:vAlign w:val="bottom"/>
          </w:tcPr>
          <w:p w14:paraId="606BA2FF" w14:textId="2CB28DF3" w:rsidR="001C0F49" w:rsidRPr="00230AF9" w:rsidRDefault="00633349" w:rsidP="00293BD0">
            <w:pPr>
              <w:spacing w:after="0" w:line="240" w:lineRule="auto"/>
              <w:jc w:val="right"/>
              <w:rPr>
                <w:rFonts w:ascii="Arial" w:hAnsi="Arial" w:cs="Arial"/>
                <w:sz w:val="16"/>
                <w:szCs w:val="16"/>
              </w:rPr>
            </w:pPr>
            <w:r>
              <w:rPr>
                <w:rFonts w:ascii="Arial" w:hAnsi="Arial" w:cs="Arial"/>
                <w:sz w:val="16"/>
                <w:szCs w:val="16"/>
              </w:rPr>
              <w:t>2023-24</w:t>
            </w:r>
          </w:p>
        </w:tc>
      </w:tr>
      <w:tr w:rsidR="001C0F49" w:rsidRPr="00230AF9" w14:paraId="7B46AF62" w14:textId="77777777" w:rsidTr="006A6EA6">
        <w:trPr>
          <w:trHeight w:val="204"/>
        </w:trPr>
        <w:tc>
          <w:tcPr>
            <w:tcW w:w="3232" w:type="dxa"/>
            <w:tcBorders>
              <w:top w:val="nil"/>
              <w:left w:val="nil"/>
              <w:bottom w:val="single" w:sz="4" w:space="0" w:color="auto"/>
              <w:right w:val="nil"/>
            </w:tcBorders>
            <w:shd w:val="clear" w:color="auto" w:fill="auto"/>
            <w:noWrap/>
            <w:vAlign w:val="bottom"/>
          </w:tcPr>
          <w:p w14:paraId="1EE8054A" w14:textId="7A6303DB" w:rsidR="001C0F49" w:rsidRPr="00230AF9" w:rsidRDefault="00237A5C"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Average staffing level (number)</w:t>
            </w:r>
          </w:p>
        </w:tc>
        <w:tc>
          <w:tcPr>
            <w:tcW w:w="940" w:type="dxa"/>
            <w:tcBorders>
              <w:top w:val="nil"/>
              <w:left w:val="nil"/>
              <w:bottom w:val="single" w:sz="4" w:space="0" w:color="000000"/>
              <w:right w:val="nil"/>
            </w:tcBorders>
            <w:shd w:val="clear" w:color="auto" w:fill="auto"/>
            <w:noWrap/>
            <w:vAlign w:val="bottom"/>
          </w:tcPr>
          <w:p w14:paraId="461FB06A" w14:textId="23522113" w:rsidR="001C0F49" w:rsidRPr="00230AF9" w:rsidRDefault="00074444" w:rsidP="00293BD0">
            <w:pPr>
              <w:spacing w:after="0" w:line="240" w:lineRule="auto"/>
              <w:jc w:val="right"/>
              <w:rPr>
                <w:rFonts w:ascii="Arial" w:hAnsi="Arial" w:cs="Arial"/>
                <w:color w:val="000000"/>
                <w:sz w:val="16"/>
                <w:szCs w:val="16"/>
              </w:rPr>
            </w:pPr>
            <w:r>
              <w:rPr>
                <w:rFonts w:ascii="Arial" w:hAnsi="Arial" w:cs="Arial"/>
                <w:color w:val="000000"/>
                <w:sz w:val="16"/>
                <w:szCs w:val="16"/>
              </w:rPr>
              <w:t>182</w:t>
            </w:r>
          </w:p>
        </w:tc>
        <w:tc>
          <w:tcPr>
            <w:tcW w:w="940" w:type="dxa"/>
            <w:tcBorders>
              <w:top w:val="nil"/>
              <w:left w:val="nil"/>
              <w:bottom w:val="single" w:sz="4" w:space="0" w:color="000000"/>
              <w:right w:val="nil"/>
            </w:tcBorders>
            <w:shd w:val="clear" w:color="auto" w:fill="E6E6E6"/>
            <w:noWrap/>
            <w:vAlign w:val="bottom"/>
          </w:tcPr>
          <w:p w14:paraId="48BFA5C1" w14:textId="171E872B" w:rsidR="001C0F49" w:rsidRPr="00230AF9" w:rsidRDefault="00074444" w:rsidP="00293BD0">
            <w:pPr>
              <w:spacing w:after="0" w:line="240" w:lineRule="auto"/>
              <w:jc w:val="right"/>
              <w:rPr>
                <w:rFonts w:ascii="Arial" w:hAnsi="Arial" w:cs="Arial"/>
                <w:color w:val="000000"/>
                <w:sz w:val="16"/>
                <w:szCs w:val="16"/>
              </w:rPr>
            </w:pPr>
            <w:r>
              <w:rPr>
                <w:rFonts w:ascii="Arial" w:hAnsi="Arial" w:cs="Arial"/>
                <w:color w:val="000000"/>
                <w:sz w:val="16"/>
                <w:szCs w:val="16"/>
              </w:rPr>
              <w:t>187</w:t>
            </w:r>
          </w:p>
        </w:tc>
      </w:tr>
    </w:tbl>
    <w:p w14:paraId="61C32D5F" w14:textId="77777777" w:rsidR="001C0F49" w:rsidRDefault="001C0F49" w:rsidP="00977C28">
      <w:pPr>
        <w:pStyle w:val="TableHeading"/>
        <w:numPr>
          <w:ilvl w:val="0"/>
          <w:numId w:val="40"/>
        </w:numPr>
        <w:spacing w:before="60"/>
        <w:ind w:left="426" w:hanging="426"/>
        <w:rPr>
          <w:rFonts w:cs="Arial"/>
          <w:b w:val="0"/>
          <w:sz w:val="16"/>
          <w:szCs w:val="16"/>
        </w:rPr>
      </w:pPr>
      <w:r w:rsidRPr="006117A4">
        <w:rPr>
          <w:rFonts w:cs="Arial"/>
          <w:b w:val="0"/>
          <w:sz w:val="16"/>
          <w:szCs w:val="16"/>
        </w:rPr>
        <w:t>Expenses not requiring appropriation in the Budget year reflect depreciation of heritage and cultural assets.</w:t>
      </w:r>
    </w:p>
    <w:p w14:paraId="17B08F93" w14:textId="77777777" w:rsidR="001C0F49" w:rsidRPr="00AD42E2" w:rsidRDefault="001C0F49" w:rsidP="001C0F49">
      <w:pPr>
        <w:pStyle w:val="TableHeading"/>
      </w:pPr>
      <w:r>
        <w:br w:type="page"/>
      </w:r>
    </w:p>
    <w:p w14:paraId="6B80A9C1" w14:textId="63BEC295" w:rsidR="001C0F49" w:rsidRPr="00185CF1" w:rsidRDefault="001C0F49" w:rsidP="001C0F49">
      <w:pPr>
        <w:pStyle w:val="TableHeading"/>
        <w:rPr>
          <w:lang w:val="en-US"/>
        </w:rPr>
      </w:pPr>
      <w:r w:rsidRPr="00F71634">
        <w:lastRenderedPageBreak/>
        <w:t>Table 2.</w:t>
      </w:r>
      <w:r>
        <w:rPr>
          <w:lang w:val="en-US"/>
        </w:rPr>
        <w:t>1</w:t>
      </w:r>
      <w:r w:rsidRPr="00F71634">
        <w:t>.</w:t>
      </w:r>
      <w:r>
        <w:rPr>
          <w:lang w:val="en-GB"/>
        </w:rPr>
        <w:t>2</w:t>
      </w:r>
      <w:r w:rsidRPr="00F71634">
        <w:t xml:space="preserve">: Performance </w:t>
      </w:r>
      <w:r>
        <w:rPr>
          <w:lang w:val="en-AU"/>
        </w:rPr>
        <w:t>measure</w:t>
      </w:r>
      <w:r w:rsidR="00633349">
        <w:rPr>
          <w:lang w:val="en-AU"/>
        </w:rPr>
        <w:t>s</w:t>
      </w:r>
      <w:r w:rsidRPr="00F71634">
        <w:t xml:space="preserve"> for Outcome </w:t>
      </w:r>
      <w:r>
        <w:rPr>
          <w:lang w:val="en-US"/>
        </w:rPr>
        <w:t>1</w:t>
      </w:r>
    </w:p>
    <w:p w14:paraId="41FD4986" w14:textId="77777777" w:rsidR="001C0F49" w:rsidRPr="00F71634" w:rsidRDefault="001C0F49" w:rsidP="005054A8">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566"/>
        <w:gridCol w:w="3565"/>
      </w:tblGrid>
      <w:tr w:rsidR="001C0F49" w:rsidRPr="001B2F81" w14:paraId="1E990DB7" w14:textId="77777777" w:rsidTr="006A6EA6">
        <w:trPr>
          <w:trHeight w:val="569"/>
        </w:trPr>
        <w:tc>
          <w:tcPr>
            <w:tcW w:w="5000" w:type="pct"/>
            <w:gridSpan w:val="3"/>
            <w:shd w:val="clear" w:color="auto" w:fill="E6E6E6"/>
          </w:tcPr>
          <w:p w14:paraId="2CFA6FA0" w14:textId="3BDB24CD" w:rsidR="001C0F49" w:rsidRPr="00C320EA" w:rsidRDefault="001C0F49" w:rsidP="005054A8">
            <w:pPr>
              <w:pStyle w:val="TableColumnHeadingLeft"/>
            </w:pPr>
            <w:r w:rsidRPr="00C320EA">
              <w:rPr>
                <w:rStyle w:val="TableHeadingChar"/>
                <w:b/>
              </w:rPr>
              <w:t xml:space="preserve">Outcome </w:t>
            </w:r>
            <w:r w:rsidRPr="00C320EA">
              <w:rPr>
                <w:rStyle w:val="TableHeadingChar"/>
                <w:b/>
                <w:lang w:val="en-US"/>
              </w:rPr>
              <w:t>1</w:t>
            </w:r>
            <w:r w:rsidRPr="00C320EA">
              <w:t xml:space="preserve"> </w:t>
            </w:r>
            <w:r w:rsidRPr="00C320EA">
              <w:rPr>
                <w:b w:val="0"/>
              </w:rPr>
              <w:t xml:space="preserve">– </w:t>
            </w:r>
            <w:r w:rsidRPr="00C320EA">
              <w:rPr>
                <w:rStyle w:val="normaltextrun"/>
                <w:rFonts w:cs="Arial"/>
                <w:b w:val="0"/>
                <w:bCs/>
                <w:color w:val="000000"/>
                <w:shd w:val="clear" w:color="auto" w:fill="E6E6E6"/>
              </w:rPr>
              <w:t>Increased engagement with Australia’s audiovisual culture past and present through developing, preserving, maintaining and promoting the national audiovisual collection of historic and cultural significance</w:t>
            </w:r>
            <w:r w:rsidR="00074444">
              <w:rPr>
                <w:rStyle w:val="normaltextrun"/>
                <w:rFonts w:cs="Arial"/>
                <w:b w:val="0"/>
                <w:bCs/>
                <w:color w:val="000000"/>
                <w:shd w:val="clear" w:color="auto" w:fill="E6E6E6"/>
              </w:rPr>
              <w:t>.</w:t>
            </w:r>
          </w:p>
        </w:tc>
      </w:tr>
      <w:tr w:rsidR="001C0F49" w:rsidRPr="001B2F81" w14:paraId="28701AA8" w14:textId="77777777" w:rsidTr="006A6EA6">
        <w:trPr>
          <w:trHeight w:val="128"/>
        </w:trPr>
        <w:tc>
          <w:tcPr>
            <w:tcW w:w="5000" w:type="pct"/>
            <w:gridSpan w:val="3"/>
            <w:tcBorders>
              <w:bottom w:val="single" w:sz="4" w:space="0" w:color="auto"/>
            </w:tcBorders>
            <w:shd w:val="clear" w:color="auto" w:fill="E6E6E6"/>
          </w:tcPr>
          <w:p w14:paraId="70AFEEFC" w14:textId="2BECE913" w:rsidR="001C0F49" w:rsidRPr="00E17377" w:rsidRDefault="001C0F49" w:rsidP="005054A8">
            <w:pPr>
              <w:pStyle w:val="TableTextLeft"/>
              <w:rPr>
                <w:rFonts w:eastAsia="Arial"/>
                <w:b/>
                <w:szCs w:val="18"/>
              </w:rPr>
            </w:pPr>
            <w:r w:rsidRPr="00E17377">
              <w:rPr>
                <w:b/>
                <w:szCs w:val="18"/>
              </w:rPr>
              <w:t>Program 1.1</w:t>
            </w:r>
            <w:r>
              <w:rPr>
                <w:b/>
                <w:szCs w:val="18"/>
              </w:rPr>
              <w:t xml:space="preserve"> –</w:t>
            </w:r>
            <w:r w:rsidRPr="00E17377">
              <w:rPr>
                <w:b/>
                <w:szCs w:val="18"/>
              </w:rPr>
              <w:t xml:space="preserve"> </w:t>
            </w:r>
            <w:r w:rsidRPr="00C320EA">
              <w:rPr>
                <w:rStyle w:val="normaltextrun"/>
                <w:rFonts w:cs="Arial"/>
                <w:color w:val="000000"/>
                <w:szCs w:val="18"/>
                <w:shd w:val="clear" w:color="auto" w:fill="E6E6E6"/>
              </w:rPr>
              <w:t>Collect, preserve and share the national audiovisual collection</w:t>
            </w:r>
            <w:r w:rsidR="00074444">
              <w:rPr>
                <w:rStyle w:val="normaltextrun"/>
                <w:rFonts w:cs="Arial"/>
                <w:color w:val="000000"/>
                <w:szCs w:val="18"/>
                <w:shd w:val="clear" w:color="auto" w:fill="E6E6E6"/>
              </w:rPr>
              <w:t>.</w:t>
            </w:r>
          </w:p>
        </w:tc>
      </w:tr>
      <w:tr w:rsidR="001C0F49" w:rsidRPr="001B2F81" w14:paraId="67D14423" w14:textId="77777777" w:rsidTr="006A6EA6">
        <w:trPr>
          <w:trHeight w:val="694"/>
        </w:trPr>
        <w:tc>
          <w:tcPr>
            <w:tcW w:w="1019" w:type="pct"/>
            <w:tcBorders>
              <w:bottom w:val="single" w:sz="4" w:space="0" w:color="auto"/>
            </w:tcBorders>
          </w:tcPr>
          <w:p w14:paraId="6FBB6217" w14:textId="02DAF37A" w:rsidR="001C0F49" w:rsidRPr="001E04FA" w:rsidRDefault="001C0F49" w:rsidP="005054A8">
            <w:pPr>
              <w:tabs>
                <w:tab w:val="left" w:pos="709"/>
              </w:tabs>
              <w:spacing w:before="60"/>
              <w:rPr>
                <w:rFonts w:ascii="Arial" w:hAnsi="Arial" w:cs="Arial"/>
                <w:b/>
                <w:sz w:val="16"/>
                <w:szCs w:val="16"/>
              </w:rPr>
            </w:pPr>
            <w:r w:rsidRPr="001E04FA">
              <w:rPr>
                <w:rFonts w:ascii="Arial" w:hAnsi="Arial" w:cs="Arial"/>
                <w:b/>
                <w:sz w:val="16"/>
                <w:szCs w:val="16"/>
              </w:rPr>
              <w:t>Key Activities</w:t>
            </w:r>
            <w:r w:rsidR="00AD6ED3">
              <w:rPr>
                <w:vertAlign w:val="superscript"/>
              </w:rPr>
              <w:t xml:space="preserve"> (a)</w:t>
            </w:r>
            <w:r w:rsidRPr="001E04FA">
              <w:rPr>
                <w:rFonts w:ascii="Arial" w:hAnsi="Arial" w:cs="Arial"/>
                <w:b/>
                <w:sz w:val="16"/>
                <w:szCs w:val="16"/>
              </w:rPr>
              <w:t xml:space="preserve"> </w:t>
            </w:r>
          </w:p>
        </w:tc>
        <w:tc>
          <w:tcPr>
            <w:tcW w:w="3981" w:type="pct"/>
            <w:gridSpan w:val="2"/>
            <w:tcBorders>
              <w:bottom w:val="single" w:sz="4" w:space="0" w:color="auto"/>
            </w:tcBorders>
          </w:tcPr>
          <w:p w14:paraId="78B41C74" w14:textId="77777777" w:rsidR="00633349" w:rsidRPr="00B50CAF" w:rsidRDefault="00633349" w:rsidP="00977C28">
            <w:pPr>
              <w:pStyle w:val="paragraph"/>
              <w:numPr>
                <w:ilvl w:val="0"/>
                <w:numId w:val="196"/>
              </w:numPr>
              <w:spacing w:before="60" w:beforeAutospacing="0" w:after="0" w:afterAutospacing="0"/>
              <w:ind w:left="360"/>
              <w:textAlignment w:val="baseline"/>
              <w:rPr>
                <w:rFonts w:ascii="Segoe UI" w:hAnsi="Segoe UI" w:cs="Segoe UI"/>
                <w:sz w:val="16"/>
                <w:szCs w:val="16"/>
              </w:rPr>
            </w:pPr>
            <w:r>
              <w:rPr>
                <w:rStyle w:val="normaltextrun"/>
                <w:rFonts w:ascii="Arial" w:hAnsi="Arial" w:cs="Arial"/>
                <w:sz w:val="16"/>
                <w:szCs w:val="16"/>
              </w:rPr>
              <w:t>T</w:t>
            </w:r>
            <w:r w:rsidRPr="00B50CAF">
              <w:rPr>
                <w:rStyle w:val="normaltextrun"/>
                <w:rFonts w:ascii="Arial" w:hAnsi="Arial" w:cs="Arial"/>
                <w:sz w:val="16"/>
                <w:szCs w:val="16"/>
              </w:rPr>
              <w:t>ell the national story through audiovisual media which are the cultural experience platforms of our time.</w:t>
            </w:r>
            <w:r w:rsidRPr="00B50CAF">
              <w:rPr>
                <w:rStyle w:val="eop"/>
                <w:rFonts w:ascii="Arial" w:hAnsi="Arial" w:cs="Arial"/>
                <w:sz w:val="16"/>
                <w:szCs w:val="16"/>
              </w:rPr>
              <w:t> </w:t>
            </w:r>
          </w:p>
          <w:p w14:paraId="5ECF217A" w14:textId="77777777" w:rsidR="00633349" w:rsidRPr="00633349" w:rsidRDefault="00633349" w:rsidP="00977C28">
            <w:pPr>
              <w:pStyle w:val="paragraph"/>
              <w:numPr>
                <w:ilvl w:val="0"/>
                <w:numId w:val="196"/>
              </w:numPr>
              <w:spacing w:before="60" w:beforeAutospacing="0" w:after="0" w:afterAutospacing="0"/>
              <w:ind w:left="360"/>
              <w:textAlignment w:val="baseline"/>
              <w:rPr>
                <w:rStyle w:val="eop"/>
                <w:rFonts w:ascii="Segoe UI" w:hAnsi="Segoe UI" w:cs="Segoe UI"/>
                <w:sz w:val="16"/>
                <w:szCs w:val="16"/>
              </w:rPr>
            </w:pPr>
            <w:r>
              <w:rPr>
                <w:rStyle w:val="normaltextrun"/>
                <w:rFonts w:ascii="Arial" w:hAnsi="Arial" w:cs="Arial"/>
                <w:sz w:val="16"/>
                <w:szCs w:val="16"/>
              </w:rPr>
              <w:t>B</w:t>
            </w:r>
            <w:r w:rsidRPr="7571C812">
              <w:rPr>
                <w:rStyle w:val="normaltextrun"/>
                <w:rFonts w:ascii="Arial" w:hAnsi="Arial" w:cs="Arial"/>
                <w:sz w:val="16"/>
                <w:szCs w:val="16"/>
              </w:rPr>
              <w:t>e a responsible and innovative cultural business that generates sufficient resources to deliver on and develop our mission.</w:t>
            </w:r>
            <w:r w:rsidRPr="7571C812">
              <w:rPr>
                <w:rStyle w:val="eop"/>
                <w:rFonts w:ascii="Arial" w:hAnsi="Arial" w:cs="Arial"/>
                <w:sz w:val="16"/>
                <w:szCs w:val="16"/>
              </w:rPr>
              <w:t> </w:t>
            </w:r>
          </w:p>
          <w:p w14:paraId="0A40823E" w14:textId="0C1F8A6F" w:rsidR="001C0F49" w:rsidRPr="00633349" w:rsidRDefault="00633349" w:rsidP="00977C28">
            <w:pPr>
              <w:pStyle w:val="paragraph"/>
              <w:numPr>
                <w:ilvl w:val="0"/>
                <w:numId w:val="196"/>
              </w:numPr>
              <w:spacing w:before="60" w:beforeAutospacing="0" w:after="0" w:afterAutospacing="0"/>
              <w:ind w:left="360"/>
              <w:textAlignment w:val="baseline"/>
              <w:rPr>
                <w:rFonts w:ascii="Segoe UI" w:hAnsi="Segoe UI" w:cs="Segoe UI"/>
                <w:sz w:val="16"/>
                <w:szCs w:val="16"/>
              </w:rPr>
            </w:pPr>
            <w:r w:rsidRPr="00633349">
              <w:rPr>
                <w:rStyle w:val="normaltextrun"/>
                <w:rFonts w:ascii="Arial" w:hAnsi="Arial" w:cs="Arial"/>
                <w:sz w:val="16"/>
                <w:szCs w:val="16"/>
              </w:rPr>
              <w:t>Be responsive to the needs of the community as a corporate entity, and to deliver value to Australians through and beyond the collection.</w:t>
            </w:r>
          </w:p>
        </w:tc>
      </w:tr>
      <w:tr w:rsidR="001C0F49" w:rsidRPr="001B2F81" w14:paraId="4173507A" w14:textId="77777777" w:rsidTr="006A6EA6">
        <w:trPr>
          <w:trHeight w:val="258"/>
        </w:trPr>
        <w:tc>
          <w:tcPr>
            <w:tcW w:w="1019" w:type="pct"/>
            <w:tcBorders>
              <w:top w:val="double" w:sz="4" w:space="0" w:color="auto"/>
              <w:bottom w:val="single" w:sz="4" w:space="0" w:color="auto"/>
              <w:right w:val="single" w:sz="4" w:space="0" w:color="auto"/>
            </w:tcBorders>
          </w:tcPr>
          <w:p w14:paraId="622FD4B8" w14:textId="77777777" w:rsidR="001C0F49" w:rsidRPr="00160C23" w:rsidRDefault="001C0F49" w:rsidP="005054A8">
            <w:pPr>
              <w:pStyle w:val="TableTextBase"/>
              <w:rPr>
                <w:b/>
                <w:sz w:val="16"/>
                <w:szCs w:val="16"/>
              </w:rPr>
            </w:pPr>
            <w:r w:rsidRPr="00160C23">
              <w:rPr>
                <w:b/>
                <w:sz w:val="16"/>
                <w:szCs w:val="16"/>
              </w:rPr>
              <w:t>Year</w:t>
            </w:r>
          </w:p>
        </w:tc>
        <w:tc>
          <w:tcPr>
            <w:tcW w:w="1666" w:type="pct"/>
            <w:tcBorders>
              <w:top w:val="double" w:sz="4" w:space="0" w:color="auto"/>
              <w:left w:val="single" w:sz="4" w:space="0" w:color="auto"/>
              <w:bottom w:val="single" w:sz="4" w:space="0" w:color="auto"/>
              <w:right w:val="single" w:sz="4" w:space="0" w:color="auto"/>
            </w:tcBorders>
          </w:tcPr>
          <w:p w14:paraId="60008729" w14:textId="77777777" w:rsidR="001C0F49" w:rsidRPr="00160C23" w:rsidRDefault="001C0F49" w:rsidP="005054A8">
            <w:pPr>
              <w:pStyle w:val="TableTextBase"/>
              <w:rPr>
                <w:rFonts w:cs="Arial"/>
                <w:b/>
                <w:sz w:val="16"/>
                <w:szCs w:val="16"/>
              </w:rPr>
            </w:pPr>
            <w:r w:rsidRPr="00160C23">
              <w:rPr>
                <w:rFonts w:cs="Arial"/>
                <w:b/>
                <w:sz w:val="16"/>
                <w:szCs w:val="16"/>
              </w:rPr>
              <w:t>Performance measures</w:t>
            </w:r>
          </w:p>
        </w:tc>
        <w:tc>
          <w:tcPr>
            <w:tcW w:w="2315" w:type="pct"/>
            <w:tcBorders>
              <w:top w:val="double" w:sz="4" w:space="0" w:color="auto"/>
              <w:left w:val="single" w:sz="4" w:space="0" w:color="auto"/>
              <w:bottom w:val="single" w:sz="4" w:space="0" w:color="auto"/>
            </w:tcBorders>
          </w:tcPr>
          <w:p w14:paraId="0F4E1474" w14:textId="77777777" w:rsidR="001C0F49" w:rsidRPr="00160C23" w:rsidRDefault="001C0F49" w:rsidP="005054A8">
            <w:pPr>
              <w:pStyle w:val="TableTextBase"/>
              <w:rPr>
                <w:rFonts w:cs="Arial"/>
                <w:b/>
                <w:sz w:val="16"/>
                <w:szCs w:val="16"/>
              </w:rPr>
            </w:pPr>
            <w:r w:rsidRPr="00160C23">
              <w:rPr>
                <w:rFonts w:cs="Arial"/>
                <w:b/>
                <w:sz w:val="16"/>
                <w:szCs w:val="16"/>
              </w:rPr>
              <w:t>Expected Performance Results</w:t>
            </w:r>
          </w:p>
        </w:tc>
      </w:tr>
      <w:tr w:rsidR="00633349" w:rsidRPr="001B2F81" w14:paraId="1B6BA5C7" w14:textId="77777777" w:rsidTr="006A6EA6">
        <w:trPr>
          <w:trHeight w:val="642"/>
        </w:trPr>
        <w:tc>
          <w:tcPr>
            <w:tcW w:w="1019" w:type="pct"/>
            <w:vMerge w:val="restart"/>
            <w:tcBorders>
              <w:top w:val="single" w:sz="4" w:space="0" w:color="auto"/>
              <w:right w:val="single" w:sz="4" w:space="0" w:color="auto"/>
            </w:tcBorders>
          </w:tcPr>
          <w:p w14:paraId="47E31944" w14:textId="551198CE" w:rsidR="00633349" w:rsidRPr="00160C23" w:rsidRDefault="00633349" w:rsidP="008F6464">
            <w:pPr>
              <w:pStyle w:val="TableTextBase"/>
              <w:rPr>
                <w:sz w:val="16"/>
                <w:szCs w:val="16"/>
              </w:rPr>
            </w:pPr>
            <w:r>
              <w:rPr>
                <w:sz w:val="16"/>
                <w:szCs w:val="16"/>
              </w:rPr>
              <w:t xml:space="preserve">Current </w:t>
            </w:r>
            <w:r w:rsidRPr="00160C23">
              <w:rPr>
                <w:sz w:val="16"/>
                <w:szCs w:val="16"/>
              </w:rPr>
              <w:t xml:space="preserve">year </w:t>
            </w:r>
            <w:r>
              <w:rPr>
                <w:sz w:val="16"/>
                <w:szCs w:val="16"/>
              </w:rPr>
              <w:br/>
            </w:r>
            <w:r w:rsidRPr="00160C23">
              <w:rPr>
                <w:sz w:val="16"/>
                <w:szCs w:val="16"/>
              </w:rPr>
              <w:t>202</w:t>
            </w:r>
            <w:r>
              <w:rPr>
                <w:sz w:val="16"/>
                <w:szCs w:val="16"/>
              </w:rPr>
              <w:t>2-23</w:t>
            </w:r>
          </w:p>
        </w:tc>
        <w:tc>
          <w:tcPr>
            <w:tcW w:w="1666" w:type="pct"/>
            <w:tcBorders>
              <w:top w:val="single" w:sz="4" w:space="0" w:color="auto"/>
              <w:left w:val="single" w:sz="4" w:space="0" w:color="auto"/>
              <w:bottom w:val="single" w:sz="4" w:space="0" w:color="auto"/>
              <w:right w:val="single" w:sz="4" w:space="0" w:color="auto"/>
            </w:tcBorders>
          </w:tcPr>
          <w:p w14:paraId="6E4D3305" w14:textId="77777777" w:rsidR="00633349" w:rsidRPr="00D60DDD" w:rsidRDefault="00633349" w:rsidP="005054A8">
            <w:pPr>
              <w:pStyle w:val="TableTextBase"/>
              <w:spacing w:after="0"/>
              <w:rPr>
                <w:rStyle w:val="eop"/>
                <w:rFonts w:cs="Arial"/>
                <w:b/>
                <w:bCs/>
                <w:color w:val="000000"/>
                <w:sz w:val="16"/>
                <w:szCs w:val="16"/>
              </w:rPr>
            </w:pPr>
            <w:r w:rsidRPr="00D60DDD">
              <w:rPr>
                <w:rStyle w:val="normaltextrun"/>
                <w:rFonts w:cs="Arial"/>
                <w:b/>
                <w:bCs/>
                <w:color w:val="000000"/>
                <w:sz w:val="16"/>
                <w:szCs w:val="16"/>
              </w:rPr>
              <w:t>Collect and Connect </w:t>
            </w:r>
            <w:r w:rsidRPr="00D60DDD">
              <w:rPr>
                <w:rStyle w:val="eop"/>
                <w:rFonts w:cs="Arial"/>
                <w:b/>
                <w:bCs/>
                <w:color w:val="000000"/>
                <w:sz w:val="16"/>
                <w:szCs w:val="16"/>
              </w:rPr>
              <w:t> </w:t>
            </w:r>
          </w:p>
          <w:p w14:paraId="22AB478C" w14:textId="0831637E" w:rsidR="00633349" w:rsidRPr="00D60DDD" w:rsidRDefault="00633349" w:rsidP="005054A8">
            <w:pPr>
              <w:pStyle w:val="TableTextBase"/>
              <w:spacing w:before="0"/>
              <w:rPr>
                <w:rFonts w:cs="Arial"/>
                <w:color w:val="000000"/>
                <w:sz w:val="16"/>
                <w:szCs w:val="16"/>
              </w:rPr>
            </w:pPr>
            <w:r w:rsidRPr="00633349">
              <w:rPr>
                <w:rFonts w:cs="Arial"/>
                <w:color w:val="000000"/>
                <w:sz w:val="16"/>
                <w:szCs w:val="16"/>
              </w:rPr>
              <w:t>We will maintain optimum environmental conditions for the preservation of the physical collection in line with international standards</w:t>
            </w:r>
          </w:p>
        </w:tc>
        <w:tc>
          <w:tcPr>
            <w:tcW w:w="2315" w:type="pct"/>
            <w:tcBorders>
              <w:top w:val="single" w:sz="4" w:space="0" w:color="auto"/>
              <w:left w:val="single" w:sz="4" w:space="0" w:color="auto"/>
              <w:bottom w:val="single" w:sz="4" w:space="0" w:color="auto"/>
            </w:tcBorders>
          </w:tcPr>
          <w:p w14:paraId="6E22BCDC" w14:textId="4A8A131B" w:rsidR="00633349" w:rsidRPr="00633349" w:rsidRDefault="00074444" w:rsidP="00074444">
            <w:pPr>
              <w:pStyle w:val="paragraph"/>
              <w:spacing w:before="60" w:beforeAutospacing="0"/>
              <w:rPr>
                <w:rFonts w:ascii="Arial" w:hAnsi="Arial" w:cs="Arial"/>
                <w:sz w:val="16"/>
                <w:szCs w:val="16"/>
              </w:rPr>
            </w:pPr>
            <w:r>
              <w:rPr>
                <w:rFonts w:ascii="Arial" w:hAnsi="Arial" w:cs="Arial"/>
                <w:sz w:val="16"/>
                <w:szCs w:val="16"/>
              </w:rPr>
              <w:t xml:space="preserve">Target: </w:t>
            </w:r>
            <w:r w:rsidR="00633349" w:rsidRPr="00633349">
              <w:rPr>
                <w:rFonts w:ascii="Arial" w:hAnsi="Arial" w:cs="Arial"/>
                <w:sz w:val="16"/>
                <w:szCs w:val="16"/>
              </w:rPr>
              <w:t>Environmental conditions measured monthly are within the target range set by international standards. </w:t>
            </w:r>
          </w:p>
          <w:p w14:paraId="1FE47BBC" w14:textId="0E5B97D4" w:rsidR="00633349" w:rsidRPr="00D60DDD" w:rsidRDefault="00633349" w:rsidP="00633349">
            <w:pPr>
              <w:pStyle w:val="paragraph"/>
              <w:spacing w:before="60" w:beforeAutospacing="0" w:after="60" w:afterAutospacing="0"/>
              <w:textAlignment w:val="baseline"/>
              <w:rPr>
                <w:rFonts w:ascii="Arial" w:hAnsi="Arial" w:cs="Arial"/>
                <w:bCs/>
                <w:sz w:val="16"/>
                <w:szCs w:val="16"/>
              </w:rPr>
            </w:pPr>
            <w:r w:rsidRPr="00633349">
              <w:rPr>
                <w:rFonts w:ascii="Arial" w:hAnsi="Arial" w:cs="Arial"/>
                <w:sz w:val="16"/>
                <w:szCs w:val="16"/>
              </w:rPr>
              <w:t>Target expected to be met</w:t>
            </w:r>
            <w:r w:rsidR="000A4F09">
              <w:rPr>
                <w:rFonts w:ascii="Arial" w:hAnsi="Arial" w:cs="Arial"/>
                <w:sz w:val="16"/>
                <w:szCs w:val="16"/>
              </w:rPr>
              <w:t>.</w:t>
            </w:r>
          </w:p>
        </w:tc>
      </w:tr>
      <w:tr w:rsidR="00633349" w:rsidRPr="001B2F81" w14:paraId="0837CEA2" w14:textId="77777777" w:rsidTr="006A6EA6">
        <w:trPr>
          <w:trHeight w:val="642"/>
        </w:trPr>
        <w:tc>
          <w:tcPr>
            <w:tcW w:w="1019" w:type="pct"/>
            <w:vMerge/>
            <w:tcBorders>
              <w:right w:val="single" w:sz="4" w:space="0" w:color="auto"/>
            </w:tcBorders>
          </w:tcPr>
          <w:p w14:paraId="0BC38BE7" w14:textId="77777777" w:rsidR="00633349" w:rsidRPr="00160C23" w:rsidRDefault="006333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67DAD0C4" w14:textId="61327F10" w:rsidR="00633349" w:rsidRPr="009D05D4" w:rsidRDefault="00633349" w:rsidP="005054A8">
            <w:pPr>
              <w:pStyle w:val="TableTextBase"/>
              <w:spacing w:after="0"/>
              <w:rPr>
                <w:rStyle w:val="normaltextrun"/>
                <w:rFonts w:cs="Arial"/>
                <w:b/>
                <w:bCs/>
                <w:color w:val="000000"/>
                <w:sz w:val="16"/>
                <w:szCs w:val="16"/>
              </w:rPr>
            </w:pPr>
            <w:r w:rsidRPr="009D05D4">
              <w:rPr>
                <w:rStyle w:val="eop"/>
                <w:rFonts w:cs="Arial"/>
                <w:color w:val="000000"/>
                <w:sz w:val="16"/>
                <w:szCs w:val="16"/>
              </w:rPr>
              <w:t xml:space="preserve">We will increase </w:t>
            </w:r>
            <w:r>
              <w:rPr>
                <w:rStyle w:val="eop"/>
                <w:rFonts w:cs="Arial"/>
                <w:color w:val="000000"/>
                <w:sz w:val="16"/>
                <w:szCs w:val="16"/>
              </w:rPr>
              <w:t>o</w:t>
            </w:r>
            <w:r>
              <w:rPr>
                <w:rStyle w:val="eop"/>
                <w:color w:val="000000"/>
                <w:sz w:val="16"/>
                <w:szCs w:val="16"/>
              </w:rPr>
              <w:t>ur digitisation capacity</w:t>
            </w:r>
          </w:p>
        </w:tc>
        <w:tc>
          <w:tcPr>
            <w:tcW w:w="2315" w:type="pct"/>
            <w:tcBorders>
              <w:top w:val="single" w:sz="4" w:space="0" w:color="auto"/>
              <w:left w:val="single" w:sz="4" w:space="0" w:color="auto"/>
              <w:bottom w:val="single" w:sz="4" w:space="0" w:color="auto"/>
            </w:tcBorders>
          </w:tcPr>
          <w:p w14:paraId="58B786AC" w14:textId="13270F31" w:rsidR="00633349" w:rsidRPr="00633349" w:rsidRDefault="00074444" w:rsidP="00074444">
            <w:pPr>
              <w:pStyle w:val="paragraph"/>
              <w:spacing w:before="60" w:beforeAutospacing="0" w:after="120" w:afterAutospacing="0"/>
              <w:rPr>
                <w:rFonts w:ascii="Arial" w:hAnsi="Arial" w:cs="Arial"/>
                <w:sz w:val="16"/>
                <w:szCs w:val="16"/>
              </w:rPr>
            </w:pPr>
            <w:r>
              <w:rPr>
                <w:rFonts w:ascii="Arial" w:hAnsi="Arial" w:cs="Arial"/>
                <w:sz w:val="16"/>
                <w:szCs w:val="16"/>
              </w:rPr>
              <w:t xml:space="preserve">Target: </w:t>
            </w:r>
            <w:r w:rsidR="00633349" w:rsidRPr="00633349">
              <w:rPr>
                <w:rFonts w:ascii="Arial" w:hAnsi="Arial" w:cs="Arial"/>
                <w:sz w:val="16"/>
                <w:szCs w:val="16"/>
              </w:rPr>
              <w:t>18,693 items digitised as of March 2023. </w:t>
            </w:r>
          </w:p>
          <w:p w14:paraId="5087E3B7" w14:textId="01C04ED3" w:rsidR="00633349" w:rsidRPr="009F6E01" w:rsidRDefault="00633349" w:rsidP="00633349">
            <w:pPr>
              <w:pStyle w:val="paragraph"/>
              <w:spacing w:before="60" w:beforeAutospacing="0" w:after="60" w:afterAutospacing="0"/>
              <w:textAlignment w:val="baseline"/>
              <w:rPr>
                <w:rStyle w:val="normaltextrun"/>
                <w:rFonts w:ascii="Arial" w:hAnsi="Arial" w:cs="Arial"/>
                <w:bCs/>
                <w:sz w:val="16"/>
                <w:szCs w:val="16"/>
              </w:rPr>
            </w:pPr>
            <w:r w:rsidRPr="00633349">
              <w:rPr>
                <w:rFonts w:ascii="Arial" w:hAnsi="Arial" w:cs="Arial"/>
                <w:sz w:val="16"/>
                <w:szCs w:val="16"/>
              </w:rPr>
              <w:t>Target expected to be met</w:t>
            </w:r>
            <w:r w:rsidR="000A4F09">
              <w:rPr>
                <w:rFonts w:ascii="Arial" w:hAnsi="Arial" w:cs="Arial"/>
                <w:sz w:val="16"/>
                <w:szCs w:val="16"/>
              </w:rPr>
              <w:t>.</w:t>
            </w:r>
          </w:p>
        </w:tc>
      </w:tr>
      <w:tr w:rsidR="00633349" w:rsidRPr="001B2F81" w14:paraId="3C00D14F" w14:textId="77777777" w:rsidTr="006A6EA6">
        <w:trPr>
          <w:trHeight w:val="642"/>
        </w:trPr>
        <w:tc>
          <w:tcPr>
            <w:tcW w:w="1019" w:type="pct"/>
            <w:vMerge/>
            <w:tcBorders>
              <w:right w:val="single" w:sz="4" w:space="0" w:color="auto"/>
            </w:tcBorders>
          </w:tcPr>
          <w:p w14:paraId="5FFEC696" w14:textId="77777777" w:rsidR="00633349" w:rsidRPr="00160C23" w:rsidRDefault="006333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4C154900" w14:textId="1F708425" w:rsidR="00633349" w:rsidRPr="009D05D4" w:rsidRDefault="00633349" w:rsidP="005054A8">
            <w:pPr>
              <w:pStyle w:val="TableTextBase"/>
              <w:rPr>
                <w:rStyle w:val="normaltextrun"/>
                <w:rFonts w:cs="Arial"/>
                <w:b/>
                <w:bCs/>
                <w:color w:val="000000"/>
                <w:sz w:val="16"/>
                <w:szCs w:val="16"/>
              </w:rPr>
            </w:pPr>
            <w:r w:rsidRPr="009D05D4">
              <w:rPr>
                <w:rStyle w:val="normaltextrun"/>
                <w:rFonts w:cs="Arial"/>
                <w:b/>
                <w:bCs/>
                <w:color w:val="000000"/>
                <w:sz w:val="16"/>
                <w:szCs w:val="16"/>
                <w:shd w:val="clear" w:color="auto" w:fill="FFFFFF"/>
              </w:rPr>
              <w:t>Engage and Celebrate</w:t>
            </w:r>
            <w:r w:rsidRPr="009D05D4">
              <w:rPr>
                <w:rStyle w:val="eop"/>
                <w:rFonts w:cs="Arial"/>
                <w:b/>
                <w:bCs/>
                <w:color w:val="000000"/>
                <w:sz w:val="16"/>
                <w:szCs w:val="16"/>
                <w:shd w:val="clear" w:color="auto" w:fill="FFFFFF"/>
              </w:rPr>
              <w:t> </w:t>
            </w:r>
            <w:r w:rsidRPr="009D05D4">
              <w:rPr>
                <w:rStyle w:val="eop"/>
                <w:rFonts w:cs="Arial"/>
                <w:b/>
                <w:bCs/>
                <w:color w:val="000000"/>
                <w:sz w:val="16"/>
                <w:szCs w:val="16"/>
                <w:shd w:val="clear" w:color="auto" w:fill="FFFFFF"/>
              </w:rPr>
              <w:br/>
            </w:r>
            <w:r w:rsidRPr="009D05D4">
              <w:rPr>
                <w:rFonts w:cs="Arial"/>
                <w:color w:val="000000"/>
                <w:sz w:val="16"/>
                <w:szCs w:val="16"/>
              </w:rPr>
              <w:t>W</w:t>
            </w:r>
            <w:r w:rsidRPr="009D05D4">
              <w:rPr>
                <w:rFonts w:cs="Arial"/>
                <w:sz w:val="16"/>
                <w:szCs w:val="16"/>
              </w:rPr>
              <w:t>e will attract in person visitors</w:t>
            </w:r>
            <w:r>
              <w:rPr>
                <w:rFonts w:cs="Arial"/>
                <w:sz w:val="16"/>
                <w:szCs w:val="16"/>
              </w:rPr>
              <w:t xml:space="preserve"> to experience Australian audio</w:t>
            </w:r>
            <w:r w:rsidRPr="009D05D4">
              <w:rPr>
                <w:rFonts w:cs="Arial"/>
                <w:sz w:val="16"/>
                <w:szCs w:val="16"/>
              </w:rPr>
              <w:t>visual culture and history</w:t>
            </w:r>
          </w:p>
        </w:tc>
        <w:tc>
          <w:tcPr>
            <w:tcW w:w="2315" w:type="pct"/>
            <w:tcBorders>
              <w:top w:val="single" w:sz="4" w:space="0" w:color="auto"/>
              <w:left w:val="single" w:sz="4" w:space="0" w:color="auto"/>
              <w:bottom w:val="single" w:sz="4" w:space="0" w:color="auto"/>
            </w:tcBorders>
          </w:tcPr>
          <w:p w14:paraId="6952C1C3" w14:textId="1CAEB6CC" w:rsidR="00633349" w:rsidRPr="00633349" w:rsidRDefault="00074444" w:rsidP="00074444">
            <w:pPr>
              <w:pStyle w:val="paragraph"/>
              <w:spacing w:before="60" w:beforeAutospacing="0"/>
              <w:rPr>
                <w:rFonts w:ascii="Arial" w:hAnsi="Arial" w:cs="Arial"/>
                <w:sz w:val="16"/>
                <w:szCs w:val="16"/>
              </w:rPr>
            </w:pPr>
            <w:r>
              <w:rPr>
                <w:rFonts w:ascii="Arial" w:hAnsi="Arial" w:cs="Arial"/>
                <w:sz w:val="16"/>
                <w:szCs w:val="16"/>
              </w:rPr>
              <w:t xml:space="preserve">Target: </w:t>
            </w:r>
            <w:r w:rsidR="00633349" w:rsidRPr="00633349">
              <w:rPr>
                <w:rFonts w:ascii="Arial" w:hAnsi="Arial" w:cs="Arial"/>
                <w:sz w:val="16"/>
                <w:szCs w:val="16"/>
              </w:rPr>
              <w:t>50,400 in-person visitors as of March 2023</w:t>
            </w:r>
          </w:p>
          <w:p w14:paraId="416432E2" w14:textId="5563054A" w:rsidR="00633349" w:rsidRPr="006013C7" w:rsidRDefault="00633349" w:rsidP="00633349">
            <w:pPr>
              <w:pStyle w:val="paragraph"/>
              <w:spacing w:before="60" w:beforeAutospacing="0" w:after="60" w:afterAutospacing="0"/>
              <w:textAlignment w:val="baseline"/>
              <w:rPr>
                <w:rStyle w:val="normaltextrun"/>
                <w:rFonts w:ascii="Arial" w:hAnsi="Arial" w:cs="Arial"/>
                <w:sz w:val="16"/>
                <w:szCs w:val="16"/>
              </w:rPr>
            </w:pPr>
            <w:r w:rsidRPr="00633349">
              <w:rPr>
                <w:rFonts w:ascii="Arial" w:hAnsi="Arial" w:cs="Arial"/>
                <w:sz w:val="16"/>
                <w:szCs w:val="16"/>
              </w:rPr>
              <w:t>Target expected to be met</w:t>
            </w:r>
            <w:r w:rsidR="000A4F09">
              <w:rPr>
                <w:rFonts w:ascii="Arial" w:hAnsi="Arial" w:cs="Arial"/>
                <w:sz w:val="16"/>
                <w:szCs w:val="16"/>
              </w:rPr>
              <w:t>.</w:t>
            </w:r>
          </w:p>
        </w:tc>
      </w:tr>
      <w:tr w:rsidR="00633349" w:rsidRPr="001B2F81" w14:paraId="0719F78A" w14:textId="77777777" w:rsidTr="006A6EA6">
        <w:trPr>
          <w:trHeight w:val="617"/>
        </w:trPr>
        <w:tc>
          <w:tcPr>
            <w:tcW w:w="1019" w:type="pct"/>
            <w:vMerge/>
            <w:tcBorders>
              <w:right w:val="single" w:sz="4" w:space="0" w:color="auto"/>
            </w:tcBorders>
          </w:tcPr>
          <w:p w14:paraId="066A88F0" w14:textId="77777777" w:rsidR="00633349" w:rsidRPr="00160C23" w:rsidRDefault="006333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40140C5F" w14:textId="0A94B3AE" w:rsidR="00633349" w:rsidRPr="009D05D4" w:rsidRDefault="00633349" w:rsidP="005054A8">
            <w:pPr>
              <w:pStyle w:val="TableTextBase"/>
              <w:rPr>
                <w:rStyle w:val="normaltextrun"/>
                <w:rFonts w:cs="Arial"/>
                <w:b/>
                <w:bCs/>
                <w:color w:val="000000"/>
                <w:sz w:val="16"/>
                <w:szCs w:val="16"/>
              </w:rPr>
            </w:pPr>
            <w:r w:rsidRPr="00F67399">
              <w:rPr>
                <w:rFonts w:cs="Arial"/>
                <w:iCs/>
                <w:sz w:val="16"/>
                <w:szCs w:val="16"/>
              </w:rPr>
              <w:t>We will engage audiences online</w:t>
            </w:r>
          </w:p>
        </w:tc>
        <w:tc>
          <w:tcPr>
            <w:tcW w:w="2315" w:type="pct"/>
            <w:tcBorders>
              <w:top w:val="single" w:sz="4" w:space="0" w:color="auto"/>
              <w:left w:val="single" w:sz="4" w:space="0" w:color="auto"/>
              <w:bottom w:val="single" w:sz="4" w:space="0" w:color="auto"/>
            </w:tcBorders>
          </w:tcPr>
          <w:p w14:paraId="2A9DA3AC" w14:textId="18700C8A" w:rsidR="00633349" w:rsidRPr="00633349" w:rsidRDefault="00074444" w:rsidP="00074444">
            <w:pPr>
              <w:pStyle w:val="TableTextBase"/>
              <w:spacing w:after="120"/>
              <w:rPr>
                <w:rStyle w:val="normaltextrun"/>
                <w:rFonts w:cs="Arial"/>
                <w:sz w:val="16"/>
                <w:szCs w:val="16"/>
              </w:rPr>
            </w:pPr>
            <w:r w:rsidRPr="00074444">
              <w:rPr>
                <w:rFonts w:eastAsiaTheme="minorHAnsi"/>
              </w:rPr>
              <w:t>T</w:t>
            </w:r>
            <w:r w:rsidRPr="00074444">
              <w:rPr>
                <w:rFonts w:eastAsiaTheme="minorHAnsi" w:cs="Arial"/>
                <w:sz w:val="16"/>
                <w:szCs w:val="16"/>
              </w:rPr>
              <w:t>arget:</w:t>
            </w:r>
            <w:r>
              <w:rPr>
                <w:rStyle w:val="normaltextrun"/>
              </w:rPr>
              <w:t xml:space="preserve"> </w:t>
            </w:r>
            <w:r w:rsidR="00633349" w:rsidRPr="00633349">
              <w:rPr>
                <w:rStyle w:val="normaltextrun"/>
                <w:rFonts w:cs="Arial"/>
                <w:sz w:val="16"/>
                <w:szCs w:val="16"/>
              </w:rPr>
              <w:t>34,000,804 online engagements</w:t>
            </w:r>
          </w:p>
          <w:p w14:paraId="5C2B604B" w14:textId="06BE85A2" w:rsidR="00633349" w:rsidRPr="006013C7" w:rsidRDefault="00633349" w:rsidP="00633349">
            <w:pPr>
              <w:pStyle w:val="paragraph"/>
              <w:spacing w:before="60" w:beforeAutospacing="0" w:after="60" w:afterAutospacing="0"/>
              <w:textAlignment w:val="baseline"/>
              <w:rPr>
                <w:rStyle w:val="normaltextrun"/>
                <w:rFonts w:ascii="Arial" w:hAnsi="Arial" w:cs="Arial"/>
                <w:sz w:val="16"/>
                <w:szCs w:val="16"/>
              </w:rPr>
            </w:pPr>
            <w:r w:rsidRPr="00633349">
              <w:rPr>
                <w:rStyle w:val="normaltextrun"/>
                <w:rFonts w:ascii="Arial" w:hAnsi="Arial" w:cs="Arial"/>
                <w:sz w:val="16"/>
                <w:szCs w:val="16"/>
              </w:rPr>
              <w:t>Target expected to be met</w:t>
            </w:r>
            <w:r w:rsidR="000A4F09">
              <w:rPr>
                <w:rStyle w:val="normaltextrun"/>
                <w:rFonts w:ascii="Arial" w:hAnsi="Arial" w:cs="Arial"/>
                <w:sz w:val="16"/>
                <w:szCs w:val="16"/>
              </w:rPr>
              <w:t>.</w:t>
            </w:r>
          </w:p>
        </w:tc>
      </w:tr>
      <w:tr w:rsidR="00633349" w:rsidRPr="001B2F81" w14:paraId="3B392D8D" w14:textId="77777777" w:rsidTr="006A6EA6">
        <w:trPr>
          <w:trHeight w:val="902"/>
        </w:trPr>
        <w:tc>
          <w:tcPr>
            <w:tcW w:w="1019" w:type="pct"/>
            <w:vMerge/>
            <w:tcBorders>
              <w:right w:val="single" w:sz="4" w:space="0" w:color="auto"/>
            </w:tcBorders>
          </w:tcPr>
          <w:p w14:paraId="0A3A17E4" w14:textId="77777777" w:rsidR="00633349" w:rsidRPr="00160C23" w:rsidRDefault="006333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71B3467D" w14:textId="77777777" w:rsidR="00633349" w:rsidRPr="009D05D4" w:rsidRDefault="00633349" w:rsidP="00633349">
            <w:pPr>
              <w:pStyle w:val="TableTextBase"/>
              <w:spacing w:after="0"/>
              <w:rPr>
                <w:rStyle w:val="eop"/>
                <w:rFonts w:cs="Arial"/>
                <w:b/>
                <w:bCs/>
                <w:color w:val="000000"/>
                <w:sz w:val="16"/>
                <w:szCs w:val="16"/>
                <w:shd w:val="clear" w:color="auto" w:fill="FFFFFF"/>
              </w:rPr>
            </w:pPr>
            <w:r w:rsidRPr="009D05D4">
              <w:rPr>
                <w:rStyle w:val="normaltextrun"/>
                <w:rFonts w:cs="Arial"/>
                <w:b/>
                <w:bCs/>
                <w:color w:val="000000"/>
                <w:sz w:val="16"/>
                <w:szCs w:val="16"/>
                <w:shd w:val="clear" w:color="auto" w:fill="FFFFFF"/>
              </w:rPr>
              <w:t>Educate and Empower</w:t>
            </w:r>
            <w:r w:rsidRPr="009D05D4">
              <w:rPr>
                <w:rStyle w:val="eop"/>
                <w:rFonts w:cs="Arial"/>
                <w:b/>
                <w:bCs/>
                <w:color w:val="000000"/>
                <w:sz w:val="16"/>
                <w:szCs w:val="16"/>
                <w:shd w:val="clear" w:color="auto" w:fill="FFFFFF"/>
              </w:rPr>
              <w:t> </w:t>
            </w:r>
          </w:p>
          <w:p w14:paraId="05A42040" w14:textId="657FDB80" w:rsidR="00633349" w:rsidRPr="009D05D4" w:rsidRDefault="00633349" w:rsidP="00633349">
            <w:pPr>
              <w:pStyle w:val="TableTextBase"/>
              <w:spacing w:before="0" w:after="0"/>
              <w:rPr>
                <w:rStyle w:val="normaltextrun"/>
                <w:rFonts w:cs="Arial"/>
                <w:b/>
                <w:bCs/>
                <w:color w:val="000000"/>
                <w:sz w:val="16"/>
                <w:szCs w:val="16"/>
              </w:rPr>
            </w:pPr>
            <w:r w:rsidRPr="00633349">
              <w:rPr>
                <w:rFonts w:cs="Arial"/>
                <w:color w:val="000000"/>
                <w:sz w:val="16"/>
                <w:szCs w:val="16"/>
                <w:shd w:val="clear" w:color="auto" w:fill="FFFFFF"/>
              </w:rPr>
              <w:t>We will partner with relevant organisations to develop media literacy resources</w:t>
            </w:r>
          </w:p>
        </w:tc>
        <w:tc>
          <w:tcPr>
            <w:tcW w:w="2315" w:type="pct"/>
            <w:tcBorders>
              <w:top w:val="single" w:sz="4" w:space="0" w:color="auto"/>
              <w:left w:val="single" w:sz="4" w:space="0" w:color="auto"/>
              <w:bottom w:val="single" w:sz="4" w:space="0" w:color="auto"/>
            </w:tcBorders>
          </w:tcPr>
          <w:p w14:paraId="27F5B785" w14:textId="1D7A53E1" w:rsidR="00633349" w:rsidRDefault="00074444" w:rsidP="00074444">
            <w:pPr>
              <w:pStyle w:val="paragraph"/>
              <w:spacing w:before="60" w:beforeAutospacing="0" w:after="120" w:afterAutospacing="0"/>
              <w:rPr>
                <w:rFonts w:ascii="Arial" w:hAnsi="Arial" w:cs="Arial"/>
                <w:sz w:val="16"/>
                <w:szCs w:val="16"/>
              </w:rPr>
            </w:pPr>
            <w:r>
              <w:rPr>
                <w:rFonts w:ascii="Arial" w:hAnsi="Arial" w:cs="Arial"/>
                <w:sz w:val="16"/>
                <w:szCs w:val="16"/>
              </w:rPr>
              <w:t xml:space="preserve">Target: </w:t>
            </w:r>
            <w:r w:rsidR="00633349" w:rsidRPr="00633349">
              <w:rPr>
                <w:rFonts w:ascii="Arial" w:hAnsi="Arial" w:cs="Arial"/>
                <w:sz w:val="16"/>
                <w:szCs w:val="16"/>
              </w:rPr>
              <w:t>Media Literacy education plan has been completed, and Media Literacy resources developed.</w:t>
            </w:r>
          </w:p>
          <w:p w14:paraId="0475EE07" w14:textId="2E3B9DC6" w:rsidR="00633349" w:rsidRPr="00633349" w:rsidRDefault="00633349" w:rsidP="000A4F09">
            <w:pPr>
              <w:pStyle w:val="paragraph"/>
              <w:spacing w:before="0" w:beforeAutospacing="0"/>
              <w:rPr>
                <w:rStyle w:val="normaltextrun"/>
                <w:rFonts w:ascii="Arial" w:hAnsi="Arial" w:cs="Arial"/>
                <w:sz w:val="16"/>
                <w:szCs w:val="16"/>
              </w:rPr>
            </w:pPr>
            <w:r w:rsidRPr="00633349">
              <w:rPr>
                <w:rFonts w:ascii="Arial" w:hAnsi="Arial" w:cs="Arial"/>
                <w:sz w:val="16"/>
                <w:szCs w:val="16"/>
              </w:rPr>
              <w:t>Target expected to be partially met</w:t>
            </w:r>
            <w:r w:rsidR="000A4F09">
              <w:rPr>
                <w:rFonts w:ascii="Arial" w:hAnsi="Arial" w:cs="Arial"/>
                <w:sz w:val="16"/>
                <w:szCs w:val="16"/>
              </w:rPr>
              <w:t>.</w:t>
            </w:r>
          </w:p>
        </w:tc>
      </w:tr>
      <w:tr w:rsidR="00633349" w:rsidRPr="001B2F81" w14:paraId="6162BFFE" w14:textId="77777777" w:rsidTr="006A6EA6">
        <w:trPr>
          <w:trHeight w:val="642"/>
        </w:trPr>
        <w:tc>
          <w:tcPr>
            <w:tcW w:w="1019" w:type="pct"/>
            <w:vMerge/>
            <w:tcBorders>
              <w:right w:val="single" w:sz="4" w:space="0" w:color="auto"/>
            </w:tcBorders>
          </w:tcPr>
          <w:p w14:paraId="3897C44E" w14:textId="77777777" w:rsidR="00633349" w:rsidRPr="00160C23" w:rsidRDefault="006333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524F55E0" w14:textId="77777777" w:rsidR="00633349" w:rsidRPr="00633349" w:rsidRDefault="00633349" w:rsidP="00633349">
            <w:pPr>
              <w:pStyle w:val="paragraph"/>
              <w:spacing w:before="60" w:beforeAutospacing="0" w:after="0" w:afterAutospacing="0"/>
              <w:textAlignment w:val="baseline"/>
              <w:rPr>
                <w:rFonts w:ascii="Segoe UI" w:hAnsi="Segoe UI" w:cs="Segoe UI"/>
                <w:sz w:val="16"/>
                <w:szCs w:val="16"/>
              </w:rPr>
            </w:pPr>
            <w:r w:rsidRPr="00633349">
              <w:rPr>
                <w:rStyle w:val="normaltextrun"/>
                <w:rFonts w:ascii="Arial" w:hAnsi="Arial" w:cs="Arial"/>
                <w:b/>
                <w:bCs/>
                <w:color w:val="000000"/>
                <w:sz w:val="16"/>
                <w:szCs w:val="16"/>
                <w:shd w:val="clear" w:color="auto" w:fill="FFFFFF"/>
              </w:rPr>
              <w:t>Innovate and Collaborate </w:t>
            </w:r>
            <w:r w:rsidRPr="00633349">
              <w:rPr>
                <w:rStyle w:val="eop"/>
                <w:rFonts w:ascii="Arial" w:hAnsi="Arial" w:cs="Arial"/>
                <w:color w:val="000000"/>
                <w:sz w:val="16"/>
                <w:szCs w:val="16"/>
              </w:rPr>
              <w:t> </w:t>
            </w:r>
          </w:p>
          <w:p w14:paraId="3152ABD2" w14:textId="008A576D" w:rsidR="00633349" w:rsidRPr="009D05D4" w:rsidRDefault="00633349" w:rsidP="00633349">
            <w:pPr>
              <w:pStyle w:val="TableTextBase"/>
              <w:spacing w:before="0"/>
              <w:rPr>
                <w:rStyle w:val="normaltextrun"/>
                <w:rFonts w:cs="Arial"/>
                <w:b/>
                <w:bCs/>
                <w:color w:val="000000"/>
                <w:sz w:val="16"/>
                <w:szCs w:val="16"/>
                <w:shd w:val="clear" w:color="auto" w:fill="FFFFFF"/>
              </w:rPr>
            </w:pPr>
            <w:r w:rsidRPr="00633349">
              <w:rPr>
                <w:rStyle w:val="normaltextrun"/>
                <w:rFonts w:cs="Arial"/>
                <w:color w:val="000000"/>
                <w:sz w:val="16"/>
                <w:szCs w:val="16"/>
                <w:shd w:val="clear" w:color="auto" w:fill="FFFFFF"/>
              </w:rPr>
              <w:t>We will build and maintain strong relationships with peers in the galleries, libraries, archives and museums and education sectors</w:t>
            </w:r>
          </w:p>
        </w:tc>
        <w:tc>
          <w:tcPr>
            <w:tcW w:w="2315" w:type="pct"/>
            <w:tcBorders>
              <w:top w:val="single" w:sz="4" w:space="0" w:color="auto"/>
              <w:left w:val="single" w:sz="4" w:space="0" w:color="auto"/>
              <w:bottom w:val="single" w:sz="4" w:space="0" w:color="auto"/>
            </w:tcBorders>
          </w:tcPr>
          <w:p w14:paraId="6C83C2B4" w14:textId="1245C933" w:rsidR="00633349" w:rsidRPr="009B6E5B" w:rsidRDefault="00074444" w:rsidP="00074444">
            <w:pPr>
              <w:pStyle w:val="paragraph"/>
              <w:spacing w:before="60" w:beforeAutospacing="0" w:after="120" w:afterAutospacing="0"/>
              <w:textAlignment w:val="baseline"/>
              <w:rPr>
                <w:rStyle w:val="normaltextrun"/>
                <w:rFonts w:ascii="Arial" w:hAnsi="Arial" w:cs="Arial"/>
                <w:color w:val="000000"/>
                <w:sz w:val="16"/>
                <w:szCs w:val="16"/>
              </w:rPr>
            </w:pPr>
            <w:r>
              <w:rPr>
                <w:rStyle w:val="normaltextrun"/>
                <w:rFonts w:ascii="Arial" w:hAnsi="Arial" w:cs="Arial"/>
                <w:sz w:val="16"/>
                <w:szCs w:val="16"/>
              </w:rPr>
              <w:t xml:space="preserve">Target: </w:t>
            </w:r>
            <w:r w:rsidR="00633349" w:rsidRPr="00C73280">
              <w:rPr>
                <w:rStyle w:val="normaltextrun"/>
                <w:rFonts w:ascii="Arial" w:hAnsi="Arial" w:cs="Arial"/>
                <w:sz w:val="16"/>
                <w:szCs w:val="16"/>
              </w:rPr>
              <w:t>6</w:t>
            </w:r>
            <w:r w:rsidR="00633349" w:rsidRPr="009B6E5B">
              <w:rPr>
                <w:rStyle w:val="normaltextrun"/>
                <w:rFonts w:ascii="Arial" w:hAnsi="Arial" w:cs="Arial"/>
                <w:color w:val="000000"/>
                <w:sz w:val="16"/>
                <w:szCs w:val="16"/>
              </w:rPr>
              <w:t xml:space="preserve"> relationships built and maintained</w:t>
            </w:r>
            <w:r w:rsidR="00633349" w:rsidRPr="001D37A9">
              <w:rPr>
                <w:rStyle w:val="normaltextrun"/>
                <w:rFonts w:ascii="Arial" w:hAnsi="Arial" w:cs="Arial"/>
                <w:color w:val="000000"/>
                <w:sz w:val="16"/>
                <w:szCs w:val="16"/>
              </w:rPr>
              <w:t>.</w:t>
            </w:r>
            <w:r w:rsidR="00633349" w:rsidRPr="009B6E5B">
              <w:rPr>
                <w:rStyle w:val="normaltextrun"/>
                <w:rFonts w:ascii="Arial" w:hAnsi="Arial" w:cs="Arial"/>
                <w:color w:val="000000"/>
                <w:sz w:val="16"/>
                <w:szCs w:val="16"/>
              </w:rPr>
              <w:t xml:space="preserve"> </w:t>
            </w:r>
          </w:p>
          <w:p w14:paraId="4B9655B4" w14:textId="2E18CB2D" w:rsidR="00633349" w:rsidRPr="00633349" w:rsidRDefault="00633349" w:rsidP="00633349">
            <w:pPr>
              <w:pStyle w:val="paragraph"/>
              <w:spacing w:before="60" w:beforeAutospacing="0"/>
              <w:rPr>
                <w:rFonts w:ascii="Arial" w:hAnsi="Arial" w:cs="Arial"/>
                <w:sz w:val="16"/>
                <w:szCs w:val="16"/>
              </w:rPr>
            </w:pPr>
            <w:r w:rsidRPr="00633349">
              <w:rPr>
                <w:rStyle w:val="normaltextrun"/>
                <w:rFonts w:ascii="Arial" w:hAnsi="Arial" w:cs="Arial"/>
                <w:sz w:val="16"/>
                <w:szCs w:val="16"/>
              </w:rPr>
              <w:t>Target expected to be met</w:t>
            </w:r>
            <w:r w:rsidR="000A4F09">
              <w:rPr>
                <w:rStyle w:val="normaltextrun"/>
                <w:rFonts w:ascii="Arial" w:hAnsi="Arial" w:cs="Arial"/>
                <w:sz w:val="16"/>
                <w:szCs w:val="16"/>
              </w:rPr>
              <w:t>.</w:t>
            </w:r>
          </w:p>
        </w:tc>
      </w:tr>
      <w:tr w:rsidR="00633349" w:rsidRPr="001B2F81" w14:paraId="483AA2F8" w14:textId="77777777" w:rsidTr="006A6EA6">
        <w:trPr>
          <w:trHeight w:val="642"/>
        </w:trPr>
        <w:tc>
          <w:tcPr>
            <w:tcW w:w="1019" w:type="pct"/>
            <w:vMerge/>
            <w:tcBorders>
              <w:bottom w:val="single" w:sz="4" w:space="0" w:color="auto"/>
              <w:right w:val="single" w:sz="4" w:space="0" w:color="auto"/>
            </w:tcBorders>
          </w:tcPr>
          <w:p w14:paraId="7E6766E4" w14:textId="77777777" w:rsidR="00633349" w:rsidRPr="00160C23" w:rsidRDefault="006333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3667516D" w14:textId="77777777" w:rsidR="00633349" w:rsidRDefault="00633349" w:rsidP="00633349">
            <w:pPr>
              <w:pStyle w:val="paragraph"/>
              <w:spacing w:before="60" w:beforeAutospacing="0" w:after="0" w:afterAutospacing="0"/>
              <w:textAlignment w:val="baseline"/>
              <w:rPr>
                <w:rFonts w:ascii="Segoe UI" w:hAnsi="Segoe UI" w:cs="Segoe UI"/>
                <w:sz w:val="18"/>
                <w:szCs w:val="18"/>
              </w:rPr>
            </w:pPr>
            <w:r>
              <w:rPr>
                <w:rStyle w:val="normaltextrun"/>
                <w:rFonts w:ascii="Arial" w:hAnsi="Arial" w:cs="Arial"/>
                <w:b/>
                <w:bCs/>
                <w:color w:val="000000"/>
                <w:sz w:val="16"/>
                <w:szCs w:val="16"/>
                <w:shd w:val="clear" w:color="auto" w:fill="FFFFFF"/>
              </w:rPr>
              <w:t>Foster and Lead </w:t>
            </w:r>
            <w:r>
              <w:rPr>
                <w:rStyle w:val="eop"/>
                <w:rFonts w:ascii="Arial" w:hAnsi="Arial" w:cs="Arial"/>
                <w:color w:val="000000"/>
                <w:sz w:val="16"/>
                <w:szCs w:val="16"/>
              </w:rPr>
              <w:t> </w:t>
            </w:r>
          </w:p>
          <w:p w14:paraId="5FE344B8" w14:textId="0B8B2482" w:rsidR="00633349" w:rsidRPr="00633349" w:rsidRDefault="00633349" w:rsidP="00633349">
            <w:pPr>
              <w:pStyle w:val="paragraph"/>
              <w:spacing w:before="0" w:beforeAutospacing="0" w:after="0" w:afterAutospacing="0"/>
              <w:textAlignment w:val="baseline"/>
              <w:rPr>
                <w:rStyle w:val="normaltextrun"/>
                <w:rFonts w:ascii="Arial" w:hAnsi="Arial" w:cs="Arial"/>
                <w:b/>
                <w:bCs/>
                <w:color w:val="000000"/>
                <w:sz w:val="16"/>
                <w:szCs w:val="16"/>
                <w:shd w:val="clear" w:color="auto" w:fill="FFFFFF"/>
              </w:rPr>
            </w:pPr>
            <w:r w:rsidRPr="00633349">
              <w:rPr>
                <w:rStyle w:val="normaltextrun"/>
                <w:rFonts w:ascii="Arial" w:hAnsi="Arial" w:cs="Arial"/>
                <w:color w:val="000000"/>
                <w:sz w:val="16"/>
                <w:szCs w:val="16"/>
                <w:shd w:val="clear" w:color="auto" w:fill="FFFFFF"/>
              </w:rPr>
              <w:t>We will consistently improve our employee engagement score in the APS Employee Census</w:t>
            </w:r>
          </w:p>
        </w:tc>
        <w:tc>
          <w:tcPr>
            <w:tcW w:w="2315" w:type="pct"/>
            <w:tcBorders>
              <w:top w:val="single" w:sz="4" w:space="0" w:color="auto"/>
              <w:left w:val="single" w:sz="4" w:space="0" w:color="auto"/>
              <w:bottom w:val="single" w:sz="4" w:space="0" w:color="auto"/>
            </w:tcBorders>
          </w:tcPr>
          <w:p w14:paraId="7679DEC6" w14:textId="2A224ACA" w:rsidR="00074444" w:rsidRDefault="00074444" w:rsidP="00074444">
            <w:pPr>
              <w:pStyle w:val="paragraph"/>
              <w:spacing w:before="60" w:beforeAutospacing="0" w:after="120" w:afterAutospacing="0"/>
              <w:textAlignment w:val="baseline"/>
              <w:rPr>
                <w:rStyle w:val="normaltextrun"/>
                <w:rFonts w:ascii="Arial" w:hAnsi="Arial" w:cs="Arial"/>
                <w:sz w:val="16"/>
                <w:szCs w:val="16"/>
              </w:rPr>
            </w:pPr>
            <w:r>
              <w:rPr>
                <w:rStyle w:val="normaltextrun"/>
                <w:rFonts w:ascii="Arial" w:hAnsi="Arial" w:cs="Arial"/>
                <w:sz w:val="16"/>
                <w:szCs w:val="16"/>
              </w:rPr>
              <w:t>Target: Exceed 21/22 employee engagement score in the APS Employee Census.</w:t>
            </w:r>
          </w:p>
          <w:p w14:paraId="2CD0257B" w14:textId="2922EBF1" w:rsidR="00633349" w:rsidRPr="00633349" w:rsidRDefault="00633349" w:rsidP="00633349">
            <w:pPr>
              <w:pStyle w:val="paragraph"/>
              <w:spacing w:before="60" w:beforeAutospacing="0" w:after="60" w:afterAutospacing="0"/>
              <w:textAlignment w:val="baseline"/>
              <w:rPr>
                <w:rStyle w:val="normaltextrun"/>
                <w:rFonts w:ascii="Arial" w:hAnsi="Arial" w:cs="Arial"/>
                <w:sz w:val="16"/>
                <w:szCs w:val="16"/>
              </w:rPr>
            </w:pPr>
            <w:r w:rsidRPr="00633349">
              <w:rPr>
                <w:rStyle w:val="normaltextrun"/>
                <w:rFonts w:ascii="Arial" w:hAnsi="Arial" w:cs="Arial"/>
                <w:sz w:val="16"/>
                <w:szCs w:val="16"/>
              </w:rPr>
              <w:t>Target expected to be met</w:t>
            </w:r>
            <w:r w:rsidR="000A4F09">
              <w:rPr>
                <w:rStyle w:val="normaltextrun"/>
                <w:rFonts w:ascii="Arial" w:hAnsi="Arial" w:cs="Arial"/>
                <w:sz w:val="16"/>
                <w:szCs w:val="16"/>
              </w:rPr>
              <w:t>.</w:t>
            </w:r>
          </w:p>
        </w:tc>
      </w:tr>
    </w:tbl>
    <w:p w14:paraId="1B955E1B" w14:textId="77777777" w:rsidR="001C0F49" w:rsidRDefault="001C0F49" w:rsidP="005054A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566"/>
        <w:gridCol w:w="3565"/>
      </w:tblGrid>
      <w:tr w:rsidR="001C0F49" w:rsidRPr="00160C23" w14:paraId="79D7161F" w14:textId="77777777" w:rsidTr="007A2294">
        <w:trPr>
          <w:trHeight w:val="258"/>
        </w:trPr>
        <w:tc>
          <w:tcPr>
            <w:tcW w:w="1019" w:type="pct"/>
            <w:tcBorders>
              <w:top w:val="double" w:sz="4" w:space="0" w:color="auto"/>
              <w:bottom w:val="single" w:sz="4" w:space="0" w:color="auto"/>
              <w:right w:val="single" w:sz="4" w:space="0" w:color="auto"/>
            </w:tcBorders>
          </w:tcPr>
          <w:p w14:paraId="3C5AF544" w14:textId="77777777" w:rsidR="001C0F49" w:rsidRPr="00160C23" w:rsidRDefault="001C0F49" w:rsidP="00293BD0">
            <w:pPr>
              <w:pStyle w:val="TableTextBase"/>
              <w:rPr>
                <w:b/>
                <w:sz w:val="16"/>
                <w:szCs w:val="16"/>
              </w:rPr>
            </w:pPr>
            <w:r w:rsidRPr="00160C23">
              <w:rPr>
                <w:b/>
                <w:sz w:val="16"/>
                <w:szCs w:val="16"/>
              </w:rPr>
              <w:lastRenderedPageBreak/>
              <w:t>Year</w:t>
            </w:r>
          </w:p>
        </w:tc>
        <w:tc>
          <w:tcPr>
            <w:tcW w:w="1666" w:type="pct"/>
            <w:tcBorders>
              <w:top w:val="double" w:sz="4" w:space="0" w:color="auto"/>
              <w:left w:val="single" w:sz="4" w:space="0" w:color="auto"/>
              <w:bottom w:val="single" w:sz="4" w:space="0" w:color="auto"/>
              <w:right w:val="single" w:sz="4" w:space="0" w:color="auto"/>
            </w:tcBorders>
          </w:tcPr>
          <w:p w14:paraId="08801859"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2315" w:type="pct"/>
            <w:tcBorders>
              <w:top w:val="double" w:sz="4" w:space="0" w:color="auto"/>
              <w:left w:val="single" w:sz="4" w:space="0" w:color="auto"/>
              <w:bottom w:val="single" w:sz="4" w:space="0" w:color="auto"/>
            </w:tcBorders>
          </w:tcPr>
          <w:p w14:paraId="3532D30B" w14:textId="77777777" w:rsidR="001C0F49" w:rsidRPr="00160C23" w:rsidRDefault="001C0F49" w:rsidP="00293BD0">
            <w:pPr>
              <w:pStyle w:val="TableTextBase"/>
              <w:rPr>
                <w:rFonts w:cs="Arial"/>
                <w:b/>
                <w:sz w:val="16"/>
                <w:szCs w:val="16"/>
              </w:rPr>
            </w:pPr>
            <w:r>
              <w:rPr>
                <w:b/>
                <w:sz w:val="16"/>
                <w:szCs w:val="16"/>
              </w:rPr>
              <w:t>Planned</w:t>
            </w:r>
            <w:r w:rsidRPr="00160C23">
              <w:rPr>
                <w:b/>
                <w:sz w:val="16"/>
                <w:szCs w:val="16"/>
              </w:rPr>
              <w:t xml:space="preserve"> Performance Results</w:t>
            </w:r>
          </w:p>
        </w:tc>
      </w:tr>
      <w:tr w:rsidR="001C0F49" w:rsidRPr="001B2F81" w14:paraId="42AEDBB9" w14:textId="77777777" w:rsidTr="007A2294">
        <w:trPr>
          <w:trHeight w:val="100"/>
        </w:trPr>
        <w:tc>
          <w:tcPr>
            <w:tcW w:w="1019" w:type="pct"/>
            <w:vMerge w:val="restart"/>
            <w:tcBorders>
              <w:top w:val="single" w:sz="4" w:space="0" w:color="auto"/>
              <w:right w:val="single" w:sz="4" w:space="0" w:color="auto"/>
            </w:tcBorders>
          </w:tcPr>
          <w:p w14:paraId="4B78AE41" w14:textId="361E3628" w:rsidR="001C0F49" w:rsidRPr="00CD22AC" w:rsidRDefault="001C0F49" w:rsidP="00293BD0">
            <w:pPr>
              <w:pStyle w:val="TableTextBase"/>
              <w:rPr>
                <w:sz w:val="16"/>
              </w:rPr>
            </w:pPr>
            <w:r>
              <w:rPr>
                <w:sz w:val="16"/>
              </w:rPr>
              <w:t xml:space="preserve">Budget year </w:t>
            </w:r>
            <w:r>
              <w:rPr>
                <w:sz w:val="16"/>
              </w:rPr>
              <w:br/>
              <w:t>202</w:t>
            </w:r>
            <w:r w:rsidR="005B27A1">
              <w:rPr>
                <w:sz w:val="16"/>
              </w:rPr>
              <w:t>3-24</w:t>
            </w:r>
          </w:p>
        </w:tc>
        <w:tc>
          <w:tcPr>
            <w:tcW w:w="1666" w:type="pct"/>
            <w:tcBorders>
              <w:top w:val="single" w:sz="4" w:space="0" w:color="auto"/>
              <w:left w:val="single" w:sz="4" w:space="0" w:color="auto"/>
              <w:bottom w:val="single" w:sz="4" w:space="0" w:color="auto"/>
              <w:right w:val="single" w:sz="4" w:space="0" w:color="auto"/>
            </w:tcBorders>
          </w:tcPr>
          <w:p w14:paraId="78A3306E" w14:textId="01B39221" w:rsidR="001C0F49" w:rsidRPr="005B27A1" w:rsidRDefault="005B27A1" w:rsidP="00293BD0">
            <w:pPr>
              <w:pStyle w:val="TableTextBase"/>
              <w:rPr>
                <w:rFonts w:cs="Arial"/>
                <w:color w:val="000000"/>
                <w:sz w:val="16"/>
                <w:szCs w:val="16"/>
                <w:shd w:val="clear" w:color="auto" w:fill="FFFFFF"/>
              </w:rPr>
            </w:pPr>
            <w:r w:rsidRPr="005B27A1">
              <w:rPr>
                <w:rFonts w:eastAsia="Calibri" w:cs="Arial"/>
                <w:bCs/>
                <w:color w:val="000000"/>
                <w:sz w:val="16"/>
                <w:szCs w:val="16"/>
              </w:rPr>
              <w:t>Build the national audiovisual collection so that it tells the national story in all its diversity</w:t>
            </w:r>
          </w:p>
        </w:tc>
        <w:tc>
          <w:tcPr>
            <w:tcW w:w="2315" w:type="pct"/>
            <w:tcBorders>
              <w:top w:val="single" w:sz="4" w:space="0" w:color="auto"/>
              <w:left w:val="single" w:sz="4" w:space="0" w:color="auto"/>
              <w:bottom w:val="single" w:sz="4" w:space="0" w:color="auto"/>
            </w:tcBorders>
          </w:tcPr>
          <w:p w14:paraId="57C1D901" w14:textId="15EA96D0" w:rsidR="001C0F49" w:rsidRPr="00CE2D49" w:rsidRDefault="005B27A1" w:rsidP="00CE2D49">
            <w:pPr>
              <w:pStyle w:val="paragraph"/>
              <w:shd w:val="clear" w:color="auto" w:fill="FFFFFF"/>
              <w:spacing w:before="60" w:beforeAutospacing="0" w:after="0" w:afterAutospacing="0"/>
              <w:textAlignment w:val="baseline"/>
              <w:rPr>
                <w:rFonts w:ascii="Arial" w:hAnsi="Arial" w:cs="Arial"/>
                <w:sz w:val="16"/>
                <w:szCs w:val="16"/>
              </w:rPr>
            </w:pPr>
            <w:r w:rsidRPr="005B27A1">
              <w:rPr>
                <w:rFonts w:ascii="Arial" w:hAnsi="Arial" w:cs="Arial"/>
                <w:sz w:val="16"/>
                <w:szCs w:val="16"/>
              </w:rPr>
              <w:t>Collection Development Strategy and Plan delivered, 23/24 collecting is audited against the new Strategy and Plan</w:t>
            </w:r>
            <w:r w:rsidR="000A4F09">
              <w:rPr>
                <w:rFonts w:ascii="Arial" w:hAnsi="Arial" w:cs="Arial"/>
                <w:sz w:val="16"/>
                <w:szCs w:val="16"/>
              </w:rPr>
              <w:t>.</w:t>
            </w:r>
          </w:p>
        </w:tc>
      </w:tr>
      <w:tr w:rsidR="001C0F49" w:rsidRPr="001B2F81" w14:paraId="4A017B41" w14:textId="77777777" w:rsidTr="007A2294">
        <w:trPr>
          <w:trHeight w:val="100"/>
        </w:trPr>
        <w:tc>
          <w:tcPr>
            <w:tcW w:w="1019" w:type="pct"/>
            <w:vMerge/>
            <w:tcBorders>
              <w:right w:val="single" w:sz="4" w:space="0" w:color="auto"/>
            </w:tcBorders>
          </w:tcPr>
          <w:p w14:paraId="49301250"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543B5330" w14:textId="1B145133" w:rsidR="001C0F49" w:rsidRPr="00DC5FAE" w:rsidRDefault="005B27A1" w:rsidP="00293BD0">
            <w:pPr>
              <w:pStyle w:val="TableTextBase"/>
              <w:rPr>
                <w:rStyle w:val="normaltextrun"/>
                <w:color w:val="000000"/>
                <w:sz w:val="16"/>
                <w:szCs w:val="16"/>
              </w:rPr>
            </w:pPr>
            <w:r>
              <w:rPr>
                <w:rFonts w:cs="Arial"/>
                <w:color w:val="000000"/>
                <w:sz w:val="16"/>
                <w:szCs w:val="16"/>
              </w:rPr>
              <w:t>I</w:t>
            </w:r>
            <w:r w:rsidRPr="005B27A1">
              <w:rPr>
                <w:rFonts w:cs="Arial"/>
                <w:color w:val="000000"/>
                <w:sz w:val="16"/>
                <w:szCs w:val="16"/>
              </w:rPr>
              <w:t>ncrease our digitisation capacity to ensure the preservation of ‘at risk’ audiovisual material</w:t>
            </w:r>
          </w:p>
        </w:tc>
        <w:tc>
          <w:tcPr>
            <w:tcW w:w="2315" w:type="pct"/>
            <w:tcBorders>
              <w:top w:val="single" w:sz="4" w:space="0" w:color="auto"/>
              <w:left w:val="single" w:sz="4" w:space="0" w:color="auto"/>
              <w:bottom w:val="single" w:sz="4" w:space="0" w:color="auto"/>
            </w:tcBorders>
          </w:tcPr>
          <w:p w14:paraId="02F34743" w14:textId="2F143A80" w:rsidR="001C0F49" w:rsidRPr="00B44CC4" w:rsidRDefault="005B27A1" w:rsidP="00293BD0">
            <w:pPr>
              <w:pStyle w:val="paragraph"/>
              <w:spacing w:before="60" w:beforeAutospacing="0" w:after="60" w:afterAutospacing="0"/>
              <w:textAlignment w:val="baseline"/>
              <w:rPr>
                <w:rFonts w:ascii="Arial" w:hAnsi="Arial" w:cs="Arial"/>
                <w:sz w:val="16"/>
                <w:szCs w:val="16"/>
              </w:rPr>
            </w:pPr>
            <w:r w:rsidRPr="005B27A1">
              <w:rPr>
                <w:rFonts w:ascii="Arial" w:hAnsi="Arial" w:cs="Arial"/>
                <w:sz w:val="16"/>
                <w:szCs w:val="16"/>
              </w:rPr>
              <w:t xml:space="preserve">Completion and utilisation of </w:t>
            </w:r>
            <w:r w:rsidR="00FA2A29" w:rsidRPr="00FA2A29">
              <w:rPr>
                <w:rFonts w:ascii="Arial" w:hAnsi="Arial" w:cs="Arial"/>
                <w:sz w:val="16"/>
                <w:szCs w:val="16"/>
              </w:rPr>
              <w:t>Audiovisual Australia</w:t>
            </w:r>
            <w:r w:rsidR="00FA2A29" w:rsidRPr="005B27A1">
              <w:rPr>
                <w:rFonts w:ascii="Arial" w:hAnsi="Arial" w:cs="Arial"/>
                <w:sz w:val="16"/>
                <w:szCs w:val="16"/>
              </w:rPr>
              <w:t xml:space="preserve"> </w:t>
            </w:r>
            <w:r w:rsidR="00FA2A29">
              <w:rPr>
                <w:rFonts w:ascii="Arial" w:hAnsi="Arial" w:cs="Arial"/>
                <w:sz w:val="16"/>
                <w:szCs w:val="16"/>
              </w:rPr>
              <w:t>(</w:t>
            </w:r>
            <w:r w:rsidRPr="005B27A1">
              <w:rPr>
                <w:rFonts w:ascii="Arial" w:hAnsi="Arial" w:cs="Arial"/>
                <w:sz w:val="16"/>
                <w:szCs w:val="16"/>
              </w:rPr>
              <w:t>AVA</w:t>
            </w:r>
            <w:r w:rsidR="00FA2A29">
              <w:rPr>
                <w:rFonts w:ascii="Arial" w:hAnsi="Arial" w:cs="Arial"/>
                <w:sz w:val="16"/>
                <w:szCs w:val="16"/>
              </w:rPr>
              <w:t xml:space="preserve">) </w:t>
            </w:r>
            <w:r w:rsidRPr="005B27A1">
              <w:rPr>
                <w:rFonts w:ascii="Arial" w:hAnsi="Arial" w:cs="Arial"/>
                <w:sz w:val="16"/>
                <w:szCs w:val="16"/>
              </w:rPr>
              <w:t>funded end-to-end digitisation infrastructure including Offsite Data Centre</w:t>
            </w:r>
            <w:r w:rsidR="000A4F09">
              <w:rPr>
                <w:rFonts w:ascii="Arial" w:hAnsi="Arial" w:cs="Arial"/>
                <w:sz w:val="16"/>
                <w:szCs w:val="16"/>
              </w:rPr>
              <w:t>.</w:t>
            </w:r>
          </w:p>
        </w:tc>
      </w:tr>
      <w:tr w:rsidR="001C0F49" w:rsidRPr="001B2F81" w14:paraId="52F9CEF9" w14:textId="77777777" w:rsidTr="007A2294">
        <w:trPr>
          <w:trHeight w:val="100"/>
        </w:trPr>
        <w:tc>
          <w:tcPr>
            <w:tcW w:w="1019" w:type="pct"/>
            <w:vMerge/>
            <w:tcBorders>
              <w:right w:val="single" w:sz="4" w:space="0" w:color="auto"/>
            </w:tcBorders>
          </w:tcPr>
          <w:p w14:paraId="35E24302"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44317EC4" w14:textId="15A7E9FE" w:rsidR="001C0F49" w:rsidRPr="005B27A1" w:rsidRDefault="005B27A1" w:rsidP="00293BD0">
            <w:pPr>
              <w:pStyle w:val="TableTextBase"/>
              <w:rPr>
                <w:rStyle w:val="normaltextrun"/>
                <w:rFonts w:cs="Arial"/>
                <w:bCs/>
                <w:color w:val="000000"/>
                <w:sz w:val="16"/>
                <w:szCs w:val="16"/>
              </w:rPr>
            </w:pPr>
            <w:r w:rsidRPr="005B27A1">
              <w:rPr>
                <w:rStyle w:val="normaltextrun"/>
                <w:rFonts w:cs="Arial"/>
                <w:sz w:val="16"/>
                <w:szCs w:val="16"/>
              </w:rPr>
              <w:t xml:space="preserve">Increase total engagement with the collection to promote its wide use and </w:t>
            </w:r>
            <w:r w:rsidR="0030037B" w:rsidRPr="005B27A1">
              <w:rPr>
                <w:rStyle w:val="normaltextrun"/>
                <w:rFonts w:cs="Arial"/>
                <w:sz w:val="16"/>
                <w:szCs w:val="16"/>
              </w:rPr>
              <w:t>enjoyment</w:t>
            </w:r>
          </w:p>
        </w:tc>
        <w:tc>
          <w:tcPr>
            <w:tcW w:w="2315" w:type="pct"/>
            <w:tcBorders>
              <w:top w:val="single" w:sz="4" w:space="0" w:color="auto"/>
              <w:left w:val="single" w:sz="4" w:space="0" w:color="auto"/>
              <w:bottom w:val="single" w:sz="4" w:space="0" w:color="auto"/>
            </w:tcBorders>
          </w:tcPr>
          <w:p w14:paraId="39D8F347" w14:textId="5DC1AE85" w:rsidR="001C0F49" w:rsidRPr="00B44CC4" w:rsidRDefault="005B27A1" w:rsidP="00293BD0">
            <w:pPr>
              <w:pStyle w:val="paragraph"/>
              <w:spacing w:before="60" w:beforeAutospacing="0" w:after="60" w:afterAutospacing="0"/>
              <w:textAlignment w:val="baseline"/>
              <w:rPr>
                <w:rFonts w:ascii="Arial" w:hAnsi="Arial" w:cs="Arial"/>
                <w:sz w:val="16"/>
                <w:szCs w:val="16"/>
              </w:rPr>
            </w:pPr>
            <w:r w:rsidRPr="005B27A1">
              <w:rPr>
                <w:rFonts w:ascii="Arial" w:hAnsi="Arial" w:cs="Arial"/>
                <w:sz w:val="16"/>
                <w:szCs w:val="16"/>
              </w:rPr>
              <w:t>Statistics for online, media</w:t>
            </w:r>
            <w:r w:rsidR="0000331F">
              <w:rPr>
                <w:rFonts w:ascii="Arial" w:hAnsi="Arial" w:cs="Arial"/>
                <w:sz w:val="16"/>
                <w:szCs w:val="16"/>
              </w:rPr>
              <w:t>,</w:t>
            </w:r>
            <w:r w:rsidRPr="005B27A1">
              <w:rPr>
                <w:rFonts w:ascii="Arial" w:hAnsi="Arial" w:cs="Arial"/>
                <w:sz w:val="16"/>
                <w:szCs w:val="16"/>
              </w:rPr>
              <w:t xml:space="preserve"> and in person engagement with the collection are an increase on the previous year</w:t>
            </w:r>
            <w:r w:rsidR="000A4F09">
              <w:rPr>
                <w:rFonts w:ascii="Arial" w:hAnsi="Arial" w:cs="Arial"/>
                <w:sz w:val="16"/>
                <w:szCs w:val="16"/>
              </w:rPr>
              <w:t>.</w:t>
            </w:r>
          </w:p>
        </w:tc>
      </w:tr>
      <w:tr w:rsidR="001C0F49" w:rsidRPr="001B2F81" w14:paraId="044F1DE2" w14:textId="77777777" w:rsidTr="007A2294">
        <w:trPr>
          <w:trHeight w:val="100"/>
        </w:trPr>
        <w:tc>
          <w:tcPr>
            <w:tcW w:w="1019" w:type="pct"/>
            <w:vMerge/>
            <w:tcBorders>
              <w:right w:val="single" w:sz="4" w:space="0" w:color="auto"/>
            </w:tcBorders>
          </w:tcPr>
          <w:p w14:paraId="5485FAAD"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32EE9EFB" w14:textId="627EE080" w:rsidR="001C0F49" w:rsidRPr="005B27A1" w:rsidRDefault="005B27A1" w:rsidP="00293BD0">
            <w:pPr>
              <w:pStyle w:val="TableTextBase"/>
              <w:rPr>
                <w:rStyle w:val="normaltextrun"/>
                <w:rFonts w:cs="Arial"/>
                <w:iCs/>
                <w:sz w:val="16"/>
                <w:szCs w:val="16"/>
              </w:rPr>
            </w:pPr>
            <w:r w:rsidRPr="005B27A1">
              <w:rPr>
                <w:rStyle w:val="normaltextrun"/>
                <w:rFonts w:cs="Arial"/>
                <w:sz w:val="16"/>
                <w:szCs w:val="16"/>
              </w:rPr>
              <w:t>Increase earned and contributed revenue</w:t>
            </w:r>
          </w:p>
        </w:tc>
        <w:tc>
          <w:tcPr>
            <w:tcW w:w="2315" w:type="pct"/>
            <w:tcBorders>
              <w:top w:val="single" w:sz="4" w:space="0" w:color="auto"/>
              <w:left w:val="single" w:sz="4" w:space="0" w:color="auto"/>
              <w:bottom w:val="single" w:sz="4" w:space="0" w:color="auto"/>
            </w:tcBorders>
          </w:tcPr>
          <w:p w14:paraId="0755DEC0" w14:textId="285EE864" w:rsidR="001C0F49" w:rsidRPr="00DC5FAE" w:rsidRDefault="005B27A1" w:rsidP="00293BD0">
            <w:pPr>
              <w:pStyle w:val="paragraph"/>
              <w:spacing w:before="60" w:beforeAutospacing="0" w:after="60" w:afterAutospacing="0"/>
              <w:textAlignment w:val="baseline"/>
              <w:rPr>
                <w:rFonts w:ascii="Segoe UI" w:hAnsi="Segoe UI" w:cs="Segoe UI"/>
                <w:sz w:val="16"/>
                <w:szCs w:val="16"/>
              </w:rPr>
            </w:pPr>
            <w:r w:rsidRPr="005B27A1">
              <w:rPr>
                <w:rFonts w:ascii="Arial" w:hAnsi="Arial" w:cs="Arial"/>
                <w:sz w:val="16"/>
                <w:szCs w:val="16"/>
              </w:rPr>
              <w:t>Target increase of 10% earned and contributed revenue.</w:t>
            </w:r>
          </w:p>
        </w:tc>
      </w:tr>
      <w:tr w:rsidR="001C0F49" w:rsidRPr="001B2F81" w14:paraId="51C5C175" w14:textId="77777777" w:rsidTr="007A2294">
        <w:trPr>
          <w:trHeight w:val="100"/>
        </w:trPr>
        <w:tc>
          <w:tcPr>
            <w:tcW w:w="1019" w:type="pct"/>
            <w:vMerge/>
            <w:tcBorders>
              <w:right w:val="single" w:sz="4" w:space="0" w:color="auto"/>
            </w:tcBorders>
          </w:tcPr>
          <w:p w14:paraId="6A3A0811"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758E8415" w14:textId="6D26CC44" w:rsidR="001C0F49" w:rsidRPr="005B27A1" w:rsidRDefault="005B27A1" w:rsidP="00293BD0">
            <w:pPr>
              <w:pStyle w:val="TableTextBase"/>
              <w:rPr>
                <w:rStyle w:val="normaltextrun"/>
                <w:rFonts w:cs="Arial"/>
                <w:bCs/>
                <w:color w:val="000000"/>
                <w:sz w:val="16"/>
                <w:szCs w:val="16"/>
              </w:rPr>
            </w:pPr>
            <w:r w:rsidRPr="005B27A1">
              <w:rPr>
                <w:rFonts w:eastAsia="Calibri" w:cs="Arial"/>
                <w:bCs/>
                <w:color w:val="000000"/>
                <w:sz w:val="16"/>
                <w:szCs w:val="16"/>
                <w:shd w:val="clear" w:color="auto" w:fill="FFFFFF"/>
              </w:rPr>
              <w:t>We will increase the number of participants in learning programs</w:t>
            </w:r>
          </w:p>
        </w:tc>
        <w:tc>
          <w:tcPr>
            <w:tcW w:w="2315" w:type="pct"/>
            <w:tcBorders>
              <w:top w:val="single" w:sz="4" w:space="0" w:color="auto"/>
              <w:left w:val="single" w:sz="4" w:space="0" w:color="auto"/>
              <w:bottom w:val="single" w:sz="4" w:space="0" w:color="auto"/>
            </w:tcBorders>
          </w:tcPr>
          <w:p w14:paraId="776DFE68" w14:textId="5A9A615A" w:rsidR="001C0F49" w:rsidRPr="00B44CC4" w:rsidRDefault="005B27A1" w:rsidP="00293BD0">
            <w:pPr>
              <w:pStyle w:val="paragraph"/>
              <w:shd w:val="clear" w:color="auto" w:fill="FFFFFF"/>
              <w:spacing w:before="60" w:beforeAutospacing="0" w:after="60" w:afterAutospacing="0"/>
              <w:textAlignment w:val="baseline"/>
              <w:rPr>
                <w:rFonts w:ascii="Arial" w:hAnsi="Arial" w:cs="Arial"/>
                <w:sz w:val="16"/>
                <w:szCs w:val="16"/>
              </w:rPr>
            </w:pPr>
            <w:r w:rsidRPr="005B27A1">
              <w:rPr>
                <w:rFonts w:ascii="Arial" w:hAnsi="Arial" w:cs="Arial"/>
                <w:sz w:val="16"/>
                <w:szCs w:val="16"/>
              </w:rPr>
              <w:t>Increase delivery of Media &amp; Me to 4–6</w:t>
            </w:r>
            <w:r w:rsidR="00074444">
              <w:rPr>
                <w:rFonts w:ascii="Arial" w:hAnsi="Arial" w:cs="Arial"/>
                <w:sz w:val="16"/>
                <w:szCs w:val="16"/>
              </w:rPr>
              <w:t xml:space="preserve"> </w:t>
            </w:r>
            <w:r w:rsidRPr="005B27A1">
              <w:rPr>
                <w:rFonts w:ascii="Arial" w:hAnsi="Arial" w:cs="Arial"/>
                <w:sz w:val="16"/>
                <w:szCs w:val="16"/>
              </w:rPr>
              <w:t>year</w:t>
            </w:r>
            <w:r w:rsidR="00074444">
              <w:rPr>
                <w:rFonts w:ascii="Arial" w:hAnsi="Arial" w:cs="Arial"/>
                <w:sz w:val="16"/>
                <w:szCs w:val="16"/>
              </w:rPr>
              <w:t> </w:t>
            </w:r>
            <w:r w:rsidRPr="005B27A1">
              <w:rPr>
                <w:rFonts w:ascii="Arial" w:hAnsi="Arial" w:cs="Arial"/>
                <w:sz w:val="16"/>
                <w:szCs w:val="16"/>
              </w:rPr>
              <w:t>olds and 7-9 year olds by 15%</w:t>
            </w:r>
          </w:p>
        </w:tc>
      </w:tr>
      <w:tr w:rsidR="005B27A1" w:rsidRPr="001B2F81" w14:paraId="61E8FC68" w14:textId="77777777" w:rsidTr="00266746">
        <w:trPr>
          <w:trHeight w:val="1170"/>
        </w:trPr>
        <w:tc>
          <w:tcPr>
            <w:tcW w:w="1019" w:type="pct"/>
            <w:tcBorders>
              <w:top w:val="single" w:sz="4" w:space="0" w:color="auto"/>
              <w:right w:val="single" w:sz="4" w:space="0" w:color="auto"/>
            </w:tcBorders>
          </w:tcPr>
          <w:p w14:paraId="5FE49BCE" w14:textId="1CEA89AF" w:rsidR="005B27A1" w:rsidRPr="00CD22AC" w:rsidRDefault="005B27A1" w:rsidP="00293BD0">
            <w:pPr>
              <w:pStyle w:val="TableTextBase"/>
              <w:rPr>
                <w:sz w:val="16"/>
              </w:rPr>
            </w:pPr>
            <w:r w:rsidRPr="00CD22AC">
              <w:rPr>
                <w:sz w:val="16"/>
              </w:rPr>
              <w:t xml:space="preserve">Forward Estimates </w:t>
            </w:r>
            <w:r>
              <w:rPr>
                <w:sz w:val="16"/>
              </w:rPr>
              <w:br/>
            </w:r>
            <w:r w:rsidRPr="00CD22AC">
              <w:rPr>
                <w:sz w:val="16"/>
              </w:rPr>
              <w:t>202</w:t>
            </w:r>
            <w:r>
              <w:rPr>
                <w:sz w:val="16"/>
              </w:rPr>
              <w:t>4</w:t>
            </w:r>
            <w:r w:rsidRPr="00CD22AC">
              <w:rPr>
                <w:sz w:val="16"/>
              </w:rPr>
              <w:t>-2</w:t>
            </w:r>
            <w:r>
              <w:rPr>
                <w:sz w:val="16"/>
              </w:rPr>
              <w:t>7</w:t>
            </w:r>
          </w:p>
        </w:tc>
        <w:tc>
          <w:tcPr>
            <w:tcW w:w="1666" w:type="pct"/>
            <w:tcBorders>
              <w:top w:val="single" w:sz="4" w:space="0" w:color="auto"/>
              <w:left w:val="single" w:sz="4" w:space="0" w:color="auto"/>
              <w:right w:val="single" w:sz="4" w:space="0" w:color="auto"/>
            </w:tcBorders>
          </w:tcPr>
          <w:p w14:paraId="603A093F" w14:textId="03865C7F" w:rsidR="005B27A1" w:rsidRPr="00AD04F7" w:rsidRDefault="005B27A1" w:rsidP="00293BD0">
            <w:pPr>
              <w:pStyle w:val="TableTextBase"/>
              <w:rPr>
                <w:rStyle w:val="normaltextrun"/>
                <w:rFonts w:cs="Arial"/>
                <w:iCs/>
                <w:sz w:val="16"/>
                <w:szCs w:val="16"/>
              </w:rPr>
            </w:pPr>
            <w:r>
              <w:rPr>
                <w:rFonts w:cs="Arial"/>
                <w:iCs/>
                <w:sz w:val="16"/>
                <w:szCs w:val="16"/>
              </w:rPr>
              <w:t>As per 2023-24</w:t>
            </w:r>
          </w:p>
        </w:tc>
        <w:tc>
          <w:tcPr>
            <w:tcW w:w="2315" w:type="pct"/>
            <w:tcBorders>
              <w:top w:val="single" w:sz="4" w:space="0" w:color="auto"/>
              <w:left w:val="single" w:sz="4" w:space="0" w:color="auto"/>
            </w:tcBorders>
          </w:tcPr>
          <w:p w14:paraId="144B4083" w14:textId="7B59D498" w:rsidR="005B27A1" w:rsidRPr="005B27A1" w:rsidRDefault="005B27A1" w:rsidP="000A4F09">
            <w:pPr>
              <w:pStyle w:val="paragraph"/>
              <w:spacing w:after="120" w:afterAutospacing="0"/>
              <w:rPr>
                <w:rFonts w:ascii="Arial" w:hAnsi="Arial" w:cs="Arial"/>
                <w:sz w:val="16"/>
                <w:szCs w:val="16"/>
              </w:rPr>
            </w:pPr>
            <w:r w:rsidRPr="005B27A1">
              <w:rPr>
                <w:rFonts w:ascii="Arial" w:hAnsi="Arial" w:cs="Arial"/>
                <w:sz w:val="16"/>
                <w:szCs w:val="16"/>
              </w:rPr>
              <w:t>Collection Development Strategy and Plan in use, 23/24 collecting is audited against the new Strategy and Plan</w:t>
            </w:r>
            <w:r w:rsidR="000A4F09">
              <w:rPr>
                <w:rFonts w:ascii="Arial" w:hAnsi="Arial" w:cs="Arial"/>
                <w:sz w:val="16"/>
                <w:szCs w:val="16"/>
              </w:rPr>
              <w:t>.</w:t>
            </w:r>
          </w:p>
          <w:p w14:paraId="25F68BED" w14:textId="511065FB" w:rsidR="005B27A1" w:rsidRPr="005B27A1" w:rsidRDefault="005B27A1" w:rsidP="00074444">
            <w:pPr>
              <w:pStyle w:val="paragraph"/>
              <w:spacing w:before="120" w:beforeAutospacing="0" w:after="120" w:afterAutospacing="0"/>
              <w:rPr>
                <w:rFonts w:ascii="Arial" w:hAnsi="Arial" w:cs="Arial"/>
                <w:sz w:val="16"/>
                <w:szCs w:val="16"/>
              </w:rPr>
            </w:pPr>
            <w:r w:rsidRPr="005B27A1">
              <w:rPr>
                <w:rFonts w:ascii="Arial" w:hAnsi="Arial" w:cs="Arial"/>
                <w:sz w:val="16"/>
                <w:szCs w:val="16"/>
              </w:rPr>
              <w:t>Deliver key milestones for the AVA project</w:t>
            </w:r>
            <w:r w:rsidR="000A4F09">
              <w:rPr>
                <w:rFonts w:ascii="Arial" w:hAnsi="Arial" w:cs="Arial"/>
                <w:sz w:val="16"/>
                <w:szCs w:val="16"/>
              </w:rPr>
              <w:t>.</w:t>
            </w:r>
          </w:p>
          <w:p w14:paraId="7E62CE9F" w14:textId="60F03D76" w:rsidR="005B27A1" w:rsidRPr="005B27A1" w:rsidRDefault="005B27A1" w:rsidP="00074444">
            <w:pPr>
              <w:pStyle w:val="paragraph"/>
              <w:spacing w:before="120" w:beforeAutospacing="0" w:after="120" w:afterAutospacing="0"/>
              <w:rPr>
                <w:rFonts w:ascii="Arial" w:hAnsi="Arial" w:cs="Arial"/>
                <w:sz w:val="16"/>
                <w:szCs w:val="16"/>
              </w:rPr>
            </w:pPr>
            <w:r w:rsidRPr="005B27A1">
              <w:rPr>
                <w:rFonts w:ascii="Arial" w:hAnsi="Arial" w:cs="Arial"/>
                <w:sz w:val="16"/>
                <w:szCs w:val="16"/>
              </w:rPr>
              <w:t>Statistics for online, media</w:t>
            </w:r>
            <w:r w:rsidR="00543D08">
              <w:rPr>
                <w:rFonts w:ascii="Arial" w:hAnsi="Arial" w:cs="Arial"/>
                <w:sz w:val="16"/>
                <w:szCs w:val="16"/>
              </w:rPr>
              <w:t>,</w:t>
            </w:r>
            <w:r w:rsidRPr="005B27A1">
              <w:rPr>
                <w:rFonts w:ascii="Arial" w:hAnsi="Arial" w:cs="Arial"/>
                <w:sz w:val="16"/>
                <w:szCs w:val="16"/>
              </w:rPr>
              <w:t xml:space="preserve"> and in person engagement with the collection are an increase on the previous year</w:t>
            </w:r>
            <w:r w:rsidR="000A4F09">
              <w:rPr>
                <w:rFonts w:ascii="Arial" w:hAnsi="Arial" w:cs="Arial"/>
                <w:sz w:val="16"/>
                <w:szCs w:val="16"/>
              </w:rPr>
              <w:t>.</w:t>
            </w:r>
          </w:p>
          <w:p w14:paraId="2F9DAD90" w14:textId="6AD5880B" w:rsidR="005B27A1" w:rsidRPr="005B27A1" w:rsidRDefault="005B27A1" w:rsidP="00074444">
            <w:pPr>
              <w:pStyle w:val="paragraph"/>
              <w:spacing w:before="120" w:beforeAutospacing="0" w:after="120" w:afterAutospacing="0"/>
              <w:rPr>
                <w:rFonts w:ascii="Arial" w:hAnsi="Arial" w:cs="Arial"/>
                <w:sz w:val="16"/>
                <w:szCs w:val="16"/>
              </w:rPr>
            </w:pPr>
            <w:r w:rsidRPr="005B27A1">
              <w:rPr>
                <w:rFonts w:ascii="Arial" w:hAnsi="Arial" w:cs="Arial"/>
                <w:sz w:val="16"/>
                <w:szCs w:val="16"/>
              </w:rPr>
              <w:t>Target increase of 10% earned and contributed revenue</w:t>
            </w:r>
            <w:r w:rsidR="000A4F09">
              <w:rPr>
                <w:rFonts w:ascii="Arial" w:hAnsi="Arial" w:cs="Arial"/>
                <w:sz w:val="16"/>
                <w:szCs w:val="16"/>
              </w:rPr>
              <w:t>.</w:t>
            </w:r>
          </w:p>
          <w:p w14:paraId="2D81A6CE" w14:textId="26D35183" w:rsidR="005B27A1" w:rsidRPr="00B44CC4" w:rsidRDefault="005B27A1" w:rsidP="00074444">
            <w:pPr>
              <w:pStyle w:val="paragraph"/>
              <w:shd w:val="clear" w:color="auto" w:fill="FFFFFF"/>
              <w:spacing w:before="120" w:beforeAutospacing="0" w:after="120" w:afterAutospacing="0"/>
              <w:textAlignment w:val="baseline"/>
              <w:rPr>
                <w:rFonts w:ascii="Arial" w:hAnsi="Arial" w:cs="Arial"/>
                <w:sz w:val="16"/>
                <w:szCs w:val="16"/>
              </w:rPr>
            </w:pPr>
            <w:r w:rsidRPr="005B27A1">
              <w:rPr>
                <w:rFonts w:ascii="Arial" w:hAnsi="Arial" w:cs="Arial"/>
                <w:sz w:val="16"/>
                <w:szCs w:val="16"/>
              </w:rPr>
              <w:t xml:space="preserve">Maintain delivery of </w:t>
            </w:r>
            <w:r w:rsidRPr="005B27A1">
              <w:rPr>
                <w:rFonts w:ascii="Arial" w:hAnsi="Arial" w:cs="Arial"/>
                <w:i/>
                <w:iCs/>
                <w:sz w:val="16"/>
                <w:szCs w:val="16"/>
              </w:rPr>
              <w:t>Media &amp; Me</w:t>
            </w:r>
            <w:r w:rsidRPr="005B27A1">
              <w:rPr>
                <w:rFonts w:ascii="Arial" w:hAnsi="Arial" w:cs="Arial"/>
                <w:sz w:val="16"/>
                <w:szCs w:val="16"/>
              </w:rPr>
              <w:t xml:space="preserve"> to 4–6-year-olds and 7-9 year olds and expand the program for a broader range of students and digital </w:t>
            </w:r>
            <w:r w:rsidR="0030037B" w:rsidRPr="005B27A1">
              <w:rPr>
                <w:rFonts w:ascii="Arial" w:hAnsi="Arial" w:cs="Arial"/>
                <w:sz w:val="16"/>
                <w:szCs w:val="16"/>
              </w:rPr>
              <w:t>delivery</w:t>
            </w:r>
            <w:r w:rsidR="000A4F09">
              <w:rPr>
                <w:rFonts w:ascii="Arial" w:hAnsi="Arial" w:cs="Arial"/>
                <w:sz w:val="16"/>
                <w:szCs w:val="16"/>
              </w:rPr>
              <w:t>.</w:t>
            </w:r>
          </w:p>
        </w:tc>
      </w:tr>
    </w:tbl>
    <w:p w14:paraId="7CB58D9F" w14:textId="77777777" w:rsidR="005B27A1" w:rsidRPr="00907D23" w:rsidRDefault="005B27A1" w:rsidP="00977C28">
      <w:pPr>
        <w:pStyle w:val="ListParagraph"/>
        <w:widowControl w:val="0"/>
        <w:numPr>
          <w:ilvl w:val="0"/>
          <w:numId w:val="197"/>
        </w:numPr>
        <w:autoSpaceDE w:val="0"/>
        <w:autoSpaceDN w:val="0"/>
        <w:spacing w:before="60" w:after="0" w:line="240" w:lineRule="auto"/>
        <w:ind w:left="426" w:hanging="426"/>
        <w:contextualSpacing w:val="0"/>
        <w:rPr>
          <w:rFonts w:ascii="Arial" w:hAnsi="Arial" w:cs="Arial"/>
          <w:sz w:val="16"/>
        </w:rPr>
      </w:pPr>
      <w:r w:rsidRPr="00907D23">
        <w:rPr>
          <w:rFonts w:ascii="Arial" w:hAnsi="Arial" w:cs="Arial"/>
          <w:sz w:val="16"/>
        </w:rPr>
        <w:t>Refers</w:t>
      </w:r>
      <w:r w:rsidRPr="00907D23">
        <w:rPr>
          <w:rFonts w:ascii="Arial" w:hAnsi="Arial" w:cs="Arial"/>
          <w:spacing w:val="-3"/>
          <w:sz w:val="16"/>
        </w:rPr>
        <w:t xml:space="preserve"> </w:t>
      </w:r>
      <w:r w:rsidRPr="00907D23">
        <w:rPr>
          <w:rFonts w:ascii="Arial" w:hAnsi="Arial" w:cs="Arial"/>
          <w:sz w:val="16"/>
        </w:rPr>
        <w:t>to</w:t>
      </w:r>
      <w:r w:rsidRPr="00907D23">
        <w:rPr>
          <w:rFonts w:ascii="Arial" w:hAnsi="Arial" w:cs="Arial"/>
          <w:spacing w:val="-4"/>
          <w:sz w:val="16"/>
        </w:rPr>
        <w:t xml:space="preserve"> </w:t>
      </w:r>
      <w:r w:rsidRPr="00907D23">
        <w:rPr>
          <w:rFonts w:ascii="Arial" w:hAnsi="Arial" w:cs="Arial"/>
          <w:sz w:val="16"/>
        </w:rPr>
        <w:t>updated</w:t>
      </w:r>
      <w:r w:rsidRPr="00907D23">
        <w:rPr>
          <w:rFonts w:ascii="Arial" w:hAnsi="Arial" w:cs="Arial"/>
          <w:spacing w:val="-2"/>
          <w:sz w:val="16"/>
        </w:rPr>
        <w:t xml:space="preserve"> </w:t>
      </w:r>
      <w:r w:rsidRPr="00907D23">
        <w:rPr>
          <w:rFonts w:ascii="Arial" w:hAnsi="Arial" w:cs="Arial"/>
          <w:sz w:val="16"/>
        </w:rPr>
        <w:t>key activities</w:t>
      </w:r>
      <w:r w:rsidRPr="00907D23">
        <w:rPr>
          <w:rFonts w:ascii="Arial" w:hAnsi="Arial" w:cs="Arial"/>
          <w:spacing w:val="-2"/>
          <w:sz w:val="16"/>
        </w:rPr>
        <w:t xml:space="preserve"> </w:t>
      </w:r>
      <w:r w:rsidRPr="00907D23">
        <w:rPr>
          <w:rFonts w:ascii="Arial" w:hAnsi="Arial" w:cs="Arial"/>
          <w:sz w:val="16"/>
        </w:rPr>
        <w:t>that will</w:t>
      </w:r>
      <w:r w:rsidRPr="00907D23">
        <w:rPr>
          <w:rFonts w:ascii="Arial" w:hAnsi="Arial" w:cs="Arial"/>
          <w:spacing w:val="-1"/>
          <w:sz w:val="16"/>
        </w:rPr>
        <w:t xml:space="preserve"> </w:t>
      </w:r>
      <w:r w:rsidRPr="00907D23">
        <w:rPr>
          <w:rFonts w:ascii="Arial" w:hAnsi="Arial" w:cs="Arial"/>
          <w:sz w:val="16"/>
        </w:rPr>
        <w:t>be</w:t>
      </w:r>
      <w:r w:rsidRPr="00907D23">
        <w:rPr>
          <w:rFonts w:ascii="Arial" w:hAnsi="Arial" w:cs="Arial"/>
          <w:spacing w:val="-4"/>
          <w:sz w:val="16"/>
        </w:rPr>
        <w:t xml:space="preserve"> </w:t>
      </w:r>
      <w:r w:rsidRPr="00907D23">
        <w:rPr>
          <w:rFonts w:ascii="Arial" w:hAnsi="Arial" w:cs="Arial"/>
          <w:sz w:val="16"/>
        </w:rPr>
        <w:t>reflected</w:t>
      </w:r>
      <w:r w:rsidRPr="00907D23">
        <w:rPr>
          <w:rFonts w:ascii="Arial" w:hAnsi="Arial" w:cs="Arial"/>
          <w:spacing w:val="-2"/>
          <w:sz w:val="16"/>
        </w:rPr>
        <w:t xml:space="preserve"> </w:t>
      </w:r>
      <w:r w:rsidRPr="00907D23">
        <w:rPr>
          <w:rFonts w:ascii="Arial" w:hAnsi="Arial" w:cs="Arial"/>
          <w:sz w:val="16"/>
        </w:rPr>
        <w:t>in</w:t>
      </w:r>
      <w:r w:rsidRPr="00907D23">
        <w:rPr>
          <w:rFonts w:ascii="Arial" w:hAnsi="Arial" w:cs="Arial"/>
          <w:spacing w:val="-4"/>
          <w:sz w:val="16"/>
        </w:rPr>
        <w:t xml:space="preserve"> </w:t>
      </w:r>
      <w:r w:rsidRPr="00907D23">
        <w:rPr>
          <w:rFonts w:ascii="Arial" w:hAnsi="Arial" w:cs="Arial"/>
          <w:sz w:val="16"/>
        </w:rPr>
        <w:t>the</w:t>
      </w:r>
      <w:r w:rsidRPr="00907D23">
        <w:rPr>
          <w:rFonts w:ascii="Arial" w:hAnsi="Arial" w:cs="Arial"/>
          <w:spacing w:val="-2"/>
          <w:sz w:val="16"/>
        </w:rPr>
        <w:t xml:space="preserve"> </w:t>
      </w:r>
      <w:r w:rsidRPr="00907D23">
        <w:rPr>
          <w:rFonts w:ascii="Arial" w:hAnsi="Arial" w:cs="Arial"/>
          <w:sz w:val="16"/>
        </w:rPr>
        <w:t>2023-24</w:t>
      </w:r>
      <w:r w:rsidRPr="00907D23">
        <w:rPr>
          <w:rFonts w:ascii="Arial" w:hAnsi="Arial" w:cs="Arial"/>
          <w:spacing w:val="-2"/>
          <w:sz w:val="16"/>
        </w:rPr>
        <w:t xml:space="preserve"> </w:t>
      </w:r>
      <w:r w:rsidRPr="00907D23">
        <w:rPr>
          <w:rFonts w:ascii="Arial" w:hAnsi="Arial" w:cs="Arial"/>
          <w:sz w:val="16"/>
        </w:rPr>
        <w:t xml:space="preserve">Corporate </w:t>
      </w:r>
      <w:r w:rsidRPr="00907D23">
        <w:rPr>
          <w:rFonts w:ascii="Arial" w:hAnsi="Arial" w:cs="Arial"/>
          <w:spacing w:val="-2"/>
          <w:sz w:val="16"/>
        </w:rPr>
        <w:t>Plan.</w:t>
      </w:r>
    </w:p>
    <w:p w14:paraId="1D6903C6" w14:textId="6CF4A8E5" w:rsidR="005054A8" w:rsidRDefault="001C0F49" w:rsidP="005B27A1">
      <w:r>
        <w:br w:type="page"/>
      </w:r>
      <w:bookmarkStart w:id="47" w:name="_Toc97654619"/>
      <w:bookmarkStart w:id="48" w:name="_Toc98440346"/>
      <w:bookmarkStart w:id="49" w:name="_Toc98440494"/>
      <w:bookmarkStart w:id="50" w:name="_Toc98440642"/>
      <w:bookmarkStart w:id="51" w:name="_Toc98440790"/>
      <w:bookmarkStart w:id="52" w:name="_Toc98440938"/>
      <w:bookmarkStart w:id="53" w:name="_Toc99028965"/>
    </w:p>
    <w:p w14:paraId="20D628C3" w14:textId="59F1E9F0" w:rsidR="001C0F49" w:rsidRPr="00AD42E2" w:rsidRDefault="001C0F49" w:rsidP="001C0F49">
      <w:pPr>
        <w:pStyle w:val="Heading2-NFSA"/>
      </w:pPr>
      <w:r w:rsidRPr="00AD42E2">
        <w:lastRenderedPageBreak/>
        <w:t>Section 3: Budgeted financial statements</w:t>
      </w:r>
      <w:bookmarkEnd w:id="47"/>
      <w:bookmarkEnd w:id="48"/>
      <w:bookmarkEnd w:id="49"/>
      <w:bookmarkEnd w:id="50"/>
      <w:bookmarkEnd w:id="51"/>
      <w:bookmarkEnd w:id="52"/>
      <w:bookmarkEnd w:id="53"/>
    </w:p>
    <w:p w14:paraId="52E68B18" w14:textId="5E871C7E" w:rsidR="001C0F49" w:rsidRDefault="001C0F49" w:rsidP="001C0F49">
      <w:r>
        <w:t xml:space="preserve">Section 3 presents budgeted financial statements which provide a comprehensive snapshot of NFSA finances for the </w:t>
      </w:r>
      <w:r w:rsidR="005B27A1">
        <w:t>2023-24</w:t>
      </w:r>
      <w:r>
        <w:t xml:space="preserve"> Budget year, including the impact of budget measures and resourcing on financial statements.</w:t>
      </w:r>
    </w:p>
    <w:p w14:paraId="7172F1C8" w14:textId="26BB552C" w:rsidR="001C0F49" w:rsidRPr="005328A9" w:rsidRDefault="001C0F49" w:rsidP="001C0F49">
      <w:pPr>
        <w:pStyle w:val="Heading3-NFSA"/>
      </w:pPr>
      <w:bookmarkStart w:id="54" w:name="_Toc97654620"/>
      <w:bookmarkStart w:id="55" w:name="_Toc98440347"/>
      <w:bookmarkStart w:id="56" w:name="_Toc98440495"/>
      <w:bookmarkStart w:id="57" w:name="_Toc98440643"/>
      <w:bookmarkStart w:id="58" w:name="_Toc98440791"/>
      <w:bookmarkStart w:id="59" w:name="_Toc98440939"/>
      <w:bookmarkStart w:id="60" w:name="_Toc99028966"/>
      <w:r w:rsidRPr="005328A9">
        <w:t>3.1</w:t>
      </w:r>
      <w:r w:rsidRPr="005328A9">
        <w:tab/>
        <w:t>Budgeted financial statements</w:t>
      </w:r>
      <w:bookmarkEnd w:id="54"/>
      <w:bookmarkEnd w:id="55"/>
      <w:bookmarkEnd w:id="56"/>
      <w:bookmarkEnd w:id="57"/>
      <w:bookmarkEnd w:id="58"/>
      <w:bookmarkEnd w:id="59"/>
      <w:bookmarkEnd w:id="60"/>
    </w:p>
    <w:p w14:paraId="61B26C3B" w14:textId="77777777" w:rsidR="001C0F49" w:rsidRDefault="001C0F49" w:rsidP="001C0F49">
      <w:pPr>
        <w:pStyle w:val="Heading4"/>
      </w:pPr>
      <w:r>
        <w:t>3.1.1</w:t>
      </w:r>
      <w:r>
        <w:tab/>
        <w:t>Explanatory notes and analysis of budgeted financial statements</w:t>
      </w:r>
    </w:p>
    <w:p w14:paraId="14EF06E7" w14:textId="77777777" w:rsidR="001C0F49" w:rsidRPr="004E3E5C" w:rsidRDefault="001C0F49" w:rsidP="001C0F49">
      <w:pPr>
        <w:rPr>
          <w:b/>
        </w:rPr>
      </w:pPr>
      <w:r w:rsidRPr="004E3E5C">
        <w:rPr>
          <w:b/>
        </w:rPr>
        <w:t>Comprehensive income statement</w:t>
      </w:r>
    </w:p>
    <w:p w14:paraId="29A159F1" w14:textId="39BAABA0" w:rsidR="005B27A1" w:rsidRPr="005B27A1" w:rsidRDefault="005B27A1" w:rsidP="005B27A1">
      <w:pPr>
        <w:widowControl w:val="0"/>
        <w:autoSpaceDE w:val="0"/>
        <w:autoSpaceDN w:val="0"/>
        <w:spacing w:line="252" w:lineRule="auto"/>
        <w:rPr>
          <w:rFonts w:eastAsia="Book Antiqua" w:cs="Book Antiqua"/>
          <w:lang w:val="en-US" w:eastAsia="en-US"/>
        </w:rPr>
      </w:pPr>
      <w:r w:rsidRPr="005B27A1">
        <w:rPr>
          <w:rFonts w:eastAsia="Book Antiqua" w:cs="Book Antiqua"/>
          <w:lang w:val="en-US" w:eastAsia="en-US"/>
        </w:rPr>
        <w:t>Total income in 2023-24 is expected to be $4</w:t>
      </w:r>
      <w:r w:rsidR="008126DB">
        <w:rPr>
          <w:rFonts w:eastAsia="Book Antiqua" w:cs="Book Antiqua"/>
          <w:lang w:val="en-US" w:eastAsia="en-US"/>
        </w:rPr>
        <w:t>2.6</w:t>
      </w:r>
      <w:r w:rsidRPr="005B27A1">
        <w:rPr>
          <w:rFonts w:eastAsia="Book Antiqua" w:cs="Book Antiqua"/>
          <w:lang w:val="en-US" w:eastAsia="en-US"/>
        </w:rPr>
        <w:t xml:space="preserve"> million, which includes $3</w:t>
      </w:r>
      <w:r w:rsidR="008126DB">
        <w:rPr>
          <w:rFonts w:eastAsia="Book Antiqua" w:cs="Book Antiqua"/>
          <w:lang w:val="en-US" w:eastAsia="en-US"/>
        </w:rPr>
        <w:t>7.3</w:t>
      </w:r>
      <w:r w:rsidRPr="005B27A1">
        <w:rPr>
          <w:rFonts w:eastAsia="Book Antiqua" w:cs="Book Antiqua"/>
          <w:lang w:val="en-US" w:eastAsia="en-US"/>
        </w:rPr>
        <w:t xml:space="preserve"> million of revenue from Government, $2.</w:t>
      </w:r>
      <w:r w:rsidR="008126DB">
        <w:rPr>
          <w:rFonts w:eastAsia="Book Antiqua" w:cs="Book Antiqua"/>
          <w:lang w:val="en-US" w:eastAsia="en-US"/>
        </w:rPr>
        <w:t>5</w:t>
      </w:r>
      <w:r w:rsidRPr="005B27A1">
        <w:rPr>
          <w:rFonts w:eastAsia="Book Antiqua" w:cs="Book Antiqua"/>
          <w:lang w:val="en-US" w:eastAsia="en-US"/>
        </w:rPr>
        <w:t xml:space="preserve"> million of own sourced revenue and $2.8 million of collection gains. </w:t>
      </w:r>
    </w:p>
    <w:p w14:paraId="2E042A86" w14:textId="53C127B2" w:rsidR="005B27A1" w:rsidRPr="005B27A1" w:rsidRDefault="005B27A1" w:rsidP="005B27A1">
      <w:pPr>
        <w:widowControl w:val="0"/>
        <w:autoSpaceDE w:val="0"/>
        <w:autoSpaceDN w:val="0"/>
        <w:spacing w:before="240" w:line="252" w:lineRule="auto"/>
        <w:rPr>
          <w:rFonts w:eastAsia="Book Antiqua" w:cs="Book Antiqua"/>
          <w:lang w:val="en-US" w:eastAsia="en-US"/>
        </w:rPr>
      </w:pPr>
      <w:r w:rsidRPr="005B27A1">
        <w:rPr>
          <w:rFonts w:eastAsia="Book Antiqua" w:cs="Book Antiqua"/>
          <w:lang w:val="en-US" w:eastAsia="en-US"/>
        </w:rPr>
        <w:t>Total expenses for 2023-24 are estimated to be $4</w:t>
      </w:r>
      <w:r w:rsidR="008126DB">
        <w:rPr>
          <w:rFonts w:eastAsia="Book Antiqua" w:cs="Book Antiqua"/>
          <w:lang w:val="en-US" w:eastAsia="en-US"/>
        </w:rPr>
        <w:t>5.1</w:t>
      </w:r>
      <w:r w:rsidRPr="005B27A1">
        <w:rPr>
          <w:rFonts w:eastAsia="Book Antiqua" w:cs="Book Antiqua"/>
          <w:lang w:val="en-US" w:eastAsia="en-US"/>
        </w:rPr>
        <w:t xml:space="preserve"> million, which is $</w:t>
      </w:r>
      <w:r w:rsidR="008126DB">
        <w:rPr>
          <w:rFonts w:eastAsia="Book Antiqua" w:cs="Book Antiqua"/>
          <w:lang w:val="en-US" w:eastAsia="en-US"/>
        </w:rPr>
        <w:t>8.2</w:t>
      </w:r>
      <w:r w:rsidRPr="005B27A1">
        <w:rPr>
          <w:rFonts w:eastAsia="Book Antiqua" w:cs="Book Antiqua"/>
          <w:lang w:val="en-US" w:eastAsia="en-US"/>
        </w:rPr>
        <w:t xml:space="preserve"> million higher than the 2022-23 estimated actual. Employee benefits have increased by 9% due to additional digitisation staff and supplier expenses have increased by </w:t>
      </w:r>
      <w:r w:rsidR="006A3C05">
        <w:rPr>
          <w:rFonts w:eastAsia="Book Antiqua" w:cs="Book Antiqua"/>
          <w:lang w:val="en-US" w:eastAsia="en-US"/>
        </w:rPr>
        <w:t>51</w:t>
      </w:r>
      <w:r w:rsidRPr="005B27A1">
        <w:rPr>
          <w:rFonts w:eastAsia="Book Antiqua" w:cs="Book Antiqua"/>
          <w:lang w:val="en-US" w:eastAsia="en-US"/>
        </w:rPr>
        <w:t>% as a result of additional work to preserve and share the collection and general price increases. Depreciation and amortisation expense has increased by 9% due to a higher asset base, with the purchase of further digitisation equipment and data storage.</w:t>
      </w:r>
    </w:p>
    <w:p w14:paraId="28DBB351" w14:textId="77777777" w:rsidR="001C0F49" w:rsidRDefault="001C0F49" w:rsidP="001C0F49">
      <w:pPr>
        <w:rPr>
          <w:b/>
        </w:rPr>
      </w:pPr>
      <w:r>
        <w:rPr>
          <w:b/>
        </w:rPr>
        <w:t>Budgeted departmental balance sheet</w:t>
      </w:r>
    </w:p>
    <w:p w14:paraId="4983E116" w14:textId="7394E204" w:rsidR="005B27A1" w:rsidRPr="005B27A1" w:rsidRDefault="005B27A1" w:rsidP="005B27A1">
      <w:pPr>
        <w:widowControl w:val="0"/>
        <w:autoSpaceDE w:val="0"/>
        <w:autoSpaceDN w:val="0"/>
        <w:spacing w:before="120" w:line="252" w:lineRule="auto"/>
        <w:rPr>
          <w:rFonts w:eastAsia="Book Antiqua" w:cs="Book Antiqua"/>
          <w:lang w:val="en-US" w:eastAsia="en-US"/>
        </w:rPr>
      </w:pPr>
      <w:r w:rsidRPr="005B27A1">
        <w:rPr>
          <w:rFonts w:eastAsia="Book Antiqua" w:cs="Book Antiqua"/>
          <w:lang w:val="en-US" w:eastAsia="en-US"/>
        </w:rPr>
        <w:t>The NFSA’s net assets are budgeted to be $4</w:t>
      </w:r>
      <w:r w:rsidR="008126DB">
        <w:rPr>
          <w:rFonts w:eastAsia="Book Antiqua" w:cs="Book Antiqua"/>
          <w:lang w:val="en-US" w:eastAsia="en-US"/>
        </w:rPr>
        <w:t>27.7</w:t>
      </w:r>
      <w:r w:rsidRPr="005B27A1">
        <w:rPr>
          <w:rFonts w:eastAsia="Book Antiqua" w:cs="Book Antiqua"/>
          <w:lang w:val="en-US" w:eastAsia="en-US"/>
        </w:rPr>
        <w:t xml:space="preserve"> million at 30 June 2024. This comprises mainly of the NFSA’s heritage and cultural collection at $340</w:t>
      </w:r>
      <w:r w:rsidR="008126DB">
        <w:rPr>
          <w:rFonts w:eastAsia="Book Antiqua" w:cs="Book Antiqua"/>
          <w:lang w:val="en-US" w:eastAsia="en-US"/>
        </w:rPr>
        <w:t>.4</w:t>
      </w:r>
      <w:r w:rsidRPr="005B27A1">
        <w:rPr>
          <w:rFonts w:eastAsia="Book Antiqua" w:cs="Book Antiqua"/>
          <w:lang w:val="en-US" w:eastAsia="en-US"/>
        </w:rPr>
        <w:t>m and land, buildings, plant and equipment at $80</w:t>
      </w:r>
      <w:r w:rsidR="006A3C05">
        <w:rPr>
          <w:rFonts w:eastAsia="Book Antiqua" w:cs="Book Antiqua"/>
          <w:lang w:val="en-US" w:eastAsia="en-US"/>
        </w:rPr>
        <w:t>.0</w:t>
      </w:r>
      <w:r w:rsidRPr="005B27A1">
        <w:rPr>
          <w:rFonts w:eastAsia="Book Antiqua" w:cs="Book Antiqua"/>
          <w:lang w:val="en-US" w:eastAsia="en-US"/>
        </w:rPr>
        <w:t>m. These are independently valued on a regular basis. Depreciation is incurred on all buildings, plant and equipment and some components of the collection and is determined based on estimated useful lives.</w:t>
      </w:r>
    </w:p>
    <w:p w14:paraId="31655F6F" w14:textId="3BEC94ED" w:rsidR="008126DB" w:rsidRPr="008126DB" w:rsidRDefault="008126DB" w:rsidP="008126DB">
      <w:pPr>
        <w:pStyle w:val="BodyText"/>
        <w:spacing w:before="240" w:after="240" w:line="252" w:lineRule="auto"/>
        <w:rPr>
          <w:rFonts w:ascii="Book Antiqua" w:eastAsia="Book Antiqua" w:hAnsi="Book Antiqua" w:cs="Book Antiqua"/>
          <w:sz w:val="20"/>
          <w:szCs w:val="20"/>
          <w:lang w:val="en-US"/>
        </w:rPr>
      </w:pPr>
      <w:r w:rsidRPr="008126DB">
        <w:rPr>
          <w:rFonts w:ascii="Book Antiqua" w:eastAsia="Book Antiqua" w:hAnsi="Book Antiqua" w:cs="Book Antiqua"/>
          <w:sz w:val="20"/>
          <w:szCs w:val="20"/>
          <w:lang w:val="en-US"/>
        </w:rPr>
        <w:t>An equity injection of $0.9 million will be received in 2023-24 for investment in the collection, an equity injection of $1.0 million for building capital works and a further equity injection of $7.9million for the investment in property, plant and equipment for the digitisation and storage of audio-visual collection items.</w:t>
      </w:r>
    </w:p>
    <w:p w14:paraId="5307C8E8" w14:textId="77777777" w:rsidR="001C0F49" w:rsidRDefault="001C0F49" w:rsidP="001C0F49">
      <w:pPr>
        <w:pStyle w:val="Heading3-NFSA"/>
      </w:pPr>
      <w:r>
        <w:br w:type="page"/>
      </w:r>
      <w:bookmarkStart w:id="61" w:name="_Toc97654621"/>
      <w:bookmarkStart w:id="62" w:name="_Toc98440348"/>
      <w:bookmarkStart w:id="63" w:name="_Toc98440496"/>
      <w:bookmarkStart w:id="64" w:name="_Toc98440644"/>
      <w:bookmarkStart w:id="65" w:name="_Toc98440792"/>
      <w:bookmarkStart w:id="66" w:name="_Toc98440940"/>
      <w:bookmarkStart w:id="67" w:name="_Toc99028967"/>
    </w:p>
    <w:p w14:paraId="6CB341EC" w14:textId="28F5509C" w:rsidR="001C0F49" w:rsidRDefault="001C0F49" w:rsidP="001C0F49">
      <w:pPr>
        <w:pStyle w:val="Heading3-NFSA"/>
      </w:pPr>
      <w:r w:rsidRPr="006117A4">
        <w:lastRenderedPageBreak/>
        <w:t>3.2</w:t>
      </w:r>
      <w:r w:rsidRPr="006117A4">
        <w:tab/>
        <w:t>Budgeted financial statements tables</w:t>
      </w:r>
      <w:bookmarkEnd w:id="61"/>
      <w:bookmarkEnd w:id="62"/>
      <w:bookmarkEnd w:id="63"/>
      <w:bookmarkEnd w:id="64"/>
      <w:bookmarkEnd w:id="65"/>
      <w:bookmarkEnd w:id="66"/>
      <w:bookmarkEnd w:id="67"/>
    </w:p>
    <w:p w14:paraId="33F4EC2D" w14:textId="1E66FC13"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8126DB" w:rsidRPr="008126DB" w14:paraId="1D0EF696" w14:textId="77777777" w:rsidTr="006A3C05">
        <w:trPr>
          <w:trHeight w:val="706"/>
        </w:trPr>
        <w:tc>
          <w:tcPr>
            <w:tcW w:w="3236" w:type="dxa"/>
            <w:tcBorders>
              <w:top w:val="single" w:sz="4" w:space="0" w:color="auto"/>
              <w:left w:val="nil"/>
              <w:bottom w:val="nil"/>
              <w:right w:val="nil"/>
            </w:tcBorders>
            <w:shd w:val="clear" w:color="auto" w:fill="auto"/>
            <w:noWrap/>
            <w:vAlign w:val="bottom"/>
            <w:hideMark/>
          </w:tcPr>
          <w:p w14:paraId="23281C49"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4D1D131"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2022-23 Estimated actual</w:t>
            </w:r>
            <w:r w:rsidRPr="008126DB">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1053393E"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2023-24</w:t>
            </w:r>
            <w:r w:rsidRPr="008126DB">
              <w:rPr>
                <w:rFonts w:ascii="Arial" w:hAnsi="Arial" w:cs="Arial"/>
                <w:sz w:val="16"/>
                <w:szCs w:val="16"/>
              </w:rPr>
              <w:br/>
              <w:t>Budget</w:t>
            </w:r>
            <w:r w:rsidRPr="008126DB">
              <w:rPr>
                <w:rFonts w:ascii="Arial" w:hAnsi="Arial" w:cs="Arial"/>
                <w:sz w:val="16"/>
                <w:szCs w:val="16"/>
              </w:rPr>
              <w:br/>
            </w:r>
            <w:r w:rsidRPr="008126DB">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3C7BD56"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2024-25 Forward estimate</w:t>
            </w:r>
            <w:r w:rsidRPr="008126DB">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00B786D4"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2025-26 Forward estimate</w:t>
            </w:r>
            <w:r w:rsidRPr="008126DB">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1BBC2CCA"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2026-27</w:t>
            </w:r>
            <w:r w:rsidRPr="008126DB">
              <w:rPr>
                <w:rFonts w:ascii="Arial" w:hAnsi="Arial" w:cs="Arial"/>
                <w:sz w:val="16"/>
                <w:szCs w:val="16"/>
              </w:rPr>
              <w:br/>
              <w:t>Forward estimate</w:t>
            </w:r>
            <w:r w:rsidRPr="008126DB">
              <w:rPr>
                <w:rFonts w:ascii="Arial" w:hAnsi="Arial" w:cs="Arial"/>
                <w:sz w:val="16"/>
                <w:szCs w:val="16"/>
              </w:rPr>
              <w:br/>
              <w:t>$'000</w:t>
            </w:r>
          </w:p>
        </w:tc>
      </w:tr>
      <w:tr w:rsidR="008126DB" w:rsidRPr="008126DB" w14:paraId="0BC37CB6" w14:textId="77777777" w:rsidTr="006A3C05">
        <w:trPr>
          <w:trHeight w:val="204"/>
        </w:trPr>
        <w:tc>
          <w:tcPr>
            <w:tcW w:w="3236" w:type="dxa"/>
            <w:tcBorders>
              <w:top w:val="nil"/>
              <w:left w:val="nil"/>
              <w:bottom w:val="nil"/>
              <w:right w:val="nil"/>
            </w:tcBorders>
            <w:shd w:val="clear" w:color="auto" w:fill="auto"/>
            <w:noWrap/>
            <w:vAlign w:val="bottom"/>
            <w:hideMark/>
          </w:tcPr>
          <w:p w14:paraId="6216961E"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1789F93F" w14:textId="77777777" w:rsidR="008126DB" w:rsidRPr="008126DB" w:rsidRDefault="008126DB" w:rsidP="008126DB">
            <w:pPr>
              <w:spacing w:after="0" w:line="240" w:lineRule="auto"/>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232B96BE"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5A42BAFB" w14:textId="77777777"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D0C25B8" w14:textId="77777777" w:rsidR="008126DB" w:rsidRPr="008126DB" w:rsidRDefault="008126DB" w:rsidP="008126DB">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660FEB51" w14:textId="77777777" w:rsidR="008126DB" w:rsidRPr="008126DB" w:rsidRDefault="008126DB" w:rsidP="008126DB">
            <w:pPr>
              <w:spacing w:after="0" w:line="240" w:lineRule="auto"/>
              <w:jc w:val="right"/>
              <w:rPr>
                <w:rFonts w:ascii="Times New Roman" w:hAnsi="Times New Roman"/>
              </w:rPr>
            </w:pPr>
          </w:p>
        </w:tc>
      </w:tr>
      <w:tr w:rsidR="008126DB" w:rsidRPr="008126DB" w14:paraId="1AF8C30B" w14:textId="77777777" w:rsidTr="006A3C05">
        <w:trPr>
          <w:trHeight w:val="204"/>
        </w:trPr>
        <w:tc>
          <w:tcPr>
            <w:tcW w:w="3236" w:type="dxa"/>
            <w:tcBorders>
              <w:top w:val="nil"/>
              <w:left w:val="nil"/>
              <w:bottom w:val="nil"/>
              <w:right w:val="nil"/>
            </w:tcBorders>
            <w:shd w:val="clear" w:color="auto" w:fill="auto"/>
            <w:noWrap/>
            <w:vAlign w:val="bottom"/>
            <w:hideMark/>
          </w:tcPr>
          <w:p w14:paraId="65941660"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7D2B4CEB" w14:textId="653D09D5"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18,618</w:t>
            </w:r>
          </w:p>
        </w:tc>
        <w:tc>
          <w:tcPr>
            <w:tcW w:w="876" w:type="dxa"/>
            <w:tcBorders>
              <w:top w:val="nil"/>
              <w:left w:val="nil"/>
              <w:bottom w:val="nil"/>
              <w:right w:val="nil"/>
            </w:tcBorders>
            <w:shd w:val="clear" w:color="000000" w:fill="E6E6E6"/>
            <w:noWrap/>
            <w:vAlign w:val="bottom"/>
            <w:hideMark/>
          </w:tcPr>
          <w:p w14:paraId="0132D0BB" w14:textId="71AF2530"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20,268</w:t>
            </w:r>
          </w:p>
        </w:tc>
        <w:tc>
          <w:tcPr>
            <w:tcW w:w="877" w:type="dxa"/>
            <w:tcBorders>
              <w:top w:val="nil"/>
              <w:left w:val="nil"/>
              <w:bottom w:val="nil"/>
              <w:right w:val="nil"/>
            </w:tcBorders>
            <w:shd w:val="clear" w:color="auto" w:fill="auto"/>
            <w:noWrap/>
            <w:vAlign w:val="bottom"/>
            <w:hideMark/>
          </w:tcPr>
          <w:p w14:paraId="157E4511" w14:textId="6732A975"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20,738</w:t>
            </w:r>
          </w:p>
        </w:tc>
        <w:tc>
          <w:tcPr>
            <w:tcW w:w="877" w:type="dxa"/>
            <w:tcBorders>
              <w:top w:val="nil"/>
              <w:left w:val="nil"/>
              <w:bottom w:val="nil"/>
              <w:right w:val="nil"/>
            </w:tcBorders>
            <w:shd w:val="clear" w:color="auto" w:fill="auto"/>
            <w:noWrap/>
            <w:vAlign w:val="bottom"/>
            <w:hideMark/>
          </w:tcPr>
          <w:p w14:paraId="282C5A52" w14:textId="1D9BD3A2"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20,094</w:t>
            </w:r>
          </w:p>
        </w:tc>
        <w:tc>
          <w:tcPr>
            <w:tcW w:w="877" w:type="dxa"/>
            <w:tcBorders>
              <w:top w:val="nil"/>
              <w:left w:val="nil"/>
              <w:bottom w:val="nil"/>
              <w:right w:val="nil"/>
            </w:tcBorders>
            <w:shd w:val="clear" w:color="auto" w:fill="auto"/>
            <w:noWrap/>
            <w:vAlign w:val="bottom"/>
            <w:hideMark/>
          </w:tcPr>
          <w:p w14:paraId="4891C328" w14:textId="7E12B76D"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20,585</w:t>
            </w:r>
          </w:p>
        </w:tc>
      </w:tr>
      <w:tr w:rsidR="008126DB" w:rsidRPr="008126DB" w14:paraId="2EFD5170" w14:textId="77777777" w:rsidTr="006A3C05">
        <w:trPr>
          <w:trHeight w:val="204"/>
        </w:trPr>
        <w:tc>
          <w:tcPr>
            <w:tcW w:w="3236" w:type="dxa"/>
            <w:tcBorders>
              <w:top w:val="nil"/>
              <w:left w:val="nil"/>
              <w:bottom w:val="nil"/>
              <w:right w:val="nil"/>
            </w:tcBorders>
            <w:shd w:val="clear" w:color="auto" w:fill="auto"/>
            <w:noWrap/>
            <w:vAlign w:val="bottom"/>
            <w:hideMark/>
          </w:tcPr>
          <w:p w14:paraId="545F2F32"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62A285D3" w14:textId="2F13DF0A"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11,887</w:t>
            </w:r>
          </w:p>
        </w:tc>
        <w:tc>
          <w:tcPr>
            <w:tcW w:w="876" w:type="dxa"/>
            <w:tcBorders>
              <w:top w:val="nil"/>
              <w:left w:val="nil"/>
              <w:bottom w:val="nil"/>
              <w:right w:val="nil"/>
            </w:tcBorders>
            <w:shd w:val="clear" w:color="000000" w:fill="E6E6E6"/>
            <w:noWrap/>
            <w:vAlign w:val="bottom"/>
            <w:hideMark/>
          </w:tcPr>
          <w:p w14:paraId="0FF4E8BD" w14:textId="286041A6"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17,901</w:t>
            </w:r>
          </w:p>
        </w:tc>
        <w:tc>
          <w:tcPr>
            <w:tcW w:w="877" w:type="dxa"/>
            <w:tcBorders>
              <w:top w:val="nil"/>
              <w:left w:val="nil"/>
              <w:bottom w:val="nil"/>
              <w:right w:val="nil"/>
            </w:tcBorders>
            <w:shd w:val="clear" w:color="auto" w:fill="auto"/>
            <w:noWrap/>
            <w:vAlign w:val="bottom"/>
            <w:hideMark/>
          </w:tcPr>
          <w:p w14:paraId="41916284" w14:textId="0FC34DEE"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19,058</w:t>
            </w:r>
          </w:p>
        </w:tc>
        <w:tc>
          <w:tcPr>
            <w:tcW w:w="877" w:type="dxa"/>
            <w:tcBorders>
              <w:top w:val="nil"/>
              <w:left w:val="nil"/>
              <w:bottom w:val="nil"/>
              <w:right w:val="nil"/>
            </w:tcBorders>
            <w:shd w:val="clear" w:color="auto" w:fill="auto"/>
            <w:noWrap/>
            <w:vAlign w:val="bottom"/>
            <w:hideMark/>
          </w:tcPr>
          <w:p w14:paraId="017D4337" w14:textId="52916805"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21,220</w:t>
            </w:r>
          </w:p>
        </w:tc>
        <w:tc>
          <w:tcPr>
            <w:tcW w:w="877" w:type="dxa"/>
            <w:tcBorders>
              <w:top w:val="nil"/>
              <w:left w:val="nil"/>
              <w:bottom w:val="nil"/>
              <w:right w:val="nil"/>
            </w:tcBorders>
            <w:shd w:val="clear" w:color="auto" w:fill="auto"/>
            <w:noWrap/>
            <w:vAlign w:val="bottom"/>
            <w:hideMark/>
          </w:tcPr>
          <w:p w14:paraId="3D883F9D" w14:textId="2F506960"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21,538</w:t>
            </w:r>
          </w:p>
        </w:tc>
      </w:tr>
      <w:tr w:rsidR="008126DB" w:rsidRPr="008126DB" w14:paraId="4E24F97E" w14:textId="77777777" w:rsidTr="006A3C05">
        <w:trPr>
          <w:trHeight w:val="204"/>
        </w:trPr>
        <w:tc>
          <w:tcPr>
            <w:tcW w:w="3236" w:type="dxa"/>
            <w:tcBorders>
              <w:top w:val="nil"/>
              <w:left w:val="nil"/>
              <w:bottom w:val="nil"/>
              <w:right w:val="nil"/>
            </w:tcBorders>
            <w:shd w:val="clear" w:color="auto" w:fill="auto"/>
            <w:noWrap/>
            <w:vAlign w:val="bottom"/>
            <w:hideMark/>
          </w:tcPr>
          <w:p w14:paraId="472A0E1A"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336BE22C" w14:textId="3AE74E62"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6,296</w:t>
            </w:r>
          </w:p>
        </w:tc>
        <w:tc>
          <w:tcPr>
            <w:tcW w:w="876" w:type="dxa"/>
            <w:tcBorders>
              <w:top w:val="nil"/>
              <w:left w:val="nil"/>
              <w:bottom w:val="nil"/>
              <w:right w:val="nil"/>
            </w:tcBorders>
            <w:shd w:val="clear" w:color="000000" w:fill="E6E6E6"/>
            <w:noWrap/>
            <w:vAlign w:val="bottom"/>
            <w:hideMark/>
          </w:tcPr>
          <w:p w14:paraId="4CD08CF2" w14:textId="56B6DC84"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6,873</w:t>
            </w:r>
          </w:p>
        </w:tc>
        <w:tc>
          <w:tcPr>
            <w:tcW w:w="877" w:type="dxa"/>
            <w:tcBorders>
              <w:top w:val="nil"/>
              <w:left w:val="nil"/>
              <w:bottom w:val="nil"/>
              <w:right w:val="nil"/>
            </w:tcBorders>
            <w:shd w:val="clear" w:color="auto" w:fill="auto"/>
            <w:noWrap/>
            <w:vAlign w:val="bottom"/>
            <w:hideMark/>
          </w:tcPr>
          <w:p w14:paraId="77BC0D62" w14:textId="4036A8C4"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7,508</w:t>
            </w:r>
          </w:p>
        </w:tc>
        <w:tc>
          <w:tcPr>
            <w:tcW w:w="877" w:type="dxa"/>
            <w:tcBorders>
              <w:top w:val="nil"/>
              <w:left w:val="nil"/>
              <w:bottom w:val="nil"/>
              <w:right w:val="nil"/>
            </w:tcBorders>
            <w:shd w:val="clear" w:color="auto" w:fill="auto"/>
            <w:noWrap/>
            <w:vAlign w:val="bottom"/>
            <w:hideMark/>
          </w:tcPr>
          <w:p w14:paraId="045A50E8" w14:textId="0BF547DD"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7,833</w:t>
            </w:r>
          </w:p>
        </w:tc>
        <w:tc>
          <w:tcPr>
            <w:tcW w:w="877" w:type="dxa"/>
            <w:tcBorders>
              <w:top w:val="nil"/>
              <w:left w:val="nil"/>
              <w:bottom w:val="nil"/>
              <w:right w:val="nil"/>
            </w:tcBorders>
            <w:shd w:val="clear" w:color="auto" w:fill="auto"/>
            <w:noWrap/>
            <w:vAlign w:val="bottom"/>
            <w:hideMark/>
          </w:tcPr>
          <w:p w14:paraId="17DE81C4" w14:textId="5BD2A8E6"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7,833</w:t>
            </w:r>
          </w:p>
        </w:tc>
      </w:tr>
      <w:tr w:rsidR="008126DB" w:rsidRPr="008126DB" w14:paraId="46F4059B" w14:textId="77777777" w:rsidTr="006A3C05">
        <w:trPr>
          <w:trHeight w:val="204"/>
        </w:trPr>
        <w:tc>
          <w:tcPr>
            <w:tcW w:w="3236" w:type="dxa"/>
            <w:tcBorders>
              <w:top w:val="nil"/>
              <w:left w:val="nil"/>
              <w:bottom w:val="nil"/>
              <w:right w:val="nil"/>
            </w:tcBorders>
            <w:shd w:val="clear" w:color="auto" w:fill="auto"/>
            <w:noWrap/>
            <w:vAlign w:val="bottom"/>
            <w:hideMark/>
          </w:tcPr>
          <w:p w14:paraId="7B8446F0"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1CA2622C" w14:textId="3BA66190"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40</w:t>
            </w:r>
          </w:p>
        </w:tc>
        <w:tc>
          <w:tcPr>
            <w:tcW w:w="876" w:type="dxa"/>
            <w:tcBorders>
              <w:top w:val="nil"/>
              <w:left w:val="nil"/>
              <w:bottom w:val="nil"/>
              <w:right w:val="nil"/>
            </w:tcBorders>
            <w:shd w:val="clear" w:color="000000" w:fill="E6E6E6"/>
            <w:noWrap/>
            <w:vAlign w:val="bottom"/>
            <w:hideMark/>
          </w:tcPr>
          <w:p w14:paraId="1C9CE490" w14:textId="78F99B43"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40</w:t>
            </w:r>
          </w:p>
        </w:tc>
        <w:tc>
          <w:tcPr>
            <w:tcW w:w="877" w:type="dxa"/>
            <w:tcBorders>
              <w:top w:val="nil"/>
              <w:left w:val="nil"/>
              <w:bottom w:val="nil"/>
              <w:right w:val="nil"/>
            </w:tcBorders>
            <w:shd w:val="clear" w:color="auto" w:fill="auto"/>
            <w:noWrap/>
            <w:vAlign w:val="bottom"/>
            <w:hideMark/>
          </w:tcPr>
          <w:p w14:paraId="49F93317" w14:textId="1AC66442"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40</w:t>
            </w:r>
          </w:p>
        </w:tc>
        <w:tc>
          <w:tcPr>
            <w:tcW w:w="877" w:type="dxa"/>
            <w:tcBorders>
              <w:top w:val="nil"/>
              <w:left w:val="nil"/>
              <w:bottom w:val="nil"/>
              <w:right w:val="nil"/>
            </w:tcBorders>
            <w:shd w:val="clear" w:color="auto" w:fill="auto"/>
            <w:noWrap/>
            <w:vAlign w:val="bottom"/>
            <w:hideMark/>
          </w:tcPr>
          <w:p w14:paraId="7829DDD5" w14:textId="480108D3"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40</w:t>
            </w:r>
          </w:p>
        </w:tc>
        <w:tc>
          <w:tcPr>
            <w:tcW w:w="877" w:type="dxa"/>
            <w:tcBorders>
              <w:top w:val="nil"/>
              <w:left w:val="nil"/>
              <w:bottom w:val="nil"/>
              <w:right w:val="nil"/>
            </w:tcBorders>
            <w:shd w:val="clear" w:color="auto" w:fill="auto"/>
            <w:noWrap/>
            <w:vAlign w:val="bottom"/>
            <w:hideMark/>
          </w:tcPr>
          <w:p w14:paraId="79302478" w14:textId="6ABC601D"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40</w:t>
            </w:r>
          </w:p>
        </w:tc>
      </w:tr>
      <w:tr w:rsidR="008126DB" w:rsidRPr="008126DB" w14:paraId="2CE29FF5" w14:textId="77777777" w:rsidTr="006A3C05">
        <w:trPr>
          <w:trHeight w:val="204"/>
        </w:trPr>
        <w:tc>
          <w:tcPr>
            <w:tcW w:w="3236" w:type="dxa"/>
            <w:tcBorders>
              <w:top w:val="nil"/>
              <w:left w:val="nil"/>
              <w:bottom w:val="nil"/>
              <w:right w:val="nil"/>
            </w:tcBorders>
            <w:shd w:val="clear" w:color="auto" w:fill="auto"/>
            <w:noWrap/>
            <w:vAlign w:val="bottom"/>
            <w:hideMark/>
          </w:tcPr>
          <w:p w14:paraId="1A87E872"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6AED2EC9" w14:textId="57C0341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36,841</w:t>
            </w:r>
          </w:p>
        </w:tc>
        <w:tc>
          <w:tcPr>
            <w:tcW w:w="876" w:type="dxa"/>
            <w:tcBorders>
              <w:top w:val="single" w:sz="4" w:space="0" w:color="auto"/>
              <w:left w:val="nil"/>
              <w:bottom w:val="single" w:sz="4" w:space="0" w:color="auto"/>
              <w:right w:val="nil"/>
            </w:tcBorders>
            <w:shd w:val="clear" w:color="000000" w:fill="E6E6E6"/>
            <w:noWrap/>
            <w:vAlign w:val="bottom"/>
            <w:hideMark/>
          </w:tcPr>
          <w:p w14:paraId="2828B8E7" w14:textId="039B445B"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45,082</w:t>
            </w:r>
          </w:p>
        </w:tc>
        <w:tc>
          <w:tcPr>
            <w:tcW w:w="877" w:type="dxa"/>
            <w:tcBorders>
              <w:top w:val="single" w:sz="4" w:space="0" w:color="auto"/>
              <w:left w:val="nil"/>
              <w:bottom w:val="single" w:sz="4" w:space="0" w:color="auto"/>
              <w:right w:val="nil"/>
            </w:tcBorders>
            <w:shd w:val="clear" w:color="auto" w:fill="auto"/>
            <w:noWrap/>
            <w:vAlign w:val="bottom"/>
            <w:hideMark/>
          </w:tcPr>
          <w:p w14:paraId="3D4A2E57" w14:textId="7699FD0B"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47,344</w:t>
            </w:r>
          </w:p>
        </w:tc>
        <w:tc>
          <w:tcPr>
            <w:tcW w:w="877" w:type="dxa"/>
            <w:tcBorders>
              <w:top w:val="single" w:sz="4" w:space="0" w:color="auto"/>
              <w:left w:val="nil"/>
              <w:bottom w:val="single" w:sz="4" w:space="0" w:color="auto"/>
              <w:right w:val="nil"/>
            </w:tcBorders>
            <w:shd w:val="clear" w:color="auto" w:fill="auto"/>
            <w:noWrap/>
            <w:vAlign w:val="bottom"/>
            <w:hideMark/>
          </w:tcPr>
          <w:p w14:paraId="61E090D3" w14:textId="0C8D92B9"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49,187</w:t>
            </w:r>
          </w:p>
        </w:tc>
        <w:tc>
          <w:tcPr>
            <w:tcW w:w="877" w:type="dxa"/>
            <w:tcBorders>
              <w:top w:val="single" w:sz="4" w:space="0" w:color="auto"/>
              <w:left w:val="nil"/>
              <w:bottom w:val="single" w:sz="4" w:space="0" w:color="auto"/>
              <w:right w:val="nil"/>
            </w:tcBorders>
            <w:shd w:val="clear" w:color="auto" w:fill="auto"/>
            <w:noWrap/>
            <w:vAlign w:val="bottom"/>
            <w:hideMark/>
          </w:tcPr>
          <w:p w14:paraId="7F20EAF4" w14:textId="2E428346"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49,996</w:t>
            </w:r>
          </w:p>
        </w:tc>
      </w:tr>
      <w:tr w:rsidR="008126DB" w:rsidRPr="008126DB" w14:paraId="3DB796FA" w14:textId="77777777" w:rsidTr="006A3C05">
        <w:trPr>
          <w:trHeight w:val="204"/>
        </w:trPr>
        <w:tc>
          <w:tcPr>
            <w:tcW w:w="3236" w:type="dxa"/>
            <w:tcBorders>
              <w:top w:val="nil"/>
              <w:left w:val="nil"/>
              <w:bottom w:val="nil"/>
              <w:right w:val="nil"/>
            </w:tcBorders>
            <w:shd w:val="clear" w:color="auto" w:fill="auto"/>
            <w:noWrap/>
            <w:vAlign w:val="bottom"/>
            <w:hideMark/>
          </w:tcPr>
          <w:p w14:paraId="0D1F43A9"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03737314" w14:textId="77777777" w:rsidR="008126DB" w:rsidRPr="008126DB" w:rsidRDefault="008126DB" w:rsidP="008126DB">
            <w:pPr>
              <w:spacing w:after="0" w:line="240" w:lineRule="auto"/>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7F128115" w14:textId="48B2D385"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03EEF306" w14:textId="77777777"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00EDF258" w14:textId="77777777" w:rsidR="008126DB" w:rsidRPr="008126DB" w:rsidRDefault="008126DB" w:rsidP="008126DB">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4376C02F" w14:textId="77777777" w:rsidR="008126DB" w:rsidRPr="008126DB" w:rsidRDefault="008126DB" w:rsidP="008126DB">
            <w:pPr>
              <w:spacing w:after="0" w:line="240" w:lineRule="auto"/>
              <w:jc w:val="right"/>
              <w:rPr>
                <w:rFonts w:ascii="Times New Roman" w:hAnsi="Times New Roman"/>
              </w:rPr>
            </w:pPr>
          </w:p>
        </w:tc>
      </w:tr>
      <w:tr w:rsidR="008126DB" w:rsidRPr="008126DB" w14:paraId="6774F251" w14:textId="77777777" w:rsidTr="006A3C05">
        <w:trPr>
          <w:trHeight w:val="204"/>
        </w:trPr>
        <w:tc>
          <w:tcPr>
            <w:tcW w:w="3236" w:type="dxa"/>
            <w:tcBorders>
              <w:top w:val="nil"/>
              <w:left w:val="nil"/>
              <w:bottom w:val="nil"/>
              <w:right w:val="nil"/>
            </w:tcBorders>
            <w:shd w:val="clear" w:color="auto" w:fill="auto"/>
            <w:noWrap/>
            <w:vAlign w:val="bottom"/>
            <w:hideMark/>
          </w:tcPr>
          <w:p w14:paraId="4727DA33"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5EEAA726" w14:textId="77777777" w:rsidR="008126DB" w:rsidRPr="008126DB" w:rsidRDefault="008126DB" w:rsidP="008126DB">
            <w:pPr>
              <w:spacing w:after="0" w:line="240" w:lineRule="auto"/>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B1B47BA" w14:textId="0F696CE9"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09B8C21" w14:textId="77777777"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A5B94A5" w14:textId="77777777" w:rsidR="008126DB" w:rsidRPr="008126DB" w:rsidRDefault="008126DB" w:rsidP="008126DB">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666262CB" w14:textId="77777777" w:rsidR="008126DB" w:rsidRPr="008126DB" w:rsidRDefault="008126DB" w:rsidP="008126DB">
            <w:pPr>
              <w:spacing w:after="0" w:line="240" w:lineRule="auto"/>
              <w:jc w:val="right"/>
              <w:rPr>
                <w:rFonts w:ascii="Times New Roman" w:hAnsi="Times New Roman"/>
              </w:rPr>
            </w:pPr>
          </w:p>
        </w:tc>
      </w:tr>
      <w:tr w:rsidR="008126DB" w:rsidRPr="008126DB" w14:paraId="05D4AD7D" w14:textId="77777777" w:rsidTr="006A3C05">
        <w:trPr>
          <w:trHeight w:val="204"/>
        </w:trPr>
        <w:tc>
          <w:tcPr>
            <w:tcW w:w="3236" w:type="dxa"/>
            <w:tcBorders>
              <w:top w:val="nil"/>
              <w:left w:val="nil"/>
              <w:bottom w:val="nil"/>
              <w:right w:val="nil"/>
            </w:tcBorders>
            <w:shd w:val="clear" w:color="auto" w:fill="auto"/>
            <w:noWrap/>
            <w:vAlign w:val="bottom"/>
            <w:hideMark/>
          </w:tcPr>
          <w:p w14:paraId="0C80EED6"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49574050" w14:textId="77777777" w:rsidR="008126DB" w:rsidRPr="008126DB" w:rsidRDefault="008126DB" w:rsidP="008126DB">
            <w:pPr>
              <w:spacing w:after="0" w:line="240" w:lineRule="auto"/>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34B1C39" w14:textId="5A83E715"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63868468" w14:textId="77777777"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A92717C" w14:textId="77777777" w:rsidR="008126DB" w:rsidRPr="008126DB" w:rsidRDefault="008126DB" w:rsidP="008126DB">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1F186483" w14:textId="77777777" w:rsidR="008126DB" w:rsidRPr="008126DB" w:rsidRDefault="008126DB" w:rsidP="008126DB">
            <w:pPr>
              <w:spacing w:after="0" w:line="240" w:lineRule="auto"/>
              <w:jc w:val="right"/>
              <w:rPr>
                <w:rFonts w:ascii="Times New Roman" w:hAnsi="Times New Roman"/>
              </w:rPr>
            </w:pPr>
          </w:p>
        </w:tc>
      </w:tr>
      <w:tr w:rsidR="008126DB" w:rsidRPr="008126DB" w14:paraId="5F37F90B" w14:textId="77777777" w:rsidTr="006A3C05">
        <w:trPr>
          <w:trHeight w:val="204"/>
        </w:trPr>
        <w:tc>
          <w:tcPr>
            <w:tcW w:w="3236" w:type="dxa"/>
            <w:tcBorders>
              <w:top w:val="nil"/>
              <w:left w:val="nil"/>
              <w:bottom w:val="nil"/>
              <w:right w:val="nil"/>
            </w:tcBorders>
            <w:shd w:val="clear" w:color="auto" w:fill="auto"/>
            <w:vAlign w:val="bottom"/>
            <w:hideMark/>
          </w:tcPr>
          <w:p w14:paraId="4B105B38"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Sale of goods</w:t>
            </w:r>
          </w:p>
        </w:tc>
        <w:tc>
          <w:tcPr>
            <w:tcW w:w="928" w:type="dxa"/>
            <w:tcBorders>
              <w:top w:val="nil"/>
              <w:left w:val="nil"/>
              <w:bottom w:val="nil"/>
              <w:right w:val="nil"/>
            </w:tcBorders>
            <w:shd w:val="clear" w:color="auto" w:fill="auto"/>
            <w:noWrap/>
            <w:vAlign w:val="bottom"/>
            <w:hideMark/>
          </w:tcPr>
          <w:p w14:paraId="4D883FC5" w14:textId="1144F290"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15</w:t>
            </w:r>
          </w:p>
        </w:tc>
        <w:tc>
          <w:tcPr>
            <w:tcW w:w="876" w:type="dxa"/>
            <w:tcBorders>
              <w:top w:val="nil"/>
              <w:left w:val="nil"/>
              <w:bottom w:val="nil"/>
              <w:right w:val="nil"/>
            </w:tcBorders>
            <w:shd w:val="clear" w:color="000000" w:fill="E6E6E6"/>
            <w:noWrap/>
            <w:vAlign w:val="bottom"/>
            <w:hideMark/>
          </w:tcPr>
          <w:p w14:paraId="7F034CE4" w14:textId="1D1A414D"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15</w:t>
            </w:r>
          </w:p>
        </w:tc>
        <w:tc>
          <w:tcPr>
            <w:tcW w:w="877" w:type="dxa"/>
            <w:tcBorders>
              <w:top w:val="nil"/>
              <w:left w:val="nil"/>
              <w:bottom w:val="nil"/>
              <w:right w:val="nil"/>
            </w:tcBorders>
            <w:shd w:val="clear" w:color="auto" w:fill="auto"/>
            <w:noWrap/>
            <w:vAlign w:val="bottom"/>
            <w:hideMark/>
          </w:tcPr>
          <w:p w14:paraId="3CA9CF59" w14:textId="1347E94A"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15</w:t>
            </w:r>
          </w:p>
        </w:tc>
        <w:tc>
          <w:tcPr>
            <w:tcW w:w="877" w:type="dxa"/>
            <w:tcBorders>
              <w:top w:val="nil"/>
              <w:left w:val="nil"/>
              <w:bottom w:val="nil"/>
              <w:right w:val="nil"/>
            </w:tcBorders>
            <w:shd w:val="clear" w:color="auto" w:fill="auto"/>
            <w:noWrap/>
            <w:vAlign w:val="bottom"/>
            <w:hideMark/>
          </w:tcPr>
          <w:p w14:paraId="5984615F" w14:textId="48CD65D8"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15</w:t>
            </w:r>
          </w:p>
        </w:tc>
        <w:tc>
          <w:tcPr>
            <w:tcW w:w="877" w:type="dxa"/>
            <w:tcBorders>
              <w:top w:val="nil"/>
              <w:left w:val="nil"/>
              <w:bottom w:val="nil"/>
              <w:right w:val="nil"/>
            </w:tcBorders>
            <w:shd w:val="clear" w:color="auto" w:fill="auto"/>
            <w:noWrap/>
            <w:vAlign w:val="bottom"/>
            <w:hideMark/>
          </w:tcPr>
          <w:p w14:paraId="469863C3" w14:textId="0AC8DE86"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15</w:t>
            </w:r>
          </w:p>
        </w:tc>
      </w:tr>
      <w:tr w:rsidR="008126DB" w:rsidRPr="008126DB" w14:paraId="0DD5F4FB" w14:textId="77777777" w:rsidTr="006A3C05">
        <w:trPr>
          <w:trHeight w:val="204"/>
        </w:trPr>
        <w:tc>
          <w:tcPr>
            <w:tcW w:w="3236" w:type="dxa"/>
            <w:tcBorders>
              <w:top w:val="nil"/>
              <w:left w:val="nil"/>
              <w:bottom w:val="nil"/>
              <w:right w:val="nil"/>
            </w:tcBorders>
            <w:shd w:val="clear" w:color="auto" w:fill="auto"/>
            <w:vAlign w:val="bottom"/>
            <w:hideMark/>
          </w:tcPr>
          <w:p w14:paraId="015A0699"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Rendering of services</w:t>
            </w:r>
          </w:p>
        </w:tc>
        <w:tc>
          <w:tcPr>
            <w:tcW w:w="928" w:type="dxa"/>
            <w:tcBorders>
              <w:top w:val="nil"/>
              <w:left w:val="nil"/>
              <w:bottom w:val="nil"/>
              <w:right w:val="nil"/>
            </w:tcBorders>
            <w:shd w:val="clear" w:color="auto" w:fill="auto"/>
            <w:noWrap/>
            <w:vAlign w:val="bottom"/>
            <w:hideMark/>
          </w:tcPr>
          <w:p w14:paraId="75BBC8C3" w14:textId="570D5FFE"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726</w:t>
            </w:r>
          </w:p>
        </w:tc>
        <w:tc>
          <w:tcPr>
            <w:tcW w:w="876" w:type="dxa"/>
            <w:tcBorders>
              <w:top w:val="nil"/>
              <w:left w:val="nil"/>
              <w:bottom w:val="nil"/>
              <w:right w:val="nil"/>
            </w:tcBorders>
            <w:shd w:val="clear" w:color="000000" w:fill="E6E6E6"/>
            <w:noWrap/>
            <w:vAlign w:val="bottom"/>
            <w:hideMark/>
          </w:tcPr>
          <w:p w14:paraId="4011CEFC" w14:textId="37287EA6"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726</w:t>
            </w:r>
          </w:p>
        </w:tc>
        <w:tc>
          <w:tcPr>
            <w:tcW w:w="877" w:type="dxa"/>
            <w:tcBorders>
              <w:top w:val="nil"/>
              <w:left w:val="nil"/>
              <w:bottom w:val="nil"/>
              <w:right w:val="nil"/>
            </w:tcBorders>
            <w:shd w:val="clear" w:color="auto" w:fill="auto"/>
            <w:noWrap/>
            <w:vAlign w:val="bottom"/>
            <w:hideMark/>
          </w:tcPr>
          <w:p w14:paraId="063E7F61" w14:textId="278F64F2"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726</w:t>
            </w:r>
          </w:p>
        </w:tc>
        <w:tc>
          <w:tcPr>
            <w:tcW w:w="877" w:type="dxa"/>
            <w:tcBorders>
              <w:top w:val="nil"/>
              <w:left w:val="nil"/>
              <w:bottom w:val="nil"/>
              <w:right w:val="nil"/>
            </w:tcBorders>
            <w:shd w:val="clear" w:color="auto" w:fill="auto"/>
            <w:noWrap/>
            <w:vAlign w:val="bottom"/>
            <w:hideMark/>
          </w:tcPr>
          <w:p w14:paraId="26A959F2" w14:textId="43206C0F"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726</w:t>
            </w:r>
          </w:p>
        </w:tc>
        <w:tc>
          <w:tcPr>
            <w:tcW w:w="877" w:type="dxa"/>
            <w:tcBorders>
              <w:top w:val="nil"/>
              <w:left w:val="nil"/>
              <w:bottom w:val="nil"/>
              <w:right w:val="nil"/>
            </w:tcBorders>
            <w:shd w:val="clear" w:color="auto" w:fill="auto"/>
            <w:noWrap/>
            <w:vAlign w:val="bottom"/>
            <w:hideMark/>
          </w:tcPr>
          <w:p w14:paraId="49EC6B1C" w14:textId="4DDE549D"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726</w:t>
            </w:r>
          </w:p>
        </w:tc>
      </w:tr>
      <w:tr w:rsidR="008126DB" w:rsidRPr="008126DB" w14:paraId="7BA7386C" w14:textId="77777777" w:rsidTr="006A3C05">
        <w:trPr>
          <w:trHeight w:val="204"/>
        </w:trPr>
        <w:tc>
          <w:tcPr>
            <w:tcW w:w="3236" w:type="dxa"/>
            <w:tcBorders>
              <w:top w:val="nil"/>
              <w:left w:val="nil"/>
              <w:bottom w:val="nil"/>
              <w:right w:val="nil"/>
            </w:tcBorders>
            <w:shd w:val="clear" w:color="auto" w:fill="auto"/>
            <w:noWrap/>
            <w:vAlign w:val="bottom"/>
            <w:hideMark/>
          </w:tcPr>
          <w:p w14:paraId="6423F28F"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521D4CB0" w14:textId="6560EAB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200</w:t>
            </w:r>
          </w:p>
        </w:tc>
        <w:tc>
          <w:tcPr>
            <w:tcW w:w="876" w:type="dxa"/>
            <w:tcBorders>
              <w:top w:val="nil"/>
              <w:left w:val="nil"/>
              <w:bottom w:val="nil"/>
              <w:right w:val="nil"/>
            </w:tcBorders>
            <w:shd w:val="clear" w:color="000000" w:fill="E6E6E6"/>
            <w:noWrap/>
            <w:vAlign w:val="bottom"/>
            <w:hideMark/>
          </w:tcPr>
          <w:p w14:paraId="4913D5A0" w14:textId="52196CF5"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200</w:t>
            </w:r>
          </w:p>
        </w:tc>
        <w:tc>
          <w:tcPr>
            <w:tcW w:w="877" w:type="dxa"/>
            <w:tcBorders>
              <w:top w:val="nil"/>
              <w:left w:val="nil"/>
              <w:bottom w:val="nil"/>
              <w:right w:val="nil"/>
            </w:tcBorders>
            <w:shd w:val="clear" w:color="auto" w:fill="auto"/>
            <w:noWrap/>
            <w:vAlign w:val="bottom"/>
            <w:hideMark/>
          </w:tcPr>
          <w:p w14:paraId="18F7453A" w14:textId="3475E439"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200</w:t>
            </w:r>
          </w:p>
        </w:tc>
        <w:tc>
          <w:tcPr>
            <w:tcW w:w="877" w:type="dxa"/>
            <w:tcBorders>
              <w:top w:val="nil"/>
              <w:left w:val="nil"/>
              <w:bottom w:val="nil"/>
              <w:right w:val="nil"/>
            </w:tcBorders>
            <w:shd w:val="clear" w:color="auto" w:fill="auto"/>
            <w:noWrap/>
            <w:vAlign w:val="bottom"/>
            <w:hideMark/>
          </w:tcPr>
          <w:p w14:paraId="61277D56" w14:textId="29C123CB"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200</w:t>
            </w:r>
          </w:p>
        </w:tc>
        <w:tc>
          <w:tcPr>
            <w:tcW w:w="877" w:type="dxa"/>
            <w:tcBorders>
              <w:top w:val="nil"/>
              <w:left w:val="nil"/>
              <w:bottom w:val="nil"/>
              <w:right w:val="nil"/>
            </w:tcBorders>
            <w:shd w:val="clear" w:color="auto" w:fill="auto"/>
            <w:noWrap/>
            <w:vAlign w:val="bottom"/>
            <w:hideMark/>
          </w:tcPr>
          <w:p w14:paraId="43004015" w14:textId="7186E85A"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200</w:t>
            </w:r>
          </w:p>
        </w:tc>
      </w:tr>
      <w:tr w:rsidR="008126DB" w:rsidRPr="008126DB" w14:paraId="7F7CEB79" w14:textId="77777777" w:rsidTr="006A3C05">
        <w:trPr>
          <w:trHeight w:val="204"/>
        </w:trPr>
        <w:tc>
          <w:tcPr>
            <w:tcW w:w="3236" w:type="dxa"/>
            <w:tcBorders>
              <w:top w:val="nil"/>
              <w:left w:val="nil"/>
              <w:bottom w:val="nil"/>
              <w:right w:val="nil"/>
            </w:tcBorders>
            <w:shd w:val="clear" w:color="auto" w:fill="auto"/>
            <w:noWrap/>
            <w:vAlign w:val="bottom"/>
            <w:hideMark/>
          </w:tcPr>
          <w:p w14:paraId="592C7C6C"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Royalties</w:t>
            </w:r>
          </w:p>
        </w:tc>
        <w:tc>
          <w:tcPr>
            <w:tcW w:w="928" w:type="dxa"/>
            <w:tcBorders>
              <w:top w:val="nil"/>
              <w:left w:val="nil"/>
              <w:bottom w:val="nil"/>
              <w:right w:val="nil"/>
            </w:tcBorders>
            <w:shd w:val="clear" w:color="auto" w:fill="auto"/>
            <w:noWrap/>
            <w:vAlign w:val="bottom"/>
            <w:hideMark/>
          </w:tcPr>
          <w:p w14:paraId="1AAE185F" w14:textId="5F8CBB15"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195</w:t>
            </w:r>
          </w:p>
        </w:tc>
        <w:tc>
          <w:tcPr>
            <w:tcW w:w="876" w:type="dxa"/>
            <w:tcBorders>
              <w:top w:val="nil"/>
              <w:left w:val="nil"/>
              <w:bottom w:val="nil"/>
              <w:right w:val="nil"/>
            </w:tcBorders>
            <w:shd w:val="clear" w:color="000000" w:fill="E6E6E6"/>
            <w:noWrap/>
            <w:vAlign w:val="bottom"/>
            <w:hideMark/>
          </w:tcPr>
          <w:p w14:paraId="23E9C5E3" w14:textId="34F1EE2B"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195</w:t>
            </w:r>
          </w:p>
        </w:tc>
        <w:tc>
          <w:tcPr>
            <w:tcW w:w="877" w:type="dxa"/>
            <w:tcBorders>
              <w:top w:val="nil"/>
              <w:left w:val="nil"/>
              <w:bottom w:val="nil"/>
              <w:right w:val="nil"/>
            </w:tcBorders>
            <w:shd w:val="clear" w:color="auto" w:fill="auto"/>
            <w:noWrap/>
            <w:vAlign w:val="bottom"/>
            <w:hideMark/>
          </w:tcPr>
          <w:p w14:paraId="5A5952FB" w14:textId="404AC3C8"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195</w:t>
            </w:r>
          </w:p>
        </w:tc>
        <w:tc>
          <w:tcPr>
            <w:tcW w:w="877" w:type="dxa"/>
            <w:tcBorders>
              <w:top w:val="nil"/>
              <w:left w:val="nil"/>
              <w:bottom w:val="nil"/>
              <w:right w:val="nil"/>
            </w:tcBorders>
            <w:shd w:val="clear" w:color="auto" w:fill="auto"/>
            <w:noWrap/>
            <w:vAlign w:val="bottom"/>
            <w:hideMark/>
          </w:tcPr>
          <w:p w14:paraId="2FD145E5" w14:textId="0F45B989"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195</w:t>
            </w:r>
          </w:p>
        </w:tc>
        <w:tc>
          <w:tcPr>
            <w:tcW w:w="877" w:type="dxa"/>
            <w:tcBorders>
              <w:top w:val="nil"/>
              <w:left w:val="nil"/>
              <w:bottom w:val="nil"/>
              <w:right w:val="nil"/>
            </w:tcBorders>
            <w:shd w:val="clear" w:color="auto" w:fill="auto"/>
            <w:noWrap/>
            <w:vAlign w:val="bottom"/>
            <w:hideMark/>
          </w:tcPr>
          <w:p w14:paraId="0A732C73" w14:textId="00EB6323"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195</w:t>
            </w:r>
          </w:p>
        </w:tc>
      </w:tr>
      <w:tr w:rsidR="008126DB" w:rsidRPr="008126DB" w14:paraId="157EA9C9" w14:textId="77777777" w:rsidTr="006A3C05">
        <w:trPr>
          <w:trHeight w:val="204"/>
        </w:trPr>
        <w:tc>
          <w:tcPr>
            <w:tcW w:w="3236" w:type="dxa"/>
            <w:tcBorders>
              <w:top w:val="nil"/>
              <w:left w:val="nil"/>
              <w:bottom w:val="nil"/>
              <w:right w:val="nil"/>
            </w:tcBorders>
            <w:shd w:val="clear" w:color="auto" w:fill="auto"/>
            <w:noWrap/>
            <w:vAlign w:val="bottom"/>
            <w:hideMark/>
          </w:tcPr>
          <w:p w14:paraId="76628DE5"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3DEA7DA8" w14:textId="6146E930"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1,690</w:t>
            </w:r>
          </w:p>
        </w:tc>
        <w:tc>
          <w:tcPr>
            <w:tcW w:w="876" w:type="dxa"/>
            <w:tcBorders>
              <w:top w:val="nil"/>
              <w:left w:val="nil"/>
              <w:bottom w:val="nil"/>
              <w:right w:val="nil"/>
            </w:tcBorders>
            <w:shd w:val="clear" w:color="000000" w:fill="E6E6E6"/>
            <w:noWrap/>
            <w:vAlign w:val="bottom"/>
            <w:hideMark/>
          </w:tcPr>
          <w:p w14:paraId="67E36C6C" w14:textId="786CCE78"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1,390</w:t>
            </w:r>
          </w:p>
        </w:tc>
        <w:tc>
          <w:tcPr>
            <w:tcW w:w="877" w:type="dxa"/>
            <w:tcBorders>
              <w:top w:val="nil"/>
              <w:left w:val="nil"/>
              <w:bottom w:val="nil"/>
              <w:right w:val="nil"/>
            </w:tcBorders>
            <w:shd w:val="clear" w:color="auto" w:fill="auto"/>
            <w:noWrap/>
            <w:vAlign w:val="bottom"/>
            <w:hideMark/>
          </w:tcPr>
          <w:p w14:paraId="1AC355A3" w14:textId="0139DCD1"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590</w:t>
            </w:r>
          </w:p>
        </w:tc>
        <w:tc>
          <w:tcPr>
            <w:tcW w:w="877" w:type="dxa"/>
            <w:tcBorders>
              <w:top w:val="nil"/>
              <w:left w:val="nil"/>
              <w:bottom w:val="nil"/>
              <w:right w:val="nil"/>
            </w:tcBorders>
            <w:shd w:val="clear" w:color="auto" w:fill="auto"/>
            <w:noWrap/>
            <w:vAlign w:val="bottom"/>
            <w:hideMark/>
          </w:tcPr>
          <w:p w14:paraId="52B8FEFE" w14:textId="23D8DDEC"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590</w:t>
            </w:r>
          </w:p>
        </w:tc>
        <w:tc>
          <w:tcPr>
            <w:tcW w:w="877" w:type="dxa"/>
            <w:tcBorders>
              <w:top w:val="nil"/>
              <w:left w:val="nil"/>
              <w:bottom w:val="nil"/>
              <w:right w:val="nil"/>
            </w:tcBorders>
            <w:shd w:val="clear" w:color="auto" w:fill="auto"/>
            <w:noWrap/>
            <w:vAlign w:val="bottom"/>
            <w:hideMark/>
          </w:tcPr>
          <w:p w14:paraId="1E1B39A1" w14:textId="51C66FB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590</w:t>
            </w:r>
          </w:p>
        </w:tc>
      </w:tr>
      <w:tr w:rsidR="008126DB" w:rsidRPr="008126DB" w14:paraId="20E77EFD" w14:textId="77777777" w:rsidTr="006A3C05">
        <w:trPr>
          <w:trHeight w:val="204"/>
        </w:trPr>
        <w:tc>
          <w:tcPr>
            <w:tcW w:w="3236" w:type="dxa"/>
            <w:tcBorders>
              <w:top w:val="nil"/>
              <w:left w:val="nil"/>
              <w:bottom w:val="nil"/>
              <w:right w:val="nil"/>
            </w:tcBorders>
            <w:shd w:val="clear" w:color="auto" w:fill="auto"/>
            <w:noWrap/>
            <w:vAlign w:val="bottom"/>
            <w:hideMark/>
          </w:tcPr>
          <w:p w14:paraId="374444C2"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510E9DEB" w14:textId="44B8A1AD"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2,826</w:t>
            </w:r>
          </w:p>
        </w:tc>
        <w:tc>
          <w:tcPr>
            <w:tcW w:w="876" w:type="dxa"/>
            <w:tcBorders>
              <w:top w:val="single" w:sz="4" w:space="0" w:color="auto"/>
              <w:left w:val="nil"/>
              <w:bottom w:val="single" w:sz="4" w:space="0" w:color="auto"/>
              <w:right w:val="nil"/>
            </w:tcBorders>
            <w:shd w:val="clear" w:color="000000" w:fill="E6E6E6"/>
            <w:noWrap/>
            <w:vAlign w:val="bottom"/>
            <w:hideMark/>
          </w:tcPr>
          <w:p w14:paraId="38CD193D" w14:textId="7A1F3213"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2,526</w:t>
            </w:r>
          </w:p>
        </w:tc>
        <w:tc>
          <w:tcPr>
            <w:tcW w:w="877" w:type="dxa"/>
            <w:tcBorders>
              <w:top w:val="single" w:sz="4" w:space="0" w:color="auto"/>
              <w:left w:val="nil"/>
              <w:bottom w:val="single" w:sz="4" w:space="0" w:color="auto"/>
              <w:right w:val="nil"/>
            </w:tcBorders>
            <w:shd w:val="clear" w:color="auto" w:fill="auto"/>
            <w:noWrap/>
            <w:vAlign w:val="bottom"/>
            <w:hideMark/>
          </w:tcPr>
          <w:p w14:paraId="2F4DFCF9" w14:textId="19D10701"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1,726</w:t>
            </w:r>
          </w:p>
        </w:tc>
        <w:tc>
          <w:tcPr>
            <w:tcW w:w="877" w:type="dxa"/>
            <w:tcBorders>
              <w:top w:val="single" w:sz="4" w:space="0" w:color="auto"/>
              <w:left w:val="nil"/>
              <w:bottom w:val="single" w:sz="4" w:space="0" w:color="auto"/>
              <w:right w:val="nil"/>
            </w:tcBorders>
            <w:shd w:val="clear" w:color="auto" w:fill="auto"/>
            <w:noWrap/>
            <w:vAlign w:val="bottom"/>
            <w:hideMark/>
          </w:tcPr>
          <w:p w14:paraId="5DEE9EB1" w14:textId="03066DD6"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1,726</w:t>
            </w:r>
          </w:p>
        </w:tc>
        <w:tc>
          <w:tcPr>
            <w:tcW w:w="877" w:type="dxa"/>
            <w:tcBorders>
              <w:top w:val="single" w:sz="4" w:space="0" w:color="auto"/>
              <w:left w:val="nil"/>
              <w:bottom w:val="single" w:sz="4" w:space="0" w:color="auto"/>
              <w:right w:val="nil"/>
            </w:tcBorders>
            <w:shd w:val="clear" w:color="auto" w:fill="auto"/>
            <w:noWrap/>
            <w:vAlign w:val="bottom"/>
            <w:hideMark/>
          </w:tcPr>
          <w:p w14:paraId="264ADC05" w14:textId="28B04E43"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1,726</w:t>
            </w:r>
          </w:p>
        </w:tc>
      </w:tr>
      <w:tr w:rsidR="008126DB" w:rsidRPr="008126DB" w14:paraId="22B9DE08" w14:textId="77777777" w:rsidTr="006A3C05">
        <w:trPr>
          <w:trHeight w:val="204"/>
        </w:trPr>
        <w:tc>
          <w:tcPr>
            <w:tcW w:w="3236" w:type="dxa"/>
            <w:tcBorders>
              <w:top w:val="nil"/>
              <w:left w:val="nil"/>
              <w:bottom w:val="nil"/>
              <w:right w:val="nil"/>
            </w:tcBorders>
            <w:shd w:val="clear" w:color="auto" w:fill="auto"/>
            <w:noWrap/>
            <w:vAlign w:val="bottom"/>
            <w:hideMark/>
          </w:tcPr>
          <w:p w14:paraId="6BFF7B36"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4326B583" w14:textId="77777777" w:rsidR="008126DB" w:rsidRPr="008126DB" w:rsidRDefault="008126DB" w:rsidP="008126DB">
            <w:pPr>
              <w:spacing w:after="0" w:line="240" w:lineRule="auto"/>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F0E35D6" w14:textId="0EB71791"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F342504" w14:textId="77777777" w:rsidR="008126DB" w:rsidRPr="008126DB" w:rsidRDefault="008126DB" w:rsidP="008126DB">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2E7CCEDD" w14:textId="77777777" w:rsidR="008126DB" w:rsidRPr="008126DB" w:rsidRDefault="008126DB" w:rsidP="008126DB">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0518C7E9" w14:textId="77777777" w:rsidR="008126DB" w:rsidRPr="008126DB" w:rsidRDefault="008126DB" w:rsidP="008126DB">
            <w:pPr>
              <w:spacing w:after="0" w:line="240" w:lineRule="auto"/>
              <w:jc w:val="right"/>
              <w:rPr>
                <w:rFonts w:ascii="Times New Roman" w:hAnsi="Times New Roman"/>
              </w:rPr>
            </w:pPr>
          </w:p>
        </w:tc>
      </w:tr>
      <w:tr w:rsidR="008126DB" w:rsidRPr="008126DB" w14:paraId="21D74F39" w14:textId="77777777" w:rsidTr="006A3C05">
        <w:trPr>
          <w:trHeight w:val="204"/>
        </w:trPr>
        <w:tc>
          <w:tcPr>
            <w:tcW w:w="3236" w:type="dxa"/>
            <w:tcBorders>
              <w:top w:val="nil"/>
              <w:left w:val="nil"/>
              <w:bottom w:val="nil"/>
              <w:right w:val="nil"/>
            </w:tcBorders>
            <w:shd w:val="clear" w:color="auto" w:fill="auto"/>
            <w:noWrap/>
            <w:vAlign w:val="bottom"/>
            <w:hideMark/>
          </w:tcPr>
          <w:p w14:paraId="4F87AF13"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23544166" w14:textId="210FDB23"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2,770</w:t>
            </w:r>
          </w:p>
        </w:tc>
        <w:tc>
          <w:tcPr>
            <w:tcW w:w="876" w:type="dxa"/>
            <w:tcBorders>
              <w:top w:val="nil"/>
              <w:left w:val="nil"/>
              <w:bottom w:val="nil"/>
              <w:right w:val="nil"/>
            </w:tcBorders>
            <w:shd w:val="clear" w:color="000000" w:fill="E6E6E6"/>
            <w:noWrap/>
            <w:vAlign w:val="bottom"/>
            <w:hideMark/>
          </w:tcPr>
          <w:p w14:paraId="725DA332" w14:textId="78568FCC"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2,770</w:t>
            </w:r>
          </w:p>
        </w:tc>
        <w:tc>
          <w:tcPr>
            <w:tcW w:w="877" w:type="dxa"/>
            <w:tcBorders>
              <w:top w:val="nil"/>
              <w:left w:val="nil"/>
              <w:bottom w:val="nil"/>
              <w:right w:val="nil"/>
            </w:tcBorders>
            <w:shd w:val="clear" w:color="auto" w:fill="auto"/>
            <w:noWrap/>
            <w:vAlign w:val="bottom"/>
            <w:hideMark/>
          </w:tcPr>
          <w:p w14:paraId="0D4A9766" w14:textId="2BD78D41"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2,770</w:t>
            </w:r>
          </w:p>
        </w:tc>
        <w:tc>
          <w:tcPr>
            <w:tcW w:w="877" w:type="dxa"/>
            <w:tcBorders>
              <w:top w:val="nil"/>
              <w:left w:val="nil"/>
              <w:bottom w:val="nil"/>
              <w:right w:val="nil"/>
            </w:tcBorders>
            <w:shd w:val="clear" w:color="auto" w:fill="auto"/>
            <w:noWrap/>
            <w:vAlign w:val="bottom"/>
            <w:hideMark/>
          </w:tcPr>
          <w:p w14:paraId="019EDCA1" w14:textId="0752D21B"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2,770</w:t>
            </w:r>
          </w:p>
        </w:tc>
        <w:tc>
          <w:tcPr>
            <w:tcW w:w="877" w:type="dxa"/>
            <w:tcBorders>
              <w:top w:val="nil"/>
              <w:left w:val="nil"/>
              <w:bottom w:val="nil"/>
              <w:right w:val="nil"/>
            </w:tcBorders>
            <w:shd w:val="clear" w:color="auto" w:fill="auto"/>
            <w:noWrap/>
            <w:vAlign w:val="bottom"/>
            <w:hideMark/>
          </w:tcPr>
          <w:p w14:paraId="4682C549" w14:textId="0F5300F8"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2,700</w:t>
            </w:r>
          </w:p>
        </w:tc>
      </w:tr>
      <w:tr w:rsidR="008126DB" w:rsidRPr="008126DB" w14:paraId="0F477A0C" w14:textId="77777777" w:rsidTr="006A3C05">
        <w:trPr>
          <w:trHeight w:val="204"/>
        </w:trPr>
        <w:tc>
          <w:tcPr>
            <w:tcW w:w="3236" w:type="dxa"/>
            <w:tcBorders>
              <w:top w:val="nil"/>
              <w:left w:val="nil"/>
              <w:bottom w:val="nil"/>
              <w:right w:val="nil"/>
            </w:tcBorders>
            <w:shd w:val="clear" w:color="auto" w:fill="auto"/>
            <w:noWrap/>
            <w:vAlign w:val="bottom"/>
            <w:hideMark/>
          </w:tcPr>
          <w:p w14:paraId="5C070A82"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152AFE09" w14:textId="7E58F58B"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2,770</w:t>
            </w:r>
          </w:p>
        </w:tc>
        <w:tc>
          <w:tcPr>
            <w:tcW w:w="876" w:type="dxa"/>
            <w:tcBorders>
              <w:top w:val="single" w:sz="4" w:space="0" w:color="auto"/>
              <w:left w:val="nil"/>
              <w:bottom w:val="single" w:sz="4" w:space="0" w:color="auto"/>
              <w:right w:val="nil"/>
            </w:tcBorders>
            <w:shd w:val="clear" w:color="000000" w:fill="E6E6E6"/>
            <w:noWrap/>
            <w:vAlign w:val="bottom"/>
            <w:hideMark/>
          </w:tcPr>
          <w:p w14:paraId="2D606CD2" w14:textId="35D0D254"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2,770</w:t>
            </w:r>
          </w:p>
        </w:tc>
        <w:tc>
          <w:tcPr>
            <w:tcW w:w="877" w:type="dxa"/>
            <w:tcBorders>
              <w:top w:val="single" w:sz="4" w:space="0" w:color="auto"/>
              <w:left w:val="nil"/>
              <w:bottom w:val="single" w:sz="4" w:space="0" w:color="auto"/>
              <w:right w:val="nil"/>
            </w:tcBorders>
            <w:shd w:val="clear" w:color="auto" w:fill="auto"/>
            <w:noWrap/>
            <w:vAlign w:val="bottom"/>
            <w:hideMark/>
          </w:tcPr>
          <w:p w14:paraId="673B8E0D" w14:textId="2721ABAC"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2,770</w:t>
            </w:r>
          </w:p>
        </w:tc>
        <w:tc>
          <w:tcPr>
            <w:tcW w:w="877" w:type="dxa"/>
            <w:tcBorders>
              <w:top w:val="single" w:sz="4" w:space="0" w:color="auto"/>
              <w:left w:val="nil"/>
              <w:bottom w:val="single" w:sz="4" w:space="0" w:color="auto"/>
              <w:right w:val="nil"/>
            </w:tcBorders>
            <w:shd w:val="clear" w:color="auto" w:fill="auto"/>
            <w:noWrap/>
            <w:vAlign w:val="bottom"/>
            <w:hideMark/>
          </w:tcPr>
          <w:p w14:paraId="72C579C9" w14:textId="51C3A014"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2,770</w:t>
            </w:r>
          </w:p>
        </w:tc>
        <w:tc>
          <w:tcPr>
            <w:tcW w:w="877" w:type="dxa"/>
            <w:tcBorders>
              <w:top w:val="single" w:sz="4" w:space="0" w:color="auto"/>
              <w:left w:val="nil"/>
              <w:bottom w:val="single" w:sz="4" w:space="0" w:color="auto"/>
              <w:right w:val="nil"/>
            </w:tcBorders>
            <w:shd w:val="clear" w:color="auto" w:fill="auto"/>
            <w:noWrap/>
            <w:vAlign w:val="bottom"/>
            <w:hideMark/>
          </w:tcPr>
          <w:p w14:paraId="1CDE17E5" w14:textId="58E0FAC0"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2,700</w:t>
            </w:r>
          </w:p>
        </w:tc>
      </w:tr>
      <w:tr w:rsidR="008126DB" w:rsidRPr="008126DB" w14:paraId="0F5E905E" w14:textId="77777777" w:rsidTr="006A3C05">
        <w:trPr>
          <w:trHeight w:val="204"/>
        </w:trPr>
        <w:tc>
          <w:tcPr>
            <w:tcW w:w="3236" w:type="dxa"/>
            <w:tcBorders>
              <w:top w:val="nil"/>
              <w:left w:val="nil"/>
              <w:bottom w:val="nil"/>
              <w:right w:val="nil"/>
            </w:tcBorders>
            <w:shd w:val="clear" w:color="auto" w:fill="auto"/>
            <w:noWrap/>
            <w:vAlign w:val="bottom"/>
            <w:hideMark/>
          </w:tcPr>
          <w:p w14:paraId="4421C745"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5EE682A6" w14:textId="4A008FA3"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5,596</w:t>
            </w:r>
          </w:p>
        </w:tc>
        <w:tc>
          <w:tcPr>
            <w:tcW w:w="876" w:type="dxa"/>
            <w:tcBorders>
              <w:top w:val="single" w:sz="4" w:space="0" w:color="auto"/>
              <w:left w:val="nil"/>
              <w:bottom w:val="single" w:sz="4" w:space="0" w:color="auto"/>
              <w:right w:val="nil"/>
            </w:tcBorders>
            <w:shd w:val="clear" w:color="000000" w:fill="E6E6E6"/>
            <w:noWrap/>
            <w:vAlign w:val="bottom"/>
            <w:hideMark/>
          </w:tcPr>
          <w:p w14:paraId="4C2EF950" w14:textId="12932BAC"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5,296</w:t>
            </w:r>
          </w:p>
        </w:tc>
        <w:tc>
          <w:tcPr>
            <w:tcW w:w="877" w:type="dxa"/>
            <w:tcBorders>
              <w:top w:val="single" w:sz="4" w:space="0" w:color="auto"/>
              <w:left w:val="nil"/>
              <w:bottom w:val="single" w:sz="4" w:space="0" w:color="auto"/>
              <w:right w:val="nil"/>
            </w:tcBorders>
            <w:shd w:val="clear" w:color="auto" w:fill="auto"/>
            <w:noWrap/>
            <w:vAlign w:val="bottom"/>
            <w:hideMark/>
          </w:tcPr>
          <w:p w14:paraId="411F5831" w14:textId="32FF159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4,496</w:t>
            </w:r>
          </w:p>
        </w:tc>
        <w:tc>
          <w:tcPr>
            <w:tcW w:w="877" w:type="dxa"/>
            <w:tcBorders>
              <w:top w:val="single" w:sz="4" w:space="0" w:color="auto"/>
              <w:left w:val="nil"/>
              <w:bottom w:val="single" w:sz="4" w:space="0" w:color="auto"/>
              <w:right w:val="nil"/>
            </w:tcBorders>
            <w:shd w:val="clear" w:color="auto" w:fill="auto"/>
            <w:noWrap/>
            <w:vAlign w:val="bottom"/>
            <w:hideMark/>
          </w:tcPr>
          <w:p w14:paraId="6A871961" w14:textId="7EEC0CDB"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4,496</w:t>
            </w:r>
          </w:p>
        </w:tc>
        <w:tc>
          <w:tcPr>
            <w:tcW w:w="877" w:type="dxa"/>
            <w:tcBorders>
              <w:top w:val="single" w:sz="4" w:space="0" w:color="auto"/>
              <w:left w:val="nil"/>
              <w:bottom w:val="single" w:sz="4" w:space="0" w:color="auto"/>
              <w:right w:val="nil"/>
            </w:tcBorders>
            <w:shd w:val="clear" w:color="auto" w:fill="auto"/>
            <w:noWrap/>
            <w:vAlign w:val="bottom"/>
            <w:hideMark/>
          </w:tcPr>
          <w:p w14:paraId="5BE58650" w14:textId="40B626F1"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4,426</w:t>
            </w:r>
          </w:p>
        </w:tc>
      </w:tr>
      <w:tr w:rsidR="008126DB" w:rsidRPr="008126DB" w14:paraId="1692B698" w14:textId="77777777" w:rsidTr="006A3C05">
        <w:trPr>
          <w:trHeight w:val="204"/>
        </w:trPr>
        <w:tc>
          <w:tcPr>
            <w:tcW w:w="3236" w:type="dxa"/>
            <w:tcBorders>
              <w:top w:val="nil"/>
              <w:left w:val="nil"/>
              <w:bottom w:val="nil"/>
              <w:right w:val="nil"/>
            </w:tcBorders>
            <w:shd w:val="clear" w:color="auto" w:fill="auto"/>
            <w:vAlign w:val="bottom"/>
            <w:hideMark/>
          </w:tcPr>
          <w:p w14:paraId="39D52FCE"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4297BA84"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(31,245)</w:t>
            </w:r>
          </w:p>
        </w:tc>
        <w:tc>
          <w:tcPr>
            <w:tcW w:w="876" w:type="dxa"/>
            <w:tcBorders>
              <w:top w:val="nil"/>
              <w:left w:val="nil"/>
              <w:bottom w:val="single" w:sz="4" w:space="0" w:color="auto"/>
              <w:right w:val="nil"/>
            </w:tcBorders>
            <w:shd w:val="clear" w:color="000000" w:fill="E6E6E6"/>
            <w:noWrap/>
            <w:vAlign w:val="bottom"/>
            <w:hideMark/>
          </w:tcPr>
          <w:p w14:paraId="51DB3B22"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(39,786)</w:t>
            </w:r>
          </w:p>
        </w:tc>
        <w:tc>
          <w:tcPr>
            <w:tcW w:w="877" w:type="dxa"/>
            <w:tcBorders>
              <w:top w:val="nil"/>
              <w:left w:val="nil"/>
              <w:bottom w:val="single" w:sz="4" w:space="0" w:color="auto"/>
              <w:right w:val="nil"/>
            </w:tcBorders>
            <w:shd w:val="clear" w:color="auto" w:fill="auto"/>
            <w:noWrap/>
            <w:vAlign w:val="bottom"/>
            <w:hideMark/>
          </w:tcPr>
          <w:p w14:paraId="627877BE"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(42,848)</w:t>
            </w:r>
          </w:p>
        </w:tc>
        <w:tc>
          <w:tcPr>
            <w:tcW w:w="877" w:type="dxa"/>
            <w:tcBorders>
              <w:top w:val="nil"/>
              <w:left w:val="nil"/>
              <w:bottom w:val="single" w:sz="4" w:space="0" w:color="auto"/>
              <w:right w:val="nil"/>
            </w:tcBorders>
            <w:shd w:val="clear" w:color="auto" w:fill="auto"/>
            <w:noWrap/>
            <w:vAlign w:val="bottom"/>
            <w:hideMark/>
          </w:tcPr>
          <w:p w14:paraId="42969F8C"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(44,691)</w:t>
            </w:r>
          </w:p>
        </w:tc>
        <w:tc>
          <w:tcPr>
            <w:tcW w:w="877" w:type="dxa"/>
            <w:tcBorders>
              <w:top w:val="nil"/>
              <w:left w:val="nil"/>
              <w:bottom w:val="single" w:sz="4" w:space="0" w:color="auto"/>
              <w:right w:val="nil"/>
            </w:tcBorders>
            <w:shd w:val="clear" w:color="auto" w:fill="auto"/>
            <w:noWrap/>
            <w:vAlign w:val="bottom"/>
            <w:hideMark/>
          </w:tcPr>
          <w:p w14:paraId="27738A70"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(45,570)</w:t>
            </w:r>
          </w:p>
        </w:tc>
      </w:tr>
      <w:tr w:rsidR="008126DB" w:rsidRPr="008126DB" w14:paraId="57BC51C8" w14:textId="77777777" w:rsidTr="006A3C05">
        <w:trPr>
          <w:trHeight w:val="204"/>
        </w:trPr>
        <w:tc>
          <w:tcPr>
            <w:tcW w:w="3236" w:type="dxa"/>
            <w:tcBorders>
              <w:top w:val="nil"/>
              <w:left w:val="nil"/>
              <w:bottom w:val="nil"/>
              <w:right w:val="nil"/>
            </w:tcBorders>
            <w:shd w:val="clear" w:color="auto" w:fill="auto"/>
            <w:noWrap/>
            <w:vAlign w:val="bottom"/>
            <w:hideMark/>
          </w:tcPr>
          <w:p w14:paraId="157398C6"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0EB89636" w14:textId="2700CF48"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29,702</w:t>
            </w:r>
          </w:p>
        </w:tc>
        <w:tc>
          <w:tcPr>
            <w:tcW w:w="876" w:type="dxa"/>
            <w:tcBorders>
              <w:top w:val="nil"/>
              <w:left w:val="nil"/>
              <w:bottom w:val="single" w:sz="4" w:space="0" w:color="auto"/>
              <w:right w:val="nil"/>
            </w:tcBorders>
            <w:shd w:val="clear" w:color="000000" w:fill="E6E6E6"/>
            <w:noWrap/>
            <w:vAlign w:val="bottom"/>
            <w:hideMark/>
          </w:tcPr>
          <w:p w14:paraId="5A674485" w14:textId="651CCDED"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37,270</w:t>
            </w:r>
          </w:p>
        </w:tc>
        <w:tc>
          <w:tcPr>
            <w:tcW w:w="877" w:type="dxa"/>
            <w:tcBorders>
              <w:top w:val="nil"/>
              <w:left w:val="nil"/>
              <w:bottom w:val="single" w:sz="4" w:space="0" w:color="auto"/>
              <w:right w:val="nil"/>
            </w:tcBorders>
            <w:shd w:val="clear" w:color="auto" w:fill="auto"/>
            <w:noWrap/>
            <w:vAlign w:val="bottom"/>
            <w:hideMark/>
          </w:tcPr>
          <w:p w14:paraId="46BC9748" w14:textId="1D14F5F6"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39,768</w:t>
            </w:r>
          </w:p>
        </w:tc>
        <w:tc>
          <w:tcPr>
            <w:tcW w:w="877" w:type="dxa"/>
            <w:tcBorders>
              <w:top w:val="nil"/>
              <w:left w:val="nil"/>
              <w:bottom w:val="single" w:sz="4" w:space="0" w:color="auto"/>
              <w:right w:val="nil"/>
            </w:tcBorders>
            <w:shd w:val="clear" w:color="auto" w:fill="auto"/>
            <w:noWrap/>
            <w:vAlign w:val="bottom"/>
            <w:hideMark/>
          </w:tcPr>
          <w:p w14:paraId="4C046D63" w14:textId="482C9151"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41,521</w:t>
            </w:r>
          </w:p>
        </w:tc>
        <w:tc>
          <w:tcPr>
            <w:tcW w:w="877" w:type="dxa"/>
            <w:tcBorders>
              <w:top w:val="nil"/>
              <w:left w:val="nil"/>
              <w:bottom w:val="single" w:sz="4" w:space="0" w:color="auto"/>
              <w:right w:val="nil"/>
            </w:tcBorders>
            <w:shd w:val="clear" w:color="auto" w:fill="auto"/>
            <w:noWrap/>
            <w:vAlign w:val="bottom"/>
            <w:hideMark/>
          </w:tcPr>
          <w:p w14:paraId="60E54CB3" w14:textId="70CFBE0B"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42,504</w:t>
            </w:r>
          </w:p>
        </w:tc>
      </w:tr>
      <w:tr w:rsidR="008126DB" w:rsidRPr="008126DB" w14:paraId="082AEB57" w14:textId="77777777" w:rsidTr="006A3C05">
        <w:trPr>
          <w:trHeight w:val="204"/>
        </w:trPr>
        <w:tc>
          <w:tcPr>
            <w:tcW w:w="3236" w:type="dxa"/>
            <w:tcBorders>
              <w:top w:val="nil"/>
              <w:left w:val="nil"/>
              <w:bottom w:val="nil"/>
              <w:right w:val="nil"/>
            </w:tcBorders>
            <w:shd w:val="clear" w:color="auto" w:fill="auto"/>
            <w:vAlign w:val="bottom"/>
            <w:hideMark/>
          </w:tcPr>
          <w:p w14:paraId="6E9A4EEE"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30D2E22B"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(1,543)</w:t>
            </w:r>
          </w:p>
        </w:tc>
        <w:tc>
          <w:tcPr>
            <w:tcW w:w="876" w:type="dxa"/>
            <w:tcBorders>
              <w:top w:val="nil"/>
              <w:left w:val="nil"/>
              <w:bottom w:val="single" w:sz="4" w:space="0" w:color="auto"/>
              <w:right w:val="nil"/>
            </w:tcBorders>
            <w:shd w:val="clear" w:color="000000" w:fill="E6E6E6"/>
            <w:noWrap/>
            <w:vAlign w:val="bottom"/>
            <w:hideMark/>
          </w:tcPr>
          <w:p w14:paraId="253B6011"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(2,516)</w:t>
            </w:r>
          </w:p>
        </w:tc>
        <w:tc>
          <w:tcPr>
            <w:tcW w:w="877" w:type="dxa"/>
            <w:tcBorders>
              <w:top w:val="nil"/>
              <w:left w:val="nil"/>
              <w:bottom w:val="single" w:sz="4" w:space="0" w:color="auto"/>
              <w:right w:val="nil"/>
            </w:tcBorders>
            <w:shd w:val="clear" w:color="auto" w:fill="auto"/>
            <w:noWrap/>
            <w:vAlign w:val="bottom"/>
            <w:hideMark/>
          </w:tcPr>
          <w:p w14:paraId="71E13AD9"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(3,080)</w:t>
            </w:r>
          </w:p>
        </w:tc>
        <w:tc>
          <w:tcPr>
            <w:tcW w:w="877" w:type="dxa"/>
            <w:tcBorders>
              <w:top w:val="nil"/>
              <w:left w:val="nil"/>
              <w:bottom w:val="single" w:sz="4" w:space="0" w:color="auto"/>
              <w:right w:val="nil"/>
            </w:tcBorders>
            <w:shd w:val="clear" w:color="auto" w:fill="auto"/>
            <w:noWrap/>
            <w:vAlign w:val="bottom"/>
            <w:hideMark/>
          </w:tcPr>
          <w:p w14:paraId="689B8C64"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(3,170)</w:t>
            </w:r>
          </w:p>
        </w:tc>
        <w:tc>
          <w:tcPr>
            <w:tcW w:w="877" w:type="dxa"/>
            <w:tcBorders>
              <w:top w:val="nil"/>
              <w:left w:val="nil"/>
              <w:bottom w:val="single" w:sz="4" w:space="0" w:color="auto"/>
              <w:right w:val="nil"/>
            </w:tcBorders>
            <w:shd w:val="clear" w:color="auto" w:fill="auto"/>
            <w:noWrap/>
            <w:vAlign w:val="bottom"/>
            <w:hideMark/>
          </w:tcPr>
          <w:p w14:paraId="3265D862"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(3,066)</w:t>
            </w:r>
          </w:p>
        </w:tc>
      </w:tr>
      <w:tr w:rsidR="008126DB" w:rsidRPr="008126DB" w14:paraId="2A9D74F8" w14:textId="77777777" w:rsidTr="006A3C05">
        <w:trPr>
          <w:trHeight w:val="204"/>
        </w:trPr>
        <w:tc>
          <w:tcPr>
            <w:tcW w:w="3236" w:type="dxa"/>
            <w:tcBorders>
              <w:top w:val="nil"/>
              <w:left w:val="nil"/>
              <w:bottom w:val="nil"/>
              <w:right w:val="nil"/>
            </w:tcBorders>
            <w:shd w:val="clear" w:color="auto" w:fill="auto"/>
            <w:noWrap/>
            <w:vAlign w:val="bottom"/>
            <w:hideMark/>
          </w:tcPr>
          <w:p w14:paraId="719323DF"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Total comprehensive income/(loss)</w:t>
            </w:r>
          </w:p>
        </w:tc>
        <w:tc>
          <w:tcPr>
            <w:tcW w:w="928" w:type="dxa"/>
            <w:tcBorders>
              <w:top w:val="nil"/>
              <w:left w:val="nil"/>
              <w:bottom w:val="single" w:sz="4" w:space="0" w:color="auto"/>
              <w:right w:val="nil"/>
            </w:tcBorders>
            <w:shd w:val="clear" w:color="auto" w:fill="auto"/>
            <w:noWrap/>
            <w:vAlign w:val="bottom"/>
            <w:hideMark/>
          </w:tcPr>
          <w:p w14:paraId="34D415DA"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(1,543)</w:t>
            </w:r>
          </w:p>
        </w:tc>
        <w:tc>
          <w:tcPr>
            <w:tcW w:w="876" w:type="dxa"/>
            <w:tcBorders>
              <w:top w:val="nil"/>
              <w:left w:val="nil"/>
              <w:bottom w:val="single" w:sz="4" w:space="0" w:color="auto"/>
              <w:right w:val="nil"/>
            </w:tcBorders>
            <w:shd w:val="clear" w:color="000000" w:fill="E6E6E6"/>
            <w:noWrap/>
            <w:vAlign w:val="bottom"/>
            <w:hideMark/>
          </w:tcPr>
          <w:p w14:paraId="47571F24"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(2,516)</w:t>
            </w:r>
          </w:p>
        </w:tc>
        <w:tc>
          <w:tcPr>
            <w:tcW w:w="877" w:type="dxa"/>
            <w:tcBorders>
              <w:top w:val="nil"/>
              <w:left w:val="nil"/>
              <w:bottom w:val="single" w:sz="4" w:space="0" w:color="auto"/>
              <w:right w:val="nil"/>
            </w:tcBorders>
            <w:shd w:val="clear" w:color="auto" w:fill="auto"/>
            <w:noWrap/>
            <w:vAlign w:val="bottom"/>
            <w:hideMark/>
          </w:tcPr>
          <w:p w14:paraId="745284D6"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(3,080)</w:t>
            </w:r>
          </w:p>
        </w:tc>
        <w:tc>
          <w:tcPr>
            <w:tcW w:w="877" w:type="dxa"/>
            <w:tcBorders>
              <w:top w:val="nil"/>
              <w:left w:val="nil"/>
              <w:bottom w:val="single" w:sz="4" w:space="0" w:color="auto"/>
              <w:right w:val="nil"/>
            </w:tcBorders>
            <w:shd w:val="clear" w:color="auto" w:fill="auto"/>
            <w:noWrap/>
            <w:vAlign w:val="bottom"/>
            <w:hideMark/>
          </w:tcPr>
          <w:p w14:paraId="1CBF0100"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(3,170)</w:t>
            </w:r>
          </w:p>
        </w:tc>
        <w:tc>
          <w:tcPr>
            <w:tcW w:w="877" w:type="dxa"/>
            <w:tcBorders>
              <w:top w:val="nil"/>
              <w:left w:val="nil"/>
              <w:bottom w:val="single" w:sz="4" w:space="0" w:color="auto"/>
              <w:right w:val="nil"/>
            </w:tcBorders>
            <w:shd w:val="clear" w:color="auto" w:fill="auto"/>
            <w:noWrap/>
            <w:vAlign w:val="bottom"/>
            <w:hideMark/>
          </w:tcPr>
          <w:p w14:paraId="66962F32"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(3,066)</w:t>
            </w:r>
          </w:p>
        </w:tc>
      </w:tr>
      <w:tr w:rsidR="008126DB" w:rsidRPr="008126DB" w14:paraId="22C5C900" w14:textId="77777777" w:rsidTr="006A3C05">
        <w:trPr>
          <w:trHeight w:val="204"/>
        </w:trPr>
        <w:tc>
          <w:tcPr>
            <w:tcW w:w="3236" w:type="dxa"/>
            <w:tcBorders>
              <w:top w:val="nil"/>
              <w:left w:val="nil"/>
              <w:bottom w:val="single" w:sz="4" w:space="0" w:color="auto"/>
              <w:right w:val="nil"/>
            </w:tcBorders>
            <w:shd w:val="clear" w:color="auto" w:fill="auto"/>
            <w:vAlign w:val="bottom"/>
            <w:hideMark/>
          </w:tcPr>
          <w:p w14:paraId="759D25D5"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8C1511E"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(1,543)</w:t>
            </w:r>
          </w:p>
        </w:tc>
        <w:tc>
          <w:tcPr>
            <w:tcW w:w="876" w:type="dxa"/>
            <w:tcBorders>
              <w:top w:val="nil"/>
              <w:left w:val="nil"/>
              <w:bottom w:val="single" w:sz="4" w:space="0" w:color="auto"/>
              <w:right w:val="nil"/>
            </w:tcBorders>
            <w:shd w:val="clear" w:color="000000" w:fill="E6E6E6"/>
            <w:noWrap/>
            <w:vAlign w:val="bottom"/>
            <w:hideMark/>
          </w:tcPr>
          <w:p w14:paraId="1B51C5BD"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(2,516)</w:t>
            </w:r>
          </w:p>
        </w:tc>
        <w:tc>
          <w:tcPr>
            <w:tcW w:w="877" w:type="dxa"/>
            <w:tcBorders>
              <w:top w:val="nil"/>
              <w:left w:val="nil"/>
              <w:bottom w:val="single" w:sz="4" w:space="0" w:color="auto"/>
              <w:right w:val="nil"/>
            </w:tcBorders>
            <w:shd w:val="clear" w:color="auto" w:fill="auto"/>
            <w:noWrap/>
            <w:vAlign w:val="bottom"/>
            <w:hideMark/>
          </w:tcPr>
          <w:p w14:paraId="2B1BB555"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(3,080)</w:t>
            </w:r>
          </w:p>
        </w:tc>
        <w:tc>
          <w:tcPr>
            <w:tcW w:w="877" w:type="dxa"/>
            <w:tcBorders>
              <w:top w:val="nil"/>
              <w:left w:val="nil"/>
              <w:bottom w:val="single" w:sz="4" w:space="0" w:color="auto"/>
              <w:right w:val="nil"/>
            </w:tcBorders>
            <w:shd w:val="clear" w:color="auto" w:fill="auto"/>
            <w:noWrap/>
            <w:vAlign w:val="bottom"/>
            <w:hideMark/>
          </w:tcPr>
          <w:p w14:paraId="61085744"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(3,170)</w:t>
            </w:r>
          </w:p>
        </w:tc>
        <w:tc>
          <w:tcPr>
            <w:tcW w:w="877" w:type="dxa"/>
            <w:tcBorders>
              <w:top w:val="nil"/>
              <w:left w:val="nil"/>
              <w:bottom w:val="single" w:sz="4" w:space="0" w:color="auto"/>
              <w:right w:val="nil"/>
            </w:tcBorders>
            <w:shd w:val="clear" w:color="auto" w:fill="auto"/>
            <w:noWrap/>
            <w:vAlign w:val="bottom"/>
            <w:hideMark/>
          </w:tcPr>
          <w:p w14:paraId="1808C04B"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(3,066)</w:t>
            </w:r>
          </w:p>
        </w:tc>
      </w:tr>
    </w:tbl>
    <w:p w14:paraId="72E5B37C" w14:textId="435AEA08" w:rsidR="005B27A1" w:rsidRPr="008126DB" w:rsidRDefault="008126DB" w:rsidP="008126DB">
      <w:pPr>
        <w:pStyle w:val="TableHeadingNoTable"/>
        <w:spacing w:after="0"/>
        <w:rPr>
          <w:sz w:val="16"/>
          <w:szCs w:val="16"/>
        </w:rPr>
      </w:pPr>
      <w:r w:rsidRPr="007D713C">
        <w:rPr>
          <w:sz w:val="16"/>
          <w:szCs w:val="16"/>
        </w:rPr>
        <w:t>Note: Impact of net cash appropriation arrangements</w:t>
      </w:r>
    </w:p>
    <w:tbl>
      <w:tblPr>
        <w:tblW w:w="7741" w:type="dxa"/>
        <w:tblLook w:val="04A0" w:firstRow="1" w:lastRow="0" w:firstColumn="1" w:lastColumn="0" w:noHBand="0" w:noVBand="1"/>
      </w:tblPr>
      <w:tblGrid>
        <w:gridCol w:w="3261"/>
        <w:gridCol w:w="896"/>
        <w:gridCol w:w="896"/>
        <w:gridCol w:w="896"/>
        <w:gridCol w:w="896"/>
        <w:gridCol w:w="896"/>
      </w:tblGrid>
      <w:tr w:rsidR="008126DB" w:rsidRPr="008126DB" w14:paraId="01C39D7D" w14:textId="77777777" w:rsidTr="006A3C05">
        <w:trPr>
          <w:trHeight w:val="345"/>
        </w:trPr>
        <w:tc>
          <w:tcPr>
            <w:tcW w:w="3261" w:type="dxa"/>
            <w:tcBorders>
              <w:top w:val="single" w:sz="4" w:space="0" w:color="000000"/>
              <w:left w:val="nil"/>
              <w:bottom w:val="nil"/>
              <w:right w:val="nil"/>
            </w:tcBorders>
            <w:shd w:val="clear" w:color="auto" w:fill="auto"/>
            <w:vAlign w:val="bottom"/>
            <w:hideMark/>
          </w:tcPr>
          <w:p w14:paraId="418777AA"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Total comprehensive income/(loss) - as per statement of comprehensive income</w:t>
            </w:r>
          </w:p>
        </w:tc>
        <w:tc>
          <w:tcPr>
            <w:tcW w:w="896" w:type="dxa"/>
            <w:tcBorders>
              <w:top w:val="single" w:sz="4" w:space="0" w:color="000000"/>
              <w:left w:val="nil"/>
              <w:bottom w:val="nil"/>
              <w:right w:val="nil"/>
            </w:tcBorders>
            <w:shd w:val="clear" w:color="auto" w:fill="auto"/>
            <w:noWrap/>
            <w:vAlign w:val="bottom"/>
            <w:hideMark/>
          </w:tcPr>
          <w:p w14:paraId="05068B87" w14:textId="77777777"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(1,543)</w:t>
            </w:r>
          </w:p>
        </w:tc>
        <w:tc>
          <w:tcPr>
            <w:tcW w:w="896" w:type="dxa"/>
            <w:tcBorders>
              <w:top w:val="single" w:sz="4" w:space="0" w:color="000000"/>
              <w:left w:val="nil"/>
              <w:bottom w:val="nil"/>
              <w:right w:val="nil"/>
            </w:tcBorders>
            <w:shd w:val="clear" w:color="000000" w:fill="E6E6E6"/>
            <w:noWrap/>
            <w:vAlign w:val="bottom"/>
            <w:hideMark/>
          </w:tcPr>
          <w:p w14:paraId="67237A8E" w14:textId="77777777"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(2,516)</w:t>
            </w:r>
          </w:p>
        </w:tc>
        <w:tc>
          <w:tcPr>
            <w:tcW w:w="896" w:type="dxa"/>
            <w:tcBorders>
              <w:top w:val="single" w:sz="4" w:space="0" w:color="000000"/>
              <w:left w:val="nil"/>
              <w:bottom w:val="nil"/>
              <w:right w:val="nil"/>
            </w:tcBorders>
            <w:shd w:val="clear" w:color="auto" w:fill="auto"/>
            <w:noWrap/>
            <w:vAlign w:val="bottom"/>
            <w:hideMark/>
          </w:tcPr>
          <w:p w14:paraId="5721827C" w14:textId="77777777"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(3,080)</w:t>
            </w:r>
          </w:p>
        </w:tc>
        <w:tc>
          <w:tcPr>
            <w:tcW w:w="896" w:type="dxa"/>
            <w:tcBorders>
              <w:top w:val="single" w:sz="4" w:space="0" w:color="000000"/>
              <w:left w:val="nil"/>
              <w:bottom w:val="nil"/>
              <w:right w:val="nil"/>
            </w:tcBorders>
            <w:shd w:val="clear" w:color="auto" w:fill="auto"/>
            <w:noWrap/>
            <w:vAlign w:val="bottom"/>
            <w:hideMark/>
          </w:tcPr>
          <w:p w14:paraId="3B97B447" w14:textId="77777777"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(3,170)</w:t>
            </w:r>
          </w:p>
        </w:tc>
        <w:tc>
          <w:tcPr>
            <w:tcW w:w="896" w:type="dxa"/>
            <w:tcBorders>
              <w:top w:val="single" w:sz="4" w:space="0" w:color="000000"/>
              <w:left w:val="nil"/>
              <w:bottom w:val="nil"/>
              <w:right w:val="nil"/>
            </w:tcBorders>
            <w:shd w:val="clear" w:color="auto" w:fill="auto"/>
            <w:noWrap/>
            <w:vAlign w:val="bottom"/>
            <w:hideMark/>
          </w:tcPr>
          <w:p w14:paraId="45EBCA7B" w14:textId="77777777"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(3,066)</w:t>
            </w:r>
          </w:p>
        </w:tc>
      </w:tr>
      <w:tr w:rsidR="008126DB" w:rsidRPr="008126DB" w14:paraId="07DA21EF" w14:textId="77777777" w:rsidTr="006A3C05">
        <w:trPr>
          <w:trHeight w:val="204"/>
        </w:trPr>
        <w:tc>
          <w:tcPr>
            <w:tcW w:w="3261" w:type="dxa"/>
            <w:tcBorders>
              <w:top w:val="nil"/>
              <w:left w:val="nil"/>
              <w:bottom w:val="nil"/>
              <w:right w:val="nil"/>
            </w:tcBorders>
            <w:shd w:val="clear" w:color="auto" w:fill="auto"/>
            <w:vAlign w:val="bottom"/>
            <w:hideMark/>
          </w:tcPr>
          <w:p w14:paraId="487D7EDB" w14:textId="184FD8A0" w:rsidR="008126DB" w:rsidRPr="008126DB" w:rsidRDefault="008126DB" w:rsidP="008126DB">
            <w:pPr>
              <w:spacing w:after="0" w:line="240" w:lineRule="auto"/>
              <w:ind w:leftChars="89" w:left="178"/>
              <w:rPr>
                <w:rFonts w:ascii="Arial" w:hAnsi="Arial" w:cs="Arial"/>
                <w:color w:val="000000"/>
                <w:sz w:val="16"/>
                <w:szCs w:val="16"/>
              </w:rPr>
            </w:pPr>
            <w:r w:rsidRPr="008126DB">
              <w:rPr>
                <w:rFonts w:ascii="Arial" w:hAnsi="Arial" w:cs="Arial"/>
                <w:color w:val="000000"/>
                <w:sz w:val="16"/>
                <w:szCs w:val="16"/>
              </w:rPr>
              <w:t>plus: heritage and cultural depreciation/amortisation expenses previously funded through revenue appropriations</w:t>
            </w:r>
            <w:r w:rsidRPr="008126DB">
              <w:rPr>
                <w:rFonts w:ascii="Arial" w:hAnsi="Arial" w:cs="Arial"/>
                <w:color w:val="000000"/>
                <w:sz w:val="16"/>
                <w:szCs w:val="16"/>
                <w:vertAlign w:val="superscript"/>
              </w:rPr>
              <w:t>(a)</w:t>
            </w:r>
          </w:p>
        </w:tc>
        <w:tc>
          <w:tcPr>
            <w:tcW w:w="896" w:type="dxa"/>
            <w:tcBorders>
              <w:top w:val="nil"/>
              <w:left w:val="nil"/>
              <w:bottom w:val="nil"/>
              <w:right w:val="nil"/>
            </w:tcBorders>
            <w:shd w:val="clear" w:color="auto" w:fill="auto"/>
            <w:noWrap/>
            <w:vAlign w:val="bottom"/>
            <w:hideMark/>
          </w:tcPr>
          <w:p w14:paraId="1178651D"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1,936 </w:t>
            </w:r>
          </w:p>
        </w:tc>
        <w:tc>
          <w:tcPr>
            <w:tcW w:w="896" w:type="dxa"/>
            <w:tcBorders>
              <w:top w:val="nil"/>
              <w:left w:val="nil"/>
              <w:bottom w:val="nil"/>
              <w:right w:val="nil"/>
            </w:tcBorders>
            <w:shd w:val="clear" w:color="000000" w:fill="E6E6E6"/>
            <w:noWrap/>
            <w:vAlign w:val="bottom"/>
            <w:hideMark/>
          </w:tcPr>
          <w:p w14:paraId="52CBD3F0"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1,936 </w:t>
            </w:r>
          </w:p>
        </w:tc>
        <w:tc>
          <w:tcPr>
            <w:tcW w:w="896" w:type="dxa"/>
            <w:tcBorders>
              <w:top w:val="nil"/>
              <w:left w:val="nil"/>
              <w:bottom w:val="nil"/>
              <w:right w:val="nil"/>
            </w:tcBorders>
            <w:shd w:val="clear" w:color="auto" w:fill="auto"/>
            <w:noWrap/>
            <w:vAlign w:val="bottom"/>
            <w:hideMark/>
          </w:tcPr>
          <w:p w14:paraId="708E862F"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1,936 </w:t>
            </w:r>
          </w:p>
        </w:tc>
        <w:tc>
          <w:tcPr>
            <w:tcW w:w="896" w:type="dxa"/>
            <w:tcBorders>
              <w:top w:val="nil"/>
              <w:left w:val="nil"/>
              <w:bottom w:val="nil"/>
              <w:right w:val="nil"/>
            </w:tcBorders>
            <w:shd w:val="clear" w:color="auto" w:fill="auto"/>
            <w:noWrap/>
            <w:vAlign w:val="bottom"/>
            <w:hideMark/>
          </w:tcPr>
          <w:p w14:paraId="26BEBDC6"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1,936 </w:t>
            </w:r>
          </w:p>
        </w:tc>
        <w:tc>
          <w:tcPr>
            <w:tcW w:w="896" w:type="dxa"/>
            <w:tcBorders>
              <w:top w:val="nil"/>
              <w:left w:val="nil"/>
              <w:bottom w:val="nil"/>
              <w:right w:val="nil"/>
            </w:tcBorders>
            <w:shd w:val="clear" w:color="auto" w:fill="auto"/>
            <w:noWrap/>
            <w:vAlign w:val="bottom"/>
            <w:hideMark/>
          </w:tcPr>
          <w:p w14:paraId="7E8322C7"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1,936 </w:t>
            </w:r>
          </w:p>
        </w:tc>
      </w:tr>
      <w:tr w:rsidR="008126DB" w:rsidRPr="008126DB" w14:paraId="079846FB" w14:textId="77777777" w:rsidTr="006A3C05">
        <w:trPr>
          <w:trHeight w:val="204"/>
        </w:trPr>
        <w:tc>
          <w:tcPr>
            <w:tcW w:w="3261" w:type="dxa"/>
            <w:tcBorders>
              <w:top w:val="nil"/>
              <w:left w:val="nil"/>
              <w:bottom w:val="nil"/>
              <w:right w:val="nil"/>
            </w:tcBorders>
            <w:shd w:val="clear" w:color="auto" w:fill="auto"/>
            <w:vAlign w:val="bottom"/>
            <w:hideMark/>
          </w:tcPr>
          <w:p w14:paraId="56548831" w14:textId="7D0DC388" w:rsidR="008126DB" w:rsidRPr="008126DB" w:rsidRDefault="008126DB" w:rsidP="008126DB">
            <w:pPr>
              <w:spacing w:after="0" w:line="240" w:lineRule="auto"/>
              <w:ind w:leftChars="89" w:left="178"/>
              <w:rPr>
                <w:rFonts w:ascii="Arial" w:hAnsi="Arial" w:cs="Arial"/>
                <w:color w:val="000000"/>
                <w:sz w:val="16"/>
                <w:szCs w:val="16"/>
              </w:rPr>
            </w:pPr>
            <w:r w:rsidRPr="008126DB">
              <w:rPr>
                <w:rFonts w:ascii="Arial" w:hAnsi="Arial" w:cs="Arial"/>
                <w:color w:val="000000"/>
                <w:sz w:val="16"/>
                <w:szCs w:val="16"/>
              </w:rPr>
              <w:t>plus: depreciation/amortisation expenses for ROU assets</w:t>
            </w:r>
            <w:r w:rsidRPr="008126DB">
              <w:rPr>
                <w:rFonts w:ascii="Arial" w:hAnsi="Arial" w:cs="Arial"/>
                <w:color w:val="000000"/>
                <w:sz w:val="16"/>
                <w:szCs w:val="16"/>
                <w:vertAlign w:val="superscript"/>
              </w:rPr>
              <w:t>(b)</w:t>
            </w:r>
          </w:p>
        </w:tc>
        <w:tc>
          <w:tcPr>
            <w:tcW w:w="896" w:type="dxa"/>
            <w:tcBorders>
              <w:top w:val="nil"/>
              <w:left w:val="nil"/>
              <w:bottom w:val="nil"/>
              <w:right w:val="nil"/>
            </w:tcBorders>
            <w:shd w:val="clear" w:color="auto" w:fill="auto"/>
            <w:noWrap/>
            <w:vAlign w:val="bottom"/>
            <w:hideMark/>
          </w:tcPr>
          <w:p w14:paraId="03F9ACC0"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620 </w:t>
            </w:r>
          </w:p>
        </w:tc>
        <w:tc>
          <w:tcPr>
            <w:tcW w:w="896" w:type="dxa"/>
            <w:tcBorders>
              <w:top w:val="nil"/>
              <w:left w:val="nil"/>
              <w:bottom w:val="nil"/>
              <w:right w:val="nil"/>
            </w:tcBorders>
            <w:shd w:val="clear" w:color="000000" w:fill="E6E6E6"/>
            <w:noWrap/>
            <w:vAlign w:val="bottom"/>
            <w:hideMark/>
          </w:tcPr>
          <w:p w14:paraId="1C64F946"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620 </w:t>
            </w:r>
          </w:p>
        </w:tc>
        <w:tc>
          <w:tcPr>
            <w:tcW w:w="896" w:type="dxa"/>
            <w:tcBorders>
              <w:top w:val="nil"/>
              <w:left w:val="nil"/>
              <w:bottom w:val="nil"/>
              <w:right w:val="nil"/>
            </w:tcBorders>
            <w:shd w:val="clear" w:color="auto" w:fill="auto"/>
            <w:noWrap/>
            <w:vAlign w:val="bottom"/>
            <w:hideMark/>
          </w:tcPr>
          <w:p w14:paraId="68BBBCC2"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620 </w:t>
            </w:r>
          </w:p>
        </w:tc>
        <w:tc>
          <w:tcPr>
            <w:tcW w:w="896" w:type="dxa"/>
            <w:tcBorders>
              <w:top w:val="nil"/>
              <w:left w:val="nil"/>
              <w:bottom w:val="nil"/>
              <w:right w:val="nil"/>
            </w:tcBorders>
            <w:shd w:val="clear" w:color="auto" w:fill="auto"/>
            <w:noWrap/>
            <w:vAlign w:val="bottom"/>
            <w:hideMark/>
          </w:tcPr>
          <w:p w14:paraId="05453F83"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620 </w:t>
            </w:r>
          </w:p>
        </w:tc>
        <w:tc>
          <w:tcPr>
            <w:tcW w:w="896" w:type="dxa"/>
            <w:tcBorders>
              <w:top w:val="nil"/>
              <w:left w:val="nil"/>
              <w:bottom w:val="nil"/>
              <w:right w:val="nil"/>
            </w:tcBorders>
            <w:shd w:val="clear" w:color="auto" w:fill="auto"/>
            <w:noWrap/>
            <w:vAlign w:val="bottom"/>
            <w:hideMark/>
          </w:tcPr>
          <w:p w14:paraId="4CA240AF"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 xml:space="preserve">620 </w:t>
            </w:r>
          </w:p>
        </w:tc>
      </w:tr>
      <w:tr w:rsidR="008126DB" w:rsidRPr="008126DB" w14:paraId="04A3713D" w14:textId="77777777" w:rsidTr="006A3C05">
        <w:trPr>
          <w:trHeight w:val="204"/>
        </w:trPr>
        <w:tc>
          <w:tcPr>
            <w:tcW w:w="3261" w:type="dxa"/>
            <w:tcBorders>
              <w:top w:val="nil"/>
              <w:left w:val="nil"/>
              <w:bottom w:val="nil"/>
              <w:right w:val="nil"/>
            </w:tcBorders>
            <w:shd w:val="clear" w:color="auto" w:fill="auto"/>
            <w:vAlign w:val="bottom"/>
            <w:hideMark/>
          </w:tcPr>
          <w:p w14:paraId="77E7B0A5" w14:textId="4C8BF3FF"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less: lease principal repayments</w:t>
            </w:r>
            <w:r w:rsidRPr="008126DB">
              <w:rPr>
                <w:rFonts w:ascii="Arial" w:hAnsi="Arial" w:cs="Arial"/>
                <w:sz w:val="16"/>
                <w:szCs w:val="16"/>
                <w:vertAlign w:val="superscript"/>
              </w:rPr>
              <w:t>(b)</w:t>
            </w:r>
          </w:p>
        </w:tc>
        <w:tc>
          <w:tcPr>
            <w:tcW w:w="896" w:type="dxa"/>
            <w:tcBorders>
              <w:top w:val="nil"/>
              <w:left w:val="nil"/>
              <w:bottom w:val="nil"/>
              <w:right w:val="nil"/>
            </w:tcBorders>
            <w:shd w:val="clear" w:color="auto" w:fill="auto"/>
            <w:noWrap/>
            <w:vAlign w:val="bottom"/>
            <w:hideMark/>
          </w:tcPr>
          <w:p w14:paraId="0E70A341"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(647)</w:t>
            </w:r>
          </w:p>
        </w:tc>
        <w:tc>
          <w:tcPr>
            <w:tcW w:w="896" w:type="dxa"/>
            <w:tcBorders>
              <w:top w:val="nil"/>
              <w:left w:val="nil"/>
              <w:bottom w:val="nil"/>
              <w:right w:val="nil"/>
            </w:tcBorders>
            <w:shd w:val="clear" w:color="000000" w:fill="E6E6E6"/>
            <w:noWrap/>
            <w:vAlign w:val="bottom"/>
            <w:hideMark/>
          </w:tcPr>
          <w:p w14:paraId="1233AB17"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(647)</w:t>
            </w:r>
          </w:p>
        </w:tc>
        <w:tc>
          <w:tcPr>
            <w:tcW w:w="896" w:type="dxa"/>
            <w:tcBorders>
              <w:top w:val="nil"/>
              <w:left w:val="nil"/>
              <w:bottom w:val="nil"/>
              <w:right w:val="nil"/>
            </w:tcBorders>
            <w:shd w:val="clear" w:color="auto" w:fill="auto"/>
            <w:noWrap/>
            <w:vAlign w:val="bottom"/>
            <w:hideMark/>
          </w:tcPr>
          <w:p w14:paraId="633746DA"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(607)</w:t>
            </w:r>
          </w:p>
        </w:tc>
        <w:tc>
          <w:tcPr>
            <w:tcW w:w="896" w:type="dxa"/>
            <w:tcBorders>
              <w:top w:val="nil"/>
              <w:left w:val="nil"/>
              <w:bottom w:val="nil"/>
              <w:right w:val="nil"/>
            </w:tcBorders>
            <w:shd w:val="clear" w:color="auto" w:fill="auto"/>
            <w:noWrap/>
            <w:vAlign w:val="bottom"/>
            <w:hideMark/>
          </w:tcPr>
          <w:p w14:paraId="5AA60D8F"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(647)</w:t>
            </w:r>
          </w:p>
        </w:tc>
        <w:tc>
          <w:tcPr>
            <w:tcW w:w="896" w:type="dxa"/>
            <w:tcBorders>
              <w:top w:val="nil"/>
              <w:left w:val="nil"/>
              <w:bottom w:val="nil"/>
              <w:right w:val="nil"/>
            </w:tcBorders>
            <w:shd w:val="clear" w:color="auto" w:fill="auto"/>
            <w:noWrap/>
            <w:vAlign w:val="bottom"/>
            <w:hideMark/>
          </w:tcPr>
          <w:p w14:paraId="2F630429"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(647)</w:t>
            </w:r>
          </w:p>
        </w:tc>
      </w:tr>
      <w:tr w:rsidR="008126DB" w:rsidRPr="008126DB" w14:paraId="488CD81B" w14:textId="77777777" w:rsidTr="006A3C05">
        <w:trPr>
          <w:trHeight w:val="204"/>
        </w:trPr>
        <w:tc>
          <w:tcPr>
            <w:tcW w:w="3261" w:type="dxa"/>
            <w:tcBorders>
              <w:top w:val="nil"/>
              <w:left w:val="nil"/>
              <w:bottom w:val="single" w:sz="4" w:space="0" w:color="auto"/>
              <w:right w:val="nil"/>
            </w:tcBorders>
            <w:shd w:val="clear" w:color="auto" w:fill="auto"/>
            <w:vAlign w:val="bottom"/>
            <w:hideMark/>
          </w:tcPr>
          <w:p w14:paraId="0D3BEA8F"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Net cash operating surplus/ (deficit)</w:t>
            </w:r>
          </w:p>
        </w:tc>
        <w:tc>
          <w:tcPr>
            <w:tcW w:w="896" w:type="dxa"/>
            <w:tcBorders>
              <w:top w:val="single" w:sz="4" w:space="0" w:color="auto"/>
              <w:left w:val="nil"/>
              <w:bottom w:val="single" w:sz="4" w:space="0" w:color="auto"/>
              <w:right w:val="nil"/>
            </w:tcBorders>
            <w:shd w:val="clear" w:color="auto" w:fill="auto"/>
            <w:vAlign w:val="bottom"/>
            <w:hideMark/>
          </w:tcPr>
          <w:p w14:paraId="4EA228AB"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 xml:space="preserve">366 </w:t>
            </w:r>
          </w:p>
        </w:tc>
        <w:tc>
          <w:tcPr>
            <w:tcW w:w="896" w:type="dxa"/>
            <w:tcBorders>
              <w:top w:val="single" w:sz="4" w:space="0" w:color="auto"/>
              <w:left w:val="nil"/>
              <w:bottom w:val="single" w:sz="4" w:space="0" w:color="auto"/>
              <w:right w:val="nil"/>
            </w:tcBorders>
            <w:shd w:val="clear" w:color="000000" w:fill="E6E6E6"/>
            <w:vAlign w:val="bottom"/>
            <w:hideMark/>
          </w:tcPr>
          <w:p w14:paraId="3DFF1538"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(607)</w:t>
            </w:r>
          </w:p>
        </w:tc>
        <w:tc>
          <w:tcPr>
            <w:tcW w:w="896" w:type="dxa"/>
            <w:tcBorders>
              <w:top w:val="single" w:sz="4" w:space="0" w:color="auto"/>
              <w:left w:val="nil"/>
              <w:bottom w:val="single" w:sz="4" w:space="0" w:color="auto"/>
              <w:right w:val="nil"/>
            </w:tcBorders>
            <w:shd w:val="clear" w:color="auto" w:fill="auto"/>
            <w:vAlign w:val="bottom"/>
            <w:hideMark/>
          </w:tcPr>
          <w:p w14:paraId="7DDDCACD"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(1,131)</w:t>
            </w:r>
          </w:p>
        </w:tc>
        <w:tc>
          <w:tcPr>
            <w:tcW w:w="896" w:type="dxa"/>
            <w:tcBorders>
              <w:top w:val="single" w:sz="4" w:space="0" w:color="auto"/>
              <w:left w:val="nil"/>
              <w:bottom w:val="single" w:sz="4" w:space="0" w:color="auto"/>
              <w:right w:val="nil"/>
            </w:tcBorders>
            <w:shd w:val="clear" w:color="auto" w:fill="auto"/>
            <w:vAlign w:val="bottom"/>
            <w:hideMark/>
          </w:tcPr>
          <w:p w14:paraId="40BA02EC"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(1,261)</w:t>
            </w:r>
          </w:p>
        </w:tc>
        <w:tc>
          <w:tcPr>
            <w:tcW w:w="896" w:type="dxa"/>
            <w:tcBorders>
              <w:top w:val="single" w:sz="4" w:space="0" w:color="auto"/>
              <w:left w:val="nil"/>
              <w:bottom w:val="single" w:sz="4" w:space="0" w:color="auto"/>
              <w:right w:val="nil"/>
            </w:tcBorders>
            <w:shd w:val="clear" w:color="auto" w:fill="auto"/>
            <w:vAlign w:val="bottom"/>
            <w:hideMark/>
          </w:tcPr>
          <w:p w14:paraId="3B0EF9AB" w14:textId="77777777" w:rsidR="008126DB" w:rsidRPr="008126DB" w:rsidRDefault="008126DB" w:rsidP="008126DB">
            <w:pPr>
              <w:spacing w:after="0" w:line="240" w:lineRule="auto"/>
              <w:jc w:val="right"/>
              <w:rPr>
                <w:rFonts w:ascii="Arial" w:hAnsi="Arial" w:cs="Arial"/>
                <w:b/>
                <w:bCs/>
                <w:sz w:val="16"/>
                <w:szCs w:val="16"/>
              </w:rPr>
            </w:pPr>
            <w:r w:rsidRPr="008126DB">
              <w:rPr>
                <w:rFonts w:ascii="Arial" w:hAnsi="Arial" w:cs="Arial"/>
                <w:b/>
                <w:bCs/>
                <w:sz w:val="16"/>
                <w:szCs w:val="16"/>
              </w:rPr>
              <w:t>(1,157)</w:t>
            </w:r>
          </w:p>
        </w:tc>
      </w:tr>
    </w:tbl>
    <w:p w14:paraId="1DD243DF" w14:textId="77777777" w:rsidR="001C0F49" w:rsidRPr="006117A4" w:rsidRDefault="001C0F49" w:rsidP="001C0F49">
      <w:pPr>
        <w:pStyle w:val="TableHeadingcontinued"/>
        <w:spacing w:before="60"/>
        <w:rPr>
          <w:rFonts w:ascii="Arial" w:hAnsi="Arial" w:cs="Arial"/>
          <w:b w:val="0"/>
          <w:color w:val="000000"/>
          <w:sz w:val="16"/>
          <w:szCs w:val="16"/>
        </w:rPr>
      </w:pPr>
      <w:r w:rsidRPr="006117A4">
        <w:rPr>
          <w:rFonts w:ascii="Arial" w:hAnsi="Arial" w:cs="Arial"/>
          <w:b w:val="0"/>
          <w:color w:val="000000"/>
          <w:sz w:val="16"/>
          <w:szCs w:val="16"/>
        </w:rPr>
        <w:t xml:space="preserve">Prepared on Australian Accounting Standards basis. </w:t>
      </w:r>
    </w:p>
    <w:p w14:paraId="26828B98" w14:textId="4A7DCE7C" w:rsidR="001C0F49" w:rsidRPr="006117A4" w:rsidRDefault="001C0F49" w:rsidP="005054A8">
      <w:pPr>
        <w:pStyle w:val="TableHeadingcontinued"/>
        <w:ind w:left="426" w:hanging="426"/>
        <w:rPr>
          <w:rFonts w:ascii="Arial" w:hAnsi="Arial" w:cs="Arial"/>
          <w:b w:val="0"/>
          <w:color w:val="000000"/>
          <w:sz w:val="16"/>
          <w:szCs w:val="16"/>
        </w:rPr>
      </w:pPr>
      <w:r w:rsidRPr="006117A4">
        <w:rPr>
          <w:rFonts w:ascii="Arial" w:hAnsi="Arial" w:cs="Arial"/>
          <w:b w:val="0"/>
          <w:sz w:val="16"/>
          <w:szCs w:val="16"/>
        </w:rPr>
        <w:t>(a)</w:t>
      </w:r>
      <w:r>
        <w:rPr>
          <w:rFonts w:ascii="Arial" w:hAnsi="Arial" w:cs="Arial"/>
          <w:b w:val="0"/>
          <w:sz w:val="16"/>
          <w:szCs w:val="16"/>
        </w:rPr>
        <w:tab/>
      </w:r>
      <w:r w:rsidRPr="006117A4">
        <w:rPr>
          <w:rFonts w:ascii="Arial" w:hAnsi="Arial" w:cs="Arial"/>
          <w:b w:val="0"/>
          <w:sz w:val="16"/>
          <w:szCs w:val="16"/>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Pr>
          <w:rFonts w:ascii="Arial" w:hAnsi="Arial" w:cs="Arial"/>
          <w:b w:val="0"/>
          <w:sz w:val="16"/>
          <w:szCs w:val="16"/>
        </w:rPr>
        <w:t>Department</w:t>
      </w:r>
      <w:r w:rsidRPr="006117A4">
        <w:rPr>
          <w:rFonts w:ascii="Arial" w:hAnsi="Arial" w:cs="Arial"/>
          <w:b w:val="0"/>
          <w:sz w:val="16"/>
          <w:szCs w:val="16"/>
        </w:rPr>
        <w:t xml:space="preserve">al </w:t>
      </w:r>
      <w:r w:rsidR="00BF4B80">
        <w:rPr>
          <w:rFonts w:ascii="Arial" w:hAnsi="Arial" w:cs="Arial"/>
          <w:b w:val="0"/>
          <w:sz w:val="16"/>
          <w:szCs w:val="16"/>
        </w:rPr>
        <w:t>C</w:t>
      </w:r>
      <w:r w:rsidRPr="006117A4">
        <w:rPr>
          <w:rFonts w:ascii="Arial" w:hAnsi="Arial" w:cs="Arial"/>
          <w:b w:val="0"/>
          <w:sz w:val="16"/>
          <w:szCs w:val="16"/>
        </w:rPr>
        <w:t xml:space="preserve">apital </w:t>
      </w:r>
      <w:r w:rsidR="00BF4B80">
        <w:rPr>
          <w:rFonts w:ascii="Arial" w:hAnsi="Arial" w:cs="Arial"/>
          <w:b w:val="0"/>
          <w:sz w:val="16"/>
          <w:szCs w:val="16"/>
        </w:rPr>
        <w:t>B</w:t>
      </w:r>
      <w:r w:rsidRPr="006117A4">
        <w:rPr>
          <w:rFonts w:ascii="Arial" w:hAnsi="Arial" w:cs="Arial"/>
          <w:b w:val="0"/>
          <w:sz w:val="16"/>
          <w:szCs w:val="16"/>
        </w:rPr>
        <w:t xml:space="preserve">udget, or DCB) provided through Bill 1 equity appropriations. For information regarding DCBs, please refer to Table 3.5 </w:t>
      </w:r>
      <w:r>
        <w:rPr>
          <w:rFonts w:ascii="Arial" w:hAnsi="Arial" w:cs="Arial"/>
          <w:b w:val="0"/>
          <w:sz w:val="16"/>
          <w:szCs w:val="16"/>
        </w:rPr>
        <w:t>Department</w:t>
      </w:r>
      <w:r w:rsidRPr="006117A4">
        <w:rPr>
          <w:rFonts w:ascii="Arial" w:hAnsi="Arial" w:cs="Arial"/>
          <w:b w:val="0"/>
          <w:sz w:val="16"/>
          <w:szCs w:val="16"/>
        </w:rPr>
        <w:t>al capital budget statement.</w:t>
      </w:r>
      <w:r w:rsidRPr="006117A4">
        <w:rPr>
          <w:rFonts w:ascii="Arial" w:hAnsi="Arial" w:cs="Arial"/>
          <w:b w:val="0"/>
          <w:color w:val="000000"/>
          <w:sz w:val="16"/>
          <w:szCs w:val="16"/>
        </w:rPr>
        <w:t xml:space="preserve"> </w:t>
      </w:r>
    </w:p>
    <w:p w14:paraId="793207ED" w14:textId="77777777" w:rsidR="001C0F49" w:rsidRPr="00E4582E" w:rsidRDefault="001C0F49" w:rsidP="005054A8">
      <w:pPr>
        <w:pStyle w:val="TableHeadingcontinued"/>
        <w:ind w:left="426" w:hanging="426"/>
      </w:pPr>
      <w:r w:rsidRPr="006117A4">
        <w:rPr>
          <w:rFonts w:ascii="Arial" w:hAnsi="Arial" w:cs="Arial"/>
          <w:b w:val="0"/>
          <w:color w:val="000000"/>
          <w:sz w:val="16"/>
          <w:szCs w:val="16"/>
        </w:rPr>
        <w:t>(b)</w:t>
      </w:r>
      <w:r>
        <w:rPr>
          <w:rFonts w:ascii="Arial" w:hAnsi="Arial" w:cs="Arial"/>
          <w:b w:val="0"/>
          <w:color w:val="000000"/>
          <w:sz w:val="16"/>
          <w:szCs w:val="16"/>
        </w:rPr>
        <w:tab/>
      </w:r>
      <w:r w:rsidRPr="006117A4">
        <w:rPr>
          <w:rFonts w:ascii="Arial" w:hAnsi="Arial" w:cs="Arial"/>
          <w:b w:val="0"/>
          <w:color w:val="000000"/>
          <w:sz w:val="16"/>
          <w:szCs w:val="16"/>
        </w:rPr>
        <w:t>Applies to leases under AASB 16 Leases.</w:t>
      </w:r>
      <w:r>
        <w:br w:type="page"/>
      </w:r>
    </w:p>
    <w:p w14:paraId="0F671AC4" w14:textId="097FC305" w:rsidR="001C0F49" w:rsidRDefault="001C0F49" w:rsidP="001C0F49">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52"/>
        <w:gridCol w:w="933"/>
        <w:gridCol w:w="882"/>
        <w:gridCol w:w="882"/>
        <w:gridCol w:w="882"/>
        <w:gridCol w:w="879"/>
      </w:tblGrid>
      <w:tr w:rsidR="008126DB" w:rsidRPr="008126DB" w14:paraId="7A54FE4E" w14:textId="77777777" w:rsidTr="006A3C05">
        <w:trPr>
          <w:trHeight w:val="900"/>
        </w:trPr>
        <w:tc>
          <w:tcPr>
            <w:tcW w:w="2109" w:type="pct"/>
            <w:tcBorders>
              <w:top w:val="single" w:sz="4" w:space="0" w:color="auto"/>
              <w:left w:val="nil"/>
              <w:bottom w:val="nil"/>
              <w:right w:val="nil"/>
            </w:tcBorders>
            <w:shd w:val="clear" w:color="auto" w:fill="auto"/>
            <w:noWrap/>
            <w:hideMark/>
          </w:tcPr>
          <w:p w14:paraId="4F59B026"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14:paraId="3EC78336"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2022-23 Estimated actual</w:t>
            </w:r>
            <w:r w:rsidRPr="008126D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000000" w:fill="E6E6E6"/>
            <w:hideMark/>
          </w:tcPr>
          <w:p w14:paraId="07018D8E"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2023-24</w:t>
            </w:r>
            <w:r w:rsidRPr="008126DB">
              <w:rPr>
                <w:rFonts w:ascii="Arial" w:hAnsi="Arial" w:cs="Arial"/>
                <w:sz w:val="16"/>
                <w:szCs w:val="16"/>
              </w:rPr>
              <w:br/>
              <w:t>Budget</w:t>
            </w:r>
            <w:r w:rsidRPr="008126DB">
              <w:rPr>
                <w:rFonts w:ascii="Arial" w:hAnsi="Arial" w:cs="Arial"/>
                <w:sz w:val="16"/>
                <w:szCs w:val="16"/>
              </w:rPr>
              <w:br/>
            </w:r>
            <w:r w:rsidRPr="008126D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61A03961"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2024-25 Forward estimate</w:t>
            </w:r>
            <w:r w:rsidRPr="008126D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5AC6324D"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2025-26 Forward estimate</w:t>
            </w:r>
            <w:r w:rsidRPr="008126D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00849BAD" w14:textId="77777777" w:rsidR="008126DB" w:rsidRPr="008126DB" w:rsidRDefault="008126DB" w:rsidP="008126DB">
            <w:pPr>
              <w:spacing w:after="0" w:line="240" w:lineRule="auto"/>
              <w:jc w:val="right"/>
              <w:rPr>
                <w:rFonts w:ascii="Arial" w:hAnsi="Arial" w:cs="Arial"/>
                <w:sz w:val="16"/>
                <w:szCs w:val="16"/>
              </w:rPr>
            </w:pPr>
            <w:r w:rsidRPr="008126DB">
              <w:rPr>
                <w:rFonts w:ascii="Arial" w:hAnsi="Arial" w:cs="Arial"/>
                <w:sz w:val="16"/>
                <w:szCs w:val="16"/>
              </w:rPr>
              <w:t>2026-27</w:t>
            </w:r>
            <w:r w:rsidRPr="008126DB">
              <w:rPr>
                <w:rFonts w:ascii="Arial" w:hAnsi="Arial" w:cs="Arial"/>
                <w:sz w:val="16"/>
                <w:szCs w:val="16"/>
              </w:rPr>
              <w:br/>
              <w:t>Forward estimate</w:t>
            </w:r>
            <w:r w:rsidRPr="008126DB">
              <w:rPr>
                <w:rFonts w:ascii="Arial" w:hAnsi="Arial" w:cs="Arial"/>
                <w:sz w:val="16"/>
                <w:szCs w:val="16"/>
              </w:rPr>
              <w:br/>
              <w:t>$'000</w:t>
            </w:r>
          </w:p>
        </w:tc>
      </w:tr>
      <w:tr w:rsidR="008126DB" w:rsidRPr="008126DB" w14:paraId="459E64D5" w14:textId="77777777" w:rsidTr="006A3C05">
        <w:trPr>
          <w:trHeight w:val="204"/>
        </w:trPr>
        <w:tc>
          <w:tcPr>
            <w:tcW w:w="2109" w:type="pct"/>
            <w:tcBorders>
              <w:top w:val="nil"/>
              <w:left w:val="nil"/>
              <w:bottom w:val="nil"/>
              <w:right w:val="nil"/>
            </w:tcBorders>
            <w:shd w:val="clear" w:color="auto" w:fill="auto"/>
            <w:noWrap/>
            <w:vAlign w:val="center"/>
            <w:hideMark/>
          </w:tcPr>
          <w:p w14:paraId="29ACFAF6"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center"/>
            <w:hideMark/>
          </w:tcPr>
          <w:p w14:paraId="6C2481B6" w14:textId="77777777" w:rsidR="008126DB" w:rsidRPr="008126DB" w:rsidRDefault="008126DB" w:rsidP="008126DB">
            <w:pPr>
              <w:spacing w:after="0" w:line="240" w:lineRule="auto"/>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center"/>
            <w:hideMark/>
          </w:tcPr>
          <w:p w14:paraId="4F9114DC" w14:textId="77777777" w:rsidR="008126DB" w:rsidRPr="008126DB" w:rsidRDefault="008126DB" w:rsidP="008126DB">
            <w:pPr>
              <w:spacing w:after="0" w:line="240" w:lineRule="auto"/>
              <w:rPr>
                <w:rFonts w:ascii="Arial" w:hAnsi="Arial" w:cs="Arial"/>
                <w:color w:val="000000"/>
                <w:sz w:val="16"/>
                <w:szCs w:val="16"/>
              </w:rPr>
            </w:pPr>
            <w:r w:rsidRPr="008126DB">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0BDA0B93" w14:textId="77777777" w:rsidR="008126DB" w:rsidRPr="008126DB" w:rsidRDefault="008126DB" w:rsidP="008126DB">
            <w:pPr>
              <w:spacing w:after="0" w:line="240" w:lineRule="auto"/>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46FABD1A" w14:textId="77777777" w:rsidR="008126DB" w:rsidRPr="008126DB" w:rsidRDefault="008126DB" w:rsidP="008126DB">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center"/>
            <w:hideMark/>
          </w:tcPr>
          <w:p w14:paraId="1C3558DA" w14:textId="77777777" w:rsidR="008126DB" w:rsidRPr="008126DB" w:rsidRDefault="008126DB" w:rsidP="008126DB">
            <w:pPr>
              <w:spacing w:after="0" w:line="240" w:lineRule="auto"/>
              <w:rPr>
                <w:rFonts w:ascii="Times New Roman" w:hAnsi="Times New Roman"/>
              </w:rPr>
            </w:pPr>
          </w:p>
        </w:tc>
      </w:tr>
      <w:tr w:rsidR="008126DB" w:rsidRPr="008126DB" w14:paraId="393F07FC" w14:textId="77777777" w:rsidTr="006A3C05">
        <w:trPr>
          <w:trHeight w:val="204"/>
        </w:trPr>
        <w:tc>
          <w:tcPr>
            <w:tcW w:w="2109" w:type="pct"/>
            <w:tcBorders>
              <w:top w:val="nil"/>
              <w:left w:val="nil"/>
              <w:bottom w:val="nil"/>
              <w:right w:val="nil"/>
            </w:tcBorders>
            <w:shd w:val="clear" w:color="auto" w:fill="auto"/>
            <w:noWrap/>
            <w:vAlign w:val="center"/>
            <w:hideMark/>
          </w:tcPr>
          <w:p w14:paraId="688F1DB6"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center"/>
            <w:hideMark/>
          </w:tcPr>
          <w:p w14:paraId="5573C341" w14:textId="77777777" w:rsidR="008126DB" w:rsidRPr="008126DB" w:rsidRDefault="008126DB" w:rsidP="008126DB">
            <w:pPr>
              <w:spacing w:after="0" w:line="240" w:lineRule="auto"/>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center"/>
            <w:hideMark/>
          </w:tcPr>
          <w:p w14:paraId="55168348" w14:textId="77777777" w:rsidR="008126DB" w:rsidRPr="008126DB" w:rsidRDefault="008126DB" w:rsidP="008126DB">
            <w:pPr>
              <w:spacing w:after="0" w:line="240" w:lineRule="auto"/>
              <w:rPr>
                <w:rFonts w:ascii="Arial" w:hAnsi="Arial" w:cs="Arial"/>
                <w:color w:val="000000"/>
                <w:sz w:val="16"/>
                <w:szCs w:val="16"/>
              </w:rPr>
            </w:pPr>
            <w:r w:rsidRPr="008126DB">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5BB745DC" w14:textId="77777777" w:rsidR="008126DB" w:rsidRPr="008126DB" w:rsidRDefault="008126DB" w:rsidP="008126DB">
            <w:pPr>
              <w:spacing w:after="0" w:line="240" w:lineRule="auto"/>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20FFE78F" w14:textId="77777777" w:rsidR="008126DB" w:rsidRPr="008126DB" w:rsidRDefault="008126DB" w:rsidP="008126DB">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center"/>
            <w:hideMark/>
          </w:tcPr>
          <w:p w14:paraId="14631C3D" w14:textId="77777777" w:rsidR="008126DB" w:rsidRPr="008126DB" w:rsidRDefault="008126DB" w:rsidP="008126DB">
            <w:pPr>
              <w:spacing w:after="0" w:line="240" w:lineRule="auto"/>
              <w:rPr>
                <w:rFonts w:ascii="Times New Roman" w:hAnsi="Times New Roman"/>
              </w:rPr>
            </w:pPr>
          </w:p>
        </w:tc>
      </w:tr>
      <w:tr w:rsidR="008126DB" w:rsidRPr="008126DB" w14:paraId="6C47F451" w14:textId="77777777" w:rsidTr="006A3C05">
        <w:trPr>
          <w:trHeight w:val="204"/>
        </w:trPr>
        <w:tc>
          <w:tcPr>
            <w:tcW w:w="2109" w:type="pct"/>
            <w:tcBorders>
              <w:top w:val="nil"/>
              <w:left w:val="nil"/>
              <w:bottom w:val="nil"/>
              <w:right w:val="nil"/>
            </w:tcBorders>
            <w:shd w:val="clear" w:color="auto" w:fill="auto"/>
            <w:noWrap/>
            <w:vAlign w:val="center"/>
            <w:hideMark/>
          </w:tcPr>
          <w:p w14:paraId="42220E63"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 xml:space="preserve">Cash </w:t>
            </w:r>
            <w:r w:rsidRPr="008126DB">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2F8EBC84"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2,808</w:t>
            </w:r>
          </w:p>
        </w:tc>
        <w:tc>
          <w:tcPr>
            <w:tcW w:w="572" w:type="pct"/>
            <w:tcBorders>
              <w:top w:val="nil"/>
              <w:left w:val="nil"/>
              <w:bottom w:val="nil"/>
              <w:right w:val="nil"/>
            </w:tcBorders>
            <w:shd w:val="clear" w:color="000000" w:fill="E6E6E6"/>
            <w:noWrap/>
            <w:vAlign w:val="bottom"/>
            <w:hideMark/>
          </w:tcPr>
          <w:p w14:paraId="11E2D18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3,538</w:t>
            </w:r>
          </w:p>
        </w:tc>
        <w:tc>
          <w:tcPr>
            <w:tcW w:w="572" w:type="pct"/>
            <w:tcBorders>
              <w:top w:val="nil"/>
              <w:left w:val="nil"/>
              <w:bottom w:val="nil"/>
              <w:right w:val="nil"/>
            </w:tcBorders>
            <w:shd w:val="clear" w:color="auto" w:fill="auto"/>
            <w:noWrap/>
            <w:vAlign w:val="bottom"/>
            <w:hideMark/>
          </w:tcPr>
          <w:p w14:paraId="458DA72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3,879</w:t>
            </w:r>
          </w:p>
        </w:tc>
        <w:tc>
          <w:tcPr>
            <w:tcW w:w="572" w:type="pct"/>
            <w:tcBorders>
              <w:top w:val="nil"/>
              <w:left w:val="nil"/>
              <w:bottom w:val="nil"/>
              <w:right w:val="nil"/>
            </w:tcBorders>
            <w:shd w:val="clear" w:color="auto" w:fill="auto"/>
            <w:noWrap/>
            <w:vAlign w:val="bottom"/>
            <w:hideMark/>
          </w:tcPr>
          <w:p w14:paraId="66532F7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4,415</w:t>
            </w:r>
          </w:p>
        </w:tc>
        <w:tc>
          <w:tcPr>
            <w:tcW w:w="572" w:type="pct"/>
            <w:tcBorders>
              <w:top w:val="nil"/>
              <w:left w:val="nil"/>
              <w:bottom w:val="nil"/>
              <w:right w:val="nil"/>
            </w:tcBorders>
            <w:shd w:val="clear" w:color="auto" w:fill="auto"/>
            <w:noWrap/>
            <w:vAlign w:val="bottom"/>
            <w:hideMark/>
          </w:tcPr>
          <w:p w14:paraId="20515C20"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5,125</w:t>
            </w:r>
          </w:p>
        </w:tc>
      </w:tr>
      <w:tr w:rsidR="008126DB" w:rsidRPr="008126DB" w14:paraId="7D5794BA" w14:textId="77777777" w:rsidTr="006A3C05">
        <w:trPr>
          <w:trHeight w:val="204"/>
        </w:trPr>
        <w:tc>
          <w:tcPr>
            <w:tcW w:w="2109" w:type="pct"/>
            <w:tcBorders>
              <w:top w:val="nil"/>
              <w:left w:val="nil"/>
              <w:bottom w:val="nil"/>
              <w:right w:val="nil"/>
            </w:tcBorders>
            <w:shd w:val="clear" w:color="auto" w:fill="auto"/>
            <w:noWrap/>
            <w:vAlign w:val="center"/>
            <w:hideMark/>
          </w:tcPr>
          <w:p w14:paraId="1F74A636"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591936E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1,823</w:t>
            </w:r>
          </w:p>
        </w:tc>
        <w:tc>
          <w:tcPr>
            <w:tcW w:w="572" w:type="pct"/>
            <w:tcBorders>
              <w:top w:val="nil"/>
              <w:left w:val="nil"/>
              <w:bottom w:val="nil"/>
              <w:right w:val="nil"/>
            </w:tcBorders>
            <w:shd w:val="clear" w:color="000000" w:fill="E6E6E6"/>
            <w:noWrap/>
            <w:vAlign w:val="bottom"/>
            <w:hideMark/>
          </w:tcPr>
          <w:p w14:paraId="375C8BE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1,823</w:t>
            </w:r>
          </w:p>
        </w:tc>
        <w:tc>
          <w:tcPr>
            <w:tcW w:w="572" w:type="pct"/>
            <w:tcBorders>
              <w:top w:val="nil"/>
              <w:left w:val="nil"/>
              <w:bottom w:val="nil"/>
              <w:right w:val="nil"/>
            </w:tcBorders>
            <w:shd w:val="clear" w:color="auto" w:fill="auto"/>
            <w:noWrap/>
            <w:vAlign w:val="bottom"/>
            <w:hideMark/>
          </w:tcPr>
          <w:p w14:paraId="74709933"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1,823</w:t>
            </w:r>
          </w:p>
        </w:tc>
        <w:tc>
          <w:tcPr>
            <w:tcW w:w="572" w:type="pct"/>
            <w:tcBorders>
              <w:top w:val="nil"/>
              <w:left w:val="nil"/>
              <w:bottom w:val="nil"/>
              <w:right w:val="nil"/>
            </w:tcBorders>
            <w:shd w:val="clear" w:color="auto" w:fill="auto"/>
            <w:noWrap/>
            <w:vAlign w:val="bottom"/>
            <w:hideMark/>
          </w:tcPr>
          <w:p w14:paraId="1EB229C6"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1,823</w:t>
            </w:r>
          </w:p>
        </w:tc>
        <w:tc>
          <w:tcPr>
            <w:tcW w:w="572" w:type="pct"/>
            <w:tcBorders>
              <w:top w:val="nil"/>
              <w:left w:val="nil"/>
              <w:bottom w:val="nil"/>
              <w:right w:val="nil"/>
            </w:tcBorders>
            <w:shd w:val="clear" w:color="auto" w:fill="auto"/>
            <w:noWrap/>
            <w:vAlign w:val="bottom"/>
            <w:hideMark/>
          </w:tcPr>
          <w:p w14:paraId="33F9484E"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1,823</w:t>
            </w:r>
          </w:p>
        </w:tc>
      </w:tr>
      <w:tr w:rsidR="008126DB" w:rsidRPr="008126DB" w14:paraId="0AF37A3A" w14:textId="77777777" w:rsidTr="006A3C05">
        <w:trPr>
          <w:trHeight w:val="204"/>
        </w:trPr>
        <w:tc>
          <w:tcPr>
            <w:tcW w:w="2109" w:type="pct"/>
            <w:tcBorders>
              <w:top w:val="nil"/>
              <w:left w:val="nil"/>
              <w:bottom w:val="nil"/>
              <w:right w:val="nil"/>
            </w:tcBorders>
            <w:shd w:val="clear" w:color="auto" w:fill="auto"/>
            <w:noWrap/>
            <w:vAlign w:val="center"/>
            <w:hideMark/>
          </w:tcPr>
          <w:p w14:paraId="23F18CD9"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Other investments</w:t>
            </w:r>
          </w:p>
        </w:tc>
        <w:tc>
          <w:tcPr>
            <w:tcW w:w="605" w:type="pct"/>
            <w:tcBorders>
              <w:top w:val="nil"/>
              <w:left w:val="nil"/>
              <w:bottom w:val="nil"/>
              <w:right w:val="nil"/>
            </w:tcBorders>
            <w:shd w:val="clear" w:color="auto" w:fill="auto"/>
            <w:noWrap/>
            <w:vAlign w:val="bottom"/>
            <w:hideMark/>
          </w:tcPr>
          <w:p w14:paraId="04B51C41"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13,500</w:t>
            </w:r>
          </w:p>
        </w:tc>
        <w:tc>
          <w:tcPr>
            <w:tcW w:w="572" w:type="pct"/>
            <w:tcBorders>
              <w:top w:val="nil"/>
              <w:left w:val="nil"/>
              <w:bottom w:val="nil"/>
              <w:right w:val="nil"/>
            </w:tcBorders>
            <w:shd w:val="clear" w:color="000000" w:fill="E6E6E6"/>
            <w:noWrap/>
            <w:vAlign w:val="bottom"/>
            <w:hideMark/>
          </w:tcPr>
          <w:p w14:paraId="33099EA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13,000</w:t>
            </w:r>
          </w:p>
        </w:tc>
        <w:tc>
          <w:tcPr>
            <w:tcW w:w="572" w:type="pct"/>
            <w:tcBorders>
              <w:top w:val="nil"/>
              <w:left w:val="nil"/>
              <w:bottom w:val="nil"/>
              <w:right w:val="nil"/>
            </w:tcBorders>
            <w:shd w:val="clear" w:color="auto" w:fill="auto"/>
            <w:noWrap/>
            <w:vAlign w:val="bottom"/>
            <w:hideMark/>
          </w:tcPr>
          <w:p w14:paraId="1318AA51"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13,000</w:t>
            </w:r>
          </w:p>
        </w:tc>
        <w:tc>
          <w:tcPr>
            <w:tcW w:w="572" w:type="pct"/>
            <w:tcBorders>
              <w:top w:val="nil"/>
              <w:left w:val="nil"/>
              <w:bottom w:val="nil"/>
              <w:right w:val="nil"/>
            </w:tcBorders>
            <w:shd w:val="clear" w:color="auto" w:fill="auto"/>
            <w:noWrap/>
            <w:vAlign w:val="bottom"/>
            <w:hideMark/>
          </w:tcPr>
          <w:p w14:paraId="344A8EA3"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13,000</w:t>
            </w:r>
          </w:p>
        </w:tc>
        <w:tc>
          <w:tcPr>
            <w:tcW w:w="572" w:type="pct"/>
            <w:tcBorders>
              <w:top w:val="nil"/>
              <w:left w:val="nil"/>
              <w:bottom w:val="nil"/>
              <w:right w:val="nil"/>
            </w:tcBorders>
            <w:shd w:val="clear" w:color="auto" w:fill="auto"/>
            <w:noWrap/>
            <w:vAlign w:val="bottom"/>
            <w:hideMark/>
          </w:tcPr>
          <w:p w14:paraId="2B4ED94F"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13,000</w:t>
            </w:r>
          </w:p>
        </w:tc>
      </w:tr>
      <w:tr w:rsidR="008126DB" w:rsidRPr="008126DB" w14:paraId="66F601AF" w14:textId="77777777" w:rsidTr="006A3C05">
        <w:trPr>
          <w:trHeight w:val="204"/>
        </w:trPr>
        <w:tc>
          <w:tcPr>
            <w:tcW w:w="2109" w:type="pct"/>
            <w:tcBorders>
              <w:top w:val="nil"/>
              <w:left w:val="nil"/>
              <w:bottom w:val="nil"/>
              <w:right w:val="nil"/>
            </w:tcBorders>
            <w:shd w:val="clear" w:color="auto" w:fill="auto"/>
            <w:noWrap/>
            <w:vAlign w:val="center"/>
            <w:hideMark/>
          </w:tcPr>
          <w:p w14:paraId="39A4C455"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Other financial assets</w:t>
            </w:r>
          </w:p>
        </w:tc>
        <w:tc>
          <w:tcPr>
            <w:tcW w:w="605" w:type="pct"/>
            <w:tcBorders>
              <w:top w:val="nil"/>
              <w:left w:val="nil"/>
              <w:bottom w:val="nil"/>
              <w:right w:val="nil"/>
            </w:tcBorders>
            <w:shd w:val="clear" w:color="auto" w:fill="auto"/>
            <w:noWrap/>
            <w:vAlign w:val="bottom"/>
            <w:hideMark/>
          </w:tcPr>
          <w:p w14:paraId="010CD2BD"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16</w:t>
            </w:r>
          </w:p>
        </w:tc>
        <w:tc>
          <w:tcPr>
            <w:tcW w:w="572" w:type="pct"/>
            <w:tcBorders>
              <w:top w:val="nil"/>
              <w:left w:val="nil"/>
              <w:bottom w:val="nil"/>
              <w:right w:val="nil"/>
            </w:tcBorders>
            <w:shd w:val="clear" w:color="000000" w:fill="E6E6E6"/>
            <w:noWrap/>
            <w:vAlign w:val="bottom"/>
            <w:hideMark/>
          </w:tcPr>
          <w:p w14:paraId="63FD58AD"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16</w:t>
            </w:r>
          </w:p>
        </w:tc>
        <w:tc>
          <w:tcPr>
            <w:tcW w:w="572" w:type="pct"/>
            <w:tcBorders>
              <w:top w:val="nil"/>
              <w:left w:val="nil"/>
              <w:bottom w:val="nil"/>
              <w:right w:val="nil"/>
            </w:tcBorders>
            <w:shd w:val="clear" w:color="auto" w:fill="auto"/>
            <w:noWrap/>
            <w:vAlign w:val="bottom"/>
            <w:hideMark/>
          </w:tcPr>
          <w:p w14:paraId="093FD1A6"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16</w:t>
            </w:r>
          </w:p>
        </w:tc>
        <w:tc>
          <w:tcPr>
            <w:tcW w:w="572" w:type="pct"/>
            <w:tcBorders>
              <w:top w:val="nil"/>
              <w:left w:val="nil"/>
              <w:bottom w:val="nil"/>
              <w:right w:val="nil"/>
            </w:tcBorders>
            <w:shd w:val="clear" w:color="auto" w:fill="auto"/>
            <w:noWrap/>
            <w:vAlign w:val="bottom"/>
            <w:hideMark/>
          </w:tcPr>
          <w:p w14:paraId="705A825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16</w:t>
            </w:r>
          </w:p>
        </w:tc>
        <w:tc>
          <w:tcPr>
            <w:tcW w:w="572" w:type="pct"/>
            <w:tcBorders>
              <w:top w:val="nil"/>
              <w:left w:val="nil"/>
              <w:bottom w:val="nil"/>
              <w:right w:val="nil"/>
            </w:tcBorders>
            <w:shd w:val="clear" w:color="auto" w:fill="auto"/>
            <w:noWrap/>
            <w:vAlign w:val="bottom"/>
            <w:hideMark/>
          </w:tcPr>
          <w:p w14:paraId="5B47A79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16</w:t>
            </w:r>
          </w:p>
        </w:tc>
      </w:tr>
      <w:tr w:rsidR="008126DB" w:rsidRPr="008126DB" w14:paraId="2975693E" w14:textId="77777777" w:rsidTr="006A3C05">
        <w:trPr>
          <w:trHeight w:val="204"/>
        </w:trPr>
        <w:tc>
          <w:tcPr>
            <w:tcW w:w="2109" w:type="pct"/>
            <w:tcBorders>
              <w:top w:val="nil"/>
              <w:left w:val="nil"/>
              <w:bottom w:val="nil"/>
              <w:right w:val="nil"/>
            </w:tcBorders>
            <w:shd w:val="clear" w:color="auto" w:fill="auto"/>
            <w:noWrap/>
            <w:vAlign w:val="center"/>
            <w:hideMark/>
          </w:tcPr>
          <w:p w14:paraId="06AB73A4"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7A7FFE9E" w14:textId="4A3F142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18,147</w:t>
            </w:r>
          </w:p>
        </w:tc>
        <w:tc>
          <w:tcPr>
            <w:tcW w:w="572" w:type="pct"/>
            <w:tcBorders>
              <w:top w:val="single" w:sz="4" w:space="0" w:color="000000"/>
              <w:left w:val="nil"/>
              <w:bottom w:val="single" w:sz="4" w:space="0" w:color="000000"/>
              <w:right w:val="nil"/>
            </w:tcBorders>
            <w:shd w:val="clear" w:color="000000" w:fill="E6E6E6"/>
            <w:noWrap/>
            <w:vAlign w:val="bottom"/>
            <w:hideMark/>
          </w:tcPr>
          <w:p w14:paraId="1B57DB67" w14:textId="2BA23E81"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18,377</w:t>
            </w:r>
          </w:p>
        </w:tc>
        <w:tc>
          <w:tcPr>
            <w:tcW w:w="572" w:type="pct"/>
            <w:tcBorders>
              <w:top w:val="single" w:sz="4" w:space="0" w:color="000000"/>
              <w:left w:val="nil"/>
              <w:bottom w:val="single" w:sz="4" w:space="0" w:color="000000"/>
              <w:right w:val="nil"/>
            </w:tcBorders>
            <w:shd w:val="clear" w:color="auto" w:fill="auto"/>
            <w:noWrap/>
            <w:vAlign w:val="bottom"/>
            <w:hideMark/>
          </w:tcPr>
          <w:p w14:paraId="1488B664" w14:textId="487B0752"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18,718</w:t>
            </w:r>
          </w:p>
        </w:tc>
        <w:tc>
          <w:tcPr>
            <w:tcW w:w="572" w:type="pct"/>
            <w:tcBorders>
              <w:top w:val="single" w:sz="4" w:space="0" w:color="000000"/>
              <w:left w:val="nil"/>
              <w:bottom w:val="single" w:sz="4" w:space="0" w:color="000000"/>
              <w:right w:val="nil"/>
            </w:tcBorders>
            <w:shd w:val="clear" w:color="auto" w:fill="auto"/>
            <w:noWrap/>
            <w:vAlign w:val="bottom"/>
            <w:hideMark/>
          </w:tcPr>
          <w:p w14:paraId="5BC9E81A" w14:textId="26716A2E"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19,254</w:t>
            </w:r>
          </w:p>
        </w:tc>
        <w:tc>
          <w:tcPr>
            <w:tcW w:w="572" w:type="pct"/>
            <w:tcBorders>
              <w:top w:val="single" w:sz="4" w:space="0" w:color="000000"/>
              <w:left w:val="nil"/>
              <w:bottom w:val="single" w:sz="4" w:space="0" w:color="000000"/>
              <w:right w:val="nil"/>
            </w:tcBorders>
            <w:shd w:val="clear" w:color="auto" w:fill="auto"/>
            <w:noWrap/>
            <w:vAlign w:val="bottom"/>
            <w:hideMark/>
          </w:tcPr>
          <w:p w14:paraId="6BDA1C1D" w14:textId="15D33512"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19,964</w:t>
            </w:r>
          </w:p>
        </w:tc>
      </w:tr>
      <w:tr w:rsidR="008126DB" w:rsidRPr="008126DB" w14:paraId="0C945D14" w14:textId="77777777" w:rsidTr="006A3C05">
        <w:trPr>
          <w:trHeight w:val="204"/>
        </w:trPr>
        <w:tc>
          <w:tcPr>
            <w:tcW w:w="2109" w:type="pct"/>
            <w:tcBorders>
              <w:top w:val="nil"/>
              <w:left w:val="nil"/>
              <w:bottom w:val="nil"/>
              <w:right w:val="nil"/>
            </w:tcBorders>
            <w:shd w:val="clear" w:color="auto" w:fill="auto"/>
            <w:noWrap/>
            <w:vAlign w:val="center"/>
            <w:hideMark/>
          </w:tcPr>
          <w:p w14:paraId="185327CC"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492A8065" w14:textId="77777777" w:rsidR="008126DB" w:rsidRPr="008126DB" w:rsidRDefault="008126DB" w:rsidP="008126DB">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7E8C80DF" w14:textId="62A7A1D8"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F38F793" w14:textId="77777777"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77EB94F" w14:textId="77777777" w:rsidR="008126DB" w:rsidRPr="008126DB" w:rsidRDefault="008126DB" w:rsidP="008126DB">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3981617" w14:textId="77777777" w:rsidR="008126DB" w:rsidRPr="008126DB" w:rsidRDefault="008126DB" w:rsidP="008126DB">
            <w:pPr>
              <w:spacing w:after="0" w:line="240" w:lineRule="auto"/>
              <w:jc w:val="right"/>
              <w:rPr>
                <w:rFonts w:ascii="Times New Roman" w:hAnsi="Times New Roman"/>
              </w:rPr>
            </w:pPr>
          </w:p>
        </w:tc>
      </w:tr>
      <w:tr w:rsidR="008126DB" w:rsidRPr="008126DB" w14:paraId="236DEA22" w14:textId="77777777" w:rsidTr="006A3C05">
        <w:trPr>
          <w:trHeight w:val="204"/>
        </w:trPr>
        <w:tc>
          <w:tcPr>
            <w:tcW w:w="2109" w:type="pct"/>
            <w:tcBorders>
              <w:top w:val="nil"/>
              <w:left w:val="nil"/>
              <w:bottom w:val="nil"/>
              <w:right w:val="nil"/>
            </w:tcBorders>
            <w:shd w:val="clear" w:color="auto" w:fill="auto"/>
            <w:noWrap/>
            <w:vAlign w:val="center"/>
            <w:hideMark/>
          </w:tcPr>
          <w:p w14:paraId="32C3913F"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13A7F495"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58,598</w:t>
            </w:r>
          </w:p>
        </w:tc>
        <w:tc>
          <w:tcPr>
            <w:tcW w:w="572" w:type="pct"/>
            <w:tcBorders>
              <w:top w:val="nil"/>
              <w:left w:val="nil"/>
              <w:bottom w:val="nil"/>
              <w:right w:val="nil"/>
            </w:tcBorders>
            <w:shd w:val="clear" w:color="000000" w:fill="E6E6E6"/>
            <w:noWrap/>
            <w:vAlign w:val="bottom"/>
            <w:hideMark/>
          </w:tcPr>
          <w:p w14:paraId="2D5EB1AD"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57,878</w:t>
            </w:r>
          </w:p>
        </w:tc>
        <w:tc>
          <w:tcPr>
            <w:tcW w:w="572" w:type="pct"/>
            <w:tcBorders>
              <w:top w:val="nil"/>
              <w:left w:val="nil"/>
              <w:bottom w:val="nil"/>
              <w:right w:val="nil"/>
            </w:tcBorders>
            <w:shd w:val="clear" w:color="auto" w:fill="auto"/>
            <w:noWrap/>
            <w:vAlign w:val="bottom"/>
            <w:hideMark/>
          </w:tcPr>
          <w:p w14:paraId="24D30082"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57,558</w:t>
            </w:r>
          </w:p>
        </w:tc>
        <w:tc>
          <w:tcPr>
            <w:tcW w:w="572" w:type="pct"/>
            <w:tcBorders>
              <w:top w:val="nil"/>
              <w:left w:val="nil"/>
              <w:bottom w:val="nil"/>
              <w:right w:val="nil"/>
            </w:tcBorders>
            <w:shd w:val="clear" w:color="auto" w:fill="auto"/>
            <w:noWrap/>
            <w:vAlign w:val="bottom"/>
            <w:hideMark/>
          </w:tcPr>
          <w:p w14:paraId="4DC739B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57,360</w:t>
            </w:r>
          </w:p>
        </w:tc>
        <w:tc>
          <w:tcPr>
            <w:tcW w:w="572" w:type="pct"/>
            <w:tcBorders>
              <w:top w:val="nil"/>
              <w:left w:val="nil"/>
              <w:bottom w:val="nil"/>
              <w:right w:val="nil"/>
            </w:tcBorders>
            <w:shd w:val="clear" w:color="auto" w:fill="auto"/>
            <w:noWrap/>
            <w:vAlign w:val="bottom"/>
            <w:hideMark/>
          </w:tcPr>
          <w:p w14:paraId="6EFE0E0D"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54,993</w:t>
            </w:r>
          </w:p>
        </w:tc>
      </w:tr>
      <w:tr w:rsidR="008126DB" w:rsidRPr="008126DB" w14:paraId="20104C66" w14:textId="77777777" w:rsidTr="006A3C05">
        <w:trPr>
          <w:trHeight w:val="204"/>
        </w:trPr>
        <w:tc>
          <w:tcPr>
            <w:tcW w:w="2109" w:type="pct"/>
            <w:tcBorders>
              <w:top w:val="nil"/>
              <w:left w:val="nil"/>
              <w:bottom w:val="nil"/>
              <w:right w:val="nil"/>
            </w:tcBorders>
            <w:shd w:val="clear" w:color="auto" w:fill="auto"/>
            <w:noWrap/>
            <w:vAlign w:val="center"/>
            <w:hideMark/>
          </w:tcPr>
          <w:p w14:paraId="4ABBD2EC"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229786E5"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11,262</w:t>
            </w:r>
          </w:p>
        </w:tc>
        <w:tc>
          <w:tcPr>
            <w:tcW w:w="572" w:type="pct"/>
            <w:tcBorders>
              <w:top w:val="nil"/>
              <w:left w:val="nil"/>
              <w:bottom w:val="nil"/>
              <w:right w:val="nil"/>
            </w:tcBorders>
            <w:shd w:val="clear" w:color="000000" w:fill="E6E6E6"/>
            <w:noWrap/>
            <w:vAlign w:val="bottom"/>
            <w:hideMark/>
          </w:tcPr>
          <w:p w14:paraId="2A1ECCE5"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17,344</w:t>
            </w:r>
          </w:p>
        </w:tc>
        <w:tc>
          <w:tcPr>
            <w:tcW w:w="572" w:type="pct"/>
            <w:tcBorders>
              <w:top w:val="nil"/>
              <w:left w:val="nil"/>
              <w:bottom w:val="nil"/>
              <w:right w:val="nil"/>
            </w:tcBorders>
            <w:shd w:val="clear" w:color="auto" w:fill="auto"/>
            <w:noWrap/>
            <w:vAlign w:val="bottom"/>
            <w:hideMark/>
          </w:tcPr>
          <w:p w14:paraId="7AA72E8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18,933</w:t>
            </w:r>
          </w:p>
        </w:tc>
        <w:tc>
          <w:tcPr>
            <w:tcW w:w="572" w:type="pct"/>
            <w:tcBorders>
              <w:top w:val="nil"/>
              <w:left w:val="nil"/>
              <w:bottom w:val="nil"/>
              <w:right w:val="nil"/>
            </w:tcBorders>
            <w:shd w:val="clear" w:color="auto" w:fill="auto"/>
            <w:noWrap/>
            <w:vAlign w:val="bottom"/>
            <w:hideMark/>
          </w:tcPr>
          <w:p w14:paraId="7AB0D9DD"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16,350</w:t>
            </w:r>
          </w:p>
        </w:tc>
        <w:tc>
          <w:tcPr>
            <w:tcW w:w="572" w:type="pct"/>
            <w:tcBorders>
              <w:top w:val="nil"/>
              <w:left w:val="nil"/>
              <w:bottom w:val="nil"/>
              <w:right w:val="nil"/>
            </w:tcBorders>
            <w:shd w:val="clear" w:color="auto" w:fill="auto"/>
            <w:noWrap/>
            <w:vAlign w:val="bottom"/>
            <w:hideMark/>
          </w:tcPr>
          <w:p w14:paraId="6DA2F7F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13,769</w:t>
            </w:r>
          </w:p>
        </w:tc>
      </w:tr>
      <w:tr w:rsidR="008126DB" w:rsidRPr="008126DB" w14:paraId="2456A6FD" w14:textId="77777777" w:rsidTr="006A3C05">
        <w:trPr>
          <w:trHeight w:val="204"/>
        </w:trPr>
        <w:tc>
          <w:tcPr>
            <w:tcW w:w="2109" w:type="pct"/>
            <w:tcBorders>
              <w:top w:val="nil"/>
              <w:left w:val="nil"/>
              <w:bottom w:val="nil"/>
              <w:right w:val="nil"/>
            </w:tcBorders>
            <w:shd w:val="clear" w:color="auto" w:fill="auto"/>
            <w:noWrap/>
            <w:vAlign w:val="center"/>
            <w:hideMark/>
          </w:tcPr>
          <w:p w14:paraId="2C4FB468"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Heritage and Cultural</w:t>
            </w:r>
          </w:p>
        </w:tc>
        <w:tc>
          <w:tcPr>
            <w:tcW w:w="605" w:type="pct"/>
            <w:tcBorders>
              <w:top w:val="nil"/>
              <w:left w:val="nil"/>
              <w:bottom w:val="nil"/>
              <w:right w:val="nil"/>
            </w:tcBorders>
            <w:shd w:val="clear" w:color="auto" w:fill="auto"/>
            <w:noWrap/>
            <w:vAlign w:val="bottom"/>
            <w:hideMark/>
          </w:tcPr>
          <w:p w14:paraId="08C8BAF9"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338,743</w:t>
            </w:r>
          </w:p>
        </w:tc>
        <w:tc>
          <w:tcPr>
            <w:tcW w:w="572" w:type="pct"/>
            <w:tcBorders>
              <w:top w:val="nil"/>
              <w:left w:val="nil"/>
              <w:bottom w:val="nil"/>
              <w:right w:val="nil"/>
            </w:tcBorders>
            <w:shd w:val="clear" w:color="000000" w:fill="E6E6E6"/>
            <w:noWrap/>
            <w:vAlign w:val="bottom"/>
            <w:hideMark/>
          </w:tcPr>
          <w:p w14:paraId="17B996F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340,434</w:t>
            </w:r>
          </w:p>
        </w:tc>
        <w:tc>
          <w:tcPr>
            <w:tcW w:w="572" w:type="pct"/>
            <w:tcBorders>
              <w:top w:val="nil"/>
              <w:left w:val="nil"/>
              <w:bottom w:val="nil"/>
              <w:right w:val="nil"/>
            </w:tcBorders>
            <w:shd w:val="clear" w:color="auto" w:fill="auto"/>
            <w:noWrap/>
            <w:vAlign w:val="bottom"/>
            <w:hideMark/>
          </w:tcPr>
          <w:p w14:paraId="45E201AF"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342,140</w:t>
            </w:r>
          </w:p>
        </w:tc>
        <w:tc>
          <w:tcPr>
            <w:tcW w:w="572" w:type="pct"/>
            <w:tcBorders>
              <w:top w:val="nil"/>
              <w:left w:val="nil"/>
              <w:bottom w:val="nil"/>
              <w:right w:val="nil"/>
            </w:tcBorders>
            <w:shd w:val="clear" w:color="auto" w:fill="auto"/>
            <w:noWrap/>
            <w:vAlign w:val="bottom"/>
            <w:hideMark/>
          </w:tcPr>
          <w:p w14:paraId="0A678300"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343,858</w:t>
            </w:r>
          </w:p>
        </w:tc>
        <w:tc>
          <w:tcPr>
            <w:tcW w:w="572" w:type="pct"/>
            <w:tcBorders>
              <w:top w:val="nil"/>
              <w:left w:val="nil"/>
              <w:bottom w:val="nil"/>
              <w:right w:val="nil"/>
            </w:tcBorders>
            <w:shd w:val="clear" w:color="auto" w:fill="auto"/>
            <w:noWrap/>
            <w:vAlign w:val="bottom"/>
            <w:hideMark/>
          </w:tcPr>
          <w:p w14:paraId="4019441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345,515</w:t>
            </w:r>
          </w:p>
        </w:tc>
      </w:tr>
      <w:tr w:rsidR="008126DB" w:rsidRPr="008126DB" w14:paraId="16A1A83B" w14:textId="77777777" w:rsidTr="006A3C05">
        <w:trPr>
          <w:trHeight w:val="204"/>
        </w:trPr>
        <w:tc>
          <w:tcPr>
            <w:tcW w:w="2109" w:type="pct"/>
            <w:tcBorders>
              <w:top w:val="nil"/>
              <w:left w:val="nil"/>
              <w:bottom w:val="nil"/>
              <w:right w:val="nil"/>
            </w:tcBorders>
            <w:shd w:val="clear" w:color="auto" w:fill="auto"/>
            <w:noWrap/>
            <w:vAlign w:val="center"/>
            <w:hideMark/>
          </w:tcPr>
          <w:p w14:paraId="2B50EFF5"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5B125EBF"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363</w:t>
            </w:r>
          </w:p>
        </w:tc>
        <w:tc>
          <w:tcPr>
            <w:tcW w:w="572" w:type="pct"/>
            <w:tcBorders>
              <w:top w:val="nil"/>
              <w:left w:val="nil"/>
              <w:bottom w:val="nil"/>
              <w:right w:val="nil"/>
            </w:tcBorders>
            <w:shd w:val="clear" w:color="000000" w:fill="E6E6E6"/>
            <w:noWrap/>
            <w:vAlign w:val="bottom"/>
            <w:hideMark/>
          </w:tcPr>
          <w:p w14:paraId="6AC9AFEF"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377</w:t>
            </w:r>
          </w:p>
        </w:tc>
        <w:tc>
          <w:tcPr>
            <w:tcW w:w="572" w:type="pct"/>
            <w:tcBorders>
              <w:top w:val="nil"/>
              <w:left w:val="nil"/>
              <w:bottom w:val="nil"/>
              <w:right w:val="nil"/>
            </w:tcBorders>
            <w:shd w:val="clear" w:color="auto" w:fill="auto"/>
            <w:noWrap/>
            <w:vAlign w:val="bottom"/>
            <w:hideMark/>
          </w:tcPr>
          <w:p w14:paraId="566F48E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391</w:t>
            </w:r>
          </w:p>
        </w:tc>
        <w:tc>
          <w:tcPr>
            <w:tcW w:w="572" w:type="pct"/>
            <w:tcBorders>
              <w:top w:val="nil"/>
              <w:left w:val="nil"/>
              <w:bottom w:val="nil"/>
              <w:right w:val="nil"/>
            </w:tcBorders>
            <w:shd w:val="clear" w:color="auto" w:fill="auto"/>
            <w:noWrap/>
            <w:vAlign w:val="bottom"/>
            <w:hideMark/>
          </w:tcPr>
          <w:p w14:paraId="064CA11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405</w:t>
            </w:r>
          </w:p>
        </w:tc>
        <w:tc>
          <w:tcPr>
            <w:tcW w:w="572" w:type="pct"/>
            <w:tcBorders>
              <w:top w:val="nil"/>
              <w:left w:val="nil"/>
              <w:bottom w:val="nil"/>
              <w:right w:val="nil"/>
            </w:tcBorders>
            <w:shd w:val="clear" w:color="auto" w:fill="auto"/>
            <w:noWrap/>
            <w:vAlign w:val="bottom"/>
            <w:hideMark/>
          </w:tcPr>
          <w:p w14:paraId="44CD64D2"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419</w:t>
            </w:r>
          </w:p>
        </w:tc>
      </w:tr>
      <w:tr w:rsidR="008126DB" w:rsidRPr="008126DB" w14:paraId="26ADE6F6" w14:textId="77777777" w:rsidTr="006A3C05">
        <w:trPr>
          <w:trHeight w:val="204"/>
        </w:trPr>
        <w:tc>
          <w:tcPr>
            <w:tcW w:w="2109" w:type="pct"/>
            <w:tcBorders>
              <w:top w:val="nil"/>
              <w:left w:val="nil"/>
              <w:bottom w:val="nil"/>
              <w:right w:val="nil"/>
            </w:tcBorders>
            <w:shd w:val="clear" w:color="auto" w:fill="auto"/>
            <w:noWrap/>
            <w:vAlign w:val="center"/>
            <w:hideMark/>
          </w:tcPr>
          <w:p w14:paraId="52BF8E0A"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Inventories</w:t>
            </w:r>
          </w:p>
        </w:tc>
        <w:tc>
          <w:tcPr>
            <w:tcW w:w="605" w:type="pct"/>
            <w:tcBorders>
              <w:top w:val="nil"/>
              <w:left w:val="nil"/>
              <w:bottom w:val="nil"/>
              <w:right w:val="nil"/>
            </w:tcBorders>
            <w:shd w:val="clear" w:color="auto" w:fill="auto"/>
            <w:noWrap/>
            <w:vAlign w:val="bottom"/>
            <w:hideMark/>
          </w:tcPr>
          <w:p w14:paraId="19B8EEB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615</w:t>
            </w:r>
          </w:p>
        </w:tc>
        <w:tc>
          <w:tcPr>
            <w:tcW w:w="572" w:type="pct"/>
            <w:tcBorders>
              <w:top w:val="nil"/>
              <w:left w:val="nil"/>
              <w:bottom w:val="nil"/>
              <w:right w:val="nil"/>
            </w:tcBorders>
            <w:shd w:val="clear" w:color="000000" w:fill="E6E6E6"/>
            <w:noWrap/>
            <w:vAlign w:val="bottom"/>
            <w:hideMark/>
          </w:tcPr>
          <w:p w14:paraId="66AB07E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615</w:t>
            </w:r>
          </w:p>
        </w:tc>
        <w:tc>
          <w:tcPr>
            <w:tcW w:w="572" w:type="pct"/>
            <w:tcBorders>
              <w:top w:val="nil"/>
              <w:left w:val="nil"/>
              <w:bottom w:val="nil"/>
              <w:right w:val="nil"/>
            </w:tcBorders>
            <w:shd w:val="clear" w:color="auto" w:fill="auto"/>
            <w:noWrap/>
            <w:vAlign w:val="bottom"/>
            <w:hideMark/>
          </w:tcPr>
          <w:p w14:paraId="4A5BC4F9"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615</w:t>
            </w:r>
          </w:p>
        </w:tc>
        <w:tc>
          <w:tcPr>
            <w:tcW w:w="572" w:type="pct"/>
            <w:tcBorders>
              <w:top w:val="nil"/>
              <w:left w:val="nil"/>
              <w:bottom w:val="nil"/>
              <w:right w:val="nil"/>
            </w:tcBorders>
            <w:shd w:val="clear" w:color="auto" w:fill="auto"/>
            <w:noWrap/>
            <w:vAlign w:val="bottom"/>
            <w:hideMark/>
          </w:tcPr>
          <w:p w14:paraId="3DA04EF0"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615</w:t>
            </w:r>
          </w:p>
        </w:tc>
        <w:tc>
          <w:tcPr>
            <w:tcW w:w="572" w:type="pct"/>
            <w:tcBorders>
              <w:top w:val="nil"/>
              <w:left w:val="nil"/>
              <w:bottom w:val="nil"/>
              <w:right w:val="nil"/>
            </w:tcBorders>
            <w:shd w:val="clear" w:color="auto" w:fill="auto"/>
            <w:noWrap/>
            <w:vAlign w:val="bottom"/>
            <w:hideMark/>
          </w:tcPr>
          <w:p w14:paraId="4A0115C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615</w:t>
            </w:r>
          </w:p>
        </w:tc>
      </w:tr>
      <w:tr w:rsidR="008126DB" w:rsidRPr="008126DB" w14:paraId="05EF5103" w14:textId="77777777" w:rsidTr="006A3C05">
        <w:trPr>
          <w:trHeight w:val="204"/>
        </w:trPr>
        <w:tc>
          <w:tcPr>
            <w:tcW w:w="2109" w:type="pct"/>
            <w:tcBorders>
              <w:top w:val="nil"/>
              <w:left w:val="nil"/>
              <w:bottom w:val="nil"/>
              <w:right w:val="nil"/>
            </w:tcBorders>
            <w:shd w:val="clear" w:color="auto" w:fill="auto"/>
            <w:noWrap/>
            <w:vAlign w:val="center"/>
            <w:hideMark/>
          </w:tcPr>
          <w:p w14:paraId="78823984"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Prepayments</w:t>
            </w:r>
          </w:p>
        </w:tc>
        <w:tc>
          <w:tcPr>
            <w:tcW w:w="605" w:type="pct"/>
            <w:tcBorders>
              <w:top w:val="nil"/>
              <w:left w:val="nil"/>
              <w:bottom w:val="nil"/>
              <w:right w:val="nil"/>
            </w:tcBorders>
            <w:shd w:val="clear" w:color="auto" w:fill="auto"/>
            <w:noWrap/>
            <w:vAlign w:val="bottom"/>
            <w:hideMark/>
          </w:tcPr>
          <w:p w14:paraId="36E5681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817</w:t>
            </w:r>
          </w:p>
        </w:tc>
        <w:tc>
          <w:tcPr>
            <w:tcW w:w="572" w:type="pct"/>
            <w:tcBorders>
              <w:top w:val="nil"/>
              <w:left w:val="nil"/>
              <w:bottom w:val="nil"/>
              <w:right w:val="nil"/>
            </w:tcBorders>
            <w:shd w:val="clear" w:color="000000" w:fill="E6E6E6"/>
            <w:noWrap/>
            <w:vAlign w:val="bottom"/>
            <w:hideMark/>
          </w:tcPr>
          <w:p w14:paraId="19D77DB2"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817</w:t>
            </w:r>
          </w:p>
        </w:tc>
        <w:tc>
          <w:tcPr>
            <w:tcW w:w="572" w:type="pct"/>
            <w:tcBorders>
              <w:top w:val="nil"/>
              <w:left w:val="nil"/>
              <w:bottom w:val="nil"/>
              <w:right w:val="nil"/>
            </w:tcBorders>
            <w:shd w:val="clear" w:color="auto" w:fill="auto"/>
            <w:noWrap/>
            <w:vAlign w:val="bottom"/>
            <w:hideMark/>
          </w:tcPr>
          <w:p w14:paraId="7AFDDDBE"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817</w:t>
            </w:r>
          </w:p>
        </w:tc>
        <w:tc>
          <w:tcPr>
            <w:tcW w:w="572" w:type="pct"/>
            <w:tcBorders>
              <w:top w:val="nil"/>
              <w:left w:val="nil"/>
              <w:bottom w:val="nil"/>
              <w:right w:val="nil"/>
            </w:tcBorders>
            <w:shd w:val="clear" w:color="auto" w:fill="auto"/>
            <w:noWrap/>
            <w:vAlign w:val="bottom"/>
            <w:hideMark/>
          </w:tcPr>
          <w:p w14:paraId="7830B82F"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817</w:t>
            </w:r>
          </w:p>
        </w:tc>
        <w:tc>
          <w:tcPr>
            <w:tcW w:w="572" w:type="pct"/>
            <w:tcBorders>
              <w:top w:val="nil"/>
              <w:left w:val="nil"/>
              <w:bottom w:val="nil"/>
              <w:right w:val="nil"/>
            </w:tcBorders>
            <w:shd w:val="clear" w:color="auto" w:fill="auto"/>
            <w:noWrap/>
            <w:vAlign w:val="bottom"/>
            <w:hideMark/>
          </w:tcPr>
          <w:p w14:paraId="0016CE2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817</w:t>
            </w:r>
          </w:p>
        </w:tc>
      </w:tr>
      <w:tr w:rsidR="008126DB" w:rsidRPr="008126DB" w14:paraId="66C211DE" w14:textId="77777777" w:rsidTr="006A3C05">
        <w:trPr>
          <w:trHeight w:val="204"/>
        </w:trPr>
        <w:tc>
          <w:tcPr>
            <w:tcW w:w="2109" w:type="pct"/>
            <w:tcBorders>
              <w:top w:val="nil"/>
              <w:left w:val="nil"/>
              <w:bottom w:val="nil"/>
              <w:right w:val="nil"/>
            </w:tcBorders>
            <w:shd w:val="clear" w:color="auto" w:fill="auto"/>
            <w:noWrap/>
            <w:vAlign w:val="center"/>
            <w:hideMark/>
          </w:tcPr>
          <w:p w14:paraId="4903A553"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Work In progress</w:t>
            </w:r>
          </w:p>
        </w:tc>
        <w:tc>
          <w:tcPr>
            <w:tcW w:w="605" w:type="pct"/>
            <w:tcBorders>
              <w:top w:val="nil"/>
              <w:left w:val="nil"/>
              <w:bottom w:val="nil"/>
              <w:right w:val="nil"/>
            </w:tcBorders>
            <w:shd w:val="clear" w:color="auto" w:fill="auto"/>
            <w:noWrap/>
            <w:vAlign w:val="bottom"/>
            <w:hideMark/>
          </w:tcPr>
          <w:p w14:paraId="2BEA425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115</w:t>
            </w:r>
          </w:p>
        </w:tc>
        <w:tc>
          <w:tcPr>
            <w:tcW w:w="572" w:type="pct"/>
            <w:tcBorders>
              <w:top w:val="nil"/>
              <w:left w:val="nil"/>
              <w:bottom w:val="nil"/>
              <w:right w:val="nil"/>
            </w:tcBorders>
            <w:shd w:val="clear" w:color="000000" w:fill="E6E6E6"/>
            <w:noWrap/>
            <w:vAlign w:val="bottom"/>
            <w:hideMark/>
          </w:tcPr>
          <w:p w14:paraId="55005F38"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115</w:t>
            </w:r>
          </w:p>
        </w:tc>
        <w:tc>
          <w:tcPr>
            <w:tcW w:w="572" w:type="pct"/>
            <w:tcBorders>
              <w:top w:val="nil"/>
              <w:left w:val="nil"/>
              <w:bottom w:val="nil"/>
              <w:right w:val="nil"/>
            </w:tcBorders>
            <w:shd w:val="clear" w:color="auto" w:fill="auto"/>
            <w:noWrap/>
            <w:vAlign w:val="bottom"/>
            <w:hideMark/>
          </w:tcPr>
          <w:p w14:paraId="0A51D019"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115</w:t>
            </w:r>
          </w:p>
        </w:tc>
        <w:tc>
          <w:tcPr>
            <w:tcW w:w="572" w:type="pct"/>
            <w:tcBorders>
              <w:top w:val="nil"/>
              <w:left w:val="nil"/>
              <w:bottom w:val="nil"/>
              <w:right w:val="nil"/>
            </w:tcBorders>
            <w:shd w:val="clear" w:color="auto" w:fill="auto"/>
            <w:noWrap/>
            <w:vAlign w:val="bottom"/>
            <w:hideMark/>
          </w:tcPr>
          <w:p w14:paraId="7FA90002"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115</w:t>
            </w:r>
          </w:p>
        </w:tc>
        <w:tc>
          <w:tcPr>
            <w:tcW w:w="572" w:type="pct"/>
            <w:tcBorders>
              <w:top w:val="nil"/>
              <w:left w:val="nil"/>
              <w:bottom w:val="nil"/>
              <w:right w:val="nil"/>
            </w:tcBorders>
            <w:shd w:val="clear" w:color="auto" w:fill="auto"/>
            <w:noWrap/>
            <w:vAlign w:val="bottom"/>
            <w:hideMark/>
          </w:tcPr>
          <w:p w14:paraId="11723E05"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115</w:t>
            </w:r>
          </w:p>
        </w:tc>
      </w:tr>
      <w:tr w:rsidR="008126DB" w:rsidRPr="008126DB" w14:paraId="785D5455" w14:textId="77777777" w:rsidTr="006A3C05">
        <w:trPr>
          <w:trHeight w:val="204"/>
        </w:trPr>
        <w:tc>
          <w:tcPr>
            <w:tcW w:w="2109" w:type="pct"/>
            <w:tcBorders>
              <w:top w:val="nil"/>
              <w:left w:val="nil"/>
              <w:bottom w:val="nil"/>
              <w:right w:val="nil"/>
            </w:tcBorders>
            <w:shd w:val="clear" w:color="auto" w:fill="auto"/>
            <w:noWrap/>
            <w:vAlign w:val="center"/>
            <w:hideMark/>
          </w:tcPr>
          <w:p w14:paraId="3E345980"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795A53E5" w14:textId="188C3881"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410,513</w:t>
            </w:r>
          </w:p>
        </w:tc>
        <w:tc>
          <w:tcPr>
            <w:tcW w:w="572" w:type="pct"/>
            <w:tcBorders>
              <w:top w:val="single" w:sz="4" w:space="0" w:color="000000"/>
              <w:left w:val="nil"/>
              <w:bottom w:val="single" w:sz="4" w:space="0" w:color="000000"/>
              <w:right w:val="nil"/>
            </w:tcBorders>
            <w:shd w:val="clear" w:color="000000" w:fill="E6E6E6"/>
            <w:noWrap/>
            <w:vAlign w:val="bottom"/>
            <w:hideMark/>
          </w:tcPr>
          <w:p w14:paraId="19517493" w14:textId="69C03DE3"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417,580</w:t>
            </w:r>
          </w:p>
        </w:tc>
        <w:tc>
          <w:tcPr>
            <w:tcW w:w="572" w:type="pct"/>
            <w:tcBorders>
              <w:top w:val="single" w:sz="4" w:space="0" w:color="000000"/>
              <w:left w:val="nil"/>
              <w:bottom w:val="single" w:sz="4" w:space="0" w:color="000000"/>
              <w:right w:val="nil"/>
            </w:tcBorders>
            <w:shd w:val="clear" w:color="auto" w:fill="auto"/>
            <w:noWrap/>
            <w:vAlign w:val="bottom"/>
            <w:hideMark/>
          </w:tcPr>
          <w:p w14:paraId="64F1F2F5" w14:textId="3FFEC01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420,569</w:t>
            </w:r>
          </w:p>
        </w:tc>
        <w:tc>
          <w:tcPr>
            <w:tcW w:w="572" w:type="pct"/>
            <w:tcBorders>
              <w:top w:val="single" w:sz="4" w:space="0" w:color="000000"/>
              <w:left w:val="nil"/>
              <w:bottom w:val="single" w:sz="4" w:space="0" w:color="000000"/>
              <w:right w:val="nil"/>
            </w:tcBorders>
            <w:shd w:val="clear" w:color="auto" w:fill="auto"/>
            <w:noWrap/>
            <w:vAlign w:val="bottom"/>
            <w:hideMark/>
          </w:tcPr>
          <w:p w14:paraId="31028CC1" w14:textId="2781D3E1"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419,520</w:t>
            </w:r>
          </w:p>
        </w:tc>
        <w:tc>
          <w:tcPr>
            <w:tcW w:w="572" w:type="pct"/>
            <w:tcBorders>
              <w:top w:val="single" w:sz="4" w:space="0" w:color="000000"/>
              <w:left w:val="nil"/>
              <w:bottom w:val="single" w:sz="4" w:space="0" w:color="000000"/>
              <w:right w:val="nil"/>
            </w:tcBorders>
            <w:shd w:val="clear" w:color="auto" w:fill="auto"/>
            <w:noWrap/>
            <w:vAlign w:val="bottom"/>
            <w:hideMark/>
          </w:tcPr>
          <w:p w14:paraId="49DE833B" w14:textId="1737A8A2"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416,243</w:t>
            </w:r>
          </w:p>
        </w:tc>
      </w:tr>
      <w:tr w:rsidR="008126DB" w:rsidRPr="008126DB" w14:paraId="476D2291" w14:textId="77777777" w:rsidTr="006A3C05">
        <w:trPr>
          <w:trHeight w:val="204"/>
        </w:trPr>
        <w:tc>
          <w:tcPr>
            <w:tcW w:w="2109" w:type="pct"/>
            <w:tcBorders>
              <w:top w:val="nil"/>
              <w:left w:val="nil"/>
              <w:bottom w:val="nil"/>
              <w:right w:val="nil"/>
            </w:tcBorders>
            <w:shd w:val="clear" w:color="auto" w:fill="auto"/>
            <w:noWrap/>
            <w:vAlign w:val="center"/>
            <w:hideMark/>
          </w:tcPr>
          <w:p w14:paraId="2F794248"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59F0924E" w14:textId="17D91B14"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428,660</w:t>
            </w:r>
          </w:p>
        </w:tc>
        <w:tc>
          <w:tcPr>
            <w:tcW w:w="572" w:type="pct"/>
            <w:tcBorders>
              <w:top w:val="nil"/>
              <w:left w:val="nil"/>
              <w:bottom w:val="single" w:sz="4" w:space="0" w:color="000000"/>
              <w:right w:val="nil"/>
            </w:tcBorders>
            <w:shd w:val="clear" w:color="000000" w:fill="E6E6E6"/>
            <w:noWrap/>
            <w:vAlign w:val="bottom"/>
            <w:hideMark/>
          </w:tcPr>
          <w:p w14:paraId="7D29A57B" w14:textId="7B5282B9"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435,957</w:t>
            </w:r>
          </w:p>
        </w:tc>
        <w:tc>
          <w:tcPr>
            <w:tcW w:w="572" w:type="pct"/>
            <w:tcBorders>
              <w:top w:val="nil"/>
              <w:left w:val="nil"/>
              <w:bottom w:val="single" w:sz="4" w:space="0" w:color="000000"/>
              <w:right w:val="nil"/>
            </w:tcBorders>
            <w:shd w:val="clear" w:color="auto" w:fill="auto"/>
            <w:noWrap/>
            <w:vAlign w:val="bottom"/>
            <w:hideMark/>
          </w:tcPr>
          <w:p w14:paraId="41BE5625" w14:textId="5917476B"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439,287</w:t>
            </w:r>
          </w:p>
        </w:tc>
        <w:tc>
          <w:tcPr>
            <w:tcW w:w="572" w:type="pct"/>
            <w:tcBorders>
              <w:top w:val="nil"/>
              <w:left w:val="nil"/>
              <w:bottom w:val="single" w:sz="4" w:space="0" w:color="000000"/>
              <w:right w:val="nil"/>
            </w:tcBorders>
            <w:shd w:val="clear" w:color="auto" w:fill="auto"/>
            <w:noWrap/>
            <w:vAlign w:val="bottom"/>
            <w:hideMark/>
          </w:tcPr>
          <w:p w14:paraId="3DFBAA06" w14:textId="0BB9FBEB"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438,774</w:t>
            </w:r>
          </w:p>
        </w:tc>
        <w:tc>
          <w:tcPr>
            <w:tcW w:w="572" w:type="pct"/>
            <w:tcBorders>
              <w:top w:val="nil"/>
              <w:left w:val="nil"/>
              <w:bottom w:val="single" w:sz="4" w:space="0" w:color="000000"/>
              <w:right w:val="nil"/>
            </w:tcBorders>
            <w:shd w:val="clear" w:color="auto" w:fill="auto"/>
            <w:noWrap/>
            <w:vAlign w:val="bottom"/>
            <w:hideMark/>
          </w:tcPr>
          <w:p w14:paraId="7AB6872F" w14:textId="5A5DC4E0"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436,207</w:t>
            </w:r>
          </w:p>
        </w:tc>
      </w:tr>
      <w:tr w:rsidR="008126DB" w:rsidRPr="008126DB" w14:paraId="736271C5" w14:textId="77777777" w:rsidTr="006A3C05">
        <w:trPr>
          <w:trHeight w:val="204"/>
        </w:trPr>
        <w:tc>
          <w:tcPr>
            <w:tcW w:w="2109" w:type="pct"/>
            <w:tcBorders>
              <w:top w:val="nil"/>
              <w:left w:val="nil"/>
              <w:bottom w:val="nil"/>
              <w:right w:val="nil"/>
            </w:tcBorders>
            <w:shd w:val="clear" w:color="auto" w:fill="auto"/>
            <w:noWrap/>
            <w:vAlign w:val="center"/>
            <w:hideMark/>
          </w:tcPr>
          <w:p w14:paraId="40D3DE55"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1B052B90" w14:textId="77777777" w:rsidR="008126DB" w:rsidRPr="008126DB" w:rsidRDefault="008126DB" w:rsidP="008126DB">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064EE22" w14:textId="5A56A44F"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B105862" w14:textId="77777777"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D1B6CC3" w14:textId="77777777" w:rsidR="008126DB" w:rsidRPr="008126DB" w:rsidRDefault="008126DB" w:rsidP="008126DB">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028416B" w14:textId="77777777" w:rsidR="008126DB" w:rsidRPr="008126DB" w:rsidRDefault="008126DB" w:rsidP="008126DB">
            <w:pPr>
              <w:spacing w:after="0" w:line="240" w:lineRule="auto"/>
              <w:jc w:val="right"/>
              <w:rPr>
                <w:rFonts w:ascii="Times New Roman" w:hAnsi="Times New Roman"/>
              </w:rPr>
            </w:pPr>
          </w:p>
        </w:tc>
      </w:tr>
      <w:tr w:rsidR="008126DB" w:rsidRPr="008126DB" w14:paraId="1C509788" w14:textId="77777777" w:rsidTr="006A3C05">
        <w:trPr>
          <w:trHeight w:val="204"/>
        </w:trPr>
        <w:tc>
          <w:tcPr>
            <w:tcW w:w="2109" w:type="pct"/>
            <w:tcBorders>
              <w:top w:val="nil"/>
              <w:left w:val="nil"/>
              <w:bottom w:val="nil"/>
              <w:right w:val="nil"/>
            </w:tcBorders>
            <w:shd w:val="clear" w:color="auto" w:fill="auto"/>
            <w:noWrap/>
            <w:vAlign w:val="center"/>
            <w:hideMark/>
          </w:tcPr>
          <w:p w14:paraId="22B392D9"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5E15411B" w14:textId="77777777" w:rsidR="008126DB" w:rsidRPr="008126DB" w:rsidRDefault="008126DB" w:rsidP="008126DB">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706FA470" w14:textId="48EA49DC"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60451A8" w14:textId="77777777"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EBD3BF9" w14:textId="77777777" w:rsidR="008126DB" w:rsidRPr="008126DB" w:rsidRDefault="008126DB" w:rsidP="008126DB">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CB2A429" w14:textId="77777777" w:rsidR="008126DB" w:rsidRPr="008126DB" w:rsidRDefault="008126DB" w:rsidP="008126DB">
            <w:pPr>
              <w:spacing w:after="0" w:line="240" w:lineRule="auto"/>
              <w:jc w:val="right"/>
              <w:rPr>
                <w:rFonts w:ascii="Times New Roman" w:hAnsi="Times New Roman"/>
              </w:rPr>
            </w:pPr>
          </w:p>
        </w:tc>
      </w:tr>
      <w:tr w:rsidR="008126DB" w:rsidRPr="008126DB" w14:paraId="42D43610" w14:textId="77777777" w:rsidTr="006A3C05">
        <w:trPr>
          <w:trHeight w:val="204"/>
        </w:trPr>
        <w:tc>
          <w:tcPr>
            <w:tcW w:w="2109" w:type="pct"/>
            <w:tcBorders>
              <w:top w:val="nil"/>
              <w:left w:val="nil"/>
              <w:bottom w:val="nil"/>
              <w:right w:val="nil"/>
            </w:tcBorders>
            <w:shd w:val="clear" w:color="auto" w:fill="auto"/>
            <w:noWrap/>
            <w:vAlign w:val="center"/>
            <w:hideMark/>
          </w:tcPr>
          <w:p w14:paraId="5AD1FFC4"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54DE75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462</w:t>
            </w:r>
          </w:p>
        </w:tc>
        <w:tc>
          <w:tcPr>
            <w:tcW w:w="572" w:type="pct"/>
            <w:tcBorders>
              <w:top w:val="nil"/>
              <w:left w:val="nil"/>
              <w:bottom w:val="nil"/>
              <w:right w:val="nil"/>
            </w:tcBorders>
            <w:shd w:val="clear" w:color="000000" w:fill="E6E6E6"/>
            <w:noWrap/>
            <w:vAlign w:val="bottom"/>
            <w:hideMark/>
          </w:tcPr>
          <w:p w14:paraId="58B17023"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462</w:t>
            </w:r>
          </w:p>
        </w:tc>
        <w:tc>
          <w:tcPr>
            <w:tcW w:w="572" w:type="pct"/>
            <w:tcBorders>
              <w:top w:val="nil"/>
              <w:left w:val="nil"/>
              <w:bottom w:val="nil"/>
              <w:right w:val="nil"/>
            </w:tcBorders>
            <w:shd w:val="clear" w:color="auto" w:fill="auto"/>
            <w:noWrap/>
            <w:vAlign w:val="bottom"/>
            <w:hideMark/>
          </w:tcPr>
          <w:p w14:paraId="2A27E601"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462</w:t>
            </w:r>
          </w:p>
        </w:tc>
        <w:tc>
          <w:tcPr>
            <w:tcW w:w="572" w:type="pct"/>
            <w:tcBorders>
              <w:top w:val="nil"/>
              <w:left w:val="nil"/>
              <w:bottom w:val="nil"/>
              <w:right w:val="nil"/>
            </w:tcBorders>
            <w:shd w:val="clear" w:color="auto" w:fill="auto"/>
            <w:noWrap/>
            <w:vAlign w:val="bottom"/>
            <w:hideMark/>
          </w:tcPr>
          <w:p w14:paraId="57AF6E6E"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462</w:t>
            </w:r>
          </w:p>
        </w:tc>
        <w:tc>
          <w:tcPr>
            <w:tcW w:w="572" w:type="pct"/>
            <w:tcBorders>
              <w:top w:val="nil"/>
              <w:left w:val="nil"/>
              <w:bottom w:val="nil"/>
              <w:right w:val="nil"/>
            </w:tcBorders>
            <w:shd w:val="clear" w:color="auto" w:fill="auto"/>
            <w:noWrap/>
            <w:vAlign w:val="bottom"/>
            <w:hideMark/>
          </w:tcPr>
          <w:p w14:paraId="002C696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462</w:t>
            </w:r>
          </w:p>
        </w:tc>
      </w:tr>
      <w:tr w:rsidR="008126DB" w:rsidRPr="008126DB" w14:paraId="696F926B" w14:textId="77777777" w:rsidTr="006A3C05">
        <w:trPr>
          <w:trHeight w:val="204"/>
        </w:trPr>
        <w:tc>
          <w:tcPr>
            <w:tcW w:w="2109" w:type="pct"/>
            <w:tcBorders>
              <w:top w:val="nil"/>
              <w:left w:val="nil"/>
              <w:bottom w:val="nil"/>
              <w:right w:val="nil"/>
            </w:tcBorders>
            <w:shd w:val="clear" w:color="auto" w:fill="auto"/>
            <w:noWrap/>
            <w:vAlign w:val="center"/>
            <w:hideMark/>
          </w:tcPr>
          <w:p w14:paraId="622ACCA4"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1EF9AD16"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363</w:t>
            </w:r>
          </w:p>
        </w:tc>
        <w:tc>
          <w:tcPr>
            <w:tcW w:w="572" w:type="pct"/>
            <w:tcBorders>
              <w:top w:val="nil"/>
              <w:left w:val="nil"/>
              <w:bottom w:val="nil"/>
              <w:right w:val="nil"/>
            </w:tcBorders>
            <w:shd w:val="clear" w:color="000000" w:fill="E6E6E6"/>
            <w:noWrap/>
            <w:vAlign w:val="bottom"/>
            <w:hideMark/>
          </w:tcPr>
          <w:p w14:paraId="6B71E1F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363</w:t>
            </w:r>
          </w:p>
        </w:tc>
        <w:tc>
          <w:tcPr>
            <w:tcW w:w="572" w:type="pct"/>
            <w:tcBorders>
              <w:top w:val="nil"/>
              <w:left w:val="nil"/>
              <w:bottom w:val="nil"/>
              <w:right w:val="nil"/>
            </w:tcBorders>
            <w:shd w:val="clear" w:color="auto" w:fill="auto"/>
            <w:noWrap/>
            <w:vAlign w:val="bottom"/>
            <w:hideMark/>
          </w:tcPr>
          <w:p w14:paraId="0AF754D8"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363</w:t>
            </w:r>
          </w:p>
        </w:tc>
        <w:tc>
          <w:tcPr>
            <w:tcW w:w="572" w:type="pct"/>
            <w:tcBorders>
              <w:top w:val="nil"/>
              <w:left w:val="nil"/>
              <w:bottom w:val="nil"/>
              <w:right w:val="nil"/>
            </w:tcBorders>
            <w:shd w:val="clear" w:color="auto" w:fill="auto"/>
            <w:noWrap/>
            <w:vAlign w:val="bottom"/>
            <w:hideMark/>
          </w:tcPr>
          <w:p w14:paraId="4D7EA348"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363</w:t>
            </w:r>
          </w:p>
        </w:tc>
        <w:tc>
          <w:tcPr>
            <w:tcW w:w="572" w:type="pct"/>
            <w:tcBorders>
              <w:top w:val="nil"/>
              <w:left w:val="nil"/>
              <w:bottom w:val="nil"/>
              <w:right w:val="nil"/>
            </w:tcBorders>
            <w:shd w:val="clear" w:color="auto" w:fill="auto"/>
            <w:noWrap/>
            <w:vAlign w:val="bottom"/>
            <w:hideMark/>
          </w:tcPr>
          <w:p w14:paraId="0E4ADF92"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363</w:t>
            </w:r>
          </w:p>
        </w:tc>
      </w:tr>
      <w:tr w:rsidR="008126DB" w:rsidRPr="008126DB" w14:paraId="6C503FD4" w14:textId="77777777" w:rsidTr="006A3C05">
        <w:trPr>
          <w:trHeight w:val="204"/>
        </w:trPr>
        <w:tc>
          <w:tcPr>
            <w:tcW w:w="2109" w:type="pct"/>
            <w:tcBorders>
              <w:top w:val="nil"/>
              <w:left w:val="nil"/>
              <w:bottom w:val="nil"/>
              <w:right w:val="nil"/>
            </w:tcBorders>
            <w:shd w:val="clear" w:color="auto" w:fill="auto"/>
            <w:noWrap/>
            <w:vAlign w:val="center"/>
            <w:hideMark/>
          </w:tcPr>
          <w:p w14:paraId="7850FD6A"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5616D6F3" w14:textId="789B53BE"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825</w:t>
            </w:r>
          </w:p>
        </w:tc>
        <w:tc>
          <w:tcPr>
            <w:tcW w:w="572" w:type="pct"/>
            <w:tcBorders>
              <w:top w:val="single" w:sz="4" w:space="0" w:color="000000"/>
              <w:left w:val="nil"/>
              <w:bottom w:val="single" w:sz="4" w:space="0" w:color="000000"/>
              <w:right w:val="nil"/>
            </w:tcBorders>
            <w:shd w:val="clear" w:color="000000" w:fill="E6E6E6"/>
            <w:noWrap/>
            <w:vAlign w:val="bottom"/>
            <w:hideMark/>
          </w:tcPr>
          <w:p w14:paraId="45410377" w14:textId="500312CD"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825</w:t>
            </w:r>
          </w:p>
        </w:tc>
        <w:tc>
          <w:tcPr>
            <w:tcW w:w="572" w:type="pct"/>
            <w:tcBorders>
              <w:top w:val="single" w:sz="4" w:space="0" w:color="000000"/>
              <w:left w:val="nil"/>
              <w:bottom w:val="single" w:sz="4" w:space="0" w:color="000000"/>
              <w:right w:val="nil"/>
            </w:tcBorders>
            <w:shd w:val="clear" w:color="auto" w:fill="auto"/>
            <w:noWrap/>
            <w:vAlign w:val="bottom"/>
            <w:hideMark/>
          </w:tcPr>
          <w:p w14:paraId="6A2EC83D" w14:textId="7CB2BE36"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825</w:t>
            </w:r>
          </w:p>
        </w:tc>
        <w:tc>
          <w:tcPr>
            <w:tcW w:w="572" w:type="pct"/>
            <w:tcBorders>
              <w:top w:val="single" w:sz="4" w:space="0" w:color="000000"/>
              <w:left w:val="nil"/>
              <w:bottom w:val="single" w:sz="4" w:space="0" w:color="000000"/>
              <w:right w:val="nil"/>
            </w:tcBorders>
            <w:shd w:val="clear" w:color="auto" w:fill="auto"/>
            <w:noWrap/>
            <w:vAlign w:val="bottom"/>
            <w:hideMark/>
          </w:tcPr>
          <w:p w14:paraId="1FC4CE76" w14:textId="521B80A6"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825</w:t>
            </w:r>
          </w:p>
        </w:tc>
        <w:tc>
          <w:tcPr>
            <w:tcW w:w="572" w:type="pct"/>
            <w:tcBorders>
              <w:top w:val="single" w:sz="4" w:space="0" w:color="000000"/>
              <w:left w:val="nil"/>
              <w:bottom w:val="single" w:sz="4" w:space="0" w:color="000000"/>
              <w:right w:val="nil"/>
            </w:tcBorders>
            <w:shd w:val="clear" w:color="auto" w:fill="auto"/>
            <w:noWrap/>
            <w:vAlign w:val="bottom"/>
            <w:hideMark/>
          </w:tcPr>
          <w:p w14:paraId="5C3159D6" w14:textId="35CEF79A"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825</w:t>
            </w:r>
          </w:p>
        </w:tc>
      </w:tr>
      <w:tr w:rsidR="008126DB" w:rsidRPr="008126DB" w14:paraId="3956B379" w14:textId="77777777" w:rsidTr="006A3C05">
        <w:trPr>
          <w:trHeight w:val="204"/>
        </w:trPr>
        <w:tc>
          <w:tcPr>
            <w:tcW w:w="2109" w:type="pct"/>
            <w:tcBorders>
              <w:top w:val="nil"/>
              <w:left w:val="nil"/>
              <w:bottom w:val="nil"/>
              <w:right w:val="nil"/>
            </w:tcBorders>
            <w:shd w:val="clear" w:color="auto" w:fill="auto"/>
            <w:noWrap/>
            <w:vAlign w:val="center"/>
            <w:hideMark/>
          </w:tcPr>
          <w:p w14:paraId="5DADA718"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69F01FF4" w14:textId="77777777" w:rsidR="008126DB" w:rsidRPr="008126DB" w:rsidRDefault="008126DB" w:rsidP="008126DB">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C06C47C" w14:textId="5FFDA171"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AAC91A6" w14:textId="77777777"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95C8DE1" w14:textId="77777777" w:rsidR="008126DB" w:rsidRPr="008126DB" w:rsidRDefault="008126DB" w:rsidP="008126DB">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EBBE540" w14:textId="77777777" w:rsidR="008126DB" w:rsidRPr="008126DB" w:rsidRDefault="008126DB" w:rsidP="008126DB">
            <w:pPr>
              <w:spacing w:after="0" w:line="240" w:lineRule="auto"/>
              <w:jc w:val="right"/>
              <w:rPr>
                <w:rFonts w:ascii="Times New Roman" w:hAnsi="Times New Roman"/>
              </w:rPr>
            </w:pPr>
          </w:p>
        </w:tc>
      </w:tr>
      <w:tr w:rsidR="008126DB" w:rsidRPr="008126DB" w14:paraId="05DA089C" w14:textId="77777777" w:rsidTr="006A3C05">
        <w:trPr>
          <w:trHeight w:val="204"/>
        </w:trPr>
        <w:tc>
          <w:tcPr>
            <w:tcW w:w="2109" w:type="pct"/>
            <w:tcBorders>
              <w:top w:val="nil"/>
              <w:left w:val="nil"/>
              <w:bottom w:val="nil"/>
              <w:right w:val="nil"/>
            </w:tcBorders>
            <w:shd w:val="clear" w:color="auto" w:fill="auto"/>
            <w:noWrap/>
            <w:vAlign w:val="center"/>
            <w:hideMark/>
          </w:tcPr>
          <w:p w14:paraId="4E300019"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2280A270"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2,276</w:t>
            </w:r>
          </w:p>
        </w:tc>
        <w:tc>
          <w:tcPr>
            <w:tcW w:w="572" w:type="pct"/>
            <w:tcBorders>
              <w:top w:val="nil"/>
              <w:left w:val="nil"/>
              <w:bottom w:val="nil"/>
              <w:right w:val="nil"/>
            </w:tcBorders>
            <w:shd w:val="clear" w:color="000000" w:fill="E6E6E6"/>
            <w:noWrap/>
            <w:vAlign w:val="bottom"/>
            <w:hideMark/>
          </w:tcPr>
          <w:p w14:paraId="3BE476F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2,276</w:t>
            </w:r>
          </w:p>
        </w:tc>
        <w:tc>
          <w:tcPr>
            <w:tcW w:w="572" w:type="pct"/>
            <w:tcBorders>
              <w:top w:val="nil"/>
              <w:left w:val="nil"/>
              <w:bottom w:val="nil"/>
              <w:right w:val="nil"/>
            </w:tcBorders>
            <w:shd w:val="clear" w:color="auto" w:fill="auto"/>
            <w:noWrap/>
            <w:vAlign w:val="bottom"/>
            <w:hideMark/>
          </w:tcPr>
          <w:p w14:paraId="46B56249"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2,316</w:t>
            </w:r>
          </w:p>
        </w:tc>
        <w:tc>
          <w:tcPr>
            <w:tcW w:w="572" w:type="pct"/>
            <w:tcBorders>
              <w:top w:val="nil"/>
              <w:left w:val="nil"/>
              <w:bottom w:val="nil"/>
              <w:right w:val="nil"/>
            </w:tcBorders>
            <w:shd w:val="clear" w:color="auto" w:fill="auto"/>
            <w:noWrap/>
            <w:vAlign w:val="bottom"/>
            <w:hideMark/>
          </w:tcPr>
          <w:p w14:paraId="378861F6"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3,838</w:t>
            </w:r>
          </w:p>
        </w:tc>
        <w:tc>
          <w:tcPr>
            <w:tcW w:w="572" w:type="pct"/>
            <w:tcBorders>
              <w:top w:val="nil"/>
              <w:left w:val="nil"/>
              <w:bottom w:val="nil"/>
              <w:right w:val="nil"/>
            </w:tcBorders>
            <w:shd w:val="clear" w:color="auto" w:fill="auto"/>
            <w:noWrap/>
            <w:vAlign w:val="bottom"/>
            <w:hideMark/>
          </w:tcPr>
          <w:p w14:paraId="0622F33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3,191</w:t>
            </w:r>
          </w:p>
        </w:tc>
      </w:tr>
      <w:tr w:rsidR="008126DB" w:rsidRPr="008126DB" w14:paraId="4B11B025" w14:textId="77777777" w:rsidTr="006A3C05">
        <w:trPr>
          <w:trHeight w:val="204"/>
        </w:trPr>
        <w:tc>
          <w:tcPr>
            <w:tcW w:w="2109" w:type="pct"/>
            <w:tcBorders>
              <w:top w:val="nil"/>
              <w:left w:val="nil"/>
              <w:bottom w:val="nil"/>
              <w:right w:val="nil"/>
            </w:tcBorders>
            <w:shd w:val="clear" w:color="auto" w:fill="auto"/>
            <w:noWrap/>
            <w:vAlign w:val="center"/>
            <w:hideMark/>
          </w:tcPr>
          <w:p w14:paraId="18890AE9"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5C7455FF" w14:textId="044C8AA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2,276</w:t>
            </w:r>
          </w:p>
        </w:tc>
        <w:tc>
          <w:tcPr>
            <w:tcW w:w="572" w:type="pct"/>
            <w:tcBorders>
              <w:top w:val="single" w:sz="4" w:space="0" w:color="000000"/>
              <w:left w:val="nil"/>
              <w:bottom w:val="single" w:sz="4" w:space="0" w:color="000000"/>
              <w:right w:val="nil"/>
            </w:tcBorders>
            <w:shd w:val="clear" w:color="000000" w:fill="E6E6E6"/>
            <w:noWrap/>
            <w:vAlign w:val="bottom"/>
            <w:hideMark/>
          </w:tcPr>
          <w:p w14:paraId="7614112B" w14:textId="5D897CDA"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2,276</w:t>
            </w:r>
          </w:p>
        </w:tc>
        <w:tc>
          <w:tcPr>
            <w:tcW w:w="572" w:type="pct"/>
            <w:tcBorders>
              <w:top w:val="single" w:sz="4" w:space="0" w:color="000000"/>
              <w:left w:val="nil"/>
              <w:bottom w:val="single" w:sz="4" w:space="0" w:color="000000"/>
              <w:right w:val="nil"/>
            </w:tcBorders>
            <w:shd w:val="clear" w:color="auto" w:fill="auto"/>
            <w:noWrap/>
            <w:vAlign w:val="bottom"/>
            <w:hideMark/>
          </w:tcPr>
          <w:p w14:paraId="7AE39049" w14:textId="6B7E4C6E"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2,316</w:t>
            </w:r>
          </w:p>
        </w:tc>
        <w:tc>
          <w:tcPr>
            <w:tcW w:w="572" w:type="pct"/>
            <w:tcBorders>
              <w:top w:val="single" w:sz="4" w:space="0" w:color="000000"/>
              <w:left w:val="nil"/>
              <w:bottom w:val="single" w:sz="4" w:space="0" w:color="000000"/>
              <w:right w:val="nil"/>
            </w:tcBorders>
            <w:shd w:val="clear" w:color="auto" w:fill="auto"/>
            <w:noWrap/>
            <w:vAlign w:val="bottom"/>
            <w:hideMark/>
          </w:tcPr>
          <w:p w14:paraId="07232F7E" w14:textId="0B8200BF"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3,838</w:t>
            </w:r>
          </w:p>
        </w:tc>
        <w:tc>
          <w:tcPr>
            <w:tcW w:w="572" w:type="pct"/>
            <w:tcBorders>
              <w:top w:val="single" w:sz="4" w:space="0" w:color="000000"/>
              <w:left w:val="nil"/>
              <w:bottom w:val="single" w:sz="4" w:space="0" w:color="000000"/>
              <w:right w:val="nil"/>
            </w:tcBorders>
            <w:shd w:val="clear" w:color="auto" w:fill="auto"/>
            <w:noWrap/>
            <w:vAlign w:val="bottom"/>
            <w:hideMark/>
          </w:tcPr>
          <w:p w14:paraId="6BE1A8B2" w14:textId="61B0748A"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3,191</w:t>
            </w:r>
          </w:p>
        </w:tc>
      </w:tr>
      <w:tr w:rsidR="008126DB" w:rsidRPr="008126DB" w14:paraId="7C8D86E3" w14:textId="77777777" w:rsidTr="006A3C05">
        <w:trPr>
          <w:trHeight w:val="204"/>
        </w:trPr>
        <w:tc>
          <w:tcPr>
            <w:tcW w:w="2109" w:type="pct"/>
            <w:tcBorders>
              <w:top w:val="nil"/>
              <w:left w:val="nil"/>
              <w:bottom w:val="nil"/>
              <w:right w:val="nil"/>
            </w:tcBorders>
            <w:shd w:val="clear" w:color="auto" w:fill="auto"/>
            <w:noWrap/>
            <w:vAlign w:val="center"/>
            <w:hideMark/>
          </w:tcPr>
          <w:p w14:paraId="009F6279"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7D916610" w14:textId="77777777" w:rsidR="008126DB" w:rsidRPr="008126DB" w:rsidRDefault="008126DB" w:rsidP="008126DB">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4E05772A" w14:textId="4973BABC"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2B9554F" w14:textId="77777777"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B0A8360" w14:textId="77777777" w:rsidR="008126DB" w:rsidRPr="008126DB" w:rsidRDefault="008126DB" w:rsidP="008126DB">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D5EE53F" w14:textId="77777777" w:rsidR="008126DB" w:rsidRPr="008126DB" w:rsidRDefault="008126DB" w:rsidP="008126DB">
            <w:pPr>
              <w:spacing w:after="0" w:line="240" w:lineRule="auto"/>
              <w:jc w:val="right"/>
              <w:rPr>
                <w:rFonts w:ascii="Times New Roman" w:hAnsi="Times New Roman"/>
              </w:rPr>
            </w:pPr>
          </w:p>
        </w:tc>
      </w:tr>
      <w:tr w:rsidR="008126DB" w:rsidRPr="008126DB" w14:paraId="48860C01" w14:textId="77777777" w:rsidTr="006A3C05">
        <w:trPr>
          <w:trHeight w:val="204"/>
        </w:trPr>
        <w:tc>
          <w:tcPr>
            <w:tcW w:w="2109" w:type="pct"/>
            <w:tcBorders>
              <w:top w:val="nil"/>
              <w:left w:val="nil"/>
              <w:bottom w:val="nil"/>
              <w:right w:val="nil"/>
            </w:tcBorders>
            <w:shd w:val="clear" w:color="auto" w:fill="auto"/>
            <w:noWrap/>
            <w:vAlign w:val="center"/>
            <w:hideMark/>
          </w:tcPr>
          <w:p w14:paraId="5C7CACF9"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3604A5B3"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4,519</w:t>
            </w:r>
          </w:p>
        </w:tc>
        <w:tc>
          <w:tcPr>
            <w:tcW w:w="572" w:type="pct"/>
            <w:tcBorders>
              <w:top w:val="nil"/>
              <w:left w:val="nil"/>
              <w:bottom w:val="nil"/>
              <w:right w:val="nil"/>
            </w:tcBorders>
            <w:shd w:val="clear" w:color="000000" w:fill="E6E6E6"/>
            <w:noWrap/>
            <w:vAlign w:val="bottom"/>
            <w:hideMark/>
          </w:tcPr>
          <w:p w14:paraId="6B558450"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4,519</w:t>
            </w:r>
          </w:p>
        </w:tc>
        <w:tc>
          <w:tcPr>
            <w:tcW w:w="572" w:type="pct"/>
            <w:tcBorders>
              <w:top w:val="nil"/>
              <w:left w:val="nil"/>
              <w:bottom w:val="nil"/>
              <w:right w:val="nil"/>
            </w:tcBorders>
            <w:shd w:val="clear" w:color="auto" w:fill="auto"/>
            <w:noWrap/>
            <w:vAlign w:val="bottom"/>
            <w:hideMark/>
          </w:tcPr>
          <w:p w14:paraId="4AC1EB6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4,519</w:t>
            </w:r>
          </w:p>
        </w:tc>
        <w:tc>
          <w:tcPr>
            <w:tcW w:w="572" w:type="pct"/>
            <w:tcBorders>
              <w:top w:val="nil"/>
              <w:left w:val="nil"/>
              <w:bottom w:val="nil"/>
              <w:right w:val="nil"/>
            </w:tcBorders>
            <w:shd w:val="clear" w:color="auto" w:fill="auto"/>
            <w:noWrap/>
            <w:vAlign w:val="bottom"/>
            <w:hideMark/>
          </w:tcPr>
          <w:p w14:paraId="0C71598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4,519</w:t>
            </w:r>
          </w:p>
        </w:tc>
        <w:tc>
          <w:tcPr>
            <w:tcW w:w="572" w:type="pct"/>
            <w:tcBorders>
              <w:top w:val="nil"/>
              <w:left w:val="nil"/>
              <w:bottom w:val="nil"/>
              <w:right w:val="nil"/>
            </w:tcBorders>
            <w:shd w:val="clear" w:color="auto" w:fill="auto"/>
            <w:noWrap/>
            <w:vAlign w:val="bottom"/>
            <w:hideMark/>
          </w:tcPr>
          <w:p w14:paraId="7384CBA9"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4,519</w:t>
            </w:r>
          </w:p>
        </w:tc>
      </w:tr>
      <w:tr w:rsidR="008126DB" w:rsidRPr="008126DB" w14:paraId="27E119C0" w14:textId="77777777" w:rsidTr="006A3C05">
        <w:trPr>
          <w:trHeight w:val="204"/>
        </w:trPr>
        <w:tc>
          <w:tcPr>
            <w:tcW w:w="2109" w:type="pct"/>
            <w:tcBorders>
              <w:top w:val="nil"/>
              <w:left w:val="nil"/>
              <w:bottom w:val="nil"/>
              <w:right w:val="nil"/>
            </w:tcBorders>
            <w:shd w:val="clear" w:color="auto" w:fill="auto"/>
            <w:noWrap/>
            <w:vAlign w:val="center"/>
            <w:hideMark/>
          </w:tcPr>
          <w:p w14:paraId="598754B5"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hideMark/>
          </w:tcPr>
          <w:p w14:paraId="37C9957F"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593</w:t>
            </w:r>
          </w:p>
        </w:tc>
        <w:tc>
          <w:tcPr>
            <w:tcW w:w="572" w:type="pct"/>
            <w:tcBorders>
              <w:top w:val="nil"/>
              <w:left w:val="nil"/>
              <w:bottom w:val="nil"/>
              <w:right w:val="nil"/>
            </w:tcBorders>
            <w:shd w:val="clear" w:color="000000" w:fill="E6E6E6"/>
            <w:noWrap/>
            <w:vAlign w:val="bottom"/>
            <w:hideMark/>
          </w:tcPr>
          <w:p w14:paraId="4B78F8A3"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593</w:t>
            </w:r>
          </w:p>
        </w:tc>
        <w:tc>
          <w:tcPr>
            <w:tcW w:w="572" w:type="pct"/>
            <w:tcBorders>
              <w:top w:val="nil"/>
              <w:left w:val="nil"/>
              <w:bottom w:val="nil"/>
              <w:right w:val="nil"/>
            </w:tcBorders>
            <w:shd w:val="clear" w:color="auto" w:fill="auto"/>
            <w:noWrap/>
            <w:vAlign w:val="bottom"/>
            <w:hideMark/>
          </w:tcPr>
          <w:p w14:paraId="7AE75456"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593</w:t>
            </w:r>
          </w:p>
        </w:tc>
        <w:tc>
          <w:tcPr>
            <w:tcW w:w="572" w:type="pct"/>
            <w:tcBorders>
              <w:top w:val="nil"/>
              <w:left w:val="nil"/>
              <w:bottom w:val="nil"/>
              <w:right w:val="nil"/>
            </w:tcBorders>
            <w:shd w:val="clear" w:color="auto" w:fill="auto"/>
            <w:noWrap/>
            <w:vAlign w:val="bottom"/>
            <w:hideMark/>
          </w:tcPr>
          <w:p w14:paraId="179B6041"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593</w:t>
            </w:r>
          </w:p>
        </w:tc>
        <w:tc>
          <w:tcPr>
            <w:tcW w:w="572" w:type="pct"/>
            <w:tcBorders>
              <w:top w:val="nil"/>
              <w:left w:val="nil"/>
              <w:bottom w:val="nil"/>
              <w:right w:val="nil"/>
            </w:tcBorders>
            <w:shd w:val="clear" w:color="auto" w:fill="auto"/>
            <w:noWrap/>
            <w:vAlign w:val="bottom"/>
            <w:hideMark/>
          </w:tcPr>
          <w:p w14:paraId="3EC85E94"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593</w:t>
            </w:r>
          </w:p>
        </w:tc>
      </w:tr>
      <w:tr w:rsidR="008126DB" w:rsidRPr="008126DB" w14:paraId="70A6F848" w14:textId="77777777" w:rsidTr="006A3C05">
        <w:trPr>
          <w:trHeight w:val="204"/>
        </w:trPr>
        <w:tc>
          <w:tcPr>
            <w:tcW w:w="2109" w:type="pct"/>
            <w:tcBorders>
              <w:top w:val="nil"/>
              <w:left w:val="nil"/>
              <w:bottom w:val="nil"/>
              <w:right w:val="nil"/>
            </w:tcBorders>
            <w:shd w:val="clear" w:color="auto" w:fill="auto"/>
            <w:noWrap/>
            <w:vAlign w:val="center"/>
            <w:hideMark/>
          </w:tcPr>
          <w:p w14:paraId="01A5A742"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4B0E2D8C" w14:textId="00621740"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5,112</w:t>
            </w:r>
          </w:p>
        </w:tc>
        <w:tc>
          <w:tcPr>
            <w:tcW w:w="572" w:type="pct"/>
            <w:tcBorders>
              <w:top w:val="single" w:sz="4" w:space="0" w:color="000000"/>
              <w:left w:val="nil"/>
              <w:bottom w:val="single" w:sz="4" w:space="0" w:color="000000"/>
              <w:right w:val="nil"/>
            </w:tcBorders>
            <w:shd w:val="clear" w:color="000000" w:fill="E6E6E6"/>
            <w:noWrap/>
            <w:vAlign w:val="bottom"/>
            <w:hideMark/>
          </w:tcPr>
          <w:p w14:paraId="79F631E4" w14:textId="08C3173F"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5,112</w:t>
            </w:r>
          </w:p>
        </w:tc>
        <w:tc>
          <w:tcPr>
            <w:tcW w:w="572" w:type="pct"/>
            <w:tcBorders>
              <w:top w:val="single" w:sz="4" w:space="0" w:color="000000"/>
              <w:left w:val="nil"/>
              <w:bottom w:val="single" w:sz="4" w:space="0" w:color="000000"/>
              <w:right w:val="nil"/>
            </w:tcBorders>
            <w:shd w:val="clear" w:color="auto" w:fill="auto"/>
            <w:noWrap/>
            <w:vAlign w:val="bottom"/>
            <w:hideMark/>
          </w:tcPr>
          <w:p w14:paraId="74E501EB" w14:textId="02888BBA"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5,112</w:t>
            </w:r>
          </w:p>
        </w:tc>
        <w:tc>
          <w:tcPr>
            <w:tcW w:w="572" w:type="pct"/>
            <w:tcBorders>
              <w:top w:val="single" w:sz="4" w:space="0" w:color="000000"/>
              <w:left w:val="nil"/>
              <w:bottom w:val="single" w:sz="4" w:space="0" w:color="000000"/>
              <w:right w:val="nil"/>
            </w:tcBorders>
            <w:shd w:val="clear" w:color="auto" w:fill="auto"/>
            <w:noWrap/>
            <w:vAlign w:val="bottom"/>
            <w:hideMark/>
          </w:tcPr>
          <w:p w14:paraId="10878B96" w14:textId="16CDE3CF"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5,112</w:t>
            </w:r>
          </w:p>
        </w:tc>
        <w:tc>
          <w:tcPr>
            <w:tcW w:w="572" w:type="pct"/>
            <w:tcBorders>
              <w:top w:val="single" w:sz="4" w:space="0" w:color="000000"/>
              <w:left w:val="nil"/>
              <w:bottom w:val="single" w:sz="4" w:space="0" w:color="000000"/>
              <w:right w:val="nil"/>
            </w:tcBorders>
            <w:shd w:val="clear" w:color="auto" w:fill="auto"/>
            <w:noWrap/>
            <w:vAlign w:val="bottom"/>
            <w:hideMark/>
          </w:tcPr>
          <w:p w14:paraId="3B02ACAB" w14:textId="603E49AB"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5,112</w:t>
            </w:r>
          </w:p>
        </w:tc>
      </w:tr>
      <w:tr w:rsidR="008126DB" w:rsidRPr="008126DB" w14:paraId="5DD5781B" w14:textId="77777777" w:rsidTr="006A3C05">
        <w:trPr>
          <w:trHeight w:val="204"/>
        </w:trPr>
        <w:tc>
          <w:tcPr>
            <w:tcW w:w="2109" w:type="pct"/>
            <w:tcBorders>
              <w:top w:val="nil"/>
              <w:left w:val="nil"/>
              <w:bottom w:val="nil"/>
              <w:right w:val="nil"/>
            </w:tcBorders>
            <w:shd w:val="clear" w:color="auto" w:fill="auto"/>
            <w:noWrap/>
            <w:vAlign w:val="center"/>
            <w:hideMark/>
          </w:tcPr>
          <w:p w14:paraId="508FCC07"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Total liabilities</w:t>
            </w:r>
          </w:p>
        </w:tc>
        <w:tc>
          <w:tcPr>
            <w:tcW w:w="605" w:type="pct"/>
            <w:tcBorders>
              <w:top w:val="nil"/>
              <w:left w:val="nil"/>
              <w:bottom w:val="single" w:sz="4" w:space="0" w:color="auto"/>
              <w:right w:val="nil"/>
            </w:tcBorders>
            <w:shd w:val="clear" w:color="auto" w:fill="auto"/>
            <w:noWrap/>
            <w:vAlign w:val="bottom"/>
            <w:hideMark/>
          </w:tcPr>
          <w:p w14:paraId="37931BB5" w14:textId="1F4DFF2E"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8,213</w:t>
            </w:r>
          </w:p>
        </w:tc>
        <w:tc>
          <w:tcPr>
            <w:tcW w:w="572" w:type="pct"/>
            <w:tcBorders>
              <w:top w:val="nil"/>
              <w:left w:val="nil"/>
              <w:bottom w:val="single" w:sz="4" w:space="0" w:color="auto"/>
              <w:right w:val="nil"/>
            </w:tcBorders>
            <w:shd w:val="clear" w:color="000000" w:fill="E6E6E6"/>
            <w:noWrap/>
            <w:vAlign w:val="bottom"/>
            <w:hideMark/>
          </w:tcPr>
          <w:p w14:paraId="219ACF90" w14:textId="7F20F8F7"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8,213</w:t>
            </w:r>
          </w:p>
        </w:tc>
        <w:tc>
          <w:tcPr>
            <w:tcW w:w="572" w:type="pct"/>
            <w:tcBorders>
              <w:top w:val="nil"/>
              <w:left w:val="nil"/>
              <w:bottom w:val="single" w:sz="4" w:space="0" w:color="auto"/>
              <w:right w:val="nil"/>
            </w:tcBorders>
            <w:shd w:val="clear" w:color="auto" w:fill="auto"/>
            <w:noWrap/>
            <w:vAlign w:val="bottom"/>
            <w:hideMark/>
          </w:tcPr>
          <w:p w14:paraId="4B1994DD" w14:textId="09EEA68D"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8,253</w:t>
            </w:r>
          </w:p>
        </w:tc>
        <w:tc>
          <w:tcPr>
            <w:tcW w:w="572" w:type="pct"/>
            <w:tcBorders>
              <w:top w:val="nil"/>
              <w:left w:val="nil"/>
              <w:bottom w:val="single" w:sz="4" w:space="0" w:color="auto"/>
              <w:right w:val="nil"/>
            </w:tcBorders>
            <w:shd w:val="clear" w:color="auto" w:fill="auto"/>
            <w:noWrap/>
            <w:vAlign w:val="bottom"/>
            <w:hideMark/>
          </w:tcPr>
          <w:p w14:paraId="2F70BC0D" w14:textId="3DC4DB68"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9,775</w:t>
            </w:r>
          </w:p>
        </w:tc>
        <w:tc>
          <w:tcPr>
            <w:tcW w:w="572" w:type="pct"/>
            <w:tcBorders>
              <w:top w:val="nil"/>
              <w:left w:val="nil"/>
              <w:bottom w:val="single" w:sz="4" w:space="0" w:color="auto"/>
              <w:right w:val="nil"/>
            </w:tcBorders>
            <w:shd w:val="clear" w:color="auto" w:fill="auto"/>
            <w:noWrap/>
            <w:vAlign w:val="bottom"/>
            <w:hideMark/>
          </w:tcPr>
          <w:p w14:paraId="12EB096E" w14:textId="6A840B4B"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9,128</w:t>
            </w:r>
          </w:p>
        </w:tc>
      </w:tr>
      <w:tr w:rsidR="008126DB" w:rsidRPr="008126DB" w14:paraId="716163F9" w14:textId="77777777" w:rsidTr="006A3C05">
        <w:trPr>
          <w:trHeight w:val="204"/>
        </w:trPr>
        <w:tc>
          <w:tcPr>
            <w:tcW w:w="2109" w:type="pct"/>
            <w:tcBorders>
              <w:top w:val="nil"/>
              <w:left w:val="nil"/>
              <w:bottom w:val="nil"/>
              <w:right w:val="nil"/>
            </w:tcBorders>
            <w:shd w:val="clear" w:color="auto" w:fill="auto"/>
            <w:noWrap/>
            <w:vAlign w:val="center"/>
            <w:hideMark/>
          </w:tcPr>
          <w:p w14:paraId="616D9805" w14:textId="77777777" w:rsidR="008126DB" w:rsidRPr="008126DB" w:rsidRDefault="008126DB" w:rsidP="008126DB">
            <w:pPr>
              <w:spacing w:after="0" w:line="240" w:lineRule="auto"/>
              <w:rPr>
                <w:rFonts w:ascii="Arial" w:hAnsi="Arial" w:cs="Arial"/>
                <w:b/>
                <w:bCs/>
                <w:sz w:val="16"/>
                <w:szCs w:val="16"/>
              </w:rPr>
            </w:pPr>
            <w:r w:rsidRPr="008126DB">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446DED74" w14:textId="4B2A6237"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420,447</w:t>
            </w:r>
          </w:p>
        </w:tc>
        <w:tc>
          <w:tcPr>
            <w:tcW w:w="572" w:type="pct"/>
            <w:tcBorders>
              <w:top w:val="nil"/>
              <w:left w:val="nil"/>
              <w:bottom w:val="single" w:sz="4" w:space="0" w:color="auto"/>
              <w:right w:val="nil"/>
            </w:tcBorders>
            <w:shd w:val="clear" w:color="000000" w:fill="E6E6E6"/>
            <w:noWrap/>
            <w:vAlign w:val="bottom"/>
            <w:hideMark/>
          </w:tcPr>
          <w:p w14:paraId="483B5BB9" w14:textId="2E293FE9"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427,744</w:t>
            </w:r>
          </w:p>
        </w:tc>
        <w:tc>
          <w:tcPr>
            <w:tcW w:w="572" w:type="pct"/>
            <w:tcBorders>
              <w:top w:val="nil"/>
              <w:left w:val="nil"/>
              <w:bottom w:val="single" w:sz="4" w:space="0" w:color="auto"/>
              <w:right w:val="nil"/>
            </w:tcBorders>
            <w:shd w:val="clear" w:color="auto" w:fill="auto"/>
            <w:noWrap/>
            <w:vAlign w:val="bottom"/>
            <w:hideMark/>
          </w:tcPr>
          <w:p w14:paraId="283AA738" w14:textId="378812B8"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431,034</w:t>
            </w:r>
          </w:p>
        </w:tc>
        <w:tc>
          <w:tcPr>
            <w:tcW w:w="572" w:type="pct"/>
            <w:tcBorders>
              <w:top w:val="nil"/>
              <w:left w:val="nil"/>
              <w:bottom w:val="single" w:sz="4" w:space="0" w:color="auto"/>
              <w:right w:val="nil"/>
            </w:tcBorders>
            <w:shd w:val="clear" w:color="auto" w:fill="auto"/>
            <w:noWrap/>
            <w:vAlign w:val="bottom"/>
            <w:hideMark/>
          </w:tcPr>
          <w:p w14:paraId="6D2DCF1B" w14:textId="148985DF"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428,999</w:t>
            </w:r>
          </w:p>
        </w:tc>
        <w:tc>
          <w:tcPr>
            <w:tcW w:w="572" w:type="pct"/>
            <w:tcBorders>
              <w:top w:val="nil"/>
              <w:left w:val="nil"/>
              <w:bottom w:val="single" w:sz="4" w:space="0" w:color="auto"/>
              <w:right w:val="nil"/>
            </w:tcBorders>
            <w:shd w:val="clear" w:color="auto" w:fill="auto"/>
            <w:noWrap/>
            <w:vAlign w:val="bottom"/>
            <w:hideMark/>
          </w:tcPr>
          <w:p w14:paraId="116F2EC1" w14:textId="49441BD8" w:rsidR="008126DB" w:rsidRPr="008126DB" w:rsidRDefault="008126DB" w:rsidP="008126DB">
            <w:pPr>
              <w:spacing w:after="0" w:line="240" w:lineRule="auto"/>
              <w:jc w:val="right"/>
              <w:rPr>
                <w:rFonts w:ascii="Arial" w:hAnsi="Arial" w:cs="Arial"/>
                <w:b/>
                <w:bCs/>
                <w:color w:val="000000"/>
                <w:sz w:val="16"/>
                <w:szCs w:val="16"/>
              </w:rPr>
            </w:pPr>
            <w:r w:rsidRPr="008126DB">
              <w:rPr>
                <w:rFonts w:ascii="Arial" w:hAnsi="Arial" w:cs="Arial"/>
                <w:b/>
                <w:bCs/>
                <w:color w:val="000000"/>
                <w:sz w:val="16"/>
                <w:szCs w:val="16"/>
              </w:rPr>
              <w:t>427,079</w:t>
            </w:r>
          </w:p>
        </w:tc>
      </w:tr>
      <w:tr w:rsidR="008126DB" w:rsidRPr="008126DB" w14:paraId="076402D8" w14:textId="77777777" w:rsidTr="006A3C05">
        <w:trPr>
          <w:trHeight w:val="204"/>
        </w:trPr>
        <w:tc>
          <w:tcPr>
            <w:tcW w:w="2109" w:type="pct"/>
            <w:tcBorders>
              <w:top w:val="nil"/>
              <w:left w:val="nil"/>
              <w:bottom w:val="nil"/>
              <w:right w:val="nil"/>
            </w:tcBorders>
            <w:shd w:val="clear" w:color="auto" w:fill="auto"/>
            <w:noWrap/>
            <w:vAlign w:val="center"/>
            <w:hideMark/>
          </w:tcPr>
          <w:p w14:paraId="40453AB2" w14:textId="7DD195F8"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3AE9A697" w14:textId="77777777" w:rsidR="008126DB" w:rsidRPr="008126DB" w:rsidRDefault="008126DB" w:rsidP="008126DB">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0A8C639" w14:textId="54ED006A"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5C94A9A" w14:textId="77777777"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63FE43E" w14:textId="77777777" w:rsidR="008126DB" w:rsidRPr="008126DB" w:rsidRDefault="008126DB" w:rsidP="008126DB">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C23E062" w14:textId="77777777" w:rsidR="008126DB" w:rsidRPr="008126DB" w:rsidRDefault="008126DB" w:rsidP="008126DB">
            <w:pPr>
              <w:spacing w:after="0" w:line="240" w:lineRule="auto"/>
              <w:jc w:val="right"/>
              <w:rPr>
                <w:rFonts w:ascii="Times New Roman" w:hAnsi="Times New Roman"/>
              </w:rPr>
            </w:pPr>
          </w:p>
        </w:tc>
      </w:tr>
      <w:tr w:rsidR="008126DB" w:rsidRPr="008126DB" w14:paraId="7797AFEA" w14:textId="77777777" w:rsidTr="006A3C05">
        <w:trPr>
          <w:trHeight w:val="204"/>
        </w:trPr>
        <w:tc>
          <w:tcPr>
            <w:tcW w:w="2109" w:type="pct"/>
            <w:tcBorders>
              <w:top w:val="nil"/>
              <w:left w:val="nil"/>
              <w:bottom w:val="nil"/>
              <w:right w:val="nil"/>
            </w:tcBorders>
            <w:shd w:val="clear" w:color="auto" w:fill="auto"/>
            <w:noWrap/>
            <w:vAlign w:val="center"/>
            <w:hideMark/>
          </w:tcPr>
          <w:p w14:paraId="22CDDA08"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4E323C46" w14:textId="77777777" w:rsidR="008126DB" w:rsidRPr="008126DB" w:rsidRDefault="008126DB" w:rsidP="008126DB">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783F1B53" w14:textId="2335BF45"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8082D73" w14:textId="77777777" w:rsidR="008126DB" w:rsidRPr="008126DB" w:rsidRDefault="008126DB" w:rsidP="008126DB">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CC456A3" w14:textId="77777777" w:rsidR="008126DB" w:rsidRPr="008126DB" w:rsidRDefault="008126DB" w:rsidP="008126DB">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33C9E74" w14:textId="77777777" w:rsidR="008126DB" w:rsidRPr="008126DB" w:rsidRDefault="008126DB" w:rsidP="008126DB">
            <w:pPr>
              <w:spacing w:after="0" w:line="240" w:lineRule="auto"/>
              <w:jc w:val="right"/>
              <w:rPr>
                <w:rFonts w:ascii="Times New Roman" w:hAnsi="Times New Roman"/>
              </w:rPr>
            </w:pPr>
          </w:p>
        </w:tc>
      </w:tr>
      <w:tr w:rsidR="008126DB" w:rsidRPr="008126DB" w14:paraId="71BB92C0" w14:textId="77777777" w:rsidTr="006A3C05">
        <w:trPr>
          <w:trHeight w:val="204"/>
        </w:trPr>
        <w:tc>
          <w:tcPr>
            <w:tcW w:w="2109" w:type="pct"/>
            <w:tcBorders>
              <w:top w:val="nil"/>
              <w:left w:val="nil"/>
              <w:bottom w:val="nil"/>
              <w:right w:val="nil"/>
            </w:tcBorders>
            <w:shd w:val="clear" w:color="auto" w:fill="auto"/>
            <w:noWrap/>
            <w:vAlign w:val="center"/>
            <w:hideMark/>
          </w:tcPr>
          <w:p w14:paraId="114493E1"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0EE9D98F" w14:textId="5FF78EF5"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237,698</w:t>
            </w:r>
          </w:p>
        </w:tc>
        <w:tc>
          <w:tcPr>
            <w:tcW w:w="572" w:type="pct"/>
            <w:tcBorders>
              <w:top w:val="nil"/>
              <w:left w:val="nil"/>
              <w:bottom w:val="nil"/>
              <w:right w:val="nil"/>
            </w:tcBorders>
            <w:shd w:val="clear" w:color="000000" w:fill="E6E6E6"/>
            <w:noWrap/>
            <w:vAlign w:val="bottom"/>
            <w:hideMark/>
          </w:tcPr>
          <w:p w14:paraId="3C4C0CFB" w14:textId="3734457D"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247,511</w:t>
            </w:r>
          </w:p>
        </w:tc>
        <w:tc>
          <w:tcPr>
            <w:tcW w:w="572" w:type="pct"/>
            <w:tcBorders>
              <w:top w:val="nil"/>
              <w:left w:val="nil"/>
              <w:bottom w:val="nil"/>
              <w:right w:val="nil"/>
            </w:tcBorders>
            <w:shd w:val="clear" w:color="auto" w:fill="auto"/>
            <w:noWrap/>
            <w:vAlign w:val="bottom"/>
            <w:hideMark/>
          </w:tcPr>
          <w:p w14:paraId="4C9ABE58" w14:textId="6B5AA93E"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253,881</w:t>
            </w:r>
          </w:p>
        </w:tc>
        <w:tc>
          <w:tcPr>
            <w:tcW w:w="572" w:type="pct"/>
            <w:tcBorders>
              <w:top w:val="nil"/>
              <w:left w:val="nil"/>
              <w:bottom w:val="nil"/>
              <w:right w:val="nil"/>
            </w:tcBorders>
            <w:shd w:val="clear" w:color="auto" w:fill="auto"/>
            <w:noWrap/>
            <w:vAlign w:val="bottom"/>
            <w:hideMark/>
          </w:tcPr>
          <w:p w14:paraId="6785028B" w14:textId="101BB1C1"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255,016</w:t>
            </w:r>
          </w:p>
        </w:tc>
        <w:tc>
          <w:tcPr>
            <w:tcW w:w="572" w:type="pct"/>
            <w:tcBorders>
              <w:top w:val="nil"/>
              <w:left w:val="nil"/>
              <w:bottom w:val="nil"/>
              <w:right w:val="nil"/>
            </w:tcBorders>
            <w:shd w:val="clear" w:color="auto" w:fill="auto"/>
            <w:noWrap/>
            <w:vAlign w:val="bottom"/>
            <w:hideMark/>
          </w:tcPr>
          <w:p w14:paraId="74BF80C2" w14:textId="117EE0E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256,162</w:t>
            </w:r>
          </w:p>
        </w:tc>
      </w:tr>
      <w:tr w:rsidR="008126DB" w:rsidRPr="008126DB" w14:paraId="590CD782" w14:textId="77777777" w:rsidTr="006A3C05">
        <w:trPr>
          <w:trHeight w:val="204"/>
        </w:trPr>
        <w:tc>
          <w:tcPr>
            <w:tcW w:w="2109" w:type="pct"/>
            <w:tcBorders>
              <w:top w:val="nil"/>
              <w:left w:val="nil"/>
              <w:bottom w:val="nil"/>
              <w:right w:val="nil"/>
            </w:tcBorders>
            <w:shd w:val="clear" w:color="auto" w:fill="auto"/>
            <w:noWrap/>
            <w:vAlign w:val="center"/>
            <w:hideMark/>
          </w:tcPr>
          <w:p w14:paraId="43F9CEC1"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617D9774" w14:textId="4B86C2B4"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175,554</w:t>
            </w:r>
          </w:p>
        </w:tc>
        <w:tc>
          <w:tcPr>
            <w:tcW w:w="572" w:type="pct"/>
            <w:tcBorders>
              <w:top w:val="nil"/>
              <w:left w:val="nil"/>
              <w:bottom w:val="nil"/>
              <w:right w:val="nil"/>
            </w:tcBorders>
            <w:shd w:val="clear" w:color="000000" w:fill="E6E6E6"/>
            <w:noWrap/>
            <w:vAlign w:val="bottom"/>
            <w:hideMark/>
          </w:tcPr>
          <w:p w14:paraId="2A283913" w14:textId="0BE8437E"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175,554</w:t>
            </w:r>
          </w:p>
        </w:tc>
        <w:tc>
          <w:tcPr>
            <w:tcW w:w="572" w:type="pct"/>
            <w:tcBorders>
              <w:top w:val="nil"/>
              <w:left w:val="nil"/>
              <w:bottom w:val="nil"/>
              <w:right w:val="nil"/>
            </w:tcBorders>
            <w:shd w:val="clear" w:color="auto" w:fill="auto"/>
            <w:noWrap/>
            <w:vAlign w:val="bottom"/>
            <w:hideMark/>
          </w:tcPr>
          <w:p w14:paraId="64225203" w14:textId="6871F2EA"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175,554</w:t>
            </w:r>
          </w:p>
        </w:tc>
        <w:tc>
          <w:tcPr>
            <w:tcW w:w="572" w:type="pct"/>
            <w:tcBorders>
              <w:top w:val="nil"/>
              <w:left w:val="nil"/>
              <w:bottom w:val="nil"/>
              <w:right w:val="nil"/>
            </w:tcBorders>
            <w:shd w:val="clear" w:color="auto" w:fill="auto"/>
            <w:noWrap/>
            <w:vAlign w:val="bottom"/>
            <w:hideMark/>
          </w:tcPr>
          <w:p w14:paraId="13B11B34" w14:textId="7680F969"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175,554</w:t>
            </w:r>
          </w:p>
        </w:tc>
        <w:tc>
          <w:tcPr>
            <w:tcW w:w="572" w:type="pct"/>
            <w:tcBorders>
              <w:top w:val="nil"/>
              <w:left w:val="nil"/>
              <w:bottom w:val="nil"/>
              <w:right w:val="nil"/>
            </w:tcBorders>
            <w:shd w:val="clear" w:color="auto" w:fill="auto"/>
            <w:noWrap/>
            <w:vAlign w:val="bottom"/>
            <w:hideMark/>
          </w:tcPr>
          <w:p w14:paraId="0C6D52C4" w14:textId="4CED1B64"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175,554</w:t>
            </w:r>
          </w:p>
        </w:tc>
      </w:tr>
      <w:tr w:rsidR="008126DB" w:rsidRPr="008126DB" w14:paraId="19E13DDC" w14:textId="77777777" w:rsidTr="006A3C05">
        <w:trPr>
          <w:trHeight w:val="204"/>
        </w:trPr>
        <w:tc>
          <w:tcPr>
            <w:tcW w:w="2109" w:type="pct"/>
            <w:tcBorders>
              <w:top w:val="nil"/>
              <w:left w:val="nil"/>
              <w:bottom w:val="nil"/>
              <w:right w:val="nil"/>
            </w:tcBorders>
            <w:shd w:val="clear" w:color="auto" w:fill="auto"/>
            <w:vAlign w:val="center"/>
            <w:hideMark/>
          </w:tcPr>
          <w:p w14:paraId="5CB479CE"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12B1BD0A" w14:textId="3F40BB0C"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7,195</w:t>
            </w:r>
          </w:p>
        </w:tc>
        <w:tc>
          <w:tcPr>
            <w:tcW w:w="572" w:type="pct"/>
            <w:tcBorders>
              <w:top w:val="nil"/>
              <w:left w:val="nil"/>
              <w:bottom w:val="nil"/>
              <w:right w:val="nil"/>
            </w:tcBorders>
            <w:shd w:val="clear" w:color="000000" w:fill="E6E6E6"/>
            <w:noWrap/>
            <w:vAlign w:val="bottom"/>
            <w:hideMark/>
          </w:tcPr>
          <w:p w14:paraId="47ADDD02" w14:textId="31548E88"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4,679</w:t>
            </w:r>
          </w:p>
        </w:tc>
        <w:tc>
          <w:tcPr>
            <w:tcW w:w="572" w:type="pct"/>
            <w:tcBorders>
              <w:top w:val="nil"/>
              <w:left w:val="nil"/>
              <w:bottom w:val="nil"/>
              <w:right w:val="nil"/>
            </w:tcBorders>
            <w:shd w:val="clear" w:color="auto" w:fill="auto"/>
            <w:noWrap/>
            <w:vAlign w:val="bottom"/>
            <w:hideMark/>
          </w:tcPr>
          <w:p w14:paraId="74046E4A" w14:textId="13ECC2B6"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1,599</w:t>
            </w:r>
          </w:p>
        </w:tc>
        <w:tc>
          <w:tcPr>
            <w:tcW w:w="572" w:type="pct"/>
            <w:tcBorders>
              <w:top w:val="nil"/>
              <w:left w:val="nil"/>
              <w:bottom w:val="nil"/>
              <w:right w:val="nil"/>
            </w:tcBorders>
            <w:shd w:val="clear" w:color="auto" w:fill="auto"/>
            <w:noWrap/>
            <w:vAlign w:val="bottom"/>
            <w:hideMark/>
          </w:tcPr>
          <w:p w14:paraId="6908018B"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(1,571)</w:t>
            </w:r>
          </w:p>
        </w:tc>
        <w:tc>
          <w:tcPr>
            <w:tcW w:w="572" w:type="pct"/>
            <w:tcBorders>
              <w:top w:val="nil"/>
              <w:left w:val="nil"/>
              <w:bottom w:val="nil"/>
              <w:right w:val="nil"/>
            </w:tcBorders>
            <w:shd w:val="clear" w:color="auto" w:fill="auto"/>
            <w:noWrap/>
            <w:vAlign w:val="bottom"/>
            <w:hideMark/>
          </w:tcPr>
          <w:p w14:paraId="73302AA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(4,637)</w:t>
            </w:r>
          </w:p>
        </w:tc>
      </w:tr>
      <w:tr w:rsidR="008126DB" w:rsidRPr="008126DB" w14:paraId="75362F85" w14:textId="77777777" w:rsidTr="006A3C05">
        <w:trPr>
          <w:trHeight w:val="204"/>
        </w:trPr>
        <w:tc>
          <w:tcPr>
            <w:tcW w:w="2109" w:type="pct"/>
            <w:tcBorders>
              <w:top w:val="nil"/>
              <w:left w:val="nil"/>
              <w:bottom w:val="single" w:sz="4" w:space="0" w:color="000000"/>
              <w:right w:val="nil"/>
            </w:tcBorders>
            <w:shd w:val="clear" w:color="auto" w:fill="auto"/>
            <w:noWrap/>
            <w:vAlign w:val="center"/>
            <w:hideMark/>
          </w:tcPr>
          <w:p w14:paraId="710ED7B1"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Total equity</w:t>
            </w:r>
          </w:p>
        </w:tc>
        <w:tc>
          <w:tcPr>
            <w:tcW w:w="605" w:type="pct"/>
            <w:tcBorders>
              <w:top w:val="single" w:sz="4" w:space="0" w:color="000000"/>
              <w:left w:val="nil"/>
              <w:bottom w:val="single" w:sz="4" w:space="0" w:color="000000"/>
              <w:right w:val="nil"/>
            </w:tcBorders>
            <w:shd w:val="clear" w:color="auto" w:fill="auto"/>
            <w:noWrap/>
            <w:vAlign w:val="bottom"/>
            <w:hideMark/>
          </w:tcPr>
          <w:p w14:paraId="61759909" w14:textId="7CF688A5"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420,447</w:t>
            </w:r>
          </w:p>
        </w:tc>
        <w:tc>
          <w:tcPr>
            <w:tcW w:w="572" w:type="pct"/>
            <w:tcBorders>
              <w:top w:val="single" w:sz="4" w:space="0" w:color="000000"/>
              <w:left w:val="nil"/>
              <w:bottom w:val="single" w:sz="4" w:space="0" w:color="000000"/>
              <w:right w:val="nil"/>
            </w:tcBorders>
            <w:shd w:val="clear" w:color="000000" w:fill="E6E6E6"/>
            <w:noWrap/>
            <w:vAlign w:val="bottom"/>
            <w:hideMark/>
          </w:tcPr>
          <w:p w14:paraId="777CD24C" w14:textId="18E51B8E"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427,744</w:t>
            </w:r>
          </w:p>
        </w:tc>
        <w:tc>
          <w:tcPr>
            <w:tcW w:w="572" w:type="pct"/>
            <w:tcBorders>
              <w:top w:val="single" w:sz="4" w:space="0" w:color="000000"/>
              <w:left w:val="nil"/>
              <w:bottom w:val="single" w:sz="4" w:space="0" w:color="000000"/>
              <w:right w:val="nil"/>
            </w:tcBorders>
            <w:shd w:val="clear" w:color="auto" w:fill="auto"/>
            <w:noWrap/>
            <w:vAlign w:val="bottom"/>
            <w:hideMark/>
          </w:tcPr>
          <w:p w14:paraId="0A9C9A42" w14:textId="285EC292"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431,034</w:t>
            </w:r>
          </w:p>
        </w:tc>
        <w:tc>
          <w:tcPr>
            <w:tcW w:w="572" w:type="pct"/>
            <w:tcBorders>
              <w:top w:val="single" w:sz="4" w:space="0" w:color="000000"/>
              <w:left w:val="nil"/>
              <w:bottom w:val="single" w:sz="4" w:space="0" w:color="000000"/>
              <w:right w:val="nil"/>
            </w:tcBorders>
            <w:shd w:val="clear" w:color="auto" w:fill="auto"/>
            <w:noWrap/>
            <w:vAlign w:val="bottom"/>
            <w:hideMark/>
          </w:tcPr>
          <w:p w14:paraId="34D69824" w14:textId="565B266A"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428,999</w:t>
            </w:r>
          </w:p>
        </w:tc>
        <w:tc>
          <w:tcPr>
            <w:tcW w:w="572" w:type="pct"/>
            <w:tcBorders>
              <w:top w:val="single" w:sz="4" w:space="0" w:color="000000"/>
              <w:left w:val="nil"/>
              <w:bottom w:val="single" w:sz="4" w:space="0" w:color="000000"/>
              <w:right w:val="nil"/>
            </w:tcBorders>
            <w:shd w:val="clear" w:color="auto" w:fill="auto"/>
            <w:noWrap/>
            <w:vAlign w:val="bottom"/>
            <w:hideMark/>
          </w:tcPr>
          <w:p w14:paraId="27975F77" w14:textId="01DDA660"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427,079</w:t>
            </w:r>
          </w:p>
        </w:tc>
      </w:tr>
    </w:tbl>
    <w:p w14:paraId="0A87D435" w14:textId="14E50C99" w:rsidR="001C0F49" w:rsidRPr="008D01B4" w:rsidRDefault="001C0F49" w:rsidP="001C0F49">
      <w:pPr>
        <w:pStyle w:val="pf0"/>
        <w:spacing w:before="60" w:beforeAutospacing="0" w:after="0" w:afterAutospacing="0"/>
        <w:rPr>
          <w:rFonts w:ascii="Arial" w:hAnsi="Arial" w:cs="Arial"/>
          <w:sz w:val="16"/>
        </w:rPr>
      </w:pPr>
      <w:r w:rsidRPr="008D01B4">
        <w:rPr>
          <w:rFonts w:ascii="Arial" w:hAnsi="Arial" w:cs="Arial"/>
          <w:sz w:val="16"/>
        </w:rPr>
        <w:t>Prepared on Australian Accounting Standards basis</w:t>
      </w:r>
      <w:r w:rsidR="00900750">
        <w:rPr>
          <w:rFonts w:ascii="Arial" w:hAnsi="Arial" w:cs="Arial"/>
          <w:sz w:val="16"/>
        </w:rPr>
        <w:t>.</w:t>
      </w:r>
    </w:p>
    <w:p w14:paraId="17E49C72" w14:textId="77777777" w:rsidR="001C0F49" w:rsidRPr="00132F9E" w:rsidRDefault="001C0F49" w:rsidP="001C0F49">
      <w:pPr>
        <w:pStyle w:val="TableHeadingcontinued"/>
        <w:rPr>
          <w:rFonts w:cs="Arial"/>
        </w:rPr>
      </w:pPr>
      <w:r>
        <w:br w:type="page"/>
      </w:r>
    </w:p>
    <w:p w14:paraId="385274D1" w14:textId="59C96FAD" w:rsidR="001C0F49" w:rsidRDefault="001C0F49" w:rsidP="001C0F49">
      <w:pPr>
        <w:pStyle w:val="TableHeading"/>
      </w:pPr>
      <w:r w:rsidRPr="00AD42E2">
        <w:lastRenderedPageBreak/>
        <w:t xml:space="preserve">Table 3.3: </w:t>
      </w:r>
      <w:r>
        <w:t>Department</w:t>
      </w:r>
      <w:r w:rsidRPr="00AD42E2">
        <w:t>al statement of changes in equity — summary of</w:t>
      </w:r>
      <w:r>
        <w:t xml:space="preserve"> movement (Budget year </w:t>
      </w:r>
      <w:r>
        <w:rPr>
          <w:lang w:val="en-AU"/>
        </w:rPr>
        <w:t>202</w:t>
      </w:r>
      <w:r w:rsidR="005B27A1">
        <w:rPr>
          <w:lang w:val="en-AU"/>
        </w:rPr>
        <w:t>3-24</w:t>
      </w:r>
      <w:r w:rsidRPr="00D30CBA">
        <w:t>)</w:t>
      </w:r>
      <w:r w:rsidRPr="002376AD">
        <w:t xml:space="preserve"> </w:t>
      </w:r>
    </w:p>
    <w:tbl>
      <w:tblPr>
        <w:tblW w:w="5000" w:type="pct"/>
        <w:tblLook w:val="04A0" w:firstRow="1" w:lastRow="0" w:firstColumn="1" w:lastColumn="0" w:noHBand="0" w:noVBand="1"/>
      </w:tblPr>
      <w:tblGrid>
        <w:gridCol w:w="3597"/>
        <w:gridCol w:w="995"/>
        <w:gridCol w:w="1039"/>
        <w:gridCol w:w="1087"/>
        <w:gridCol w:w="992"/>
      </w:tblGrid>
      <w:tr w:rsidR="008126DB" w:rsidRPr="008126DB" w14:paraId="2160CFC2" w14:textId="77777777" w:rsidTr="006A3C05">
        <w:trPr>
          <w:trHeight w:val="204"/>
        </w:trPr>
        <w:tc>
          <w:tcPr>
            <w:tcW w:w="2333" w:type="pct"/>
            <w:tcBorders>
              <w:top w:val="single" w:sz="4" w:space="0" w:color="auto"/>
              <w:left w:val="nil"/>
              <w:bottom w:val="nil"/>
              <w:right w:val="nil"/>
            </w:tcBorders>
            <w:shd w:val="clear" w:color="auto" w:fill="auto"/>
            <w:noWrap/>
            <w:vAlign w:val="bottom"/>
            <w:hideMark/>
          </w:tcPr>
          <w:p w14:paraId="60C99709"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 </w:t>
            </w:r>
          </w:p>
        </w:tc>
        <w:tc>
          <w:tcPr>
            <w:tcW w:w="645" w:type="pct"/>
            <w:tcBorders>
              <w:top w:val="single" w:sz="4" w:space="0" w:color="auto"/>
              <w:left w:val="nil"/>
              <w:bottom w:val="single" w:sz="4" w:space="0" w:color="000000"/>
              <w:right w:val="nil"/>
            </w:tcBorders>
            <w:shd w:val="clear" w:color="auto" w:fill="auto"/>
            <w:vAlign w:val="bottom"/>
            <w:hideMark/>
          </w:tcPr>
          <w:p w14:paraId="30B427BC"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Retained</w:t>
            </w:r>
            <w:r w:rsidRPr="008126DB">
              <w:rPr>
                <w:rFonts w:ascii="Arial" w:hAnsi="Arial" w:cs="Arial"/>
                <w:color w:val="000000"/>
                <w:sz w:val="16"/>
                <w:szCs w:val="16"/>
              </w:rPr>
              <w:br/>
              <w:t>earnings</w:t>
            </w:r>
            <w:r w:rsidRPr="008126DB">
              <w:rPr>
                <w:rFonts w:ascii="Arial" w:hAnsi="Arial" w:cs="Arial"/>
                <w:color w:val="000000"/>
                <w:sz w:val="16"/>
                <w:szCs w:val="16"/>
              </w:rPr>
              <w:br/>
            </w:r>
            <w:r w:rsidRPr="008126DB">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0A652D9E"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Asset</w:t>
            </w:r>
            <w:r w:rsidRPr="008126DB">
              <w:rPr>
                <w:rFonts w:ascii="Arial" w:hAnsi="Arial" w:cs="Arial"/>
                <w:color w:val="000000"/>
                <w:sz w:val="16"/>
                <w:szCs w:val="16"/>
              </w:rPr>
              <w:br/>
              <w:t>revaluation</w:t>
            </w:r>
            <w:r w:rsidRPr="008126DB">
              <w:rPr>
                <w:rFonts w:ascii="Arial" w:hAnsi="Arial" w:cs="Arial"/>
                <w:color w:val="000000"/>
                <w:sz w:val="16"/>
                <w:szCs w:val="16"/>
              </w:rPr>
              <w:br/>
              <w:t>reserve</w:t>
            </w:r>
            <w:r w:rsidRPr="008126DB">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6693C37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Contributed</w:t>
            </w:r>
            <w:r w:rsidRPr="008126DB">
              <w:rPr>
                <w:rFonts w:ascii="Arial" w:hAnsi="Arial" w:cs="Arial"/>
                <w:color w:val="000000"/>
                <w:sz w:val="16"/>
                <w:szCs w:val="16"/>
              </w:rPr>
              <w:br/>
              <w:t>equity/</w:t>
            </w:r>
            <w:r w:rsidRPr="008126DB">
              <w:rPr>
                <w:rFonts w:ascii="Arial" w:hAnsi="Arial" w:cs="Arial"/>
                <w:color w:val="000000"/>
                <w:sz w:val="16"/>
                <w:szCs w:val="16"/>
              </w:rPr>
              <w:br/>
              <w:t>capital</w:t>
            </w:r>
            <w:r w:rsidRPr="008126DB">
              <w:rPr>
                <w:rFonts w:ascii="Arial" w:hAnsi="Arial" w:cs="Arial"/>
                <w:color w:val="000000"/>
                <w:sz w:val="16"/>
                <w:szCs w:val="16"/>
              </w:rPr>
              <w:br/>
              <w:t>$'000</w:t>
            </w:r>
          </w:p>
        </w:tc>
        <w:tc>
          <w:tcPr>
            <w:tcW w:w="644" w:type="pct"/>
            <w:tcBorders>
              <w:top w:val="single" w:sz="4" w:space="0" w:color="auto"/>
              <w:left w:val="nil"/>
              <w:bottom w:val="single" w:sz="4" w:space="0" w:color="000000"/>
              <w:right w:val="nil"/>
            </w:tcBorders>
            <w:shd w:val="clear" w:color="auto" w:fill="auto"/>
            <w:vAlign w:val="bottom"/>
            <w:hideMark/>
          </w:tcPr>
          <w:p w14:paraId="4DBE877E"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Total</w:t>
            </w:r>
            <w:r w:rsidRPr="008126DB">
              <w:rPr>
                <w:rFonts w:ascii="Arial" w:hAnsi="Arial" w:cs="Arial"/>
                <w:color w:val="000000"/>
                <w:sz w:val="16"/>
                <w:szCs w:val="16"/>
              </w:rPr>
              <w:br/>
              <w:t xml:space="preserve">equity </w:t>
            </w:r>
            <w:r w:rsidRPr="008126DB">
              <w:rPr>
                <w:rFonts w:ascii="Arial" w:hAnsi="Arial" w:cs="Arial"/>
                <w:color w:val="000000"/>
                <w:sz w:val="16"/>
                <w:szCs w:val="16"/>
              </w:rPr>
              <w:br/>
            </w:r>
            <w:r w:rsidRPr="008126DB">
              <w:rPr>
                <w:rFonts w:ascii="Arial" w:hAnsi="Arial" w:cs="Arial"/>
                <w:color w:val="000000"/>
                <w:sz w:val="16"/>
                <w:szCs w:val="16"/>
              </w:rPr>
              <w:br/>
              <w:t>$'000</w:t>
            </w:r>
          </w:p>
        </w:tc>
      </w:tr>
      <w:tr w:rsidR="008126DB" w:rsidRPr="008126DB" w14:paraId="031A906D" w14:textId="77777777" w:rsidTr="006A3C05">
        <w:trPr>
          <w:trHeight w:val="204"/>
        </w:trPr>
        <w:tc>
          <w:tcPr>
            <w:tcW w:w="2333" w:type="pct"/>
            <w:tcBorders>
              <w:top w:val="nil"/>
              <w:left w:val="nil"/>
              <w:bottom w:val="nil"/>
              <w:right w:val="nil"/>
            </w:tcBorders>
            <w:shd w:val="clear" w:color="auto" w:fill="auto"/>
            <w:vAlign w:val="bottom"/>
            <w:hideMark/>
          </w:tcPr>
          <w:p w14:paraId="1A0EF6EF"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Opening balance as at 1 July 2023</w:t>
            </w:r>
          </w:p>
        </w:tc>
        <w:tc>
          <w:tcPr>
            <w:tcW w:w="645" w:type="pct"/>
            <w:tcBorders>
              <w:top w:val="nil"/>
              <w:left w:val="nil"/>
              <w:bottom w:val="nil"/>
              <w:right w:val="nil"/>
            </w:tcBorders>
            <w:shd w:val="clear" w:color="auto" w:fill="auto"/>
            <w:noWrap/>
            <w:vAlign w:val="bottom"/>
            <w:hideMark/>
          </w:tcPr>
          <w:p w14:paraId="4B23DDCE" w14:textId="77777777" w:rsidR="008126DB" w:rsidRPr="008126DB" w:rsidRDefault="008126DB" w:rsidP="008126DB">
            <w:pPr>
              <w:spacing w:after="0" w:line="240" w:lineRule="auto"/>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3A00FD68" w14:textId="77777777" w:rsidR="008126DB" w:rsidRPr="008126DB" w:rsidRDefault="008126DB" w:rsidP="008126DB">
            <w:pPr>
              <w:spacing w:after="0" w:line="240" w:lineRule="auto"/>
              <w:rPr>
                <w:rFonts w:ascii="Times New Roman" w:hAnsi="Times New Roman"/>
              </w:rPr>
            </w:pPr>
          </w:p>
        </w:tc>
        <w:tc>
          <w:tcPr>
            <w:tcW w:w="705" w:type="pct"/>
            <w:tcBorders>
              <w:top w:val="nil"/>
              <w:left w:val="nil"/>
              <w:bottom w:val="nil"/>
              <w:right w:val="nil"/>
            </w:tcBorders>
            <w:shd w:val="clear" w:color="auto" w:fill="auto"/>
            <w:noWrap/>
            <w:vAlign w:val="bottom"/>
            <w:hideMark/>
          </w:tcPr>
          <w:p w14:paraId="530642E4" w14:textId="77777777" w:rsidR="008126DB" w:rsidRPr="008126DB" w:rsidRDefault="008126DB" w:rsidP="008126DB">
            <w:pPr>
              <w:spacing w:after="0" w:line="240" w:lineRule="auto"/>
              <w:rPr>
                <w:rFonts w:ascii="Times New Roman" w:hAnsi="Times New Roman"/>
              </w:rPr>
            </w:pPr>
          </w:p>
        </w:tc>
        <w:tc>
          <w:tcPr>
            <w:tcW w:w="644" w:type="pct"/>
            <w:tcBorders>
              <w:top w:val="nil"/>
              <w:left w:val="nil"/>
              <w:bottom w:val="nil"/>
              <w:right w:val="nil"/>
            </w:tcBorders>
            <w:shd w:val="clear" w:color="auto" w:fill="auto"/>
            <w:noWrap/>
            <w:vAlign w:val="bottom"/>
            <w:hideMark/>
          </w:tcPr>
          <w:p w14:paraId="324102F0" w14:textId="77777777" w:rsidR="008126DB" w:rsidRPr="008126DB" w:rsidRDefault="008126DB" w:rsidP="008126DB">
            <w:pPr>
              <w:spacing w:after="0" w:line="240" w:lineRule="auto"/>
              <w:rPr>
                <w:rFonts w:ascii="Times New Roman" w:hAnsi="Times New Roman"/>
              </w:rPr>
            </w:pPr>
          </w:p>
        </w:tc>
      </w:tr>
      <w:tr w:rsidR="008126DB" w:rsidRPr="008126DB" w14:paraId="6B63450A" w14:textId="77777777" w:rsidTr="006A3C05">
        <w:trPr>
          <w:trHeight w:val="204"/>
        </w:trPr>
        <w:tc>
          <w:tcPr>
            <w:tcW w:w="2333" w:type="pct"/>
            <w:tcBorders>
              <w:top w:val="nil"/>
              <w:left w:val="nil"/>
              <w:bottom w:val="nil"/>
              <w:right w:val="nil"/>
            </w:tcBorders>
            <w:shd w:val="clear" w:color="auto" w:fill="auto"/>
            <w:vAlign w:val="bottom"/>
            <w:hideMark/>
          </w:tcPr>
          <w:p w14:paraId="2D2353E8" w14:textId="77777777" w:rsidR="008126DB" w:rsidRPr="008126DB" w:rsidRDefault="008126DB" w:rsidP="008126DB">
            <w:pPr>
              <w:spacing w:after="0" w:line="240" w:lineRule="auto"/>
              <w:ind w:firstLineChars="100" w:firstLine="160"/>
              <w:rPr>
                <w:rFonts w:ascii="Arial" w:hAnsi="Arial" w:cs="Arial"/>
                <w:color w:val="000000"/>
                <w:sz w:val="16"/>
                <w:szCs w:val="16"/>
              </w:rPr>
            </w:pPr>
            <w:r w:rsidRPr="008126DB">
              <w:rPr>
                <w:rFonts w:ascii="Arial" w:hAnsi="Arial" w:cs="Arial"/>
                <w:color w:val="000000"/>
                <w:sz w:val="16"/>
                <w:szCs w:val="16"/>
              </w:rPr>
              <w:t>Balance carried forward from previous period</w:t>
            </w:r>
          </w:p>
        </w:tc>
        <w:tc>
          <w:tcPr>
            <w:tcW w:w="645" w:type="pct"/>
            <w:tcBorders>
              <w:top w:val="nil"/>
              <w:left w:val="nil"/>
              <w:bottom w:val="nil"/>
              <w:right w:val="nil"/>
            </w:tcBorders>
            <w:shd w:val="clear" w:color="auto" w:fill="auto"/>
            <w:noWrap/>
            <w:vAlign w:val="bottom"/>
            <w:hideMark/>
          </w:tcPr>
          <w:p w14:paraId="3F56A880"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 xml:space="preserve">7,195 </w:t>
            </w:r>
          </w:p>
        </w:tc>
        <w:tc>
          <w:tcPr>
            <w:tcW w:w="674" w:type="pct"/>
            <w:tcBorders>
              <w:top w:val="nil"/>
              <w:left w:val="nil"/>
              <w:bottom w:val="nil"/>
              <w:right w:val="nil"/>
            </w:tcBorders>
            <w:shd w:val="clear" w:color="auto" w:fill="auto"/>
            <w:noWrap/>
            <w:vAlign w:val="bottom"/>
            <w:hideMark/>
          </w:tcPr>
          <w:p w14:paraId="7A8B1056"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 xml:space="preserve">175,554 </w:t>
            </w:r>
          </w:p>
        </w:tc>
        <w:tc>
          <w:tcPr>
            <w:tcW w:w="705" w:type="pct"/>
            <w:tcBorders>
              <w:top w:val="nil"/>
              <w:left w:val="nil"/>
              <w:bottom w:val="nil"/>
              <w:right w:val="nil"/>
            </w:tcBorders>
            <w:shd w:val="clear" w:color="auto" w:fill="auto"/>
            <w:noWrap/>
            <w:vAlign w:val="bottom"/>
            <w:hideMark/>
          </w:tcPr>
          <w:p w14:paraId="43FEAB47"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 xml:space="preserve">237,698 </w:t>
            </w:r>
          </w:p>
        </w:tc>
        <w:tc>
          <w:tcPr>
            <w:tcW w:w="644" w:type="pct"/>
            <w:tcBorders>
              <w:top w:val="nil"/>
              <w:left w:val="nil"/>
              <w:bottom w:val="nil"/>
              <w:right w:val="nil"/>
            </w:tcBorders>
            <w:shd w:val="clear" w:color="auto" w:fill="auto"/>
            <w:noWrap/>
            <w:vAlign w:val="bottom"/>
            <w:hideMark/>
          </w:tcPr>
          <w:p w14:paraId="1BFD9C56"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 xml:space="preserve">420,447 </w:t>
            </w:r>
          </w:p>
        </w:tc>
      </w:tr>
      <w:tr w:rsidR="008126DB" w:rsidRPr="008126DB" w14:paraId="06790852" w14:textId="77777777" w:rsidTr="006A3C05">
        <w:trPr>
          <w:trHeight w:val="204"/>
        </w:trPr>
        <w:tc>
          <w:tcPr>
            <w:tcW w:w="2333" w:type="pct"/>
            <w:tcBorders>
              <w:top w:val="nil"/>
              <w:left w:val="nil"/>
              <w:bottom w:val="nil"/>
              <w:right w:val="nil"/>
            </w:tcBorders>
            <w:shd w:val="clear" w:color="auto" w:fill="auto"/>
            <w:vAlign w:val="bottom"/>
            <w:hideMark/>
          </w:tcPr>
          <w:p w14:paraId="5A5C7A81"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Adjusted opening balance</w:t>
            </w:r>
          </w:p>
        </w:tc>
        <w:tc>
          <w:tcPr>
            <w:tcW w:w="645" w:type="pct"/>
            <w:tcBorders>
              <w:top w:val="single" w:sz="4" w:space="0" w:color="000000"/>
              <w:left w:val="nil"/>
              <w:bottom w:val="single" w:sz="4" w:space="0" w:color="000000"/>
              <w:right w:val="nil"/>
            </w:tcBorders>
            <w:shd w:val="clear" w:color="auto" w:fill="auto"/>
            <w:noWrap/>
            <w:vAlign w:val="bottom"/>
            <w:hideMark/>
          </w:tcPr>
          <w:p w14:paraId="28D49A08"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 xml:space="preserve">7,195 </w:t>
            </w:r>
          </w:p>
        </w:tc>
        <w:tc>
          <w:tcPr>
            <w:tcW w:w="674" w:type="pct"/>
            <w:tcBorders>
              <w:top w:val="single" w:sz="4" w:space="0" w:color="000000"/>
              <w:left w:val="nil"/>
              <w:bottom w:val="single" w:sz="4" w:space="0" w:color="000000"/>
              <w:right w:val="nil"/>
            </w:tcBorders>
            <w:shd w:val="clear" w:color="auto" w:fill="auto"/>
            <w:noWrap/>
            <w:vAlign w:val="bottom"/>
            <w:hideMark/>
          </w:tcPr>
          <w:p w14:paraId="7F25DF59"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 xml:space="preserve">175,554 </w:t>
            </w:r>
          </w:p>
        </w:tc>
        <w:tc>
          <w:tcPr>
            <w:tcW w:w="705" w:type="pct"/>
            <w:tcBorders>
              <w:top w:val="single" w:sz="4" w:space="0" w:color="000000"/>
              <w:left w:val="nil"/>
              <w:bottom w:val="single" w:sz="4" w:space="0" w:color="000000"/>
              <w:right w:val="nil"/>
            </w:tcBorders>
            <w:shd w:val="clear" w:color="auto" w:fill="auto"/>
            <w:noWrap/>
            <w:vAlign w:val="bottom"/>
            <w:hideMark/>
          </w:tcPr>
          <w:p w14:paraId="6AF64D3E"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 xml:space="preserve">237,698 </w:t>
            </w:r>
          </w:p>
        </w:tc>
        <w:tc>
          <w:tcPr>
            <w:tcW w:w="644" w:type="pct"/>
            <w:tcBorders>
              <w:top w:val="single" w:sz="4" w:space="0" w:color="000000"/>
              <w:left w:val="nil"/>
              <w:bottom w:val="single" w:sz="4" w:space="0" w:color="000000"/>
              <w:right w:val="nil"/>
            </w:tcBorders>
            <w:shd w:val="clear" w:color="auto" w:fill="auto"/>
            <w:noWrap/>
            <w:vAlign w:val="bottom"/>
            <w:hideMark/>
          </w:tcPr>
          <w:p w14:paraId="05FE43BB"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 xml:space="preserve">420,447 </w:t>
            </w:r>
          </w:p>
        </w:tc>
      </w:tr>
      <w:tr w:rsidR="008126DB" w:rsidRPr="008126DB" w14:paraId="74133218" w14:textId="77777777" w:rsidTr="006A3C05">
        <w:trPr>
          <w:trHeight w:val="204"/>
        </w:trPr>
        <w:tc>
          <w:tcPr>
            <w:tcW w:w="2333" w:type="pct"/>
            <w:tcBorders>
              <w:top w:val="nil"/>
              <w:left w:val="nil"/>
              <w:bottom w:val="nil"/>
              <w:right w:val="nil"/>
            </w:tcBorders>
            <w:shd w:val="clear" w:color="auto" w:fill="auto"/>
            <w:noWrap/>
            <w:vAlign w:val="bottom"/>
            <w:hideMark/>
          </w:tcPr>
          <w:p w14:paraId="6C40EBC8"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Comprehensive income</w:t>
            </w:r>
          </w:p>
        </w:tc>
        <w:tc>
          <w:tcPr>
            <w:tcW w:w="645" w:type="pct"/>
            <w:tcBorders>
              <w:top w:val="nil"/>
              <w:left w:val="nil"/>
              <w:bottom w:val="nil"/>
              <w:right w:val="nil"/>
            </w:tcBorders>
            <w:shd w:val="clear" w:color="auto" w:fill="auto"/>
            <w:noWrap/>
            <w:vAlign w:val="bottom"/>
            <w:hideMark/>
          </w:tcPr>
          <w:p w14:paraId="11A24820" w14:textId="77777777" w:rsidR="008126DB" w:rsidRPr="008126DB" w:rsidRDefault="008126DB" w:rsidP="008126DB">
            <w:pPr>
              <w:spacing w:after="0" w:line="240" w:lineRule="auto"/>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19B5BFD4" w14:textId="77777777" w:rsidR="008126DB" w:rsidRPr="008126DB" w:rsidRDefault="008126DB" w:rsidP="008126DB">
            <w:pPr>
              <w:spacing w:after="0" w:line="240" w:lineRule="auto"/>
              <w:rPr>
                <w:rFonts w:ascii="Times New Roman" w:hAnsi="Times New Roman"/>
              </w:rPr>
            </w:pPr>
          </w:p>
        </w:tc>
        <w:tc>
          <w:tcPr>
            <w:tcW w:w="705" w:type="pct"/>
            <w:tcBorders>
              <w:top w:val="nil"/>
              <w:left w:val="nil"/>
              <w:bottom w:val="nil"/>
              <w:right w:val="nil"/>
            </w:tcBorders>
            <w:shd w:val="clear" w:color="auto" w:fill="auto"/>
            <w:noWrap/>
            <w:vAlign w:val="bottom"/>
            <w:hideMark/>
          </w:tcPr>
          <w:p w14:paraId="6C8CF770" w14:textId="77777777" w:rsidR="008126DB" w:rsidRPr="008126DB" w:rsidRDefault="008126DB" w:rsidP="008126DB">
            <w:pPr>
              <w:spacing w:after="0" w:line="240" w:lineRule="auto"/>
              <w:rPr>
                <w:rFonts w:ascii="Times New Roman" w:hAnsi="Times New Roman"/>
              </w:rPr>
            </w:pPr>
          </w:p>
        </w:tc>
        <w:tc>
          <w:tcPr>
            <w:tcW w:w="644" w:type="pct"/>
            <w:tcBorders>
              <w:top w:val="nil"/>
              <w:left w:val="nil"/>
              <w:bottom w:val="nil"/>
              <w:right w:val="nil"/>
            </w:tcBorders>
            <w:shd w:val="clear" w:color="auto" w:fill="auto"/>
            <w:noWrap/>
            <w:vAlign w:val="bottom"/>
            <w:hideMark/>
          </w:tcPr>
          <w:p w14:paraId="76FD7234" w14:textId="77777777" w:rsidR="008126DB" w:rsidRPr="008126DB" w:rsidRDefault="008126DB" w:rsidP="008126DB">
            <w:pPr>
              <w:spacing w:after="0" w:line="240" w:lineRule="auto"/>
              <w:rPr>
                <w:rFonts w:ascii="Times New Roman" w:hAnsi="Times New Roman"/>
              </w:rPr>
            </w:pPr>
          </w:p>
        </w:tc>
      </w:tr>
      <w:tr w:rsidR="008126DB" w:rsidRPr="008126DB" w14:paraId="67CF97F9" w14:textId="77777777" w:rsidTr="006A3C05">
        <w:trPr>
          <w:trHeight w:val="204"/>
        </w:trPr>
        <w:tc>
          <w:tcPr>
            <w:tcW w:w="2333" w:type="pct"/>
            <w:tcBorders>
              <w:top w:val="nil"/>
              <w:left w:val="nil"/>
              <w:bottom w:val="nil"/>
              <w:right w:val="nil"/>
            </w:tcBorders>
            <w:shd w:val="clear" w:color="auto" w:fill="auto"/>
            <w:noWrap/>
            <w:vAlign w:val="bottom"/>
            <w:hideMark/>
          </w:tcPr>
          <w:p w14:paraId="1F75B0A4" w14:textId="77777777" w:rsidR="008126DB" w:rsidRPr="008126DB" w:rsidRDefault="008126DB" w:rsidP="008126DB">
            <w:pPr>
              <w:spacing w:after="0" w:line="240" w:lineRule="auto"/>
              <w:ind w:firstLineChars="100" w:firstLine="160"/>
              <w:rPr>
                <w:rFonts w:ascii="Arial" w:hAnsi="Arial" w:cs="Arial"/>
                <w:sz w:val="16"/>
                <w:szCs w:val="16"/>
              </w:rPr>
            </w:pPr>
            <w:r w:rsidRPr="008126DB">
              <w:rPr>
                <w:rFonts w:ascii="Arial" w:hAnsi="Arial" w:cs="Arial"/>
                <w:sz w:val="16"/>
                <w:szCs w:val="16"/>
              </w:rPr>
              <w:t>Surplus/(deficit) for the period</w:t>
            </w:r>
          </w:p>
        </w:tc>
        <w:tc>
          <w:tcPr>
            <w:tcW w:w="645" w:type="pct"/>
            <w:tcBorders>
              <w:top w:val="nil"/>
              <w:left w:val="nil"/>
              <w:bottom w:val="single" w:sz="4" w:space="0" w:color="000000"/>
              <w:right w:val="nil"/>
            </w:tcBorders>
            <w:shd w:val="clear" w:color="auto" w:fill="auto"/>
            <w:noWrap/>
            <w:vAlign w:val="bottom"/>
            <w:hideMark/>
          </w:tcPr>
          <w:p w14:paraId="0106490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(2,516)</w:t>
            </w:r>
          </w:p>
        </w:tc>
        <w:tc>
          <w:tcPr>
            <w:tcW w:w="674" w:type="pct"/>
            <w:tcBorders>
              <w:top w:val="nil"/>
              <w:left w:val="nil"/>
              <w:bottom w:val="single" w:sz="4" w:space="0" w:color="000000"/>
              <w:right w:val="nil"/>
            </w:tcBorders>
            <w:shd w:val="clear" w:color="auto" w:fill="auto"/>
            <w:noWrap/>
            <w:vAlign w:val="bottom"/>
            <w:hideMark/>
          </w:tcPr>
          <w:p w14:paraId="692CC6B8" w14:textId="1606228B" w:rsidR="008126DB" w:rsidRPr="008126DB" w:rsidRDefault="002D22DF" w:rsidP="008126DB">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5" w:type="pct"/>
            <w:tcBorders>
              <w:top w:val="nil"/>
              <w:left w:val="nil"/>
              <w:bottom w:val="single" w:sz="4" w:space="0" w:color="000000"/>
              <w:right w:val="nil"/>
            </w:tcBorders>
            <w:shd w:val="clear" w:color="auto" w:fill="auto"/>
            <w:noWrap/>
            <w:vAlign w:val="bottom"/>
            <w:hideMark/>
          </w:tcPr>
          <w:p w14:paraId="75D062A0" w14:textId="27EF567E" w:rsidR="008126DB" w:rsidRPr="008126DB" w:rsidRDefault="002D22DF" w:rsidP="002D22DF">
            <w:pPr>
              <w:spacing w:after="0" w:line="240" w:lineRule="auto"/>
              <w:jc w:val="right"/>
              <w:rPr>
                <w:rFonts w:ascii="Times New Roman" w:hAnsi="Times New Roman"/>
              </w:rPr>
            </w:pPr>
            <w:r>
              <w:rPr>
                <w:rFonts w:ascii="Times New Roman" w:hAnsi="Times New Roman"/>
              </w:rPr>
              <w:t>-</w:t>
            </w:r>
          </w:p>
        </w:tc>
        <w:tc>
          <w:tcPr>
            <w:tcW w:w="644" w:type="pct"/>
            <w:tcBorders>
              <w:top w:val="nil"/>
              <w:left w:val="nil"/>
              <w:bottom w:val="single" w:sz="4" w:space="0" w:color="000000"/>
              <w:right w:val="nil"/>
            </w:tcBorders>
            <w:shd w:val="clear" w:color="auto" w:fill="auto"/>
            <w:noWrap/>
            <w:vAlign w:val="bottom"/>
            <w:hideMark/>
          </w:tcPr>
          <w:p w14:paraId="56647B00"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(2,516)</w:t>
            </w:r>
          </w:p>
        </w:tc>
      </w:tr>
      <w:tr w:rsidR="008126DB" w:rsidRPr="008126DB" w14:paraId="785B944F" w14:textId="77777777" w:rsidTr="006A3C05">
        <w:trPr>
          <w:trHeight w:val="204"/>
        </w:trPr>
        <w:tc>
          <w:tcPr>
            <w:tcW w:w="2333" w:type="pct"/>
            <w:tcBorders>
              <w:top w:val="nil"/>
              <w:left w:val="nil"/>
              <w:bottom w:val="nil"/>
              <w:right w:val="nil"/>
            </w:tcBorders>
            <w:shd w:val="clear" w:color="auto" w:fill="auto"/>
            <w:vAlign w:val="bottom"/>
            <w:hideMark/>
          </w:tcPr>
          <w:p w14:paraId="220617A8"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Total comprehensive income</w:t>
            </w:r>
          </w:p>
        </w:tc>
        <w:tc>
          <w:tcPr>
            <w:tcW w:w="645" w:type="pct"/>
            <w:tcBorders>
              <w:top w:val="single" w:sz="4" w:space="0" w:color="000000"/>
              <w:left w:val="nil"/>
              <w:bottom w:val="single" w:sz="4" w:space="0" w:color="000000"/>
              <w:right w:val="nil"/>
            </w:tcBorders>
            <w:shd w:val="clear" w:color="auto" w:fill="auto"/>
            <w:noWrap/>
            <w:vAlign w:val="bottom"/>
            <w:hideMark/>
          </w:tcPr>
          <w:p w14:paraId="5EC64698"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(2,516)</w:t>
            </w:r>
          </w:p>
        </w:tc>
        <w:tc>
          <w:tcPr>
            <w:tcW w:w="674" w:type="pct"/>
            <w:tcBorders>
              <w:top w:val="single" w:sz="4" w:space="0" w:color="000000"/>
              <w:left w:val="nil"/>
              <w:bottom w:val="single" w:sz="4" w:space="0" w:color="000000"/>
              <w:right w:val="nil"/>
            </w:tcBorders>
            <w:shd w:val="clear" w:color="auto" w:fill="auto"/>
            <w:noWrap/>
            <w:vAlign w:val="bottom"/>
            <w:hideMark/>
          </w:tcPr>
          <w:p w14:paraId="778F28C1"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 xml:space="preserve">- </w:t>
            </w:r>
          </w:p>
        </w:tc>
        <w:tc>
          <w:tcPr>
            <w:tcW w:w="705" w:type="pct"/>
            <w:tcBorders>
              <w:top w:val="single" w:sz="4" w:space="0" w:color="000000"/>
              <w:left w:val="nil"/>
              <w:bottom w:val="single" w:sz="4" w:space="0" w:color="000000"/>
              <w:right w:val="nil"/>
            </w:tcBorders>
            <w:shd w:val="clear" w:color="auto" w:fill="auto"/>
            <w:noWrap/>
            <w:vAlign w:val="bottom"/>
            <w:hideMark/>
          </w:tcPr>
          <w:p w14:paraId="4A1B77C3"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 xml:space="preserve">- </w:t>
            </w:r>
          </w:p>
        </w:tc>
        <w:tc>
          <w:tcPr>
            <w:tcW w:w="644" w:type="pct"/>
            <w:tcBorders>
              <w:top w:val="single" w:sz="4" w:space="0" w:color="000000"/>
              <w:left w:val="nil"/>
              <w:bottom w:val="single" w:sz="4" w:space="0" w:color="000000"/>
              <w:right w:val="nil"/>
            </w:tcBorders>
            <w:shd w:val="clear" w:color="auto" w:fill="auto"/>
            <w:noWrap/>
            <w:vAlign w:val="bottom"/>
            <w:hideMark/>
          </w:tcPr>
          <w:p w14:paraId="1ACE533A" w14:textId="77777777" w:rsidR="008126DB" w:rsidRPr="008126DB" w:rsidRDefault="008126DB" w:rsidP="008126DB">
            <w:pPr>
              <w:spacing w:after="0" w:line="240" w:lineRule="auto"/>
              <w:jc w:val="right"/>
              <w:rPr>
                <w:rFonts w:ascii="Arial" w:hAnsi="Arial" w:cs="Arial"/>
                <w:b/>
                <w:bCs/>
                <w:i/>
                <w:iCs/>
                <w:color w:val="000000"/>
                <w:sz w:val="16"/>
                <w:szCs w:val="16"/>
              </w:rPr>
            </w:pPr>
            <w:r w:rsidRPr="008126DB">
              <w:rPr>
                <w:rFonts w:ascii="Arial" w:hAnsi="Arial" w:cs="Arial"/>
                <w:b/>
                <w:bCs/>
                <w:i/>
                <w:iCs/>
                <w:color w:val="000000"/>
                <w:sz w:val="16"/>
                <w:szCs w:val="16"/>
              </w:rPr>
              <w:t>(2,516)</w:t>
            </w:r>
          </w:p>
        </w:tc>
      </w:tr>
      <w:tr w:rsidR="008126DB" w:rsidRPr="008126DB" w14:paraId="284A6290" w14:textId="77777777" w:rsidTr="006A3C05">
        <w:trPr>
          <w:trHeight w:val="204"/>
        </w:trPr>
        <w:tc>
          <w:tcPr>
            <w:tcW w:w="2333" w:type="pct"/>
            <w:tcBorders>
              <w:top w:val="nil"/>
              <w:left w:val="nil"/>
              <w:bottom w:val="nil"/>
              <w:right w:val="nil"/>
            </w:tcBorders>
            <w:shd w:val="clear" w:color="auto" w:fill="auto"/>
            <w:noWrap/>
            <w:vAlign w:val="bottom"/>
            <w:hideMark/>
          </w:tcPr>
          <w:p w14:paraId="6C559C66"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Transactions with owners</w:t>
            </w:r>
          </w:p>
        </w:tc>
        <w:tc>
          <w:tcPr>
            <w:tcW w:w="645" w:type="pct"/>
            <w:tcBorders>
              <w:top w:val="single" w:sz="4" w:space="0" w:color="000000"/>
              <w:left w:val="nil"/>
              <w:bottom w:val="nil"/>
              <w:right w:val="nil"/>
            </w:tcBorders>
            <w:shd w:val="clear" w:color="auto" w:fill="auto"/>
            <w:noWrap/>
            <w:vAlign w:val="bottom"/>
            <w:hideMark/>
          </w:tcPr>
          <w:p w14:paraId="2B5DDF14" w14:textId="77777777" w:rsidR="008126DB" w:rsidRPr="008126DB" w:rsidRDefault="008126DB" w:rsidP="008126DB">
            <w:pPr>
              <w:spacing w:after="0" w:line="240" w:lineRule="auto"/>
              <w:rPr>
                <w:rFonts w:ascii="Arial" w:hAnsi="Arial" w:cs="Arial"/>
                <w:b/>
                <w:bCs/>
                <w:color w:val="000000"/>
                <w:sz w:val="16"/>
                <w:szCs w:val="16"/>
              </w:rPr>
            </w:pPr>
          </w:p>
        </w:tc>
        <w:tc>
          <w:tcPr>
            <w:tcW w:w="674" w:type="pct"/>
            <w:tcBorders>
              <w:top w:val="single" w:sz="4" w:space="0" w:color="000000"/>
              <w:left w:val="nil"/>
              <w:bottom w:val="nil"/>
              <w:right w:val="nil"/>
            </w:tcBorders>
            <w:shd w:val="clear" w:color="auto" w:fill="auto"/>
            <w:noWrap/>
            <w:vAlign w:val="bottom"/>
            <w:hideMark/>
          </w:tcPr>
          <w:p w14:paraId="4B43DD01" w14:textId="77777777" w:rsidR="008126DB" w:rsidRPr="008126DB" w:rsidRDefault="008126DB" w:rsidP="008126DB">
            <w:pPr>
              <w:spacing w:after="0" w:line="240" w:lineRule="auto"/>
              <w:rPr>
                <w:rFonts w:ascii="Times New Roman" w:hAnsi="Times New Roman"/>
              </w:rPr>
            </w:pPr>
          </w:p>
        </w:tc>
        <w:tc>
          <w:tcPr>
            <w:tcW w:w="705" w:type="pct"/>
            <w:tcBorders>
              <w:top w:val="single" w:sz="4" w:space="0" w:color="000000"/>
              <w:left w:val="nil"/>
              <w:bottom w:val="nil"/>
              <w:right w:val="nil"/>
            </w:tcBorders>
            <w:shd w:val="clear" w:color="auto" w:fill="auto"/>
            <w:noWrap/>
            <w:vAlign w:val="bottom"/>
            <w:hideMark/>
          </w:tcPr>
          <w:p w14:paraId="058247EF" w14:textId="77777777" w:rsidR="008126DB" w:rsidRPr="008126DB" w:rsidRDefault="008126DB" w:rsidP="008126DB">
            <w:pPr>
              <w:spacing w:after="0" w:line="240" w:lineRule="auto"/>
              <w:rPr>
                <w:rFonts w:ascii="Times New Roman" w:hAnsi="Times New Roman"/>
              </w:rPr>
            </w:pPr>
          </w:p>
        </w:tc>
        <w:tc>
          <w:tcPr>
            <w:tcW w:w="644" w:type="pct"/>
            <w:tcBorders>
              <w:top w:val="single" w:sz="4" w:space="0" w:color="000000"/>
              <w:left w:val="nil"/>
              <w:bottom w:val="nil"/>
              <w:right w:val="nil"/>
            </w:tcBorders>
            <w:shd w:val="clear" w:color="auto" w:fill="auto"/>
            <w:noWrap/>
            <w:vAlign w:val="bottom"/>
            <w:hideMark/>
          </w:tcPr>
          <w:p w14:paraId="720E43C2" w14:textId="77777777" w:rsidR="008126DB" w:rsidRPr="008126DB" w:rsidRDefault="008126DB" w:rsidP="008126DB">
            <w:pPr>
              <w:spacing w:after="0" w:line="240" w:lineRule="auto"/>
              <w:rPr>
                <w:rFonts w:ascii="Times New Roman" w:hAnsi="Times New Roman"/>
              </w:rPr>
            </w:pPr>
          </w:p>
        </w:tc>
      </w:tr>
      <w:tr w:rsidR="008126DB" w:rsidRPr="008126DB" w14:paraId="73A76B90" w14:textId="77777777" w:rsidTr="006A3C05">
        <w:trPr>
          <w:trHeight w:val="204"/>
        </w:trPr>
        <w:tc>
          <w:tcPr>
            <w:tcW w:w="2333" w:type="pct"/>
            <w:tcBorders>
              <w:top w:val="nil"/>
              <w:left w:val="nil"/>
              <w:bottom w:val="nil"/>
              <w:right w:val="nil"/>
            </w:tcBorders>
            <w:shd w:val="clear" w:color="auto" w:fill="auto"/>
            <w:noWrap/>
            <w:vAlign w:val="bottom"/>
            <w:hideMark/>
          </w:tcPr>
          <w:p w14:paraId="48B3F62B" w14:textId="77777777" w:rsidR="008126DB" w:rsidRPr="008126DB" w:rsidRDefault="008126DB" w:rsidP="008126DB">
            <w:pPr>
              <w:spacing w:after="0" w:line="240" w:lineRule="auto"/>
              <w:rPr>
                <w:rFonts w:ascii="Arial" w:hAnsi="Arial" w:cs="Arial"/>
                <w:b/>
                <w:bCs/>
                <w:i/>
                <w:iCs/>
                <w:color w:val="000000"/>
                <w:sz w:val="16"/>
                <w:szCs w:val="16"/>
              </w:rPr>
            </w:pPr>
            <w:r w:rsidRPr="008126DB">
              <w:rPr>
                <w:rFonts w:ascii="Arial" w:hAnsi="Arial" w:cs="Arial"/>
                <w:b/>
                <w:bCs/>
                <w:i/>
                <w:iCs/>
                <w:color w:val="000000"/>
                <w:sz w:val="16"/>
                <w:szCs w:val="16"/>
              </w:rPr>
              <w:t>Contributions by owners</w:t>
            </w:r>
          </w:p>
        </w:tc>
        <w:tc>
          <w:tcPr>
            <w:tcW w:w="645" w:type="pct"/>
            <w:tcBorders>
              <w:top w:val="nil"/>
              <w:left w:val="nil"/>
              <w:bottom w:val="nil"/>
              <w:right w:val="nil"/>
            </w:tcBorders>
            <w:shd w:val="clear" w:color="auto" w:fill="auto"/>
            <w:noWrap/>
            <w:vAlign w:val="bottom"/>
            <w:hideMark/>
          </w:tcPr>
          <w:p w14:paraId="3AF7B0E1" w14:textId="77777777" w:rsidR="008126DB" w:rsidRPr="008126DB" w:rsidRDefault="008126DB" w:rsidP="008126DB">
            <w:pPr>
              <w:spacing w:after="0" w:line="240" w:lineRule="auto"/>
              <w:rPr>
                <w:rFonts w:ascii="Arial" w:hAnsi="Arial" w:cs="Arial"/>
                <w:b/>
                <w:bCs/>
                <w:i/>
                <w:iCs/>
                <w:color w:val="000000"/>
                <w:sz w:val="16"/>
                <w:szCs w:val="16"/>
              </w:rPr>
            </w:pPr>
          </w:p>
        </w:tc>
        <w:tc>
          <w:tcPr>
            <w:tcW w:w="674" w:type="pct"/>
            <w:tcBorders>
              <w:top w:val="nil"/>
              <w:left w:val="nil"/>
              <w:bottom w:val="nil"/>
              <w:right w:val="nil"/>
            </w:tcBorders>
            <w:shd w:val="clear" w:color="auto" w:fill="auto"/>
            <w:noWrap/>
            <w:vAlign w:val="bottom"/>
            <w:hideMark/>
          </w:tcPr>
          <w:p w14:paraId="4B4978BC" w14:textId="77777777" w:rsidR="008126DB" w:rsidRPr="008126DB" w:rsidRDefault="008126DB" w:rsidP="008126DB">
            <w:pPr>
              <w:spacing w:after="0" w:line="240" w:lineRule="auto"/>
              <w:rPr>
                <w:rFonts w:ascii="Times New Roman" w:hAnsi="Times New Roman"/>
              </w:rPr>
            </w:pPr>
          </w:p>
        </w:tc>
        <w:tc>
          <w:tcPr>
            <w:tcW w:w="705" w:type="pct"/>
            <w:tcBorders>
              <w:top w:val="nil"/>
              <w:left w:val="nil"/>
              <w:bottom w:val="nil"/>
              <w:right w:val="nil"/>
            </w:tcBorders>
            <w:shd w:val="clear" w:color="auto" w:fill="auto"/>
            <w:noWrap/>
            <w:vAlign w:val="bottom"/>
            <w:hideMark/>
          </w:tcPr>
          <w:p w14:paraId="5CA9ABB2" w14:textId="77777777" w:rsidR="008126DB" w:rsidRPr="008126DB" w:rsidRDefault="008126DB" w:rsidP="008126DB">
            <w:pPr>
              <w:spacing w:after="0" w:line="240" w:lineRule="auto"/>
              <w:rPr>
                <w:rFonts w:ascii="Times New Roman" w:hAnsi="Times New Roman"/>
              </w:rPr>
            </w:pPr>
          </w:p>
        </w:tc>
        <w:tc>
          <w:tcPr>
            <w:tcW w:w="644" w:type="pct"/>
            <w:tcBorders>
              <w:top w:val="nil"/>
              <w:left w:val="nil"/>
              <w:bottom w:val="nil"/>
              <w:right w:val="nil"/>
            </w:tcBorders>
            <w:shd w:val="clear" w:color="auto" w:fill="auto"/>
            <w:noWrap/>
            <w:vAlign w:val="bottom"/>
            <w:hideMark/>
          </w:tcPr>
          <w:p w14:paraId="742CBEFA" w14:textId="77777777" w:rsidR="008126DB" w:rsidRPr="008126DB" w:rsidRDefault="008126DB" w:rsidP="008126DB">
            <w:pPr>
              <w:spacing w:after="0" w:line="240" w:lineRule="auto"/>
              <w:rPr>
                <w:rFonts w:ascii="Times New Roman" w:hAnsi="Times New Roman"/>
              </w:rPr>
            </w:pPr>
          </w:p>
        </w:tc>
      </w:tr>
      <w:tr w:rsidR="008126DB" w:rsidRPr="008126DB" w14:paraId="5DB7E73A" w14:textId="77777777" w:rsidTr="006A3C05">
        <w:trPr>
          <w:trHeight w:val="204"/>
        </w:trPr>
        <w:tc>
          <w:tcPr>
            <w:tcW w:w="2333" w:type="pct"/>
            <w:tcBorders>
              <w:top w:val="nil"/>
              <w:left w:val="nil"/>
              <w:bottom w:val="nil"/>
              <w:right w:val="nil"/>
            </w:tcBorders>
            <w:shd w:val="clear" w:color="auto" w:fill="auto"/>
            <w:noWrap/>
            <w:vAlign w:val="bottom"/>
            <w:hideMark/>
          </w:tcPr>
          <w:p w14:paraId="78D65F22" w14:textId="77777777" w:rsidR="008126DB" w:rsidRPr="008126DB" w:rsidRDefault="008126DB" w:rsidP="008126DB">
            <w:pPr>
              <w:spacing w:after="0" w:line="240" w:lineRule="auto"/>
              <w:ind w:firstLineChars="200" w:firstLine="320"/>
              <w:rPr>
                <w:rFonts w:ascii="Arial" w:hAnsi="Arial" w:cs="Arial"/>
                <w:color w:val="000000"/>
                <w:sz w:val="16"/>
                <w:szCs w:val="16"/>
              </w:rPr>
            </w:pPr>
            <w:r w:rsidRPr="008126DB">
              <w:rPr>
                <w:rFonts w:ascii="Arial" w:hAnsi="Arial" w:cs="Arial"/>
                <w:color w:val="000000"/>
                <w:sz w:val="16"/>
                <w:szCs w:val="16"/>
              </w:rPr>
              <w:t>Equity injection</w:t>
            </w:r>
          </w:p>
        </w:tc>
        <w:tc>
          <w:tcPr>
            <w:tcW w:w="645" w:type="pct"/>
            <w:tcBorders>
              <w:top w:val="nil"/>
              <w:left w:val="nil"/>
              <w:bottom w:val="nil"/>
              <w:right w:val="nil"/>
            </w:tcBorders>
            <w:shd w:val="clear" w:color="auto" w:fill="auto"/>
            <w:noWrap/>
            <w:vAlign w:val="bottom"/>
            <w:hideMark/>
          </w:tcPr>
          <w:p w14:paraId="530C83E0" w14:textId="5F785710" w:rsidR="008126DB" w:rsidRPr="008126DB" w:rsidRDefault="002D22DF" w:rsidP="002D22DF">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74" w:type="pct"/>
            <w:tcBorders>
              <w:top w:val="nil"/>
              <w:left w:val="nil"/>
              <w:bottom w:val="nil"/>
              <w:right w:val="nil"/>
            </w:tcBorders>
            <w:shd w:val="clear" w:color="auto" w:fill="auto"/>
            <w:noWrap/>
            <w:vAlign w:val="bottom"/>
            <w:hideMark/>
          </w:tcPr>
          <w:p w14:paraId="222C1134" w14:textId="640F7CBE" w:rsidR="008126DB" w:rsidRPr="008126DB" w:rsidRDefault="002D22DF" w:rsidP="002D22DF">
            <w:pPr>
              <w:spacing w:after="0" w:line="240" w:lineRule="auto"/>
              <w:jc w:val="right"/>
              <w:rPr>
                <w:rFonts w:ascii="Times New Roman" w:hAnsi="Times New Roman"/>
              </w:rPr>
            </w:pPr>
            <w:r>
              <w:rPr>
                <w:rFonts w:ascii="Times New Roman" w:hAnsi="Times New Roman"/>
              </w:rPr>
              <w:t>-</w:t>
            </w:r>
          </w:p>
        </w:tc>
        <w:tc>
          <w:tcPr>
            <w:tcW w:w="705" w:type="pct"/>
            <w:tcBorders>
              <w:top w:val="nil"/>
              <w:left w:val="nil"/>
              <w:bottom w:val="nil"/>
              <w:right w:val="nil"/>
            </w:tcBorders>
            <w:shd w:val="clear" w:color="auto" w:fill="auto"/>
            <w:noWrap/>
            <w:vAlign w:val="bottom"/>
            <w:hideMark/>
          </w:tcPr>
          <w:p w14:paraId="0F9CAFCA"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 xml:space="preserve">9,813 </w:t>
            </w:r>
          </w:p>
        </w:tc>
        <w:tc>
          <w:tcPr>
            <w:tcW w:w="644" w:type="pct"/>
            <w:tcBorders>
              <w:top w:val="nil"/>
              <w:left w:val="nil"/>
              <w:bottom w:val="nil"/>
              <w:right w:val="nil"/>
            </w:tcBorders>
            <w:shd w:val="clear" w:color="auto" w:fill="auto"/>
            <w:noWrap/>
            <w:vAlign w:val="bottom"/>
            <w:hideMark/>
          </w:tcPr>
          <w:p w14:paraId="09109F32" w14:textId="77777777" w:rsidR="008126DB" w:rsidRPr="008126DB" w:rsidRDefault="008126DB" w:rsidP="008126DB">
            <w:pPr>
              <w:spacing w:after="0" w:line="240" w:lineRule="auto"/>
              <w:jc w:val="right"/>
              <w:rPr>
                <w:rFonts w:ascii="Arial" w:hAnsi="Arial" w:cs="Arial"/>
                <w:color w:val="000000"/>
                <w:sz w:val="16"/>
                <w:szCs w:val="16"/>
              </w:rPr>
            </w:pPr>
            <w:r w:rsidRPr="008126DB">
              <w:rPr>
                <w:rFonts w:ascii="Arial" w:hAnsi="Arial" w:cs="Arial"/>
                <w:color w:val="000000"/>
                <w:sz w:val="16"/>
                <w:szCs w:val="16"/>
              </w:rPr>
              <w:t xml:space="preserve">9,813 </w:t>
            </w:r>
          </w:p>
        </w:tc>
      </w:tr>
      <w:tr w:rsidR="008126DB" w:rsidRPr="008126DB" w14:paraId="09D97106" w14:textId="77777777" w:rsidTr="006A3C05">
        <w:trPr>
          <w:trHeight w:val="204"/>
        </w:trPr>
        <w:tc>
          <w:tcPr>
            <w:tcW w:w="2333" w:type="pct"/>
            <w:tcBorders>
              <w:top w:val="nil"/>
              <w:left w:val="nil"/>
              <w:bottom w:val="single" w:sz="4" w:space="0" w:color="000000"/>
              <w:right w:val="nil"/>
            </w:tcBorders>
            <w:shd w:val="clear" w:color="auto" w:fill="auto"/>
            <w:vAlign w:val="bottom"/>
            <w:hideMark/>
          </w:tcPr>
          <w:p w14:paraId="732E8066" w14:textId="77777777" w:rsidR="008126DB" w:rsidRPr="008126DB" w:rsidRDefault="008126DB" w:rsidP="008126DB">
            <w:pPr>
              <w:spacing w:after="0" w:line="240" w:lineRule="auto"/>
              <w:rPr>
                <w:rFonts w:ascii="Arial" w:hAnsi="Arial" w:cs="Arial"/>
                <w:b/>
                <w:bCs/>
                <w:color w:val="000000"/>
                <w:sz w:val="16"/>
                <w:szCs w:val="16"/>
              </w:rPr>
            </w:pPr>
            <w:r w:rsidRPr="008126DB">
              <w:rPr>
                <w:rFonts w:ascii="Arial" w:hAnsi="Arial" w:cs="Arial"/>
                <w:b/>
                <w:bCs/>
                <w:color w:val="000000"/>
                <w:sz w:val="16"/>
                <w:szCs w:val="16"/>
              </w:rPr>
              <w:t>Closing balance attributable to the Australian Government</w:t>
            </w:r>
          </w:p>
        </w:tc>
        <w:tc>
          <w:tcPr>
            <w:tcW w:w="645" w:type="pct"/>
            <w:tcBorders>
              <w:top w:val="single" w:sz="4" w:space="0" w:color="000000"/>
              <w:left w:val="nil"/>
              <w:bottom w:val="single" w:sz="4" w:space="0" w:color="000000"/>
              <w:right w:val="nil"/>
            </w:tcBorders>
            <w:shd w:val="clear" w:color="auto" w:fill="auto"/>
            <w:noWrap/>
            <w:vAlign w:val="bottom"/>
            <w:hideMark/>
          </w:tcPr>
          <w:p w14:paraId="5A00AB36" w14:textId="77777777" w:rsidR="008126DB" w:rsidRPr="006A3C05" w:rsidRDefault="008126DB" w:rsidP="008126DB">
            <w:pPr>
              <w:spacing w:after="0" w:line="240" w:lineRule="auto"/>
              <w:jc w:val="right"/>
              <w:rPr>
                <w:rFonts w:ascii="Arial" w:hAnsi="Arial" w:cs="Arial"/>
                <w:b/>
                <w:bCs/>
                <w:iCs/>
                <w:color w:val="000000"/>
                <w:sz w:val="16"/>
                <w:szCs w:val="16"/>
              </w:rPr>
            </w:pPr>
            <w:r w:rsidRPr="006A3C05">
              <w:rPr>
                <w:rFonts w:ascii="Arial" w:hAnsi="Arial" w:cs="Arial"/>
                <w:b/>
                <w:bCs/>
                <w:iCs/>
                <w:color w:val="000000"/>
                <w:sz w:val="16"/>
                <w:szCs w:val="16"/>
              </w:rPr>
              <w:t xml:space="preserve">4,679 </w:t>
            </w:r>
          </w:p>
        </w:tc>
        <w:tc>
          <w:tcPr>
            <w:tcW w:w="674" w:type="pct"/>
            <w:tcBorders>
              <w:top w:val="single" w:sz="4" w:space="0" w:color="000000"/>
              <w:left w:val="nil"/>
              <w:bottom w:val="single" w:sz="4" w:space="0" w:color="000000"/>
              <w:right w:val="nil"/>
            </w:tcBorders>
            <w:shd w:val="clear" w:color="auto" w:fill="auto"/>
            <w:noWrap/>
            <w:vAlign w:val="bottom"/>
            <w:hideMark/>
          </w:tcPr>
          <w:p w14:paraId="66B50EA8" w14:textId="77777777" w:rsidR="008126DB" w:rsidRPr="006A3C05" w:rsidRDefault="008126DB" w:rsidP="008126DB">
            <w:pPr>
              <w:spacing w:after="0" w:line="240" w:lineRule="auto"/>
              <w:jc w:val="right"/>
              <w:rPr>
                <w:rFonts w:ascii="Arial" w:hAnsi="Arial" w:cs="Arial"/>
                <w:b/>
                <w:bCs/>
                <w:iCs/>
                <w:color w:val="000000"/>
                <w:sz w:val="16"/>
                <w:szCs w:val="16"/>
              </w:rPr>
            </w:pPr>
            <w:r w:rsidRPr="006A3C05">
              <w:rPr>
                <w:rFonts w:ascii="Arial" w:hAnsi="Arial" w:cs="Arial"/>
                <w:b/>
                <w:bCs/>
                <w:iCs/>
                <w:color w:val="000000"/>
                <w:sz w:val="16"/>
                <w:szCs w:val="16"/>
              </w:rPr>
              <w:t xml:space="preserve">175,554 </w:t>
            </w:r>
          </w:p>
        </w:tc>
        <w:tc>
          <w:tcPr>
            <w:tcW w:w="705" w:type="pct"/>
            <w:tcBorders>
              <w:top w:val="single" w:sz="4" w:space="0" w:color="000000"/>
              <w:left w:val="nil"/>
              <w:bottom w:val="single" w:sz="4" w:space="0" w:color="000000"/>
              <w:right w:val="nil"/>
            </w:tcBorders>
            <w:shd w:val="clear" w:color="auto" w:fill="auto"/>
            <w:noWrap/>
            <w:vAlign w:val="bottom"/>
            <w:hideMark/>
          </w:tcPr>
          <w:p w14:paraId="4B002D47" w14:textId="77777777" w:rsidR="008126DB" w:rsidRPr="006A3C05" w:rsidRDefault="008126DB" w:rsidP="008126DB">
            <w:pPr>
              <w:spacing w:after="0" w:line="240" w:lineRule="auto"/>
              <w:jc w:val="right"/>
              <w:rPr>
                <w:rFonts w:ascii="Arial" w:hAnsi="Arial" w:cs="Arial"/>
                <w:b/>
                <w:bCs/>
                <w:iCs/>
                <w:color w:val="000000"/>
                <w:sz w:val="16"/>
                <w:szCs w:val="16"/>
              </w:rPr>
            </w:pPr>
            <w:r w:rsidRPr="006A3C05">
              <w:rPr>
                <w:rFonts w:ascii="Arial" w:hAnsi="Arial" w:cs="Arial"/>
                <w:b/>
                <w:bCs/>
                <w:iCs/>
                <w:color w:val="000000"/>
                <w:sz w:val="16"/>
                <w:szCs w:val="16"/>
              </w:rPr>
              <w:t xml:space="preserve">247,511 </w:t>
            </w:r>
          </w:p>
        </w:tc>
        <w:tc>
          <w:tcPr>
            <w:tcW w:w="644" w:type="pct"/>
            <w:tcBorders>
              <w:top w:val="single" w:sz="4" w:space="0" w:color="000000"/>
              <w:left w:val="nil"/>
              <w:bottom w:val="single" w:sz="4" w:space="0" w:color="000000"/>
              <w:right w:val="nil"/>
            </w:tcBorders>
            <w:shd w:val="clear" w:color="auto" w:fill="auto"/>
            <w:noWrap/>
            <w:vAlign w:val="bottom"/>
            <w:hideMark/>
          </w:tcPr>
          <w:p w14:paraId="60D5EC5C" w14:textId="77777777" w:rsidR="008126DB" w:rsidRPr="006A3C05" w:rsidRDefault="008126DB" w:rsidP="008126DB">
            <w:pPr>
              <w:spacing w:after="0" w:line="240" w:lineRule="auto"/>
              <w:jc w:val="right"/>
              <w:rPr>
                <w:rFonts w:ascii="Arial" w:hAnsi="Arial" w:cs="Arial"/>
                <w:b/>
                <w:bCs/>
                <w:iCs/>
                <w:color w:val="000000"/>
                <w:sz w:val="16"/>
                <w:szCs w:val="16"/>
              </w:rPr>
            </w:pPr>
            <w:r w:rsidRPr="006A3C05">
              <w:rPr>
                <w:rFonts w:ascii="Arial" w:hAnsi="Arial" w:cs="Arial"/>
                <w:b/>
                <w:bCs/>
                <w:iCs/>
                <w:color w:val="000000"/>
                <w:sz w:val="16"/>
                <w:szCs w:val="16"/>
              </w:rPr>
              <w:t xml:space="preserve">427,744 </w:t>
            </w:r>
          </w:p>
        </w:tc>
      </w:tr>
    </w:tbl>
    <w:p w14:paraId="66C96557" w14:textId="76122B61" w:rsidR="001C0F49" w:rsidRPr="00132F9E" w:rsidRDefault="001C0F49" w:rsidP="00EA7D12">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900750">
        <w:rPr>
          <w:rFonts w:ascii="Arial" w:hAnsi="Arial" w:cs="Arial"/>
          <w:sz w:val="16"/>
        </w:rPr>
        <w:t>.</w:t>
      </w:r>
    </w:p>
    <w:p w14:paraId="0BAED6A8" w14:textId="474B9FFB" w:rsidR="001C0F49" w:rsidRDefault="001C0F49" w:rsidP="001C0F49">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53"/>
        <w:gridCol w:w="933"/>
        <w:gridCol w:w="880"/>
        <w:gridCol w:w="882"/>
        <w:gridCol w:w="882"/>
        <w:gridCol w:w="880"/>
      </w:tblGrid>
      <w:tr w:rsidR="002D22DF" w:rsidRPr="002D22DF" w14:paraId="04B79697" w14:textId="77777777" w:rsidTr="006A3C05">
        <w:trPr>
          <w:trHeight w:val="204"/>
        </w:trPr>
        <w:tc>
          <w:tcPr>
            <w:tcW w:w="2109" w:type="pct"/>
            <w:tcBorders>
              <w:top w:val="single" w:sz="4" w:space="0" w:color="auto"/>
              <w:left w:val="nil"/>
              <w:bottom w:val="nil"/>
              <w:right w:val="nil"/>
            </w:tcBorders>
            <w:shd w:val="clear" w:color="auto" w:fill="auto"/>
            <w:noWrap/>
            <w:vAlign w:val="bottom"/>
            <w:hideMark/>
          </w:tcPr>
          <w:p w14:paraId="4D8864E6"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493AAF1"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2022-23 Estimated actual</w:t>
            </w:r>
            <w:r w:rsidRPr="002D22DF">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30119BCB"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2023-24</w:t>
            </w:r>
            <w:r w:rsidRPr="002D22DF">
              <w:rPr>
                <w:rFonts w:ascii="Arial" w:hAnsi="Arial" w:cs="Arial"/>
                <w:sz w:val="16"/>
                <w:szCs w:val="16"/>
              </w:rPr>
              <w:br/>
              <w:t>Budget</w:t>
            </w:r>
            <w:r w:rsidRPr="002D22DF">
              <w:rPr>
                <w:rFonts w:ascii="Arial" w:hAnsi="Arial" w:cs="Arial"/>
                <w:sz w:val="16"/>
                <w:szCs w:val="16"/>
              </w:rPr>
              <w:br/>
            </w:r>
            <w:r w:rsidRPr="002D22D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E929616"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2024-25 Forward estimate</w:t>
            </w:r>
            <w:r w:rsidRPr="002D22D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8948D94"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2025-26 Forward estimate</w:t>
            </w:r>
            <w:r w:rsidRPr="002D22D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6083A77"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2026-27</w:t>
            </w:r>
            <w:r w:rsidRPr="002D22DF">
              <w:rPr>
                <w:rFonts w:ascii="Arial" w:hAnsi="Arial" w:cs="Arial"/>
                <w:sz w:val="16"/>
                <w:szCs w:val="16"/>
              </w:rPr>
              <w:br/>
              <w:t>Forward estimate</w:t>
            </w:r>
            <w:r w:rsidRPr="002D22DF">
              <w:rPr>
                <w:rFonts w:ascii="Arial" w:hAnsi="Arial" w:cs="Arial"/>
                <w:sz w:val="16"/>
                <w:szCs w:val="16"/>
              </w:rPr>
              <w:br/>
              <w:t>$'000</w:t>
            </w:r>
          </w:p>
        </w:tc>
      </w:tr>
      <w:tr w:rsidR="002D22DF" w:rsidRPr="002D22DF" w14:paraId="1CDF927C" w14:textId="77777777" w:rsidTr="006A3C05">
        <w:trPr>
          <w:trHeight w:val="204"/>
        </w:trPr>
        <w:tc>
          <w:tcPr>
            <w:tcW w:w="2109" w:type="pct"/>
            <w:tcBorders>
              <w:top w:val="nil"/>
              <w:left w:val="nil"/>
              <w:bottom w:val="nil"/>
              <w:right w:val="nil"/>
            </w:tcBorders>
            <w:shd w:val="clear" w:color="auto" w:fill="auto"/>
            <w:noWrap/>
            <w:vAlign w:val="bottom"/>
            <w:hideMark/>
          </w:tcPr>
          <w:p w14:paraId="1218CA8B"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5C1EE600" w14:textId="77777777" w:rsidR="002D22DF" w:rsidRPr="002D22DF" w:rsidRDefault="002D22DF" w:rsidP="002D22DF">
            <w:pPr>
              <w:spacing w:after="0" w:line="240" w:lineRule="auto"/>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86A6DFC" w14:textId="77777777" w:rsidR="002D22DF" w:rsidRPr="002D22DF" w:rsidRDefault="002D22DF" w:rsidP="002D22DF">
            <w:pPr>
              <w:spacing w:after="0" w:line="240" w:lineRule="auto"/>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160A2A2D" w14:textId="77777777" w:rsidR="002D22DF" w:rsidRPr="002D22DF" w:rsidRDefault="002D22DF" w:rsidP="002D22DF">
            <w:pPr>
              <w:spacing w:after="0" w:line="240" w:lineRule="auto"/>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F00BAB8" w14:textId="77777777" w:rsidR="002D22DF" w:rsidRPr="002D22DF" w:rsidRDefault="002D22DF" w:rsidP="002D22DF">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bottom"/>
            <w:hideMark/>
          </w:tcPr>
          <w:p w14:paraId="7A07EB6C" w14:textId="77777777" w:rsidR="002D22DF" w:rsidRPr="002D22DF" w:rsidRDefault="002D22DF" w:rsidP="002D22DF">
            <w:pPr>
              <w:spacing w:after="0" w:line="240" w:lineRule="auto"/>
              <w:rPr>
                <w:rFonts w:ascii="Times New Roman" w:hAnsi="Times New Roman"/>
              </w:rPr>
            </w:pPr>
          </w:p>
        </w:tc>
      </w:tr>
      <w:tr w:rsidR="002D22DF" w:rsidRPr="002D22DF" w14:paraId="2D9EA699" w14:textId="77777777" w:rsidTr="006A3C05">
        <w:trPr>
          <w:trHeight w:val="204"/>
        </w:trPr>
        <w:tc>
          <w:tcPr>
            <w:tcW w:w="2109" w:type="pct"/>
            <w:tcBorders>
              <w:top w:val="nil"/>
              <w:left w:val="nil"/>
              <w:bottom w:val="nil"/>
              <w:right w:val="nil"/>
            </w:tcBorders>
            <w:shd w:val="clear" w:color="auto" w:fill="auto"/>
            <w:noWrap/>
            <w:vAlign w:val="bottom"/>
            <w:hideMark/>
          </w:tcPr>
          <w:p w14:paraId="48036973"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5F148C7" w14:textId="77777777" w:rsidR="002D22DF" w:rsidRPr="002D22DF" w:rsidRDefault="002D22DF" w:rsidP="002D22DF">
            <w:pPr>
              <w:spacing w:after="0" w:line="240" w:lineRule="auto"/>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481D8A0" w14:textId="77777777" w:rsidR="002D22DF" w:rsidRPr="002D22DF" w:rsidRDefault="002D22DF" w:rsidP="002D22DF">
            <w:pPr>
              <w:spacing w:after="0" w:line="240" w:lineRule="auto"/>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14606644" w14:textId="77777777" w:rsidR="002D22DF" w:rsidRPr="002D22DF" w:rsidRDefault="002D22DF" w:rsidP="002D22DF">
            <w:pPr>
              <w:spacing w:after="0" w:line="240" w:lineRule="auto"/>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1400702" w14:textId="77777777" w:rsidR="002D22DF" w:rsidRPr="002D22DF" w:rsidRDefault="002D22DF" w:rsidP="002D22DF">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bottom"/>
            <w:hideMark/>
          </w:tcPr>
          <w:p w14:paraId="2059BC6F" w14:textId="77777777" w:rsidR="002D22DF" w:rsidRPr="002D22DF" w:rsidRDefault="002D22DF" w:rsidP="002D22DF">
            <w:pPr>
              <w:spacing w:after="0" w:line="240" w:lineRule="auto"/>
              <w:rPr>
                <w:rFonts w:ascii="Times New Roman" w:hAnsi="Times New Roman"/>
              </w:rPr>
            </w:pPr>
          </w:p>
        </w:tc>
      </w:tr>
      <w:tr w:rsidR="002D22DF" w:rsidRPr="002D22DF" w14:paraId="79935B30" w14:textId="77777777" w:rsidTr="006A3C05">
        <w:trPr>
          <w:trHeight w:val="204"/>
        </w:trPr>
        <w:tc>
          <w:tcPr>
            <w:tcW w:w="2109" w:type="pct"/>
            <w:tcBorders>
              <w:top w:val="nil"/>
              <w:left w:val="nil"/>
              <w:bottom w:val="nil"/>
              <w:right w:val="nil"/>
            </w:tcBorders>
            <w:shd w:val="clear" w:color="auto" w:fill="auto"/>
            <w:noWrap/>
            <w:vAlign w:val="bottom"/>
            <w:hideMark/>
          </w:tcPr>
          <w:p w14:paraId="3A69FEDE"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0F6368D6"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30,802 </w:t>
            </w:r>
          </w:p>
        </w:tc>
        <w:tc>
          <w:tcPr>
            <w:tcW w:w="571" w:type="pct"/>
            <w:tcBorders>
              <w:top w:val="nil"/>
              <w:left w:val="nil"/>
              <w:bottom w:val="nil"/>
              <w:right w:val="nil"/>
            </w:tcBorders>
            <w:shd w:val="clear" w:color="000000" w:fill="E6E6E6"/>
            <w:noWrap/>
            <w:vAlign w:val="bottom"/>
            <w:hideMark/>
          </w:tcPr>
          <w:p w14:paraId="73B99994"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38,070 </w:t>
            </w:r>
          </w:p>
        </w:tc>
        <w:tc>
          <w:tcPr>
            <w:tcW w:w="572" w:type="pct"/>
            <w:tcBorders>
              <w:top w:val="nil"/>
              <w:left w:val="nil"/>
              <w:bottom w:val="nil"/>
              <w:right w:val="nil"/>
            </w:tcBorders>
            <w:shd w:val="clear" w:color="auto" w:fill="auto"/>
            <w:noWrap/>
            <w:vAlign w:val="bottom"/>
            <w:hideMark/>
          </w:tcPr>
          <w:p w14:paraId="3245B9AE"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39,768 </w:t>
            </w:r>
          </w:p>
        </w:tc>
        <w:tc>
          <w:tcPr>
            <w:tcW w:w="572" w:type="pct"/>
            <w:tcBorders>
              <w:top w:val="nil"/>
              <w:left w:val="nil"/>
              <w:bottom w:val="nil"/>
              <w:right w:val="nil"/>
            </w:tcBorders>
            <w:shd w:val="clear" w:color="auto" w:fill="auto"/>
            <w:noWrap/>
            <w:vAlign w:val="bottom"/>
            <w:hideMark/>
          </w:tcPr>
          <w:p w14:paraId="37F105E1"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41,521 </w:t>
            </w:r>
          </w:p>
        </w:tc>
        <w:tc>
          <w:tcPr>
            <w:tcW w:w="572" w:type="pct"/>
            <w:tcBorders>
              <w:top w:val="nil"/>
              <w:left w:val="nil"/>
              <w:bottom w:val="nil"/>
              <w:right w:val="nil"/>
            </w:tcBorders>
            <w:shd w:val="clear" w:color="auto" w:fill="auto"/>
            <w:noWrap/>
            <w:vAlign w:val="bottom"/>
            <w:hideMark/>
          </w:tcPr>
          <w:p w14:paraId="347B4F06"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42,504 </w:t>
            </w:r>
          </w:p>
        </w:tc>
      </w:tr>
      <w:tr w:rsidR="002D22DF" w:rsidRPr="002D22DF" w14:paraId="658E5A44" w14:textId="77777777" w:rsidTr="006A3C05">
        <w:trPr>
          <w:trHeight w:val="204"/>
        </w:trPr>
        <w:tc>
          <w:tcPr>
            <w:tcW w:w="2109" w:type="pct"/>
            <w:tcBorders>
              <w:top w:val="nil"/>
              <w:left w:val="nil"/>
              <w:bottom w:val="nil"/>
              <w:right w:val="nil"/>
            </w:tcBorders>
            <w:shd w:val="clear" w:color="auto" w:fill="auto"/>
            <w:vAlign w:val="bottom"/>
            <w:hideMark/>
          </w:tcPr>
          <w:p w14:paraId="251E419E"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14C80392"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741 </w:t>
            </w:r>
          </w:p>
        </w:tc>
        <w:tc>
          <w:tcPr>
            <w:tcW w:w="571" w:type="pct"/>
            <w:tcBorders>
              <w:top w:val="nil"/>
              <w:left w:val="nil"/>
              <w:bottom w:val="nil"/>
              <w:right w:val="nil"/>
            </w:tcBorders>
            <w:shd w:val="clear" w:color="000000" w:fill="E6E6E6"/>
            <w:noWrap/>
            <w:vAlign w:val="bottom"/>
            <w:hideMark/>
          </w:tcPr>
          <w:p w14:paraId="583DC23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741 </w:t>
            </w:r>
          </w:p>
        </w:tc>
        <w:tc>
          <w:tcPr>
            <w:tcW w:w="572" w:type="pct"/>
            <w:tcBorders>
              <w:top w:val="nil"/>
              <w:left w:val="nil"/>
              <w:bottom w:val="nil"/>
              <w:right w:val="nil"/>
            </w:tcBorders>
            <w:shd w:val="clear" w:color="auto" w:fill="auto"/>
            <w:noWrap/>
            <w:vAlign w:val="bottom"/>
            <w:hideMark/>
          </w:tcPr>
          <w:p w14:paraId="5450B170"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741 </w:t>
            </w:r>
          </w:p>
        </w:tc>
        <w:tc>
          <w:tcPr>
            <w:tcW w:w="572" w:type="pct"/>
            <w:tcBorders>
              <w:top w:val="nil"/>
              <w:left w:val="nil"/>
              <w:bottom w:val="nil"/>
              <w:right w:val="nil"/>
            </w:tcBorders>
            <w:shd w:val="clear" w:color="auto" w:fill="auto"/>
            <w:noWrap/>
            <w:vAlign w:val="bottom"/>
            <w:hideMark/>
          </w:tcPr>
          <w:p w14:paraId="36B40063"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741 </w:t>
            </w:r>
          </w:p>
        </w:tc>
        <w:tc>
          <w:tcPr>
            <w:tcW w:w="572" w:type="pct"/>
            <w:tcBorders>
              <w:top w:val="nil"/>
              <w:left w:val="nil"/>
              <w:bottom w:val="nil"/>
              <w:right w:val="nil"/>
            </w:tcBorders>
            <w:shd w:val="clear" w:color="auto" w:fill="auto"/>
            <w:noWrap/>
            <w:vAlign w:val="bottom"/>
            <w:hideMark/>
          </w:tcPr>
          <w:p w14:paraId="327FA29E"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741 </w:t>
            </w:r>
          </w:p>
        </w:tc>
      </w:tr>
      <w:tr w:rsidR="002D22DF" w:rsidRPr="002D22DF" w14:paraId="3D6E2890" w14:textId="77777777" w:rsidTr="006A3C05">
        <w:trPr>
          <w:trHeight w:val="204"/>
        </w:trPr>
        <w:tc>
          <w:tcPr>
            <w:tcW w:w="2109" w:type="pct"/>
            <w:tcBorders>
              <w:top w:val="nil"/>
              <w:left w:val="nil"/>
              <w:bottom w:val="nil"/>
              <w:right w:val="nil"/>
            </w:tcBorders>
            <w:shd w:val="clear" w:color="auto" w:fill="auto"/>
            <w:noWrap/>
            <w:vAlign w:val="bottom"/>
            <w:hideMark/>
          </w:tcPr>
          <w:p w14:paraId="2129DEDD"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5E5776EF"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200 </w:t>
            </w:r>
          </w:p>
        </w:tc>
        <w:tc>
          <w:tcPr>
            <w:tcW w:w="571" w:type="pct"/>
            <w:tcBorders>
              <w:top w:val="nil"/>
              <w:left w:val="nil"/>
              <w:bottom w:val="nil"/>
              <w:right w:val="nil"/>
            </w:tcBorders>
            <w:shd w:val="clear" w:color="000000" w:fill="E6E6E6"/>
            <w:noWrap/>
            <w:vAlign w:val="bottom"/>
            <w:hideMark/>
          </w:tcPr>
          <w:p w14:paraId="5C7AA6EF"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200 </w:t>
            </w:r>
          </w:p>
        </w:tc>
        <w:tc>
          <w:tcPr>
            <w:tcW w:w="572" w:type="pct"/>
            <w:tcBorders>
              <w:top w:val="nil"/>
              <w:left w:val="nil"/>
              <w:bottom w:val="nil"/>
              <w:right w:val="nil"/>
            </w:tcBorders>
            <w:shd w:val="clear" w:color="auto" w:fill="auto"/>
            <w:noWrap/>
            <w:vAlign w:val="bottom"/>
            <w:hideMark/>
          </w:tcPr>
          <w:p w14:paraId="6862FF2E"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200 </w:t>
            </w:r>
          </w:p>
        </w:tc>
        <w:tc>
          <w:tcPr>
            <w:tcW w:w="572" w:type="pct"/>
            <w:tcBorders>
              <w:top w:val="nil"/>
              <w:left w:val="nil"/>
              <w:bottom w:val="nil"/>
              <w:right w:val="nil"/>
            </w:tcBorders>
            <w:shd w:val="clear" w:color="auto" w:fill="auto"/>
            <w:noWrap/>
            <w:vAlign w:val="bottom"/>
            <w:hideMark/>
          </w:tcPr>
          <w:p w14:paraId="38E4782E"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200 </w:t>
            </w:r>
          </w:p>
        </w:tc>
        <w:tc>
          <w:tcPr>
            <w:tcW w:w="572" w:type="pct"/>
            <w:tcBorders>
              <w:top w:val="nil"/>
              <w:left w:val="nil"/>
              <w:bottom w:val="nil"/>
              <w:right w:val="nil"/>
            </w:tcBorders>
            <w:shd w:val="clear" w:color="auto" w:fill="auto"/>
            <w:noWrap/>
            <w:vAlign w:val="bottom"/>
            <w:hideMark/>
          </w:tcPr>
          <w:p w14:paraId="2FE348D7"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200 </w:t>
            </w:r>
          </w:p>
        </w:tc>
      </w:tr>
      <w:tr w:rsidR="002D22DF" w:rsidRPr="002D22DF" w14:paraId="1CA7E61A" w14:textId="77777777" w:rsidTr="006A3C05">
        <w:trPr>
          <w:trHeight w:val="204"/>
        </w:trPr>
        <w:tc>
          <w:tcPr>
            <w:tcW w:w="2109" w:type="pct"/>
            <w:tcBorders>
              <w:top w:val="nil"/>
              <w:left w:val="nil"/>
              <w:bottom w:val="nil"/>
              <w:right w:val="nil"/>
            </w:tcBorders>
            <w:shd w:val="clear" w:color="auto" w:fill="auto"/>
            <w:noWrap/>
            <w:vAlign w:val="bottom"/>
            <w:hideMark/>
          </w:tcPr>
          <w:p w14:paraId="4616E897"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77E5BF3F"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2,391 </w:t>
            </w:r>
          </w:p>
        </w:tc>
        <w:tc>
          <w:tcPr>
            <w:tcW w:w="571" w:type="pct"/>
            <w:tcBorders>
              <w:top w:val="nil"/>
              <w:left w:val="nil"/>
              <w:bottom w:val="nil"/>
              <w:right w:val="nil"/>
            </w:tcBorders>
            <w:shd w:val="clear" w:color="000000" w:fill="E6E6E6"/>
            <w:noWrap/>
            <w:vAlign w:val="bottom"/>
            <w:hideMark/>
          </w:tcPr>
          <w:p w14:paraId="43E6BE49"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2,334 </w:t>
            </w:r>
          </w:p>
        </w:tc>
        <w:tc>
          <w:tcPr>
            <w:tcW w:w="572" w:type="pct"/>
            <w:tcBorders>
              <w:top w:val="nil"/>
              <w:left w:val="nil"/>
              <w:bottom w:val="nil"/>
              <w:right w:val="nil"/>
            </w:tcBorders>
            <w:shd w:val="clear" w:color="auto" w:fill="auto"/>
            <w:noWrap/>
            <w:vAlign w:val="bottom"/>
            <w:hideMark/>
          </w:tcPr>
          <w:p w14:paraId="061ECDAA"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1,828 </w:t>
            </w:r>
          </w:p>
        </w:tc>
        <w:tc>
          <w:tcPr>
            <w:tcW w:w="572" w:type="pct"/>
            <w:tcBorders>
              <w:top w:val="nil"/>
              <w:left w:val="nil"/>
              <w:bottom w:val="nil"/>
              <w:right w:val="nil"/>
            </w:tcBorders>
            <w:shd w:val="clear" w:color="auto" w:fill="auto"/>
            <w:noWrap/>
            <w:vAlign w:val="bottom"/>
            <w:hideMark/>
          </w:tcPr>
          <w:p w14:paraId="66C4AFBF"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1,541 </w:t>
            </w:r>
          </w:p>
        </w:tc>
        <w:tc>
          <w:tcPr>
            <w:tcW w:w="572" w:type="pct"/>
            <w:tcBorders>
              <w:top w:val="nil"/>
              <w:left w:val="nil"/>
              <w:bottom w:val="nil"/>
              <w:right w:val="nil"/>
            </w:tcBorders>
            <w:shd w:val="clear" w:color="auto" w:fill="auto"/>
            <w:noWrap/>
            <w:vAlign w:val="bottom"/>
            <w:hideMark/>
          </w:tcPr>
          <w:p w14:paraId="22972D0C"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1,562 </w:t>
            </w:r>
          </w:p>
        </w:tc>
      </w:tr>
      <w:tr w:rsidR="002D22DF" w:rsidRPr="002D22DF" w14:paraId="27038F4B" w14:textId="77777777" w:rsidTr="006A3C05">
        <w:trPr>
          <w:trHeight w:val="204"/>
        </w:trPr>
        <w:tc>
          <w:tcPr>
            <w:tcW w:w="2109" w:type="pct"/>
            <w:tcBorders>
              <w:top w:val="nil"/>
              <w:left w:val="nil"/>
              <w:bottom w:val="nil"/>
              <w:right w:val="nil"/>
            </w:tcBorders>
            <w:shd w:val="clear" w:color="auto" w:fill="auto"/>
            <w:noWrap/>
            <w:vAlign w:val="bottom"/>
            <w:hideMark/>
          </w:tcPr>
          <w:p w14:paraId="70332485"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750D018B"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785 </w:t>
            </w:r>
          </w:p>
        </w:tc>
        <w:tc>
          <w:tcPr>
            <w:tcW w:w="571" w:type="pct"/>
            <w:tcBorders>
              <w:top w:val="nil"/>
              <w:left w:val="nil"/>
              <w:bottom w:val="nil"/>
              <w:right w:val="nil"/>
            </w:tcBorders>
            <w:shd w:val="clear" w:color="000000" w:fill="E6E6E6"/>
            <w:noWrap/>
            <w:vAlign w:val="bottom"/>
            <w:hideMark/>
          </w:tcPr>
          <w:p w14:paraId="0F011BD3"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785 </w:t>
            </w:r>
          </w:p>
        </w:tc>
        <w:tc>
          <w:tcPr>
            <w:tcW w:w="572" w:type="pct"/>
            <w:tcBorders>
              <w:top w:val="nil"/>
              <w:left w:val="nil"/>
              <w:bottom w:val="nil"/>
              <w:right w:val="nil"/>
            </w:tcBorders>
            <w:shd w:val="clear" w:color="auto" w:fill="auto"/>
            <w:noWrap/>
            <w:vAlign w:val="bottom"/>
            <w:hideMark/>
          </w:tcPr>
          <w:p w14:paraId="3895178A"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785 </w:t>
            </w:r>
          </w:p>
        </w:tc>
        <w:tc>
          <w:tcPr>
            <w:tcW w:w="572" w:type="pct"/>
            <w:tcBorders>
              <w:top w:val="nil"/>
              <w:left w:val="nil"/>
              <w:bottom w:val="nil"/>
              <w:right w:val="nil"/>
            </w:tcBorders>
            <w:shd w:val="clear" w:color="auto" w:fill="auto"/>
            <w:noWrap/>
            <w:vAlign w:val="bottom"/>
            <w:hideMark/>
          </w:tcPr>
          <w:p w14:paraId="4AB4D137"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785 </w:t>
            </w:r>
          </w:p>
        </w:tc>
        <w:tc>
          <w:tcPr>
            <w:tcW w:w="572" w:type="pct"/>
            <w:tcBorders>
              <w:top w:val="nil"/>
              <w:left w:val="nil"/>
              <w:bottom w:val="nil"/>
              <w:right w:val="nil"/>
            </w:tcBorders>
            <w:shd w:val="clear" w:color="auto" w:fill="auto"/>
            <w:noWrap/>
            <w:vAlign w:val="bottom"/>
            <w:hideMark/>
          </w:tcPr>
          <w:p w14:paraId="15CAFAC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785 </w:t>
            </w:r>
          </w:p>
        </w:tc>
      </w:tr>
      <w:tr w:rsidR="002D22DF" w:rsidRPr="002D22DF" w14:paraId="4C7803CA" w14:textId="77777777" w:rsidTr="006A3C05">
        <w:trPr>
          <w:trHeight w:val="204"/>
        </w:trPr>
        <w:tc>
          <w:tcPr>
            <w:tcW w:w="2109" w:type="pct"/>
            <w:tcBorders>
              <w:top w:val="nil"/>
              <w:left w:val="nil"/>
              <w:bottom w:val="nil"/>
              <w:right w:val="nil"/>
            </w:tcBorders>
            <w:shd w:val="clear" w:color="auto" w:fill="auto"/>
            <w:noWrap/>
            <w:vAlign w:val="bottom"/>
            <w:hideMark/>
          </w:tcPr>
          <w:p w14:paraId="4E9CF268" w14:textId="77777777" w:rsidR="002D22DF" w:rsidRPr="002D22DF" w:rsidRDefault="002D22DF" w:rsidP="002D22DF">
            <w:pPr>
              <w:spacing w:after="0" w:line="240" w:lineRule="auto"/>
              <w:rPr>
                <w:rFonts w:ascii="Arial" w:hAnsi="Arial" w:cs="Arial"/>
                <w:b/>
                <w:bCs/>
                <w:i/>
                <w:iCs/>
                <w:color w:val="000000"/>
                <w:sz w:val="16"/>
                <w:szCs w:val="16"/>
              </w:rPr>
            </w:pPr>
            <w:r w:rsidRPr="002D22DF">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760C6887"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34,919 </w:t>
            </w:r>
          </w:p>
        </w:tc>
        <w:tc>
          <w:tcPr>
            <w:tcW w:w="571" w:type="pct"/>
            <w:tcBorders>
              <w:top w:val="single" w:sz="4" w:space="0" w:color="000000"/>
              <w:left w:val="nil"/>
              <w:bottom w:val="single" w:sz="4" w:space="0" w:color="000000"/>
              <w:right w:val="nil"/>
            </w:tcBorders>
            <w:shd w:val="clear" w:color="000000" w:fill="E6E6E6"/>
            <w:noWrap/>
            <w:vAlign w:val="bottom"/>
            <w:hideMark/>
          </w:tcPr>
          <w:p w14:paraId="551300B2"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42,130 </w:t>
            </w:r>
          </w:p>
        </w:tc>
        <w:tc>
          <w:tcPr>
            <w:tcW w:w="572" w:type="pct"/>
            <w:tcBorders>
              <w:top w:val="single" w:sz="4" w:space="0" w:color="000000"/>
              <w:left w:val="nil"/>
              <w:bottom w:val="single" w:sz="4" w:space="0" w:color="000000"/>
              <w:right w:val="nil"/>
            </w:tcBorders>
            <w:shd w:val="clear" w:color="auto" w:fill="auto"/>
            <w:noWrap/>
            <w:vAlign w:val="bottom"/>
            <w:hideMark/>
          </w:tcPr>
          <w:p w14:paraId="550E9E08"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43,322 </w:t>
            </w:r>
          </w:p>
        </w:tc>
        <w:tc>
          <w:tcPr>
            <w:tcW w:w="572" w:type="pct"/>
            <w:tcBorders>
              <w:top w:val="single" w:sz="4" w:space="0" w:color="000000"/>
              <w:left w:val="nil"/>
              <w:bottom w:val="single" w:sz="4" w:space="0" w:color="000000"/>
              <w:right w:val="nil"/>
            </w:tcBorders>
            <w:shd w:val="clear" w:color="auto" w:fill="auto"/>
            <w:noWrap/>
            <w:vAlign w:val="bottom"/>
            <w:hideMark/>
          </w:tcPr>
          <w:p w14:paraId="2CD16BEE"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44,788 </w:t>
            </w:r>
          </w:p>
        </w:tc>
        <w:tc>
          <w:tcPr>
            <w:tcW w:w="572" w:type="pct"/>
            <w:tcBorders>
              <w:top w:val="single" w:sz="4" w:space="0" w:color="000000"/>
              <w:left w:val="nil"/>
              <w:bottom w:val="single" w:sz="4" w:space="0" w:color="000000"/>
              <w:right w:val="nil"/>
            </w:tcBorders>
            <w:shd w:val="clear" w:color="auto" w:fill="auto"/>
            <w:noWrap/>
            <w:vAlign w:val="bottom"/>
            <w:hideMark/>
          </w:tcPr>
          <w:p w14:paraId="792646D3"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45,792 </w:t>
            </w:r>
          </w:p>
        </w:tc>
      </w:tr>
      <w:tr w:rsidR="002D22DF" w:rsidRPr="002D22DF" w14:paraId="28019523" w14:textId="77777777" w:rsidTr="006A3C05">
        <w:trPr>
          <w:trHeight w:val="204"/>
        </w:trPr>
        <w:tc>
          <w:tcPr>
            <w:tcW w:w="2109" w:type="pct"/>
            <w:tcBorders>
              <w:top w:val="nil"/>
              <w:left w:val="nil"/>
              <w:bottom w:val="nil"/>
              <w:right w:val="nil"/>
            </w:tcBorders>
            <w:shd w:val="clear" w:color="auto" w:fill="auto"/>
            <w:noWrap/>
            <w:vAlign w:val="bottom"/>
            <w:hideMark/>
          </w:tcPr>
          <w:p w14:paraId="33362F08"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40B706CB" w14:textId="77777777" w:rsidR="002D22DF" w:rsidRPr="002D22DF" w:rsidRDefault="002D22DF" w:rsidP="002D22DF">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88C7F20"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50F5BF3F" w14:textId="77777777" w:rsidR="002D22DF" w:rsidRPr="002D22DF" w:rsidRDefault="002D22DF" w:rsidP="002D22DF">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EB6BECE" w14:textId="77777777" w:rsidR="002D22DF" w:rsidRPr="002D22DF" w:rsidRDefault="002D22DF" w:rsidP="002D22DF">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3C2ECC2" w14:textId="77777777" w:rsidR="002D22DF" w:rsidRPr="002D22DF" w:rsidRDefault="002D22DF" w:rsidP="002D22DF">
            <w:pPr>
              <w:spacing w:after="0" w:line="240" w:lineRule="auto"/>
              <w:jc w:val="right"/>
              <w:rPr>
                <w:rFonts w:ascii="Times New Roman" w:hAnsi="Times New Roman"/>
              </w:rPr>
            </w:pPr>
          </w:p>
        </w:tc>
      </w:tr>
      <w:tr w:rsidR="002D22DF" w:rsidRPr="002D22DF" w14:paraId="36D70EBD" w14:textId="77777777" w:rsidTr="006A3C05">
        <w:trPr>
          <w:trHeight w:val="204"/>
        </w:trPr>
        <w:tc>
          <w:tcPr>
            <w:tcW w:w="2109" w:type="pct"/>
            <w:tcBorders>
              <w:top w:val="nil"/>
              <w:left w:val="nil"/>
              <w:bottom w:val="nil"/>
              <w:right w:val="nil"/>
            </w:tcBorders>
            <w:shd w:val="clear" w:color="auto" w:fill="auto"/>
            <w:noWrap/>
            <w:vAlign w:val="bottom"/>
            <w:hideMark/>
          </w:tcPr>
          <w:p w14:paraId="5FC31E34"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5B6A9D76"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18,618 </w:t>
            </w:r>
          </w:p>
        </w:tc>
        <w:tc>
          <w:tcPr>
            <w:tcW w:w="571" w:type="pct"/>
            <w:tcBorders>
              <w:top w:val="nil"/>
              <w:left w:val="nil"/>
              <w:bottom w:val="nil"/>
              <w:right w:val="nil"/>
            </w:tcBorders>
            <w:shd w:val="clear" w:color="000000" w:fill="E6E6E6"/>
            <w:noWrap/>
            <w:vAlign w:val="bottom"/>
            <w:hideMark/>
          </w:tcPr>
          <w:p w14:paraId="24279947"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20,268 </w:t>
            </w:r>
          </w:p>
        </w:tc>
        <w:tc>
          <w:tcPr>
            <w:tcW w:w="572" w:type="pct"/>
            <w:tcBorders>
              <w:top w:val="nil"/>
              <w:left w:val="nil"/>
              <w:bottom w:val="nil"/>
              <w:right w:val="nil"/>
            </w:tcBorders>
            <w:shd w:val="clear" w:color="auto" w:fill="auto"/>
            <w:noWrap/>
            <w:vAlign w:val="bottom"/>
            <w:hideMark/>
          </w:tcPr>
          <w:p w14:paraId="1E2FF15E"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20,738 </w:t>
            </w:r>
          </w:p>
        </w:tc>
        <w:tc>
          <w:tcPr>
            <w:tcW w:w="572" w:type="pct"/>
            <w:tcBorders>
              <w:top w:val="nil"/>
              <w:left w:val="nil"/>
              <w:bottom w:val="nil"/>
              <w:right w:val="nil"/>
            </w:tcBorders>
            <w:shd w:val="clear" w:color="auto" w:fill="auto"/>
            <w:noWrap/>
            <w:vAlign w:val="bottom"/>
            <w:hideMark/>
          </w:tcPr>
          <w:p w14:paraId="304B5BF2"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20,094 </w:t>
            </w:r>
          </w:p>
        </w:tc>
        <w:tc>
          <w:tcPr>
            <w:tcW w:w="572" w:type="pct"/>
            <w:tcBorders>
              <w:top w:val="nil"/>
              <w:left w:val="nil"/>
              <w:bottom w:val="nil"/>
              <w:right w:val="nil"/>
            </w:tcBorders>
            <w:shd w:val="clear" w:color="auto" w:fill="auto"/>
            <w:noWrap/>
            <w:vAlign w:val="bottom"/>
            <w:hideMark/>
          </w:tcPr>
          <w:p w14:paraId="5613209D"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20,585 </w:t>
            </w:r>
          </w:p>
        </w:tc>
      </w:tr>
      <w:tr w:rsidR="002D22DF" w:rsidRPr="002D22DF" w14:paraId="2AFAD913" w14:textId="77777777" w:rsidTr="006A3C05">
        <w:trPr>
          <w:trHeight w:val="204"/>
        </w:trPr>
        <w:tc>
          <w:tcPr>
            <w:tcW w:w="2109" w:type="pct"/>
            <w:tcBorders>
              <w:top w:val="nil"/>
              <w:left w:val="nil"/>
              <w:bottom w:val="nil"/>
              <w:right w:val="nil"/>
            </w:tcBorders>
            <w:shd w:val="clear" w:color="auto" w:fill="auto"/>
            <w:noWrap/>
            <w:vAlign w:val="bottom"/>
            <w:hideMark/>
          </w:tcPr>
          <w:p w14:paraId="735D2B1E"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584C2285"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11,887 </w:t>
            </w:r>
          </w:p>
        </w:tc>
        <w:tc>
          <w:tcPr>
            <w:tcW w:w="571" w:type="pct"/>
            <w:tcBorders>
              <w:top w:val="nil"/>
              <w:left w:val="nil"/>
              <w:bottom w:val="nil"/>
              <w:right w:val="nil"/>
            </w:tcBorders>
            <w:shd w:val="clear" w:color="000000" w:fill="E6E6E6"/>
            <w:noWrap/>
            <w:vAlign w:val="bottom"/>
            <w:hideMark/>
          </w:tcPr>
          <w:p w14:paraId="7BD535A2"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17,901 </w:t>
            </w:r>
          </w:p>
        </w:tc>
        <w:tc>
          <w:tcPr>
            <w:tcW w:w="572" w:type="pct"/>
            <w:tcBorders>
              <w:top w:val="nil"/>
              <w:left w:val="nil"/>
              <w:bottom w:val="nil"/>
              <w:right w:val="nil"/>
            </w:tcBorders>
            <w:shd w:val="clear" w:color="auto" w:fill="auto"/>
            <w:noWrap/>
            <w:vAlign w:val="bottom"/>
            <w:hideMark/>
          </w:tcPr>
          <w:p w14:paraId="3D778894"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19,058 </w:t>
            </w:r>
          </w:p>
        </w:tc>
        <w:tc>
          <w:tcPr>
            <w:tcW w:w="572" w:type="pct"/>
            <w:tcBorders>
              <w:top w:val="nil"/>
              <w:left w:val="nil"/>
              <w:bottom w:val="nil"/>
              <w:right w:val="nil"/>
            </w:tcBorders>
            <w:shd w:val="clear" w:color="auto" w:fill="auto"/>
            <w:noWrap/>
            <w:vAlign w:val="bottom"/>
            <w:hideMark/>
          </w:tcPr>
          <w:p w14:paraId="2DBF7201"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21,220 </w:t>
            </w:r>
          </w:p>
        </w:tc>
        <w:tc>
          <w:tcPr>
            <w:tcW w:w="572" w:type="pct"/>
            <w:tcBorders>
              <w:top w:val="nil"/>
              <w:left w:val="nil"/>
              <w:bottom w:val="nil"/>
              <w:right w:val="nil"/>
            </w:tcBorders>
            <w:shd w:val="clear" w:color="auto" w:fill="auto"/>
            <w:noWrap/>
            <w:vAlign w:val="bottom"/>
            <w:hideMark/>
          </w:tcPr>
          <w:p w14:paraId="24855AD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21,538 </w:t>
            </w:r>
          </w:p>
        </w:tc>
      </w:tr>
      <w:tr w:rsidR="002D22DF" w:rsidRPr="002D22DF" w14:paraId="33DF41F1" w14:textId="77777777" w:rsidTr="006A3C05">
        <w:trPr>
          <w:trHeight w:val="204"/>
        </w:trPr>
        <w:tc>
          <w:tcPr>
            <w:tcW w:w="2109" w:type="pct"/>
            <w:tcBorders>
              <w:top w:val="nil"/>
              <w:left w:val="nil"/>
              <w:bottom w:val="nil"/>
              <w:right w:val="nil"/>
            </w:tcBorders>
            <w:shd w:val="clear" w:color="auto" w:fill="auto"/>
            <w:noWrap/>
            <w:vAlign w:val="bottom"/>
            <w:hideMark/>
          </w:tcPr>
          <w:p w14:paraId="7466881D" w14:textId="77777777" w:rsidR="002D22DF" w:rsidRPr="002D22DF" w:rsidRDefault="002D22DF" w:rsidP="002D22DF">
            <w:pPr>
              <w:spacing w:after="0" w:line="240" w:lineRule="auto"/>
              <w:ind w:firstLineChars="100" w:firstLine="160"/>
              <w:rPr>
                <w:rFonts w:ascii="Arial" w:hAnsi="Arial" w:cs="Arial"/>
                <w:sz w:val="16"/>
                <w:szCs w:val="16"/>
              </w:rPr>
            </w:pPr>
            <w:r w:rsidRPr="002D22DF">
              <w:rPr>
                <w:rFonts w:ascii="Arial" w:hAnsi="Arial" w:cs="Arial"/>
                <w:sz w:val="16"/>
                <w:szCs w:val="16"/>
              </w:rPr>
              <w:t>Net GST paid</w:t>
            </w:r>
          </w:p>
        </w:tc>
        <w:tc>
          <w:tcPr>
            <w:tcW w:w="605" w:type="pct"/>
            <w:tcBorders>
              <w:top w:val="nil"/>
              <w:left w:val="nil"/>
              <w:bottom w:val="nil"/>
              <w:right w:val="nil"/>
            </w:tcBorders>
            <w:shd w:val="clear" w:color="auto" w:fill="auto"/>
            <w:noWrap/>
            <w:vAlign w:val="bottom"/>
            <w:hideMark/>
          </w:tcPr>
          <w:p w14:paraId="1C80B50D"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2,391 </w:t>
            </w:r>
          </w:p>
        </w:tc>
        <w:tc>
          <w:tcPr>
            <w:tcW w:w="571" w:type="pct"/>
            <w:tcBorders>
              <w:top w:val="nil"/>
              <w:left w:val="nil"/>
              <w:bottom w:val="nil"/>
              <w:right w:val="nil"/>
            </w:tcBorders>
            <w:shd w:val="clear" w:color="000000" w:fill="E6E6E6"/>
            <w:noWrap/>
            <w:vAlign w:val="bottom"/>
            <w:hideMark/>
          </w:tcPr>
          <w:p w14:paraId="10AE7896"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2,334 </w:t>
            </w:r>
          </w:p>
        </w:tc>
        <w:tc>
          <w:tcPr>
            <w:tcW w:w="572" w:type="pct"/>
            <w:tcBorders>
              <w:top w:val="nil"/>
              <w:left w:val="nil"/>
              <w:bottom w:val="nil"/>
              <w:right w:val="nil"/>
            </w:tcBorders>
            <w:shd w:val="clear" w:color="auto" w:fill="auto"/>
            <w:noWrap/>
            <w:vAlign w:val="bottom"/>
            <w:hideMark/>
          </w:tcPr>
          <w:p w14:paraId="1054C333"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1,828 </w:t>
            </w:r>
          </w:p>
        </w:tc>
        <w:tc>
          <w:tcPr>
            <w:tcW w:w="572" w:type="pct"/>
            <w:tcBorders>
              <w:top w:val="nil"/>
              <w:left w:val="nil"/>
              <w:bottom w:val="nil"/>
              <w:right w:val="nil"/>
            </w:tcBorders>
            <w:shd w:val="clear" w:color="auto" w:fill="auto"/>
            <w:noWrap/>
            <w:vAlign w:val="bottom"/>
            <w:hideMark/>
          </w:tcPr>
          <w:p w14:paraId="1ED1318E"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1,541 </w:t>
            </w:r>
          </w:p>
        </w:tc>
        <w:tc>
          <w:tcPr>
            <w:tcW w:w="572" w:type="pct"/>
            <w:tcBorders>
              <w:top w:val="nil"/>
              <w:left w:val="nil"/>
              <w:bottom w:val="nil"/>
              <w:right w:val="nil"/>
            </w:tcBorders>
            <w:shd w:val="clear" w:color="auto" w:fill="auto"/>
            <w:noWrap/>
            <w:vAlign w:val="bottom"/>
            <w:hideMark/>
          </w:tcPr>
          <w:p w14:paraId="5A66C6A3"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1,562 </w:t>
            </w:r>
          </w:p>
        </w:tc>
      </w:tr>
      <w:tr w:rsidR="002D22DF" w:rsidRPr="002D22DF" w14:paraId="30270854" w14:textId="77777777" w:rsidTr="006A3C05">
        <w:trPr>
          <w:trHeight w:val="204"/>
        </w:trPr>
        <w:tc>
          <w:tcPr>
            <w:tcW w:w="2109" w:type="pct"/>
            <w:tcBorders>
              <w:top w:val="nil"/>
              <w:left w:val="nil"/>
              <w:bottom w:val="nil"/>
              <w:right w:val="nil"/>
            </w:tcBorders>
            <w:shd w:val="clear" w:color="auto" w:fill="auto"/>
            <w:vAlign w:val="bottom"/>
            <w:hideMark/>
          </w:tcPr>
          <w:p w14:paraId="16F19584" w14:textId="77777777" w:rsidR="002D22DF" w:rsidRPr="002D22DF" w:rsidRDefault="002D22DF" w:rsidP="002D22DF">
            <w:pPr>
              <w:spacing w:after="0" w:line="240" w:lineRule="auto"/>
              <w:ind w:firstLineChars="100" w:firstLine="160"/>
              <w:rPr>
                <w:rFonts w:ascii="Arial" w:hAnsi="Arial" w:cs="Arial"/>
                <w:sz w:val="16"/>
                <w:szCs w:val="16"/>
              </w:rPr>
            </w:pPr>
            <w:r w:rsidRPr="002D22DF">
              <w:rPr>
                <w:rFonts w:ascii="Arial" w:hAnsi="Arial" w:cs="Arial"/>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4D01B00F"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40 </w:t>
            </w:r>
          </w:p>
        </w:tc>
        <w:tc>
          <w:tcPr>
            <w:tcW w:w="571" w:type="pct"/>
            <w:tcBorders>
              <w:top w:val="nil"/>
              <w:left w:val="nil"/>
              <w:bottom w:val="nil"/>
              <w:right w:val="nil"/>
            </w:tcBorders>
            <w:shd w:val="clear" w:color="000000" w:fill="E6E6E6"/>
            <w:noWrap/>
            <w:vAlign w:val="bottom"/>
            <w:hideMark/>
          </w:tcPr>
          <w:p w14:paraId="54CC17C0"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40 </w:t>
            </w:r>
          </w:p>
        </w:tc>
        <w:tc>
          <w:tcPr>
            <w:tcW w:w="572" w:type="pct"/>
            <w:tcBorders>
              <w:top w:val="nil"/>
              <w:left w:val="nil"/>
              <w:bottom w:val="nil"/>
              <w:right w:val="nil"/>
            </w:tcBorders>
            <w:shd w:val="clear" w:color="auto" w:fill="auto"/>
            <w:noWrap/>
            <w:vAlign w:val="bottom"/>
            <w:hideMark/>
          </w:tcPr>
          <w:p w14:paraId="34B7F499"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40 </w:t>
            </w:r>
          </w:p>
        </w:tc>
        <w:tc>
          <w:tcPr>
            <w:tcW w:w="572" w:type="pct"/>
            <w:tcBorders>
              <w:top w:val="nil"/>
              <w:left w:val="nil"/>
              <w:bottom w:val="nil"/>
              <w:right w:val="nil"/>
            </w:tcBorders>
            <w:shd w:val="clear" w:color="auto" w:fill="auto"/>
            <w:noWrap/>
            <w:vAlign w:val="bottom"/>
            <w:hideMark/>
          </w:tcPr>
          <w:p w14:paraId="102F4EE0"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40 </w:t>
            </w:r>
          </w:p>
        </w:tc>
        <w:tc>
          <w:tcPr>
            <w:tcW w:w="572" w:type="pct"/>
            <w:tcBorders>
              <w:top w:val="nil"/>
              <w:left w:val="nil"/>
              <w:bottom w:val="nil"/>
              <w:right w:val="nil"/>
            </w:tcBorders>
            <w:shd w:val="clear" w:color="auto" w:fill="auto"/>
            <w:noWrap/>
            <w:vAlign w:val="bottom"/>
            <w:hideMark/>
          </w:tcPr>
          <w:p w14:paraId="01F1B12F"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40 </w:t>
            </w:r>
          </w:p>
        </w:tc>
      </w:tr>
      <w:tr w:rsidR="002D22DF" w:rsidRPr="002D22DF" w14:paraId="6C34D38E" w14:textId="77777777" w:rsidTr="006A3C05">
        <w:trPr>
          <w:trHeight w:val="204"/>
        </w:trPr>
        <w:tc>
          <w:tcPr>
            <w:tcW w:w="2109" w:type="pct"/>
            <w:tcBorders>
              <w:top w:val="nil"/>
              <w:left w:val="nil"/>
              <w:bottom w:val="nil"/>
              <w:right w:val="nil"/>
            </w:tcBorders>
            <w:shd w:val="clear" w:color="auto" w:fill="auto"/>
            <w:noWrap/>
            <w:vAlign w:val="bottom"/>
            <w:hideMark/>
          </w:tcPr>
          <w:p w14:paraId="64775775" w14:textId="77777777" w:rsidR="002D22DF" w:rsidRPr="002D22DF" w:rsidRDefault="002D22DF" w:rsidP="002D22DF">
            <w:pPr>
              <w:spacing w:after="0" w:line="240" w:lineRule="auto"/>
              <w:rPr>
                <w:rFonts w:ascii="Arial" w:hAnsi="Arial" w:cs="Arial"/>
                <w:b/>
                <w:bCs/>
                <w:i/>
                <w:iCs/>
                <w:color w:val="000000"/>
                <w:sz w:val="16"/>
                <w:szCs w:val="16"/>
              </w:rPr>
            </w:pPr>
            <w:r w:rsidRPr="002D22DF">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51630549"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32,936 </w:t>
            </w:r>
          </w:p>
        </w:tc>
        <w:tc>
          <w:tcPr>
            <w:tcW w:w="571" w:type="pct"/>
            <w:tcBorders>
              <w:top w:val="single" w:sz="4" w:space="0" w:color="000000"/>
              <w:left w:val="nil"/>
              <w:bottom w:val="nil"/>
              <w:right w:val="nil"/>
            </w:tcBorders>
            <w:shd w:val="clear" w:color="000000" w:fill="E6E6E6"/>
            <w:noWrap/>
            <w:vAlign w:val="bottom"/>
            <w:hideMark/>
          </w:tcPr>
          <w:p w14:paraId="5ECE9CEE"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40,543 </w:t>
            </w:r>
          </w:p>
        </w:tc>
        <w:tc>
          <w:tcPr>
            <w:tcW w:w="572" w:type="pct"/>
            <w:tcBorders>
              <w:top w:val="single" w:sz="4" w:space="0" w:color="000000"/>
              <w:left w:val="nil"/>
              <w:bottom w:val="nil"/>
              <w:right w:val="nil"/>
            </w:tcBorders>
            <w:shd w:val="clear" w:color="auto" w:fill="auto"/>
            <w:noWrap/>
            <w:vAlign w:val="bottom"/>
            <w:hideMark/>
          </w:tcPr>
          <w:p w14:paraId="37674761"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41,664 </w:t>
            </w:r>
          </w:p>
        </w:tc>
        <w:tc>
          <w:tcPr>
            <w:tcW w:w="572" w:type="pct"/>
            <w:tcBorders>
              <w:top w:val="single" w:sz="4" w:space="0" w:color="000000"/>
              <w:left w:val="nil"/>
              <w:bottom w:val="nil"/>
              <w:right w:val="nil"/>
            </w:tcBorders>
            <w:shd w:val="clear" w:color="auto" w:fill="auto"/>
            <w:noWrap/>
            <w:vAlign w:val="bottom"/>
            <w:hideMark/>
          </w:tcPr>
          <w:p w14:paraId="102A23D1"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42,895 </w:t>
            </w:r>
          </w:p>
        </w:tc>
        <w:tc>
          <w:tcPr>
            <w:tcW w:w="572" w:type="pct"/>
            <w:tcBorders>
              <w:top w:val="single" w:sz="4" w:space="0" w:color="000000"/>
              <w:left w:val="nil"/>
              <w:bottom w:val="nil"/>
              <w:right w:val="nil"/>
            </w:tcBorders>
            <w:shd w:val="clear" w:color="auto" w:fill="auto"/>
            <w:noWrap/>
            <w:vAlign w:val="bottom"/>
            <w:hideMark/>
          </w:tcPr>
          <w:p w14:paraId="3BACB8A8"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43,725 </w:t>
            </w:r>
          </w:p>
        </w:tc>
      </w:tr>
      <w:tr w:rsidR="002D22DF" w:rsidRPr="002D22DF" w14:paraId="28967463" w14:textId="77777777" w:rsidTr="006A3C05">
        <w:trPr>
          <w:trHeight w:val="204"/>
        </w:trPr>
        <w:tc>
          <w:tcPr>
            <w:tcW w:w="2109" w:type="pct"/>
            <w:tcBorders>
              <w:top w:val="nil"/>
              <w:left w:val="nil"/>
              <w:bottom w:val="nil"/>
              <w:right w:val="nil"/>
            </w:tcBorders>
            <w:shd w:val="clear" w:color="auto" w:fill="auto"/>
            <w:vAlign w:val="bottom"/>
            <w:hideMark/>
          </w:tcPr>
          <w:p w14:paraId="41A4D636"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6BBAB78C"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1,983 </w:t>
            </w:r>
          </w:p>
        </w:tc>
        <w:tc>
          <w:tcPr>
            <w:tcW w:w="571" w:type="pct"/>
            <w:tcBorders>
              <w:top w:val="single" w:sz="4" w:space="0" w:color="auto"/>
              <w:left w:val="nil"/>
              <w:bottom w:val="single" w:sz="4" w:space="0" w:color="auto"/>
              <w:right w:val="nil"/>
            </w:tcBorders>
            <w:shd w:val="clear" w:color="000000" w:fill="E6E6E6"/>
            <w:noWrap/>
            <w:vAlign w:val="bottom"/>
            <w:hideMark/>
          </w:tcPr>
          <w:p w14:paraId="75205F35"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1,587 </w:t>
            </w:r>
          </w:p>
        </w:tc>
        <w:tc>
          <w:tcPr>
            <w:tcW w:w="572" w:type="pct"/>
            <w:tcBorders>
              <w:top w:val="single" w:sz="4" w:space="0" w:color="auto"/>
              <w:left w:val="nil"/>
              <w:bottom w:val="single" w:sz="4" w:space="0" w:color="auto"/>
              <w:right w:val="nil"/>
            </w:tcBorders>
            <w:shd w:val="clear" w:color="auto" w:fill="auto"/>
            <w:noWrap/>
            <w:vAlign w:val="bottom"/>
            <w:hideMark/>
          </w:tcPr>
          <w:p w14:paraId="75F15D13"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1,658 </w:t>
            </w:r>
          </w:p>
        </w:tc>
        <w:tc>
          <w:tcPr>
            <w:tcW w:w="572" w:type="pct"/>
            <w:tcBorders>
              <w:top w:val="single" w:sz="4" w:space="0" w:color="auto"/>
              <w:left w:val="nil"/>
              <w:bottom w:val="single" w:sz="4" w:space="0" w:color="auto"/>
              <w:right w:val="nil"/>
            </w:tcBorders>
            <w:shd w:val="clear" w:color="auto" w:fill="auto"/>
            <w:noWrap/>
            <w:vAlign w:val="bottom"/>
            <w:hideMark/>
          </w:tcPr>
          <w:p w14:paraId="478CA69A"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1,893 </w:t>
            </w:r>
          </w:p>
        </w:tc>
        <w:tc>
          <w:tcPr>
            <w:tcW w:w="572" w:type="pct"/>
            <w:tcBorders>
              <w:top w:val="single" w:sz="4" w:space="0" w:color="auto"/>
              <w:left w:val="nil"/>
              <w:bottom w:val="single" w:sz="4" w:space="0" w:color="auto"/>
              <w:right w:val="nil"/>
            </w:tcBorders>
            <w:shd w:val="clear" w:color="auto" w:fill="auto"/>
            <w:noWrap/>
            <w:vAlign w:val="bottom"/>
            <w:hideMark/>
          </w:tcPr>
          <w:p w14:paraId="79E02FCB"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2,067 </w:t>
            </w:r>
          </w:p>
        </w:tc>
      </w:tr>
      <w:tr w:rsidR="002D22DF" w:rsidRPr="002D22DF" w14:paraId="227CD67E" w14:textId="77777777" w:rsidTr="006A3C05">
        <w:trPr>
          <w:trHeight w:val="204"/>
        </w:trPr>
        <w:tc>
          <w:tcPr>
            <w:tcW w:w="2109" w:type="pct"/>
            <w:tcBorders>
              <w:top w:val="nil"/>
              <w:left w:val="nil"/>
              <w:bottom w:val="nil"/>
              <w:right w:val="nil"/>
            </w:tcBorders>
            <w:shd w:val="clear" w:color="auto" w:fill="auto"/>
            <w:noWrap/>
            <w:vAlign w:val="bottom"/>
            <w:hideMark/>
          </w:tcPr>
          <w:p w14:paraId="2EFBB456"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09420DD4" w14:textId="77777777" w:rsidR="002D22DF" w:rsidRPr="002D22DF" w:rsidRDefault="002D22DF" w:rsidP="002D22DF">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619358A"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5027B976" w14:textId="77777777" w:rsidR="002D22DF" w:rsidRPr="002D22DF" w:rsidRDefault="002D22DF" w:rsidP="002D22DF">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F02C4E7" w14:textId="77777777" w:rsidR="002D22DF" w:rsidRPr="002D22DF" w:rsidRDefault="002D22DF" w:rsidP="002D22DF">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8488E03" w14:textId="77777777" w:rsidR="002D22DF" w:rsidRPr="002D22DF" w:rsidRDefault="002D22DF" w:rsidP="002D22DF">
            <w:pPr>
              <w:spacing w:after="0" w:line="240" w:lineRule="auto"/>
              <w:jc w:val="right"/>
              <w:rPr>
                <w:rFonts w:ascii="Times New Roman" w:hAnsi="Times New Roman"/>
              </w:rPr>
            </w:pPr>
          </w:p>
        </w:tc>
      </w:tr>
      <w:tr w:rsidR="002D22DF" w:rsidRPr="002D22DF" w14:paraId="210C1BB2" w14:textId="77777777" w:rsidTr="006A3C05">
        <w:trPr>
          <w:trHeight w:val="204"/>
        </w:trPr>
        <w:tc>
          <w:tcPr>
            <w:tcW w:w="2109" w:type="pct"/>
            <w:tcBorders>
              <w:top w:val="nil"/>
              <w:left w:val="nil"/>
              <w:bottom w:val="nil"/>
              <w:right w:val="nil"/>
            </w:tcBorders>
            <w:shd w:val="clear" w:color="auto" w:fill="auto"/>
            <w:noWrap/>
            <w:vAlign w:val="bottom"/>
            <w:hideMark/>
          </w:tcPr>
          <w:p w14:paraId="2A3D6B9A"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1155C5E5" w14:textId="77777777" w:rsidR="002D22DF" w:rsidRPr="002D22DF" w:rsidRDefault="002D22DF" w:rsidP="002D22DF">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2959897"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600BADBF" w14:textId="77777777" w:rsidR="002D22DF" w:rsidRPr="002D22DF" w:rsidRDefault="002D22DF" w:rsidP="002D22DF">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B1570DF" w14:textId="77777777" w:rsidR="002D22DF" w:rsidRPr="002D22DF" w:rsidRDefault="002D22DF" w:rsidP="002D22DF">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097F7D9" w14:textId="77777777" w:rsidR="002D22DF" w:rsidRPr="002D22DF" w:rsidRDefault="002D22DF" w:rsidP="002D22DF">
            <w:pPr>
              <w:spacing w:after="0" w:line="240" w:lineRule="auto"/>
              <w:jc w:val="right"/>
              <w:rPr>
                <w:rFonts w:ascii="Times New Roman" w:hAnsi="Times New Roman"/>
              </w:rPr>
            </w:pPr>
          </w:p>
        </w:tc>
      </w:tr>
      <w:tr w:rsidR="002D22DF" w:rsidRPr="002D22DF" w14:paraId="1A3965A8" w14:textId="77777777" w:rsidTr="006A3C05">
        <w:trPr>
          <w:trHeight w:val="204"/>
        </w:trPr>
        <w:tc>
          <w:tcPr>
            <w:tcW w:w="2109" w:type="pct"/>
            <w:tcBorders>
              <w:top w:val="nil"/>
              <w:left w:val="nil"/>
              <w:bottom w:val="nil"/>
              <w:right w:val="nil"/>
            </w:tcBorders>
            <w:shd w:val="clear" w:color="auto" w:fill="auto"/>
            <w:noWrap/>
            <w:vAlign w:val="bottom"/>
            <w:hideMark/>
          </w:tcPr>
          <w:p w14:paraId="688F49AA"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Investments</w:t>
            </w:r>
          </w:p>
        </w:tc>
        <w:tc>
          <w:tcPr>
            <w:tcW w:w="605" w:type="pct"/>
            <w:tcBorders>
              <w:top w:val="nil"/>
              <w:left w:val="nil"/>
              <w:bottom w:val="nil"/>
              <w:right w:val="nil"/>
            </w:tcBorders>
            <w:shd w:val="clear" w:color="auto" w:fill="auto"/>
            <w:noWrap/>
            <w:vAlign w:val="bottom"/>
            <w:hideMark/>
          </w:tcPr>
          <w:p w14:paraId="5C09DBF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1,000 </w:t>
            </w:r>
          </w:p>
        </w:tc>
        <w:tc>
          <w:tcPr>
            <w:tcW w:w="571" w:type="pct"/>
            <w:tcBorders>
              <w:top w:val="nil"/>
              <w:left w:val="nil"/>
              <w:bottom w:val="nil"/>
              <w:right w:val="nil"/>
            </w:tcBorders>
            <w:shd w:val="clear" w:color="000000" w:fill="E6E6E6"/>
            <w:noWrap/>
            <w:vAlign w:val="bottom"/>
            <w:hideMark/>
          </w:tcPr>
          <w:p w14:paraId="01489170"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500 </w:t>
            </w:r>
          </w:p>
        </w:tc>
        <w:tc>
          <w:tcPr>
            <w:tcW w:w="572" w:type="pct"/>
            <w:tcBorders>
              <w:top w:val="nil"/>
              <w:left w:val="nil"/>
              <w:bottom w:val="nil"/>
              <w:right w:val="nil"/>
            </w:tcBorders>
            <w:shd w:val="clear" w:color="auto" w:fill="auto"/>
            <w:noWrap/>
            <w:vAlign w:val="bottom"/>
            <w:hideMark/>
          </w:tcPr>
          <w:p w14:paraId="58002F15" w14:textId="55A2EB89" w:rsidR="002D22DF" w:rsidRPr="002D22DF" w:rsidRDefault="002D22DF" w:rsidP="002D22D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1A1B17B7" w14:textId="0B045D89"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572" w:type="pct"/>
            <w:tcBorders>
              <w:top w:val="nil"/>
              <w:left w:val="nil"/>
              <w:bottom w:val="nil"/>
              <w:right w:val="nil"/>
            </w:tcBorders>
            <w:shd w:val="clear" w:color="auto" w:fill="auto"/>
            <w:noWrap/>
            <w:vAlign w:val="bottom"/>
            <w:hideMark/>
          </w:tcPr>
          <w:p w14:paraId="1C6999AE" w14:textId="1C0F950A" w:rsidR="002D22DF" w:rsidRPr="002D22DF" w:rsidRDefault="002D22DF" w:rsidP="002D22DF">
            <w:pPr>
              <w:spacing w:after="0" w:line="240" w:lineRule="auto"/>
              <w:jc w:val="right"/>
              <w:rPr>
                <w:rFonts w:ascii="Times New Roman" w:hAnsi="Times New Roman"/>
              </w:rPr>
            </w:pPr>
            <w:r>
              <w:rPr>
                <w:rFonts w:ascii="Times New Roman" w:hAnsi="Times New Roman"/>
              </w:rPr>
              <w:t>-</w:t>
            </w:r>
          </w:p>
        </w:tc>
      </w:tr>
      <w:tr w:rsidR="002D22DF" w:rsidRPr="002D22DF" w14:paraId="3B14D99E" w14:textId="77777777" w:rsidTr="006A3C05">
        <w:trPr>
          <w:trHeight w:val="204"/>
        </w:trPr>
        <w:tc>
          <w:tcPr>
            <w:tcW w:w="2109" w:type="pct"/>
            <w:tcBorders>
              <w:top w:val="nil"/>
              <w:left w:val="nil"/>
              <w:bottom w:val="nil"/>
              <w:right w:val="nil"/>
            </w:tcBorders>
            <w:shd w:val="clear" w:color="auto" w:fill="auto"/>
            <w:noWrap/>
            <w:vAlign w:val="bottom"/>
            <w:hideMark/>
          </w:tcPr>
          <w:p w14:paraId="26FD8F69" w14:textId="77777777" w:rsidR="002D22DF" w:rsidRPr="002D22DF" w:rsidRDefault="002D22DF" w:rsidP="002D22DF">
            <w:pPr>
              <w:spacing w:after="0" w:line="240" w:lineRule="auto"/>
              <w:rPr>
                <w:rFonts w:ascii="Arial" w:hAnsi="Arial" w:cs="Arial"/>
                <w:b/>
                <w:bCs/>
                <w:i/>
                <w:iCs/>
                <w:color w:val="000000"/>
                <w:sz w:val="16"/>
                <w:szCs w:val="16"/>
              </w:rPr>
            </w:pPr>
            <w:r w:rsidRPr="002D22DF">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68737D84"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1,000 </w:t>
            </w:r>
          </w:p>
        </w:tc>
        <w:tc>
          <w:tcPr>
            <w:tcW w:w="571" w:type="pct"/>
            <w:tcBorders>
              <w:top w:val="single" w:sz="4" w:space="0" w:color="000000"/>
              <w:left w:val="nil"/>
              <w:bottom w:val="single" w:sz="4" w:space="0" w:color="000000"/>
              <w:right w:val="nil"/>
            </w:tcBorders>
            <w:shd w:val="clear" w:color="000000" w:fill="E6E6E6"/>
            <w:noWrap/>
            <w:vAlign w:val="bottom"/>
            <w:hideMark/>
          </w:tcPr>
          <w:p w14:paraId="31A33102"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500 </w:t>
            </w:r>
          </w:p>
        </w:tc>
        <w:tc>
          <w:tcPr>
            <w:tcW w:w="572" w:type="pct"/>
            <w:tcBorders>
              <w:top w:val="single" w:sz="4" w:space="0" w:color="000000"/>
              <w:left w:val="nil"/>
              <w:bottom w:val="single" w:sz="4" w:space="0" w:color="000000"/>
              <w:right w:val="nil"/>
            </w:tcBorders>
            <w:shd w:val="clear" w:color="auto" w:fill="auto"/>
            <w:noWrap/>
            <w:vAlign w:val="bottom"/>
            <w:hideMark/>
          </w:tcPr>
          <w:p w14:paraId="5C9BDD76"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 </w:t>
            </w:r>
          </w:p>
        </w:tc>
        <w:tc>
          <w:tcPr>
            <w:tcW w:w="572" w:type="pct"/>
            <w:tcBorders>
              <w:top w:val="single" w:sz="4" w:space="0" w:color="000000"/>
              <w:left w:val="nil"/>
              <w:bottom w:val="single" w:sz="4" w:space="0" w:color="000000"/>
              <w:right w:val="nil"/>
            </w:tcBorders>
            <w:shd w:val="clear" w:color="auto" w:fill="auto"/>
            <w:noWrap/>
            <w:vAlign w:val="bottom"/>
            <w:hideMark/>
          </w:tcPr>
          <w:p w14:paraId="628BD97F"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 </w:t>
            </w:r>
          </w:p>
        </w:tc>
        <w:tc>
          <w:tcPr>
            <w:tcW w:w="572" w:type="pct"/>
            <w:tcBorders>
              <w:top w:val="single" w:sz="4" w:space="0" w:color="000000"/>
              <w:left w:val="nil"/>
              <w:bottom w:val="single" w:sz="4" w:space="0" w:color="000000"/>
              <w:right w:val="nil"/>
            </w:tcBorders>
            <w:shd w:val="clear" w:color="auto" w:fill="auto"/>
            <w:noWrap/>
            <w:vAlign w:val="bottom"/>
            <w:hideMark/>
          </w:tcPr>
          <w:p w14:paraId="2A23D0FA"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 </w:t>
            </w:r>
          </w:p>
        </w:tc>
      </w:tr>
      <w:tr w:rsidR="002D22DF" w:rsidRPr="002D22DF" w14:paraId="79B94392" w14:textId="77777777" w:rsidTr="006A3C05">
        <w:trPr>
          <w:trHeight w:val="204"/>
        </w:trPr>
        <w:tc>
          <w:tcPr>
            <w:tcW w:w="2109" w:type="pct"/>
            <w:tcBorders>
              <w:top w:val="nil"/>
              <w:left w:val="nil"/>
              <w:bottom w:val="nil"/>
              <w:right w:val="nil"/>
            </w:tcBorders>
            <w:shd w:val="clear" w:color="auto" w:fill="auto"/>
            <w:noWrap/>
            <w:vAlign w:val="bottom"/>
            <w:hideMark/>
          </w:tcPr>
          <w:p w14:paraId="29ED513A"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051D4D9" w14:textId="77777777" w:rsidR="002D22DF" w:rsidRPr="002D22DF" w:rsidRDefault="002D22DF" w:rsidP="002D22DF">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E5F33D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1554A2FD" w14:textId="77777777" w:rsidR="002D22DF" w:rsidRPr="002D22DF" w:rsidRDefault="002D22DF" w:rsidP="002D22DF">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AFD7C41" w14:textId="77777777" w:rsidR="002D22DF" w:rsidRPr="002D22DF" w:rsidRDefault="002D22DF" w:rsidP="002D22DF">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994BA3C" w14:textId="77777777" w:rsidR="002D22DF" w:rsidRPr="002D22DF" w:rsidRDefault="002D22DF" w:rsidP="002D22DF">
            <w:pPr>
              <w:spacing w:after="0" w:line="240" w:lineRule="auto"/>
              <w:jc w:val="right"/>
              <w:rPr>
                <w:rFonts w:ascii="Times New Roman" w:hAnsi="Times New Roman"/>
              </w:rPr>
            </w:pPr>
          </w:p>
        </w:tc>
      </w:tr>
      <w:tr w:rsidR="002D22DF" w:rsidRPr="002D22DF" w14:paraId="1E892610" w14:textId="77777777" w:rsidTr="006A3C05">
        <w:trPr>
          <w:trHeight w:val="204"/>
        </w:trPr>
        <w:tc>
          <w:tcPr>
            <w:tcW w:w="2109" w:type="pct"/>
            <w:tcBorders>
              <w:top w:val="nil"/>
              <w:left w:val="nil"/>
              <w:bottom w:val="nil"/>
              <w:right w:val="nil"/>
            </w:tcBorders>
            <w:shd w:val="clear" w:color="auto" w:fill="auto"/>
            <w:vAlign w:val="bottom"/>
            <w:hideMark/>
          </w:tcPr>
          <w:p w14:paraId="53622595" w14:textId="77777777" w:rsidR="002D22DF" w:rsidRPr="002D22DF" w:rsidRDefault="002D22DF" w:rsidP="002D22DF">
            <w:pPr>
              <w:spacing w:after="0" w:line="240" w:lineRule="auto"/>
              <w:ind w:leftChars="89" w:left="178"/>
              <w:rPr>
                <w:rFonts w:ascii="Arial" w:hAnsi="Arial" w:cs="Arial"/>
                <w:color w:val="000000"/>
                <w:sz w:val="16"/>
                <w:szCs w:val="16"/>
              </w:rPr>
            </w:pPr>
            <w:r w:rsidRPr="002D22DF">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7748B48B"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9,415 </w:t>
            </w:r>
          </w:p>
        </w:tc>
        <w:tc>
          <w:tcPr>
            <w:tcW w:w="571" w:type="pct"/>
            <w:tcBorders>
              <w:top w:val="nil"/>
              <w:left w:val="nil"/>
              <w:bottom w:val="nil"/>
              <w:right w:val="nil"/>
            </w:tcBorders>
            <w:shd w:val="clear" w:color="000000" w:fill="E6E6E6"/>
            <w:noWrap/>
            <w:vAlign w:val="bottom"/>
            <w:hideMark/>
          </w:tcPr>
          <w:p w14:paraId="3B433C85"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10,523 </w:t>
            </w:r>
          </w:p>
        </w:tc>
        <w:tc>
          <w:tcPr>
            <w:tcW w:w="572" w:type="pct"/>
            <w:tcBorders>
              <w:top w:val="nil"/>
              <w:left w:val="nil"/>
              <w:bottom w:val="nil"/>
              <w:right w:val="nil"/>
            </w:tcBorders>
            <w:shd w:val="clear" w:color="auto" w:fill="auto"/>
            <w:noWrap/>
            <w:vAlign w:val="bottom"/>
            <w:hideMark/>
          </w:tcPr>
          <w:p w14:paraId="1D759641"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7,080 </w:t>
            </w:r>
          </w:p>
        </w:tc>
        <w:tc>
          <w:tcPr>
            <w:tcW w:w="572" w:type="pct"/>
            <w:tcBorders>
              <w:top w:val="nil"/>
              <w:left w:val="nil"/>
              <w:bottom w:val="nil"/>
              <w:right w:val="nil"/>
            </w:tcBorders>
            <w:shd w:val="clear" w:color="auto" w:fill="auto"/>
            <w:noWrap/>
            <w:vAlign w:val="bottom"/>
            <w:hideMark/>
          </w:tcPr>
          <w:p w14:paraId="43121095"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1,845 </w:t>
            </w:r>
          </w:p>
        </w:tc>
        <w:tc>
          <w:tcPr>
            <w:tcW w:w="572" w:type="pct"/>
            <w:tcBorders>
              <w:top w:val="nil"/>
              <w:left w:val="nil"/>
              <w:bottom w:val="nil"/>
              <w:right w:val="nil"/>
            </w:tcBorders>
            <w:shd w:val="clear" w:color="auto" w:fill="auto"/>
            <w:noWrap/>
            <w:vAlign w:val="bottom"/>
            <w:hideMark/>
          </w:tcPr>
          <w:p w14:paraId="2712FD3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1,856 </w:t>
            </w:r>
          </w:p>
        </w:tc>
      </w:tr>
      <w:tr w:rsidR="002D22DF" w:rsidRPr="002D22DF" w14:paraId="66DCC36A" w14:textId="77777777" w:rsidTr="006A3C05">
        <w:trPr>
          <w:trHeight w:val="204"/>
        </w:trPr>
        <w:tc>
          <w:tcPr>
            <w:tcW w:w="2109" w:type="pct"/>
            <w:tcBorders>
              <w:top w:val="nil"/>
              <w:left w:val="nil"/>
              <w:bottom w:val="nil"/>
              <w:right w:val="nil"/>
            </w:tcBorders>
            <w:shd w:val="clear" w:color="auto" w:fill="auto"/>
            <w:noWrap/>
            <w:vAlign w:val="bottom"/>
            <w:hideMark/>
          </w:tcPr>
          <w:p w14:paraId="0E85E9B0" w14:textId="77777777" w:rsidR="002D22DF" w:rsidRPr="002D22DF" w:rsidRDefault="002D22DF" w:rsidP="002D22DF">
            <w:pPr>
              <w:spacing w:after="0" w:line="240" w:lineRule="auto"/>
              <w:rPr>
                <w:rFonts w:ascii="Arial" w:hAnsi="Arial" w:cs="Arial"/>
                <w:b/>
                <w:bCs/>
                <w:i/>
                <w:iCs/>
                <w:color w:val="000000"/>
                <w:sz w:val="16"/>
                <w:szCs w:val="16"/>
              </w:rPr>
            </w:pPr>
            <w:r w:rsidRPr="002D22DF">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4262CF6B"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9,415 </w:t>
            </w:r>
          </w:p>
        </w:tc>
        <w:tc>
          <w:tcPr>
            <w:tcW w:w="571" w:type="pct"/>
            <w:tcBorders>
              <w:top w:val="single" w:sz="4" w:space="0" w:color="000000"/>
              <w:left w:val="nil"/>
              <w:bottom w:val="single" w:sz="4" w:space="0" w:color="000000"/>
              <w:right w:val="nil"/>
            </w:tcBorders>
            <w:shd w:val="clear" w:color="000000" w:fill="E6E6E6"/>
            <w:noWrap/>
            <w:vAlign w:val="bottom"/>
            <w:hideMark/>
          </w:tcPr>
          <w:p w14:paraId="63BC047A"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10,523 </w:t>
            </w:r>
          </w:p>
        </w:tc>
        <w:tc>
          <w:tcPr>
            <w:tcW w:w="572" w:type="pct"/>
            <w:tcBorders>
              <w:top w:val="single" w:sz="4" w:space="0" w:color="000000"/>
              <w:left w:val="nil"/>
              <w:bottom w:val="single" w:sz="4" w:space="0" w:color="000000"/>
              <w:right w:val="nil"/>
            </w:tcBorders>
            <w:shd w:val="clear" w:color="auto" w:fill="auto"/>
            <w:noWrap/>
            <w:vAlign w:val="bottom"/>
            <w:hideMark/>
          </w:tcPr>
          <w:p w14:paraId="3F049689"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7,080 </w:t>
            </w:r>
          </w:p>
        </w:tc>
        <w:tc>
          <w:tcPr>
            <w:tcW w:w="572" w:type="pct"/>
            <w:tcBorders>
              <w:top w:val="single" w:sz="4" w:space="0" w:color="000000"/>
              <w:left w:val="nil"/>
              <w:bottom w:val="single" w:sz="4" w:space="0" w:color="000000"/>
              <w:right w:val="nil"/>
            </w:tcBorders>
            <w:shd w:val="clear" w:color="auto" w:fill="auto"/>
            <w:noWrap/>
            <w:vAlign w:val="bottom"/>
            <w:hideMark/>
          </w:tcPr>
          <w:p w14:paraId="2E0FD3EC"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1,845 </w:t>
            </w:r>
          </w:p>
        </w:tc>
        <w:tc>
          <w:tcPr>
            <w:tcW w:w="572" w:type="pct"/>
            <w:tcBorders>
              <w:top w:val="single" w:sz="4" w:space="0" w:color="000000"/>
              <w:left w:val="nil"/>
              <w:bottom w:val="single" w:sz="4" w:space="0" w:color="000000"/>
              <w:right w:val="nil"/>
            </w:tcBorders>
            <w:shd w:val="clear" w:color="auto" w:fill="auto"/>
            <w:noWrap/>
            <w:vAlign w:val="bottom"/>
            <w:hideMark/>
          </w:tcPr>
          <w:p w14:paraId="3041C985"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1,856 </w:t>
            </w:r>
          </w:p>
        </w:tc>
      </w:tr>
      <w:tr w:rsidR="002D22DF" w:rsidRPr="002D22DF" w14:paraId="51FF2A17" w14:textId="77777777" w:rsidTr="006A3C05">
        <w:trPr>
          <w:trHeight w:val="204"/>
        </w:trPr>
        <w:tc>
          <w:tcPr>
            <w:tcW w:w="2109" w:type="pct"/>
            <w:tcBorders>
              <w:top w:val="nil"/>
              <w:left w:val="nil"/>
              <w:bottom w:val="nil"/>
              <w:right w:val="nil"/>
            </w:tcBorders>
            <w:shd w:val="clear" w:color="auto" w:fill="auto"/>
            <w:vAlign w:val="bottom"/>
            <w:hideMark/>
          </w:tcPr>
          <w:p w14:paraId="3E419A04"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75BE637E"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(8,415)</w:t>
            </w:r>
          </w:p>
        </w:tc>
        <w:tc>
          <w:tcPr>
            <w:tcW w:w="571" w:type="pct"/>
            <w:tcBorders>
              <w:top w:val="nil"/>
              <w:left w:val="nil"/>
              <w:bottom w:val="single" w:sz="4" w:space="0" w:color="auto"/>
              <w:right w:val="nil"/>
            </w:tcBorders>
            <w:shd w:val="clear" w:color="000000" w:fill="E6E6E6"/>
            <w:noWrap/>
            <w:vAlign w:val="bottom"/>
            <w:hideMark/>
          </w:tcPr>
          <w:p w14:paraId="23FBC306"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(10,023)</w:t>
            </w:r>
          </w:p>
        </w:tc>
        <w:tc>
          <w:tcPr>
            <w:tcW w:w="572" w:type="pct"/>
            <w:tcBorders>
              <w:top w:val="nil"/>
              <w:left w:val="nil"/>
              <w:bottom w:val="single" w:sz="4" w:space="0" w:color="auto"/>
              <w:right w:val="nil"/>
            </w:tcBorders>
            <w:shd w:val="clear" w:color="auto" w:fill="auto"/>
            <w:noWrap/>
            <w:vAlign w:val="bottom"/>
            <w:hideMark/>
          </w:tcPr>
          <w:p w14:paraId="0C75868A"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(7,080)</w:t>
            </w:r>
          </w:p>
        </w:tc>
        <w:tc>
          <w:tcPr>
            <w:tcW w:w="572" w:type="pct"/>
            <w:tcBorders>
              <w:top w:val="nil"/>
              <w:left w:val="nil"/>
              <w:bottom w:val="single" w:sz="4" w:space="0" w:color="auto"/>
              <w:right w:val="nil"/>
            </w:tcBorders>
            <w:shd w:val="clear" w:color="auto" w:fill="auto"/>
            <w:noWrap/>
            <w:vAlign w:val="bottom"/>
            <w:hideMark/>
          </w:tcPr>
          <w:p w14:paraId="13B708F1"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(1,845)</w:t>
            </w:r>
          </w:p>
        </w:tc>
        <w:tc>
          <w:tcPr>
            <w:tcW w:w="572" w:type="pct"/>
            <w:tcBorders>
              <w:top w:val="nil"/>
              <w:left w:val="nil"/>
              <w:bottom w:val="single" w:sz="4" w:space="0" w:color="auto"/>
              <w:right w:val="nil"/>
            </w:tcBorders>
            <w:shd w:val="clear" w:color="auto" w:fill="auto"/>
            <w:noWrap/>
            <w:vAlign w:val="bottom"/>
            <w:hideMark/>
          </w:tcPr>
          <w:p w14:paraId="6FDED0DA"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(1,856)</w:t>
            </w:r>
          </w:p>
        </w:tc>
      </w:tr>
      <w:tr w:rsidR="002D22DF" w:rsidRPr="002D22DF" w14:paraId="285BCDBE" w14:textId="77777777" w:rsidTr="006A3C05">
        <w:trPr>
          <w:trHeight w:val="204"/>
        </w:trPr>
        <w:tc>
          <w:tcPr>
            <w:tcW w:w="2109" w:type="pct"/>
            <w:tcBorders>
              <w:top w:val="nil"/>
              <w:left w:val="nil"/>
              <w:bottom w:val="nil"/>
              <w:right w:val="nil"/>
            </w:tcBorders>
            <w:shd w:val="clear" w:color="auto" w:fill="auto"/>
            <w:noWrap/>
            <w:vAlign w:val="bottom"/>
            <w:hideMark/>
          </w:tcPr>
          <w:p w14:paraId="44FE879A"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73A4F137" w14:textId="77777777" w:rsidR="002D22DF" w:rsidRPr="002D22DF" w:rsidRDefault="002D22DF" w:rsidP="002D22DF">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9C6B5C2"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773780CE" w14:textId="77777777" w:rsidR="002D22DF" w:rsidRPr="002D22DF" w:rsidRDefault="002D22DF" w:rsidP="002D22DF">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7555AEB" w14:textId="77777777" w:rsidR="002D22DF" w:rsidRPr="002D22DF" w:rsidRDefault="002D22DF" w:rsidP="002D22DF">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08DBB6C" w14:textId="77777777" w:rsidR="002D22DF" w:rsidRPr="002D22DF" w:rsidRDefault="002D22DF" w:rsidP="002D22DF">
            <w:pPr>
              <w:spacing w:after="0" w:line="240" w:lineRule="auto"/>
              <w:jc w:val="right"/>
              <w:rPr>
                <w:rFonts w:ascii="Times New Roman" w:hAnsi="Times New Roman"/>
              </w:rPr>
            </w:pPr>
          </w:p>
        </w:tc>
      </w:tr>
      <w:tr w:rsidR="002D22DF" w:rsidRPr="002D22DF" w14:paraId="793D0EB0" w14:textId="77777777" w:rsidTr="006A3C05">
        <w:trPr>
          <w:trHeight w:val="204"/>
        </w:trPr>
        <w:tc>
          <w:tcPr>
            <w:tcW w:w="2109" w:type="pct"/>
            <w:tcBorders>
              <w:top w:val="nil"/>
              <w:left w:val="nil"/>
              <w:bottom w:val="nil"/>
              <w:right w:val="nil"/>
            </w:tcBorders>
            <w:shd w:val="clear" w:color="auto" w:fill="auto"/>
            <w:noWrap/>
            <w:vAlign w:val="bottom"/>
            <w:hideMark/>
          </w:tcPr>
          <w:p w14:paraId="64F0ABA4"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7FF5A690" w14:textId="77777777" w:rsidR="002D22DF" w:rsidRPr="002D22DF" w:rsidRDefault="002D22DF" w:rsidP="002D22DF">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E03E969"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471E27CD" w14:textId="77777777" w:rsidR="002D22DF" w:rsidRPr="002D22DF" w:rsidRDefault="002D22DF" w:rsidP="002D22DF">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AE9C853" w14:textId="77777777" w:rsidR="002D22DF" w:rsidRPr="002D22DF" w:rsidRDefault="002D22DF" w:rsidP="002D22DF">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5B704BA" w14:textId="77777777" w:rsidR="002D22DF" w:rsidRPr="002D22DF" w:rsidRDefault="002D22DF" w:rsidP="002D22DF">
            <w:pPr>
              <w:spacing w:after="0" w:line="240" w:lineRule="auto"/>
              <w:jc w:val="right"/>
              <w:rPr>
                <w:rFonts w:ascii="Times New Roman" w:hAnsi="Times New Roman"/>
              </w:rPr>
            </w:pPr>
          </w:p>
        </w:tc>
      </w:tr>
      <w:tr w:rsidR="002D22DF" w:rsidRPr="002D22DF" w14:paraId="39CE57FB" w14:textId="77777777" w:rsidTr="006A3C05">
        <w:trPr>
          <w:trHeight w:val="204"/>
        </w:trPr>
        <w:tc>
          <w:tcPr>
            <w:tcW w:w="2109" w:type="pct"/>
            <w:tcBorders>
              <w:top w:val="nil"/>
              <w:left w:val="nil"/>
              <w:bottom w:val="nil"/>
              <w:right w:val="nil"/>
            </w:tcBorders>
            <w:shd w:val="clear" w:color="auto" w:fill="auto"/>
            <w:noWrap/>
            <w:vAlign w:val="bottom"/>
            <w:hideMark/>
          </w:tcPr>
          <w:p w14:paraId="36695BD7" w14:textId="77777777" w:rsidR="002D22DF" w:rsidRPr="002D22DF" w:rsidRDefault="002D22DF" w:rsidP="002D22DF">
            <w:pPr>
              <w:spacing w:after="0" w:line="240" w:lineRule="auto"/>
              <w:ind w:firstLineChars="100" w:firstLine="160"/>
              <w:rPr>
                <w:rFonts w:ascii="Arial" w:hAnsi="Arial" w:cs="Arial"/>
                <w:color w:val="000000"/>
                <w:sz w:val="16"/>
                <w:szCs w:val="16"/>
              </w:rPr>
            </w:pPr>
            <w:r w:rsidRPr="002D22DF">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02F52226"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8,405 </w:t>
            </w:r>
          </w:p>
        </w:tc>
        <w:tc>
          <w:tcPr>
            <w:tcW w:w="571" w:type="pct"/>
            <w:tcBorders>
              <w:top w:val="nil"/>
              <w:left w:val="nil"/>
              <w:bottom w:val="nil"/>
              <w:right w:val="nil"/>
            </w:tcBorders>
            <w:shd w:val="clear" w:color="000000" w:fill="E6E6E6"/>
            <w:noWrap/>
            <w:vAlign w:val="bottom"/>
            <w:hideMark/>
          </w:tcPr>
          <w:p w14:paraId="112BB385"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9,813 </w:t>
            </w:r>
          </w:p>
        </w:tc>
        <w:tc>
          <w:tcPr>
            <w:tcW w:w="572" w:type="pct"/>
            <w:tcBorders>
              <w:top w:val="nil"/>
              <w:left w:val="nil"/>
              <w:bottom w:val="nil"/>
              <w:right w:val="nil"/>
            </w:tcBorders>
            <w:shd w:val="clear" w:color="auto" w:fill="auto"/>
            <w:noWrap/>
            <w:vAlign w:val="bottom"/>
            <w:hideMark/>
          </w:tcPr>
          <w:p w14:paraId="5492B322"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6,370 </w:t>
            </w:r>
          </w:p>
        </w:tc>
        <w:tc>
          <w:tcPr>
            <w:tcW w:w="572" w:type="pct"/>
            <w:tcBorders>
              <w:top w:val="nil"/>
              <w:left w:val="nil"/>
              <w:bottom w:val="nil"/>
              <w:right w:val="nil"/>
            </w:tcBorders>
            <w:shd w:val="clear" w:color="auto" w:fill="auto"/>
            <w:noWrap/>
            <w:vAlign w:val="bottom"/>
            <w:hideMark/>
          </w:tcPr>
          <w:p w14:paraId="1AEF0A94"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1,135 </w:t>
            </w:r>
          </w:p>
        </w:tc>
        <w:tc>
          <w:tcPr>
            <w:tcW w:w="572" w:type="pct"/>
            <w:tcBorders>
              <w:top w:val="nil"/>
              <w:left w:val="nil"/>
              <w:bottom w:val="nil"/>
              <w:right w:val="nil"/>
            </w:tcBorders>
            <w:shd w:val="clear" w:color="auto" w:fill="auto"/>
            <w:noWrap/>
            <w:vAlign w:val="bottom"/>
            <w:hideMark/>
          </w:tcPr>
          <w:p w14:paraId="5F75807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1,146 </w:t>
            </w:r>
          </w:p>
        </w:tc>
      </w:tr>
      <w:tr w:rsidR="002D22DF" w:rsidRPr="002D22DF" w14:paraId="3ACF67E6" w14:textId="77777777" w:rsidTr="006A3C05">
        <w:trPr>
          <w:trHeight w:val="204"/>
        </w:trPr>
        <w:tc>
          <w:tcPr>
            <w:tcW w:w="2109" w:type="pct"/>
            <w:tcBorders>
              <w:top w:val="nil"/>
              <w:left w:val="nil"/>
              <w:bottom w:val="nil"/>
              <w:right w:val="nil"/>
            </w:tcBorders>
            <w:shd w:val="clear" w:color="auto" w:fill="auto"/>
            <w:noWrap/>
            <w:vAlign w:val="bottom"/>
            <w:hideMark/>
          </w:tcPr>
          <w:p w14:paraId="3C121099" w14:textId="77777777" w:rsidR="002D22DF" w:rsidRPr="002D22DF" w:rsidRDefault="002D22DF" w:rsidP="002D22DF">
            <w:pPr>
              <w:spacing w:after="0" w:line="240" w:lineRule="auto"/>
              <w:rPr>
                <w:rFonts w:ascii="Arial" w:hAnsi="Arial" w:cs="Arial"/>
                <w:b/>
                <w:bCs/>
                <w:i/>
                <w:iCs/>
                <w:color w:val="000000"/>
                <w:sz w:val="16"/>
                <w:szCs w:val="16"/>
              </w:rPr>
            </w:pPr>
            <w:r w:rsidRPr="002D22DF">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1C13A450"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8,405 </w:t>
            </w:r>
          </w:p>
        </w:tc>
        <w:tc>
          <w:tcPr>
            <w:tcW w:w="571" w:type="pct"/>
            <w:tcBorders>
              <w:top w:val="single" w:sz="4" w:space="0" w:color="000000"/>
              <w:left w:val="nil"/>
              <w:bottom w:val="single" w:sz="4" w:space="0" w:color="000000"/>
              <w:right w:val="nil"/>
            </w:tcBorders>
            <w:shd w:val="clear" w:color="000000" w:fill="E6E6E6"/>
            <w:noWrap/>
            <w:vAlign w:val="bottom"/>
            <w:hideMark/>
          </w:tcPr>
          <w:p w14:paraId="389345AA"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9,813 </w:t>
            </w:r>
          </w:p>
        </w:tc>
        <w:tc>
          <w:tcPr>
            <w:tcW w:w="572" w:type="pct"/>
            <w:tcBorders>
              <w:top w:val="single" w:sz="4" w:space="0" w:color="000000"/>
              <w:left w:val="nil"/>
              <w:bottom w:val="single" w:sz="4" w:space="0" w:color="000000"/>
              <w:right w:val="nil"/>
            </w:tcBorders>
            <w:shd w:val="clear" w:color="auto" w:fill="auto"/>
            <w:noWrap/>
            <w:vAlign w:val="bottom"/>
            <w:hideMark/>
          </w:tcPr>
          <w:p w14:paraId="04E451DE"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6,370 </w:t>
            </w:r>
          </w:p>
        </w:tc>
        <w:tc>
          <w:tcPr>
            <w:tcW w:w="572" w:type="pct"/>
            <w:tcBorders>
              <w:top w:val="single" w:sz="4" w:space="0" w:color="000000"/>
              <w:left w:val="nil"/>
              <w:bottom w:val="single" w:sz="4" w:space="0" w:color="000000"/>
              <w:right w:val="nil"/>
            </w:tcBorders>
            <w:shd w:val="clear" w:color="auto" w:fill="auto"/>
            <w:noWrap/>
            <w:vAlign w:val="bottom"/>
            <w:hideMark/>
          </w:tcPr>
          <w:p w14:paraId="46257396"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1,135 </w:t>
            </w:r>
          </w:p>
        </w:tc>
        <w:tc>
          <w:tcPr>
            <w:tcW w:w="572" w:type="pct"/>
            <w:tcBorders>
              <w:top w:val="single" w:sz="4" w:space="0" w:color="000000"/>
              <w:left w:val="nil"/>
              <w:bottom w:val="single" w:sz="4" w:space="0" w:color="000000"/>
              <w:right w:val="nil"/>
            </w:tcBorders>
            <w:shd w:val="clear" w:color="auto" w:fill="auto"/>
            <w:noWrap/>
            <w:vAlign w:val="bottom"/>
            <w:hideMark/>
          </w:tcPr>
          <w:p w14:paraId="25D01557"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1,146 </w:t>
            </w:r>
          </w:p>
        </w:tc>
      </w:tr>
      <w:tr w:rsidR="002D22DF" w:rsidRPr="002D22DF" w14:paraId="7B80DD0D" w14:textId="77777777" w:rsidTr="006A3C05">
        <w:trPr>
          <w:trHeight w:val="204"/>
        </w:trPr>
        <w:tc>
          <w:tcPr>
            <w:tcW w:w="2109" w:type="pct"/>
            <w:tcBorders>
              <w:top w:val="nil"/>
              <w:left w:val="nil"/>
              <w:bottom w:val="nil"/>
              <w:right w:val="nil"/>
            </w:tcBorders>
            <w:shd w:val="clear" w:color="auto" w:fill="auto"/>
            <w:noWrap/>
            <w:vAlign w:val="bottom"/>
            <w:hideMark/>
          </w:tcPr>
          <w:p w14:paraId="41D1AC5C" w14:textId="77777777"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3CE1C0B" w14:textId="77777777" w:rsidR="002D22DF" w:rsidRPr="002D22DF" w:rsidRDefault="002D22DF" w:rsidP="002D22DF">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5168493"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3BE8C62E" w14:textId="77777777" w:rsidR="002D22DF" w:rsidRPr="002D22DF" w:rsidRDefault="002D22DF" w:rsidP="002D22DF">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C07B730" w14:textId="77777777" w:rsidR="002D22DF" w:rsidRPr="002D22DF" w:rsidRDefault="002D22DF" w:rsidP="002D22DF">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F0B9C87" w14:textId="77777777" w:rsidR="002D22DF" w:rsidRPr="002D22DF" w:rsidRDefault="002D22DF" w:rsidP="002D22DF">
            <w:pPr>
              <w:spacing w:after="0" w:line="240" w:lineRule="auto"/>
              <w:jc w:val="right"/>
              <w:rPr>
                <w:rFonts w:ascii="Times New Roman" w:hAnsi="Times New Roman"/>
              </w:rPr>
            </w:pPr>
          </w:p>
        </w:tc>
      </w:tr>
      <w:tr w:rsidR="002D22DF" w:rsidRPr="002D22DF" w14:paraId="5C86BC17" w14:textId="77777777" w:rsidTr="006A3C05">
        <w:trPr>
          <w:trHeight w:val="204"/>
        </w:trPr>
        <w:tc>
          <w:tcPr>
            <w:tcW w:w="2109" w:type="pct"/>
            <w:tcBorders>
              <w:top w:val="nil"/>
              <w:left w:val="nil"/>
              <w:bottom w:val="nil"/>
              <w:right w:val="nil"/>
            </w:tcBorders>
            <w:shd w:val="clear" w:color="auto" w:fill="auto"/>
            <w:noWrap/>
            <w:vAlign w:val="bottom"/>
            <w:hideMark/>
          </w:tcPr>
          <w:p w14:paraId="19AD3F39" w14:textId="77777777" w:rsidR="002D22DF" w:rsidRPr="002D22DF" w:rsidRDefault="002D22DF" w:rsidP="002D22DF">
            <w:pPr>
              <w:spacing w:after="0" w:line="240" w:lineRule="auto"/>
              <w:ind w:firstLineChars="100" w:firstLine="160"/>
              <w:rPr>
                <w:rFonts w:ascii="Arial" w:hAnsi="Arial" w:cs="Arial"/>
                <w:sz w:val="16"/>
                <w:szCs w:val="16"/>
              </w:rPr>
            </w:pPr>
            <w:r w:rsidRPr="002D22DF">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265F3F28"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647 </w:t>
            </w:r>
          </w:p>
        </w:tc>
        <w:tc>
          <w:tcPr>
            <w:tcW w:w="571" w:type="pct"/>
            <w:tcBorders>
              <w:top w:val="nil"/>
              <w:left w:val="nil"/>
              <w:bottom w:val="nil"/>
              <w:right w:val="nil"/>
            </w:tcBorders>
            <w:shd w:val="clear" w:color="000000" w:fill="E6E6E6"/>
            <w:noWrap/>
            <w:vAlign w:val="bottom"/>
            <w:hideMark/>
          </w:tcPr>
          <w:p w14:paraId="2F06A604"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647 </w:t>
            </w:r>
          </w:p>
        </w:tc>
        <w:tc>
          <w:tcPr>
            <w:tcW w:w="572" w:type="pct"/>
            <w:tcBorders>
              <w:top w:val="nil"/>
              <w:left w:val="nil"/>
              <w:bottom w:val="nil"/>
              <w:right w:val="nil"/>
            </w:tcBorders>
            <w:shd w:val="clear" w:color="auto" w:fill="auto"/>
            <w:noWrap/>
            <w:vAlign w:val="bottom"/>
            <w:hideMark/>
          </w:tcPr>
          <w:p w14:paraId="2D1BC20B"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607 </w:t>
            </w:r>
          </w:p>
        </w:tc>
        <w:tc>
          <w:tcPr>
            <w:tcW w:w="572" w:type="pct"/>
            <w:tcBorders>
              <w:top w:val="nil"/>
              <w:left w:val="nil"/>
              <w:bottom w:val="nil"/>
              <w:right w:val="nil"/>
            </w:tcBorders>
            <w:shd w:val="clear" w:color="auto" w:fill="auto"/>
            <w:noWrap/>
            <w:vAlign w:val="bottom"/>
            <w:hideMark/>
          </w:tcPr>
          <w:p w14:paraId="1CEFEAA1"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647 </w:t>
            </w:r>
          </w:p>
        </w:tc>
        <w:tc>
          <w:tcPr>
            <w:tcW w:w="572" w:type="pct"/>
            <w:tcBorders>
              <w:top w:val="nil"/>
              <w:left w:val="nil"/>
              <w:bottom w:val="nil"/>
              <w:right w:val="nil"/>
            </w:tcBorders>
            <w:shd w:val="clear" w:color="auto" w:fill="auto"/>
            <w:noWrap/>
            <w:vAlign w:val="bottom"/>
            <w:hideMark/>
          </w:tcPr>
          <w:p w14:paraId="3B08D2AB"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647 </w:t>
            </w:r>
          </w:p>
        </w:tc>
      </w:tr>
      <w:tr w:rsidR="002D22DF" w:rsidRPr="002D22DF" w14:paraId="1F093DA9" w14:textId="77777777" w:rsidTr="006A3C05">
        <w:trPr>
          <w:trHeight w:val="204"/>
        </w:trPr>
        <w:tc>
          <w:tcPr>
            <w:tcW w:w="2109" w:type="pct"/>
            <w:tcBorders>
              <w:top w:val="nil"/>
              <w:left w:val="nil"/>
              <w:bottom w:val="nil"/>
              <w:right w:val="nil"/>
            </w:tcBorders>
            <w:shd w:val="clear" w:color="auto" w:fill="auto"/>
            <w:noWrap/>
            <w:vAlign w:val="bottom"/>
            <w:hideMark/>
          </w:tcPr>
          <w:p w14:paraId="37EAB39E" w14:textId="77777777" w:rsidR="002D22DF" w:rsidRPr="002D22DF" w:rsidRDefault="002D22DF" w:rsidP="002D22DF">
            <w:pPr>
              <w:spacing w:after="0" w:line="240" w:lineRule="auto"/>
              <w:rPr>
                <w:rFonts w:ascii="Arial" w:hAnsi="Arial" w:cs="Arial"/>
                <w:b/>
                <w:bCs/>
                <w:i/>
                <w:iCs/>
                <w:color w:val="000000"/>
                <w:sz w:val="16"/>
                <w:szCs w:val="16"/>
              </w:rPr>
            </w:pPr>
            <w:r w:rsidRPr="002D22DF">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41F99881"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647 </w:t>
            </w:r>
          </w:p>
        </w:tc>
        <w:tc>
          <w:tcPr>
            <w:tcW w:w="571" w:type="pct"/>
            <w:tcBorders>
              <w:top w:val="single" w:sz="4" w:space="0" w:color="000000"/>
              <w:left w:val="nil"/>
              <w:bottom w:val="single" w:sz="4" w:space="0" w:color="000000"/>
              <w:right w:val="nil"/>
            </w:tcBorders>
            <w:shd w:val="clear" w:color="000000" w:fill="E6E6E6"/>
            <w:noWrap/>
            <w:vAlign w:val="bottom"/>
            <w:hideMark/>
          </w:tcPr>
          <w:p w14:paraId="1F5C5A1E"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647 </w:t>
            </w:r>
          </w:p>
        </w:tc>
        <w:tc>
          <w:tcPr>
            <w:tcW w:w="572" w:type="pct"/>
            <w:tcBorders>
              <w:top w:val="single" w:sz="4" w:space="0" w:color="000000"/>
              <w:left w:val="nil"/>
              <w:bottom w:val="single" w:sz="4" w:space="0" w:color="000000"/>
              <w:right w:val="nil"/>
            </w:tcBorders>
            <w:shd w:val="clear" w:color="auto" w:fill="auto"/>
            <w:noWrap/>
            <w:vAlign w:val="bottom"/>
            <w:hideMark/>
          </w:tcPr>
          <w:p w14:paraId="34F9EECA"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607 </w:t>
            </w:r>
          </w:p>
        </w:tc>
        <w:tc>
          <w:tcPr>
            <w:tcW w:w="572" w:type="pct"/>
            <w:tcBorders>
              <w:top w:val="single" w:sz="4" w:space="0" w:color="000000"/>
              <w:left w:val="nil"/>
              <w:bottom w:val="single" w:sz="4" w:space="0" w:color="000000"/>
              <w:right w:val="nil"/>
            </w:tcBorders>
            <w:shd w:val="clear" w:color="auto" w:fill="auto"/>
            <w:noWrap/>
            <w:vAlign w:val="bottom"/>
            <w:hideMark/>
          </w:tcPr>
          <w:p w14:paraId="734A9691"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647 </w:t>
            </w:r>
          </w:p>
        </w:tc>
        <w:tc>
          <w:tcPr>
            <w:tcW w:w="572" w:type="pct"/>
            <w:tcBorders>
              <w:top w:val="single" w:sz="4" w:space="0" w:color="000000"/>
              <w:left w:val="nil"/>
              <w:bottom w:val="single" w:sz="4" w:space="0" w:color="000000"/>
              <w:right w:val="nil"/>
            </w:tcBorders>
            <w:shd w:val="clear" w:color="auto" w:fill="auto"/>
            <w:noWrap/>
            <w:vAlign w:val="bottom"/>
            <w:hideMark/>
          </w:tcPr>
          <w:p w14:paraId="0F7F3B0E" w14:textId="77777777" w:rsidR="002D22DF" w:rsidRPr="002D22DF" w:rsidRDefault="002D22DF" w:rsidP="002D22DF">
            <w:pPr>
              <w:spacing w:after="0" w:line="240" w:lineRule="auto"/>
              <w:jc w:val="right"/>
              <w:rPr>
                <w:rFonts w:ascii="Arial" w:hAnsi="Arial" w:cs="Arial"/>
                <w:b/>
                <w:bCs/>
                <w:i/>
                <w:iCs/>
                <w:color w:val="000000"/>
                <w:sz w:val="16"/>
                <w:szCs w:val="16"/>
              </w:rPr>
            </w:pPr>
            <w:r w:rsidRPr="002D22DF">
              <w:rPr>
                <w:rFonts w:ascii="Arial" w:hAnsi="Arial" w:cs="Arial"/>
                <w:b/>
                <w:bCs/>
                <w:i/>
                <w:iCs/>
                <w:color w:val="000000"/>
                <w:sz w:val="16"/>
                <w:szCs w:val="16"/>
              </w:rPr>
              <w:t xml:space="preserve">647 </w:t>
            </w:r>
          </w:p>
        </w:tc>
      </w:tr>
      <w:tr w:rsidR="002D22DF" w:rsidRPr="002D22DF" w14:paraId="4CCA6A11" w14:textId="77777777" w:rsidTr="006A3C05">
        <w:trPr>
          <w:trHeight w:val="204"/>
        </w:trPr>
        <w:tc>
          <w:tcPr>
            <w:tcW w:w="2109" w:type="pct"/>
            <w:tcBorders>
              <w:top w:val="nil"/>
              <w:left w:val="nil"/>
              <w:bottom w:val="nil"/>
              <w:right w:val="nil"/>
            </w:tcBorders>
            <w:shd w:val="clear" w:color="auto" w:fill="auto"/>
            <w:vAlign w:val="bottom"/>
            <w:hideMark/>
          </w:tcPr>
          <w:p w14:paraId="408F515D" w14:textId="6B321A91"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Net cash from/(used by)</w:t>
            </w:r>
            <w:r>
              <w:rPr>
                <w:rFonts w:ascii="Arial" w:hAnsi="Arial" w:cs="Arial"/>
                <w:b/>
                <w:bCs/>
                <w:color w:val="000000"/>
                <w:sz w:val="16"/>
                <w:szCs w:val="16"/>
              </w:rPr>
              <w:t xml:space="preserve"> </w:t>
            </w:r>
            <w:r w:rsidRPr="002D22DF">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553135E0"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7,758 </w:t>
            </w:r>
          </w:p>
        </w:tc>
        <w:tc>
          <w:tcPr>
            <w:tcW w:w="571" w:type="pct"/>
            <w:tcBorders>
              <w:top w:val="nil"/>
              <w:left w:val="nil"/>
              <w:bottom w:val="single" w:sz="4" w:space="0" w:color="000000"/>
              <w:right w:val="nil"/>
            </w:tcBorders>
            <w:shd w:val="clear" w:color="000000" w:fill="E6E6E6"/>
            <w:noWrap/>
            <w:vAlign w:val="bottom"/>
            <w:hideMark/>
          </w:tcPr>
          <w:p w14:paraId="5BECAB17"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9,166 </w:t>
            </w:r>
          </w:p>
        </w:tc>
        <w:tc>
          <w:tcPr>
            <w:tcW w:w="572" w:type="pct"/>
            <w:tcBorders>
              <w:top w:val="nil"/>
              <w:left w:val="nil"/>
              <w:bottom w:val="single" w:sz="4" w:space="0" w:color="000000"/>
              <w:right w:val="nil"/>
            </w:tcBorders>
            <w:shd w:val="clear" w:color="auto" w:fill="auto"/>
            <w:noWrap/>
            <w:vAlign w:val="bottom"/>
            <w:hideMark/>
          </w:tcPr>
          <w:p w14:paraId="216C6D98"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5,763 </w:t>
            </w:r>
          </w:p>
        </w:tc>
        <w:tc>
          <w:tcPr>
            <w:tcW w:w="572" w:type="pct"/>
            <w:tcBorders>
              <w:top w:val="nil"/>
              <w:left w:val="nil"/>
              <w:bottom w:val="single" w:sz="4" w:space="0" w:color="000000"/>
              <w:right w:val="nil"/>
            </w:tcBorders>
            <w:shd w:val="clear" w:color="auto" w:fill="auto"/>
            <w:noWrap/>
            <w:vAlign w:val="bottom"/>
            <w:hideMark/>
          </w:tcPr>
          <w:p w14:paraId="57B52AB2"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488 </w:t>
            </w:r>
          </w:p>
        </w:tc>
        <w:tc>
          <w:tcPr>
            <w:tcW w:w="572" w:type="pct"/>
            <w:tcBorders>
              <w:top w:val="nil"/>
              <w:left w:val="nil"/>
              <w:bottom w:val="single" w:sz="4" w:space="0" w:color="000000"/>
              <w:right w:val="nil"/>
            </w:tcBorders>
            <w:shd w:val="clear" w:color="auto" w:fill="auto"/>
            <w:noWrap/>
            <w:vAlign w:val="bottom"/>
            <w:hideMark/>
          </w:tcPr>
          <w:p w14:paraId="5C33DDA2"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499 </w:t>
            </w:r>
          </w:p>
        </w:tc>
      </w:tr>
      <w:tr w:rsidR="002D22DF" w:rsidRPr="002D22DF" w14:paraId="45F6D88A" w14:textId="77777777" w:rsidTr="006A3C05">
        <w:trPr>
          <w:trHeight w:val="204"/>
        </w:trPr>
        <w:tc>
          <w:tcPr>
            <w:tcW w:w="2109" w:type="pct"/>
            <w:tcBorders>
              <w:top w:val="nil"/>
              <w:left w:val="nil"/>
              <w:bottom w:val="nil"/>
              <w:right w:val="nil"/>
            </w:tcBorders>
            <w:shd w:val="clear" w:color="auto" w:fill="auto"/>
            <w:vAlign w:val="bottom"/>
            <w:hideMark/>
          </w:tcPr>
          <w:p w14:paraId="0C53DC54" w14:textId="212F7715"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2D22DF">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0838474E"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1,326 </w:t>
            </w:r>
          </w:p>
        </w:tc>
        <w:tc>
          <w:tcPr>
            <w:tcW w:w="571" w:type="pct"/>
            <w:tcBorders>
              <w:top w:val="nil"/>
              <w:left w:val="nil"/>
              <w:bottom w:val="single" w:sz="4" w:space="0" w:color="000000"/>
              <w:right w:val="nil"/>
            </w:tcBorders>
            <w:shd w:val="clear" w:color="000000" w:fill="E6E6E6"/>
            <w:noWrap/>
            <w:vAlign w:val="bottom"/>
            <w:hideMark/>
          </w:tcPr>
          <w:p w14:paraId="72142511"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730 </w:t>
            </w:r>
          </w:p>
        </w:tc>
        <w:tc>
          <w:tcPr>
            <w:tcW w:w="572" w:type="pct"/>
            <w:tcBorders>
              <w:top w:val="nil"/>
              <w:left w:val="nil"/>
              <w:bottom w:val="single" w:sz="4" w:space="0" w:color="000000"/>
              <w:right w:val="nil"/>
            </w:tcBorders>
            <w:shd w:val="clear" w:color="auto" w:fill="auto"/>
            <w:noWrap/>
            <w:vAlign w:val="bottom"/>
            <w:hideMark/>
          </w:tcPr>
          <w:p w14:paraId="09DF040D"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341 </w:t>
            </w:r>
          </w:p>
        </w:tc>
        <w:tc>
          <w:tcPr>
            <w:tcW w:w="572" w:type="pct"/>
            <w:tcBorders>
              <w:top w:val="nil"/>
              <w:left w:val="nil"/>
              <w:bottom w:val="single" w:sz="4" w:space="0" w:color="000000"/>
              <w:right w:val="nil"/>
            </w:tcBorders>
            <w:shd w:val="clear" w:color="auto" w:fill="auto"/>
            <w:noWrap/>
            <w:vAlign w:val="bottom"/>
            <w:hideMark/>
          </w:tcPr>
          <w:p w14:paraId="4BAB1866"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536 </w:t>
            </w:r>
          </w:p>
        </w:tc>
        <w:tc>
          <w:tcPr>
            <w:tcW w:w="572" w:type="pct"/>
            <w:tcBorders>
              <w:top w:val="nil"/>
              <w:left w:val="nil"/>
              <w:bottom w:val="single" w:sz="4" w:space="0" w:color="000000"/>
              <w:right w:val="nil"/>
            </w:tcBorders>
            <w:shd w:val="clear" w:color="auto" w:fill="auto"/>
            <w:noWrap/>
            <w:vAlign w:val="bottom"/>
            <w:hideMark/>
          </w:tcPr>
          <w:p w14:paraId="7DD3EB4D" w14:textId="77777777" w:rsidR="002D22DF" w:rsidRPr="002D22DF" w:rsidRDefault="002D22DF" w:rsidP="002D22DF">
            <w:pPr>
              <w:spacing w:after="0" w:line="240" w:lineRule="auto"/>
              <w:jc w:val="right"/>
              <w:rPr>
                <w:rFonts w:ascii="Arial" w:hAnsi="Arial" w:cs="Arial"/>
                <w:b/>
                <w:bCs/>
                <w:color w:val="000000"/>
                <w:sz w:val="16"/>
                <w:szCs w:val="16"/>
              </w:rPr>
            </w:pPr>
            <w:r w:rsidRPr="002D22DF">
              <w:rPr>
                <w:rFonts w:ascii="Arial" w:hAnsi="Arial" w:cs="Arial"/>
                <w:b/>
                <w:bCs/>
                <w:color w:val="000000"/>
                <w:sz w:val="16"/>
                <w:szCs w:val="16"/>
              </w:rPr>
              <w:t xml:space="preserve">710 </w:t>
            </w:r>
          </w:p>
        </w:tc>
      </w:tr>
      <w:tr w:rsidR="002D22DF" w:rsidRPr="002D22DF" w14:paraId="54AFD01A" w14:textId="77777777" w:rsidTr="006A3C05">
        <w:trPr>
          <w:trHeight w:val="204"/>
        </w:trPr>
        <w:tc>
          <w:tcPr>
            <w:tcW w:w="2109" w:type="pct"/>
            <w:tcBorders>
              <w:top w:val="nil"/>
              <w:left w:val="nil"/>
              <w:bottom w:val="nil"/>
              <w:right w:val="nil"/>
            </w:tcBorders>
            <w:shd w:val="clear" w:color="auto" w:fill="auto"/>
            <w:vAlign w:val="bottom"/>
            <w:hideMark/>
          </w:tcPr>
          <w:p w14:paraId="29DE11CE" w14:textId="10399387" w:rsidR="002D22DF" w:rsidRPr="002D22DF" w:rsidRDefault="002D22DF" w:rsidP="002D22DF">
            <w:pPr>
              <w:spacing w:after="0" w:line="240" w:lineRule="auto"/>
              <w:ind w:leftChars="89" w:left="178"/>
              <w:rPr>
                <w:rFonts w:ascii="Arial" w:hAnsi="Arial" w:cs="Arial"/>
                <w:color w:val="000000"/>
                <w:sz w:val="16"/>
                <w:szCs w:val="16"/>
              </w:rPr>
            </w:pPr>
            <w:r w:rsidRPr="002D22DF">
              <w:rPr>
                <w:rFonts w:ascii="Arial" w:hAnsi="Arial" w:cs="Arial"/>
                <w:color w:val="000000"/>
                <w:sz w:val="16"/>
                <w:szCs w:val="16"/>
              </w:rPr>
              <w:t>Cash and cash equivalents at the</w:t>
            </w:r>
            <w:r>
              <w:rPr>
                <w:rFonts w:ascii="Arial" w:hAnsi="Arial" w:cs="Arial"/>
                <w:color w:val="000000"/>
                <w:sz w:val="16"/>
                <w:szCs w:val="16"/>
              </w:rPr>
              <w:t xml:space="preserve"> </w:t>
            </w:r>
            <w:r w:rsidRPr="002D22DF">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475DE659"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1,482 </w:t>
            </w:r>
          </w:p>
        </w:tc>
        <w:tc>
          <w:tcPr>
            <w:tcW w:w="571" w:type="pct"/>
            <w:tcBorders>
              <w:top w:val="nil"/>
              <w:left w:val="nil"/>
              <w:bottom w:val="nil"/>
              <w:right w:val="nil"/>
            </w:tcBorders>
            <w:shd w:val="clear" w:color="000000" w:fill="E6E6E6"/>
            <w:noWrap/>
            <w:vAlign w:val="bottom"/>
            <w:hideMark/>
          </w:tcPr>
          <w:p w14:paraId="785ACE5A"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2,808 </w:t>
            </w:r>
          </w:p>
        </w:tc>
        <w:tc>
          <w:tcPr>
            <w:tcW w:w="572" w:type="pct"/>
            <w:tcBorders>
              <w:top w:val="nil"/>
              <w:left w:val="nil"/>
              <w:bottom w:val="nil"/>
              <w:right w:val="nil"/>
            </w:tcBorders>
            <w:shd w:val="clear" w:color="auto" w:fill="auto"/>
            <w:noWrap/>
            <w:vAlign w:val="bottom"/>
            <w:hideMark/>
          </w:tcPr>
          <w:p w14:paraId="4EAB53B9"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3,538 </w:t>
            </w:r>
          </w:p>
        </w:tc>
        <w:tc>
          <w:tcPr>
            <w:tcW w:w="572" w:type="pct"/>
            <w:tcBorders>
              <w:top w:val="nil"/>
              <w:left w:val="nil"/>
              <w:bottom w:val="nil"/>
              <w:right w:val="nil"/>
            </w:tcBorders>
            <w:shd w:val="clear" w:color="auto" w:fill="auto"/>
            <w:noWrap/>
            <w:vAlign w:val="bottom"/>
            <w:hideMark/>
          </w:tcPr>
          <w:p w14:paraId="1DB7B1F5"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3,879 </w:t>
            </w:r>
          </w:p>
        </w:tc>
        <w:tc>
          <w:tcPr>
            <w:tcW w:w="572" w:type="pct"/>
            <w:tcBorders>
              <w:top w:val="nil"/>
              <w:left w:val="nil"/>
              <w:bottom w:val="nil"/>
              <w:right w:val="nil"/>
            </w:tcBorders>
            <w:shd w:val="clear" w:color="auto" w:fill="auto"/>
            <w:noWrap/>
            <w:vAlign w:val="bottom"/>
            <w:hideMark/>
          </w:tcPr>
          <w:p w14:paraId="2B32BE00" w14:textId="77777777" w:rsidR="002D22DF" w:rsidRPr="002D22DF" w:rsidRDefault="002D22DF" w:rsidP="002D22DF">
            <w:pPr>
              <w:spacing w:after="0" w:line="240" w:lineRule="auto"/>
              <w:jc w:val="right"/>
              <w:rPr>
                <w:rFonts w:ascii="Arial" w:hAnsi="Arial" w:cs="Arial"/>
                <w:color w:val="000000"/>
                <w:sz w:val="16"/>
                <w:szCs w:val="16"/>
              </w:rPr>
            </w:pPr>
            <w:r w:rsidRPr="002D22DF">
              <w:rPr>
                <w:rFonts w:ascii="Arial" w:hAnsi="Arial" w:cs="Arial"/>
                <w:color w:val="000000"/>
                <w:sz w:val="16"/>
                <w:szCs w:val="16"/>
              </w:rPr>
              <w:t xml:space="preserve">4,415 </w:t>
            </w:r>
          </w:p>
        </w:tc>
      </w:tr>
      <w:tr w:rsidR="002D22DF" w:rsidRPr="002D22DF" w14:paraId="640230C3" w14:textId="77777777" w:rsidTr="006A3C05">
        <w:trPr>
          <w:trHeight w:val="204"/>
        </w:trPr>
        <w:tc>
          <w:tcPr>
            <w:tcW w:w="2109" w:type="pct"/>
            <w:tcBorders>
              <w:top w:val="nil"/>
              <w:left w:val="nil"/>
              <w:bottom w:val="single" w:sz="4" w:space="0" w:color="auto"/>
              <w:right w:val="nil"/>
            </w:tcBorders>
            <w:shd w:val="clear" w:color="auto" w:fill="auto"/>
            <w:vAlign w:val="bottom"/>
            <w:hideMark/>
          </w:tcPr>
          <w:p w14:paraId="77CF67EF" w14:textId="10A754C6" w:rsidR="002D22DF" w:rsidRPr="002D22DF" w:rsidRDefault="002D22DF" w:rsidP="002D22DF">
            <w:pPr>
              <w:spacing w:after="0" w:line="240" w:lineRule="auto"/>
              <w:rPr>
                <w:rFonts w:ascii="Arial" w:hAnsi="Arial" w:cs="Arial"/>
                <w:b/>
                <w:bCs/>
                <w:color w:val="000000"/>
                <w:sz w:val="16"/>
                <w:szCs w:val="16"/>
              </w:rPr>
            </w:pPr>
            <w:r w:rsidRPr="002D22DF">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2D22DF">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6AD32AA4" w14:textId="77777777" w:rsidR="002D22DF" w:rsidRPr="002D22DF" w:rsidRDefault="002D22DF" w:rsidP="002D22DF">
            <w:pPr>
              <w:spacing w:after="0" w:line="240" w:lineRule="auto"/>
              <w:jc w:val="right"/>
              <w:rPr>
                <w:rFonts w:ascii="Arial" w:hAnsi="Arial" w:cs="Arial"/>
                <w:b/>
                <w:color w:val="000000"/>
                <w:sz w:val="16"/>
                <w:szCs w:val="16"/>
              </w:rPr>
            </w:pPr>
            <w:r w:rsidRPr="002D22DF">
              <w:rPr>
                <w:rFonts w:ascii="Arial" w:hAnsi="Arial" w:cs="Arial"/>
                <w:b/>
                <w:color w:val="000000"/>
                <w:sz w:val="16"/>
                <w:szCs w:val="16"/>
              </w:rPr>
              <w:t xml:space="preserve">2,808 </w:t>
            </w:r>
          </w:p>
        </w:tc>
        <w:tc>
          <w:tcPr>
            <w:tcW w:w="571" w:type="pct"/>
            <w:tcBorders>
              <w:top w:val="single" w:sz="4" w:space="0" w:color="000000"/>
              <w:left w:val="nil"/>
              <w:bottom w:val="single" w:sz="4" w:space="0" w:color="auto"/>
              <w:right w:val="nil"/>
            </w:tcBorders>
            <w:shd w:val="clear" w:color="000000" w:fill="E6E6E6"/>
            <w:noWrap/>
            <w:vAlign w:val="bottom"/>
            <w:hideMark/>
          </w:tcPr>
          <w:p w14:paraId="4217C84B" w14:textId="77777777" w:rsidR="002D22DF" w:rsidRPr="002D22DF" w:rsidRDefault="002D22DF" w:rsidP="002D22DF">
            <w:pPr>
              <w:spacing w:after="0" w:line="240" w:lineRule="auto"/>
              <w:jc w:val="right"/>
              <w:rPr>
                <w:rFonts w:ascii="Arial" w:hAnsi="Arial" w:cs="Arial"/>
                <w:b/>
                <w:color w:val="000000"/>
                <w:sz w:val="16"/>
                <w:szCs w:val="16"/>
              </w:rPr>
            </w:pPr>
            <w:r w:rsidRPr="002D22DF">
              <w:rPr>
                <w:rFonts w:ascii="Arial" w:hAnsi="Arial" w:cs="Arial"/>
                <w:b/>
                <w:color w:val="000000"/>
                <w:sz w:val="16"/>
                <w:szCs w:val="16"/>
              </w:rPr>
              <w:t xml:space="preserve">3,538 </w:t>
            </w:r>
          </w:p>
        </w:tc>
        <w:tc>
          <w:tcPr>
            <w:tcW w:w="572" w:type="pct"/>
            <w:tcBorders>
              <w:top w:val="single" w:sz="4" w:space="0" w:color="000000"/>
              <w:left w:val="nil"/>
              <w:bottom w:val="single" w:sz="4" w:space="0" w:color="auto"/>
              <w:right w:val="nil"/>
            </w:tcBorders>
            <w:shd w:val="clear" w:color="auto" w:fill="auto"/>
            <w:noWrap/>
            <w:vAlign w:val="bottom"/>
            <w:hideMark/>
          </w:tcPr>
          <w:p w14:paraId="256BC2AF" w14:textId="77777777" w:rsidR="002D22DF" w:rsidRPr="002D22DF" w:rsidRDefault="002D22DF" w:rsidP="002D22DF">
            <w:pPr>
              <w:spacing w:after="0" w:line="240" w:lineRule="auto"/>
              <w:jc w:val="right"/>
              <w:rPr>
                <w:rFonts w:ascii="Arial" w:hAnsi="Arial" w:cs="Arial"/>
                <w:b/>
                <w:color w:val="000000"/>
                <w:sz w:val="16"/>
                <w:szCs w:val="16"/>
              </w:rPr>
            </w:pPr>
            <w:r w:rsidRPr="002D22DF">
              <w:rPr>
                <w:rFonts w:ascii="Arial" w:hAnsi="Arial" w:cs="Arial"/>
                <w:b/>
                <w:color w:val="000000"/>
                <w:sz w:val="16"/>
                <w:szCs w:val="16"/>
              </w:rPr>
              <w:t xml:space="preserve">3,879 </w:t>
            </w:r>
          </w:p>
        </w:tc>
        <w:tc>
          <w:tcPr>
            <w:tcW w:w="572" w:type="pct"/>
            <w:tcBorders>
              <w:top w:val="single" w:sz="4" w:space="0" w:color="000000"/>
              <w:left w:val="nil"/>
              <w:bottom w:val="single" w:sz="4" w:space="0" w:color="auto"/>
              <w:right w:val="nil"/>
            </w:tcBorders>
            <w:shd w:val="clear" w:color="auto" w:fill="auto"/>
            <w:noWrap/>
            <w:vAlign w:val="bottom"/>
            <w:hideMark/>
          </w:tcPr>
          <w:p w14:paraId="32187A75" w14:textId="77777777" w:rsidR="002D22DF" w:rsidRPr="002D22DF" w:rsidRDefault="002D22DF" w:rsidP="002D22DF">
            <w:pPr>
              <w:spacing w:after="0" w:line="240" w:lineRule="auto"/>
              <w:jc w:val="right"/>
              <w:rPr>
                <w:rFonts w:ascii="Arial" w:hAnsi="Arial" w:cs="Arial"/>
                <w:b/>
                <w:color w:val="000000"/>
                <w:sz w:val="16"/>
                <w:szCs w:val="16"/>
              </w:rPr>
            </w:pPr>
            <w:r w:rsidRPr="002D22DF">
              <w:rPr>
                <w:rFonts w:ascii="Arial" w:hAnsi="Arial" w:cs="Arial"/>
                <w:b/>
                <w:color w:val="000000"/>
                <w:sz w:val="16"/>
                <w:szCs w:val="16"/>
              </w:rPr>
              <w:t xml:space="preserve">4,415 </w:t>
            </w:r>
          </w:p>
        </w:tc>
        <w:tc>
          <w:tcPr>
            <w:tcW w:w="572" w:type="pct"/>
            <w:tcBorders>
              <w:top w:val="single" w:sz="4" w:space="0" w:color="000000"/>
              <w:left w:val="nil"/>
              <w:bottom w:val="single" w:sz="4" w:space="0" w:color="auto"/>
              <w:right w:val="nil"/>
            </w:tcBorders>
            <w:shd w:val="clear" w:color="auto" w:fill="auto"/>
            <w:noWrap/>
            <w:vAlign w:val="bottom"/>
            <w:hideMark/>
          </w:tcPr>
          <w:p w14:paraId="701EADE6" w14:textId="77777777" w:rsidR="002D22DF" w:rsidRPr="002D22DF" w:rsidRDefault="002D22DF" w:rsidP="002D22DF">
            <w:pPr>
              <w:spacing w:after="0" w:line="240" w:lineRule="auto"/>
              <w:jc w:val="right"/>
              <w:rPr>
                <w:rFonts w:ascii="Arial" w:hAnsi="Arial" w:cs="Arial"/>
                <w:b/>
                <w:color w:val="000000"/>
                <w:sz w:val="16"/>
                <w:szCs w:val="16"/>
              </w:rPr>
            </w:pPr>
            <w:r w:rsidRPr="002D22DF">
              <w:rPr>
                <w:rFonts w:ascii="Arial" w:hAnsi="Arial" w:cs="Arial"/>
                <w:b/>
                <w:color w:val="000000"/>
                <w:sz w:val="16"/>
                <w:szCs w:val="16"/>
              </w:rPr>
              <w:t xml:space="preserve">5,125 </w:t>
            </w:r>
          </w:p>
        </w:tc>
      </w:tr>
    </w:tbl>
    <w:p w14:paraId="5D4548BC" w14:textId="77777777" w:rsidR="001C0F49" w:rsidRPr="00230AF9" w:rsidRDefault="001C0F49" w:rsidP="00EA7D12">
      <w:pPr>
        <w:spacing w:before="60" w:after="0" w:line="240" w:lineRule="auto"/>
        <w:rPr>
          <w:rFonts w:ascii="Arial" w:hAnsi="Arial" w:cs="Arial"/>
          <w:color w:val="000000"/>
          <w:sz w:val="16"/>
          <w:szCs w:val="16"/>
        </w:rPr>
      </w:pPr>
      <w:r w:rsidRPr="00230AF9">
        <w:rPr>
          <w:rFonts w:ascii="Arial" w:hAnsi="Arial" w:cs="Arial"/>
          <w:color w:val="000000"/>
          <w:sz w:val="16"/>
          <w:szCs w:val="16"/>
        </w:rPr>
        <w:t>Prepared on Australian Accounting Standards basis.</w:t>
      </w:r>
    </w:p>
    <w:p w14:paraId="2CB7E05E" w14:textId="187EC634" w:rsidR="001C0F49" w:rsidRDefault="001C0F49" w:rsidP="001C0F49">
      <w:pPr>
        <w:pStyle w:val="TableHeadingcontinued"/>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2D22DF" w:rsidRPr="002D22DF" w14:paraId="409B90DF" w14:textId="77777777" w:rsidTr="006A3C05">
        <w:trPr>
          <w:trHeight w:val="204"/>
        </w:trPr>
        <w:tc>
          <w:tcPr>
            <w:tcW w:w="2109" w:type="pct"/>
            <w:tcBorders>
              <w:top w:val="single" w:sz="4" w:space="0" w:color="auto"/>
              <w:left w:val="nil"/>
              <w:bottom w:val="nil"/>
              <w:right w:val="nil"/>
            </w:tcBorders>
            <w:shd w:val="clear" w:color="auto" w:fill="auto"/>
            <w:noWrap/>
            <w:vAlign w:val="bottom"/>
            <w:hideMark/>
          </w:tcPr>
          <w:p w14:paraId="458E46F0"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E44494A"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2022-23 Estimated actual</w:t>
            </w:r>
            <w:r w:rsidRPr="002D22DF">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1CBC8F80"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2023-24</w:t>
            </w:r>
            <w:r w:rsidRPr="002D22DF">
              <w:rPr>
                <w:rFonts w:ascii="Arial" w:hAnsi="Arial" w:cs="Arial"/>
                <w:sz w:val="16"/>
                <w:szCs w:val="16"/>
              </w:rPr>
              <w:br/>
              <w:t>Budget</w:t>
            </w:r>
            <w:r w:rsidRPr="002D22DF">
              <w:rPr>
                <w:rFonts w:ascii="Arial" w:hAnsi="Arial" w:cs="Arial"/>
                <w:sz w:val="16"/>
                <w:szCs w:val="16"/>
              </w:rPr>
              <w:br/>
            </w:r>
            <w:r w:rsidRPr="002D22D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8D9DF78"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2024-25 Forward estimate</w:t>
            </w:r>
            <w:r w:rsidRPr="002D22D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95EBA63"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2025-26 Forward estimate</w:t>
            </w:r>
            <w:r w:rsidRPr="002D22D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2213FDB"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2026-27</w:t>
            </w:r>
            <w:r w:rsidRPr="002D22DF">
              <w:rPr>
                <w:rFonts w:ascii="Arial" w:hAnsi="Arial" w:cs="Arial"/>
                <w:sz w:val="16"/>
                <w:szCs w:val="16"/>
              </w:rPr>
              <w:br/>
              <w:t>Forward estimate</w:t>
            </w:r>
            <w:r w:rsidRPr="002D22DF">
              <w:rPr>
                <w:rFonts w:ascii="Arial" w:hAnsi="Arial" w:cs="Arial"/>
                <w:sz w:val="16"/>
                <w:szCs w:val="16"/>
              </w:rPr>
              <w:br/>
              <w:t>$'000</w:t>
            </w:r>
          </w:p>
        </w:tc>
      </w:tr>
      <w:tr w:rsidR="002D22DF" w:rsidRPr="002D22DF" w14:paraId="5DA9A062" w14:textId="77777777" w:rsidTr="006A3C05">
        <w:trPr>
          <w:trHeight w:val="204"/>
        </w:trPr>
        <w:tc>
          <w:tcPr>
            <w:tcW w:w="2109" w:type="pct"/>
            <w:tcBorders>
              <w:top w:val="nil"/>
              <w:left w:val="nil"/>
              <w:bottom w:val="nil"/>
              <w:right w:val="nil"/>
            </w:tcBorders>
            <w:shd w:val="clear" w:color="auto" w:fill="auto"/>
            <w:noWrap/>
            <w:vAlign w:val="bottom"/>
            <w:hideMark/>
          </w:tcPr>
          <w:p w14:paraId="2B118C76"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bottom"/>
            <w:hideMark/>
          </w:tcPr>
          <w:p w14:paraId="5B464F5A" w14:textId="77777777" w:rsidR="002D22DF" w:rsidRPr="002D22DF" w:rsidRDefault="002D22DF" w:rsidP="002D22DF">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335F0A49" w14:textId="77777777" w:rsidR="002D22DF" w:rsidRPr="002D22DF" w:rsidRDefault="002D22DF" w:rsidP="002D22DF">
            <w:pPr>
              <w:spacing w:after="0" w:line="240" w:lineRule="auto"/>
              <w:rPr>
                <w:rFonts w:ascii="Arial" w:hAnsi="Arial" w:cs="Arial"/>
                <w:sz w:val="16"/>
                <w:szCs w:val="16"/>
              </w:rPr>
            </w:pPr>
            <w:r w:rsidRPr="002D22DF">
              <w:rPr>
                <w:rFonts w:ascii="Arial" w:hAnsi="Arial" w:cs="Arial"/>
                <w:sz w:val="16"/>
                <w:szCs w:val="16"/>
              </w:rPr>
              <w:t> </w:t>
            </w:r>
          </w:p>
        </w:tc>
        <w:tc>
          <w:tcPr>
            <w:tcW w:w="572" w:type="pct"/>
            <w:tcBorders>
              <w:top w:val="nil"/>
              <w:left w:val="nil"/>
              <w:bottom w:val="nil"/>
              <w:right w:val="nil"/>
            </w:tcBorders>
            <w:shd w:val="clear" w:color="auto" w:fill="auto"/>
            <w:noWrap/>
            <w:vAlign w:val="bottom"/>
            <w:hideMark/>
          </w:tcPr>
          <w:p w14:paraId="601A5D25" w14:textId="77777777" w:rsidR="002D22DF" w:rsidRPr="002D22DF" w:rsidRDefault="002D22DF" w:rsidP="002D22DF">
            <w:pPr>
              <w:spacing w:after="0" w:line="240" w:lineRule="auto"/>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E745158" w14:textId="77777777" w:rsidR="002D22DF" w:rsidRPr="002D22DF" w:rsidRDefault="002D22DF" w:rsidP="002D22DF">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bottom"/>
            <w:hideMark/>
          </w:tcPr>
          <w:p w14:paraId="7F61954D" w14:textId="77777777" w:rsidR="002D22DF" w:rsidRPr="002D22DF" w:rsidRDefault="002D22DF" w:rsidP="002D22DF">
            <w:pPr>
              <w:spacing w:after="0" w:line="240" w:lineRule="auto"/>
              <w:rPr>
                <w:rFonts w:ascii="Times New Roman" w:hAnsi="Times New Roman"/>
              </w:rPr>
            </w:pPr>
          </w:p>
        </w:tc>
      </w:tr>
      <w:tr w:rsidR="002D22DF" w:rsidRPr="002D22DF" w14:paraId="72719652" w14:textId="77777777" w:rsidTr="006A3C05">
        <w:trPr>
          <w:trHeight w:val="204"/>
        </w:trPr>
        <w:tc>
          <w:tcPr>
            <w:tcW w:w="2109" w:type="pct"/>
            <w:tcBorders>
              <w:top w:val="nil"/>
              <w:left w:val="nil"/>
              <w:bottom w:val="nil"/>
              <w:right w:val="nil"/>
            </w:tcBorders>
            <w:shd w:val="clear" w:color="auto" w:fill="auto"/>
            <w:noWrap/>
            <w:vAlign w:val="bottom"/>
            <w:hideMark/>
          </w:tcPr>
          <w:p w14:paraId="4F7AC1B7" w14:textId="77777777" w:rsidR="002D22DF" w:rsidRPr="002D22DF" w:rsidRDefault="002D22DF" w:rsidP="002D22DF">
            <w:pPr>
              <w:spacing w:after="0" w:line="240" w:lineRule="auto"/>
              <w:ind w:firstLineChars="100" w:firstLine="160"/>
              <w:rPr>
                <w:rFonts w:ascii="Arial" w:hAnsi="Arial" w:cs="Arial"/>
                <w:sz w:val="16"/>
                <w:szCs w:val="16"/>
              </w:rPr>
            </w:pPr>
            <w:r w:rsidRPr="002D22DF">
              <w:rPr>
                <w:rFonts w:ascii="Arial" w:hAnsi="Arial" w:cs="Arial"/>
                <w:sz w:val="16"/>
                <w:szCs w:val="16"/>
              </w:rPr>
              <w:t>Equity injections - Bill 2</w:t>
            </w:r>
          </w:p>
        </w:tc>
        <w:tc>
          <w:tcPr>
            <w:tcW w:w="605" w:type="pct"/>
            <w:tcBorders>
              <w:top w:val="nil"/>
              <w:left w:val="nil"/>
              <w:bottom w:val="nil"/>
              <w:right w:val="nil"/>
            </w:tcBorders>
            <w:shd w:val="clear" w:color="auto" w:fill="auto"/>
            <w:noWrap/>
            <w:vAlign w:val="bottom"/>
            <w:hideMark/>
          </w:tcPr>
          <w:p w14:paraId="33667BD2"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8,405 </w:t>
            </w:r>
          </w:p>
        </w:tc>
        <w:tc>
          <w:tcPr>
            <w:tcW w:w="571" w:type="pct"/>
            <w:tcBorders>
              <w:top w:val="nil"/>
              <w:left w:val="nil"/>
              <w:bottom w:val="nil"/>
              <w:right w:val="nil"/>
            </w:tcBorders>
            <w:shd w:val="clear" w:color="000000" w:fill="E6E6E6"/>
            <w:noWrap/>
            <w:vAlign w:val="bottom"/>
            <w:hideMark/>
          </w:tcPr>
          <w:p w14:paraId="7DA9082B"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9,813 </w:t>
            </w:r>
          </w:p>
        </w:tc>
        <w:tc>
          <w:tcPr>
            <w:tcW w:w="572" w:type="pct"/>
            <w:tcBorders>
              <w:top w:val="nil"/>
              <w:left w:val="nil"/>
              <w:bottom w:val="nil"/>
              <w:right w:val="nil"/>
            </w:tcBorders>
            <w:shd w:val="clear" w:color="auto" w:fill="auto"/>
            <w:noWrap/>
            <w:vAlign w:val="bottom"/>
            <w:hideMark/>
          </w:tcPr>
          <w:p w14:paraId="58AB5481"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6,370 </w:t>
            </w:r>
          </w:p>
        </w:tc>
        <w:tc>
          <w:tcPr>
            <w:tcW w:w="572" w:type="pct"/>
            <w:tcBorders>
              <w:top w:val="nil"/>
              <w:left w:val="nil"/>
              <w:bottom w:val="nil"/>
              <w:right w:val="nil"/>
            </w:tcBorders>
            <w:shd w:val="clear" w:color="auto" w:fill="auto"/>
            <w:noWrap/>
            <w:vAlign w:val="bottom"/>
            <w:hideMark/>
          </w:tcPr>
          <w:p w14:paraId="3FD5AE82"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1,135 </w:t>
            </w:r>
          </w:p>
        </w:tc>
        <w:tc>
          <w:tcPr>
            <w:tcW w:w="572" w:type="pct"/>
            <w:tcBorders>
              <w:top w:val="nil"/>
              <w:left w:val="nil"/>
              <w:bottom w:val="nil"/>
              <w:right w:val="nil"/>
            </w:tcBorders>
            <w:shd w:val="clear" w:color="auto" w:fill="auto"/>
            <w:noWrap/>
            <w:vAlign w:val="bottom"/>
            <w:hideMark/>
          </w:tcPr>
          <w:p w14:paraId="03947C4F"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1,146 </w:t>
            </w:r>
          </w:p>
        </w:tc>
      </w:tr>
      <w:tr w:rsidR="002D22DF" w:rsidRPr="002D22DF" w14:paraId="2C38BBF2" w14:textId="77777777" w:rsidTr="006A3C05">
        <w:trPr>
          <w:trHeight w:val="204"/>
        </w:trPr>
        <w:tc>
          <w:tcPr>
            <w:tcW w:w="2109" w:type="pct"/>
            <w:tcBorders>
              <w:top w:val="nil"/>
              <w:left w:val="nil"/>
              <w:bottom w:val="nil"/>
              <w:right w:val="nil"/>
            </w:tcBorders>
            <w:shd w:val="clear" w:color="auto" w:fill="auto"/>
            <w:noWrap/>
            <w:vAlign w:val="bottom"/>
            <w:hideMark/>
          </w:tcPr>
          <w:p w14:paraId="0AA0CDC4"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560282FC"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8,405 </w:t>
            </w:r>
          </w:p>
        </w:tc>
        <w:tc>
          <w:tcPr>
            <w:tcW w:w="571" w:type="pct"/>
            <w:tcBorders>
              <w:top w:val="single" w:sz="4" w:space="0" w:color="auto"/>
              <w:left w:val="nil"/>
              <w:bottom w:val="single" w:sz="4" w:space="0" w:color="auto"/>
              <w:right w:val="nil"/>
            </w:tcBorders>
            <w:shd w:val="clear" w:color="000000" w:fill="E6E6E6"/>
            <w:noWrap/>
            <w:vAlign w:val="bottom"/>
            <w:hideMark/>
          </w:tcPr>
          <w:p w14:paraId="3967F2E3"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9,813 </w:t>
            </w:r>
          </w:p>
        </w:tc>
        <w:tc>
          <w:tcPr>
            <w:tcW w:w="572" w:type="pct"/>
            <w:tcBorders>
              <w:top w:val="single" w:sz="4" w:space="0" w:color="auto"/>
              <w:left w:val="nil"/>
              <w:bottom w:val="single" w:sz="4" w:space="0" w:color="auto"/>
              <w:right w:val="nil"/>
            </w:tcBorders>
            <w:shd w:val="clear" w:color="auto" w:fill="auto"/>
            <w:noWrap/>
            <w:vAlign w:val="bottom"/>
            <w:hideMark/>
          </w:tcPr>
          <w:p w14:paraId="63DDB32C"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6,370 </w:t>
            </w:r>
          </w:p>
        </w:tc>
        <w:tc>
          <w:tcPr>
            <w:tcW w:w="572" w:type="pct"/>
            <w:tcBorders>
              <w:top w:val="single" w:sz="4" w:space="0" w:color="auto"/>
              <w:left w:val="nil"/>
              <w:bottom w:val="single" w:sz="4" w:space="0" w:color="auto"/>
              <w:right w:val="nil"/>
            </w:tcBorders>
            <w:shd w:val="clear" w:color="auto" w:fill="auto"/>
            <w:noWrap/>
            <w:vAlign w:val="bottom"/>
            <w:hideMark/>
          </w:tcPr>
          <w:p w14:paraId="4B2F8E7A"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1,135 </w:t>
            </w:r>
          </w:p>
        </w:tc>
        <w:tc>
          <w:tcPr>
            <w:tcW w:w="572" w:type="pct"/>
            <w:tcBorders>
              <w:top w:val="single" w:sz="4" w:space="0" w:color="auto"/>
              <w:left w:val="nil"/>
              <w:bottom w:val="single" w:sz="4" w:space="0" w:color="auto"/>
              <w:right w:val="nil"/>
            </w:tcBorders>
            <w:shd w:val="clear" w:color="auto" w:fill="auto"/>
            <w:noWrap/>
            <w:vAlign w:val="bottom"/>
            <w:hideMark/>
          </w:tcPr>
          <w:p w14:paraId="7A79C2F2"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1,146 </w:t>
            </w:r>
          </w:p>
        </w:tc>
      </w:tr>
      <w:tr w:rsidR="002D22DF" w:rsidRPr="002D22DF" w14:paraId="4FA8D147" w14:textId="77777777" w:rsidTr="006A3C05">
        <w:trPr>
          <w:trHeight w:val="204"/>
        </w:trPr>
        <w:tc>
          <w:tcPr>
            <w:tcW w:w="2109" w:type="pct"/>
            <w:tcBorders>
              <w:top w:val="nil"/>
              <w:left w:val="nil"/>
              <w:bottom w:val="nil"/>
              <w:right w:val="nil"/>
            </w:tcBorders>
            <w:shd w:val="clear" w:color="auto" w:fill="auto"/>
            <w:noWrap/>
            <w:vAlign w:val="bottom"/>
            <w:hideMark/>
          </w:tcPr>
          <w:p w14:paraId="178EFA79" w14:textId="77777777" w:rsidR="002D22DF" w:rsidRPr="002D22DF" w:rsidRDefault="002D22DF" w:rsidP="002D22DF">
            <w:pPr>
              <w:spacing w:after="0" w:line="240" w:lineRule="auto"/>
              <w:rPr>
                <w:rFonts w:ascii="Arial" w:hAnsi="Arial" w:cs="Arial"/>
                <w:b/>
                <w:bCs/>
                <w:i/>
                <w:iCs/>
                <w:sz w:val="16"/>
                <w:szCs w:val="16"/>
              </w:rPr>
            </w:pPr>
            <w:r w:rsidRPr="002D22DF">
              <w:rPr>
                <w:rFonts w:ascii="Arial" w:hAnsi="Arial" w:cs="Arial"/>
                <w:b/>
                <w:bCs/>
                <w:i/>
                <w:iCs/>
                <w:sz w:val="16"/>
                <w:szCs w:val="16"/>
              </w:rPr>
              <w:t>Provided for:</w:t>
            </w:r>
          </w:p>
        </w:tc>
        <w:tc>
          <w:tcPr>
            <w:tcW w:w="605" w:type="pct"/>
            <w:tcBorders>
              <w:top w:val="nil"/>
              <w:left w:val="nil"/>
              <w:bottom w:val="nil"/>
              <w:right w:val="nil"/>
            </w:tcBorders>
            <w:shd w:val="clear" w:color="auto" w:fill="auto"/>
            <w:noWrap/>
            <w:vAlign w:val="bottom"/>
            <w:hideMark/>
          </w:tcPr>
          <w:p w14:paraId="632BB957" w14:textId="77777777" w:rsidR="002D22DF" w:rsidRPr="002D22DF" w:rsidRDefault="002D22DF" w:rsidP="002D22DF">
            <w:pPr>
              <w:spacing w:after="0" w:line="240" w:lineRule="auto"/>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1F722017" w14:textId="77777777" w:rsidR="002D22DF" w:rsidRPr="002D22DF" w:rsidRDefault="002D22DF" w:rsidP="002D22DF">
            <w:pPr>
              <w:spacing w:after="0" w:line="240" w:lineRule="auto"/>
              <w:rPr>
                <w:rFonts w:ascii="Arial" w:hAnsi="Arial" w:cs="Arial"/>
                <w:i/>
                <w:iCs/>
                <w:sz w:val="16"/>
                <w:szCs w:val="16"/>
              </w:rPr>
            </w:pPr>
            <w:r w:rsidRPr="002D22DF">
              <w:rPr>
                <w:rFonts w:ascii="Arial" w:hAnsi="Arial" w:cs="Arial"/>
                <w:i/>
                <w:iCs/>
                <w:sz w:val="16"/>
                <w:szCs w:val="16"/>
              </w:rPr>
              <w:t> </w:t>
            </w:r>
          </w:p>
        </w:tc>
        <w:tc>
          <w:tcPr>
            <w:tcW w:w="572" w:type="pct"/>
            <w:tcBorders>
              <w:top w:val="nil"/>
              <w:left w:val="nil"/>
              <w:bottom w:val="nil"/>
              <w:right w:val="nil"/>
            </w:tcBorders>
            <w:shd w:val="clear" w:color="auto" w:fill="auto"/>
            <w:noWrap/>
            <w:vAlign w:val="bottom"/>
            <w:hideMark/>
          </w:tcPr>
          <w:p w14:paraId="7845D1E4" w14:textId="77777777" w:rsidR="002D22DF" w:rsidRPr="002D22DF" w:rsidRDefault="002D22DF" w:rsidP="002D22DF">
            <w:pPr>
              <w:spacing w:after="0" w:line="240" w:lineRule="auto"/>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2992193B" w14:textId="77777777" w:rsidR="002D22DF" w:rsidRPr="002D22DF" w:rsidRDefault="002D22DF" w:rsidP="002D22DF">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bottom"/>
            <w:hideMark/>
          </w:tcPr>
          <w:p w14:paraId="64DEBA95" w14:textId="77777777" w:rsidR="002D22DF" w:rsidRPr="002D22DF" w:rsidRDefault="002D22DF" w:rsidP="002D22DF">
            <w:pPr>
              <w:spacing w:after="0" w:line="240" w:lineRule="auto"/>
              <w:rPr>
                <w:rFonts w:ascii="Times New Roman" w:hAnsi="Times New Roman"/>
              </w:rPr>
            </w:pPr>
          </w:p>
        </w:tc>
      </w:tr>
      <w:tr w:rsidR="002D22DF" w:rsidRPr="002D22DF" w14:paraId="652A7DFC" w14:textId="77777777" w:rsidTr="006A3C05">
        <w:trPr>
          <w:trHeight w:val="204"/>
        </w:trPr>
        <w:tc>
          <w:tcPr>
            <w:tcW w:w="2109" w:type="pct"/>
            <w:tcBorders>
              <w:top w:val="nil"/>
              <w:left w:val="nil"/>
              <w:bottom w:val="nil"/>
              <w:right w:val="nil"/>
            </w:tcBorders>
            <w:shd w:val="clear" w:color="auto" w:fill="auto"/>
            <w:noWrap/>
            <w:vAlign w:val="bottom"/>
            <w:hideMark/>
          </w:tcPr>
          <w:p w14:paraId="1A7160E5" w14:textId="77777777" w:rsidR="002D22DF" w:rsidRPr="002D22DF" w:rsidRDefault="002D22DF" w:rsidP="002D22DF">
            <w:pPr>
              <w:spacing w:after="0" w:line="240" w:lineRule="auto"/>
              <w:ind w:firstLineChars="100" w:firstLine="160"/>
              <w:rPr>
                <w:rFonts w:ascii="Arial" w:hAnsi="Arial" w:cs="Arial"/>
                <w:i/>
                <w:iCs/>
                <w:sz w:val="16"/>
                <w:szCs w:val="16"/>
              </w:rPr>
            </w:pPr>
            <w:r w:rsidRPr="002D22DF">
              <w:rPr>
                <w:rFonts w:ascii="Arial" w:hAnsi="Arial" w:cs="Arial"/>
                <w:i/>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0A9EEB57"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8,405 </w:t>
            </w:r>
          </w:p>
        </w:tc>
        <w:tc>
          <w:tcPr>
            <w:tcW w:w="571" w:type="pct"/>
            <w:tcBorders>
              <w:top w:val="nil"/>
              <w:left w:val="nil"/>
              <w:bottom w:val="nil"/>
              <w:right w:val="nil"/>
            </w:tcBorders>
            <w:shd w:val="clear" w:color="000000" w:fill="E6E6E6"/>
            <w:noWrap/>
            <w:vAlign w:val="bottom"/>
            <w:hideMark/>
          </w:tcPr>
          <w:p w14:paraId="0DB71A49"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9,813 </w:t>
            </w:r>
          </w:p>
        </w:tc>
        <w:tc>
          <w:tcPr>
            <w:tcW w:w="572" w:type="pct"/>
            <w:tcBorders>
              <w:top w:val="nil"/>
              <w:left w:val="nil"/>
              <w:bottom w:val="nil"/>
              <w:right w:val="nil"/>
            </w:tcBorders>
            <w:shd w:val="clear" w:color="auto" w:fill="auto"/>
            <w:noWrap/>
            <w:vAlign w:val="bottom"/>
            <w:hideMark/>
          </w:tcPr>
          <w:p w14:paraId="44782668"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6,370 </w:t>
            </w:r>
          </w:p>
        </w:tc>
        <w:tc>
          <w:tcPr>
            <w:tcW w:w="572" w:type="pct"/>
            <w:tcBorders>
              <w:top w:val="nil"/>
              <w:left w:val="nil"/>
              <w:bottom w:val="nil"/>
              <w:right w:val="nil"/>
            </w:tcBorders>
            <w:shd w:val="clear" w:color="auto" w:fill="auto"/>
            <w:noWrap/>
            <w:vAlign w:val="bottom"/>
            <w:hideMark/>
          </w:tcPr>
          <w:p w14:paraId="50662CFC"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1,135 </w:t>
            </w:r>
          </w:p>
        </w:tc>
        <w:tc>
          <w:tcPr>
            <w:tcW w:w="572" w:type="pct"/>
            <w:tcBorders>
              <w:top w:val="nil"/>
              <w:left w:val="nil"/>
              <w:bottom w:val="nil"/>
              <w:right w:val="nil"/>
            </w:tcBorders>
            <w:shd w:val="clear" w:color="auto" w:fill="auto"/>
            <w:noWrap/>
            <w:vAlign w:val="bottom"/>
            <w:hideMark/>
          </w:tcPr>
          <w:p w14:paraId="7AD8AB24"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1,146 </w:t>
            </w:r>
          </w:p>
        </w:tc>
      </w:tr>
      <w:tr w:rsidR="002D22DF" w:rsidRPr="002D22DF" w14:paraId="4B2F41ED" w14:textId="77777777" w:rsidTr="006A3C05">
        <w:trPr>
          <w:trHeight w:val="204"/>
        </w:trPr>
        <w:tc>
          <w:tcPr>
            <w:tcW w:w="2109" w:type="pct"/>
            <w:tcBorders>
              <w:top w:val="nil"/>
              <w:left w:val="nil"/>
              <w:bottom w:val="nil"/>
              <w:right w:val="nil"/>
            </w:tcBorders>
            <w:shd w:val="clear" w:color="auto" w:fill="auto"/>
            <w:noWrap/>
            <w:vAlign w:val="bottom"/>
            <w:hideMark/>
          </w:tcPr>
          <w:p w14:paraId="2A301AC5" w14:textId="77777777" w:rsidR="002D22DF" w:rsidRPr="002D22DF" w:rsidRDefault="002D22DF" w:rsidP="002D22DF">
            <w:pPr>
              <w:spacing w:after="0" w:line="240" w:lineRule="auto"/>
              <w:rPr>
                <w:rFonts w:ascii="Arial" w:hAnsi="Arial" w:cs="Arial"/>
                <w:b/>
                <w:bCs/>
                <w:i/>
                <w:iCs/>
                <w:sz w:val="16"/>
                <w:szCs w:val="16"/>
              </w:rPr>
            </w:pPr>
            <w:r w:rsidRPr="002D22DF">
              <w:rPr>
                <w:rFonts w:ascii="Arial" w:hAnsi="Arial" w:cs="Arial"/>
                <w:b/>
                <w:bCs/>
                <w:i/>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127FB277" w14:textId="77777777" w:rsidR="002D22DF" w:rsidRPr="002D22DF" w:rsidRDefault="002D22DF" w:rsidP="002D22DF">
            <w:pPr>
              <w:spacing w:after="0" w:line="240" w:lineRule="auto"/>
              <w:jc w:val="right"/>
              <w:rPr>
                <w:rFonts w:ascii="Arial" w:hAnsi="Arial" w:cs="Arial"/>
                <w:b/>
                <w:bCs/>
                <w:i/>
                <w:iCs/>
                <w:sz w:val="16"/>
                <w:szCs w:val="16"/>
              </w:rPr>
            </w:pPr>
            <w:r w:rsidRPr="002D22DF">
              <w:rPr>
                <w:rFonts w:ascii="Arial" w:hAnsi="Arial" w:cs="Arial"/>
                <w:b/>
                <w:bCs/>
                <w:i/>
                <w:iCs/>
                <w:sz w:val="16"/>
                <w:szCs w:val="16"/>
              </w:rPr>
              <w:t xml:space="preserve">8,405 </w:t>
            </w:r>
          </w:p>
        </w:tc>
        <w:tc>
          <w:tcPr>
            <w:tcW w:w="571" w:type="pct"/>
            <w:tcBorders>
              <w:top w:val="single" w:sz="4" w:space="0" w:color="auto"/>
              <w:left w:val="nil"/>
              <w:bottom w:val="single" w:sz="4" w:space="0" w:color="auto"/>
              <w:right w:val="nil"/>
            </w:tcBorders>
            <w:shd w:val="clear" w:color="000000" w:fill="E6E6E6"/>
            <w:noWrap/>
            <w:vAlign w:val="bottom"/>
            <w:hideMark/>
          </w:tcPr>
          <w:p w14:paraId="47EE29DD" w14:textId="77777777" w:rsidR="002D22DF" w:rsidRPr="002D22DF" w:rsidRDefault="002D22DF" w:rsidP="002D22DF">
            <w:pPr>
              <w:spacing w:after="0" w:line="240" w:lineRule="auto"/>
              <w:jc w:val="right"/>
              <w:rPr>
                <w:rFonts w:ascii="Arial" w:hAnsi="Arial" w:cs="Arial"/>
                <w:b/>
                <w:bCs/>
                <w:i/>
                <w:iCs/>
                <w:sz w:val="16"/>
                <w:szCs w:val="16"/>
              </w:rPr>
            </w:pPr>
            <w:r w:rsidRPr="002D22DF">
              <w:rPr>
                <w:rFonts w:ascii="Arial" w:hAnsi="Arial" w:cs="Arial"/>
                <w:b/>
                <w:bCs/>
                <w:i/>
                <w:iCs/>
                <w:sz w:val="16"/>
                <w:szCs w:val="16"/>
              </w:rPr>
              <w:t xml:space="preserve">9,813 </w:t>
            </w:r>
          </w:p>
        </w:tc>
        <w:tc>
          <w:tcPr>
            <w:tcW w:w="572" w:type="pct"/>
            <w:tcBorders>
              <w:top w:val="single" w:sz="4" w:space="0" w:color="auto"/>
              <w:left w:val="nil"/>
              <w:bottom w:val="single" w:sz="4" w:space="0" w:color="auto"/>
              <w:right w:val="nil"/>
            </w:tcBorders>
            <w:shd w:val="clear" w:color="auto" w:fill="auto"/>
            <w:noWrap/>
            <w:vAlign w:val="bottom"/>
            <w:hideMark/>
          </w:tcPr>
          <w:p w14:paraId="16C8EAB0" w14:textId="77777777" w:rsidR="002D22DF" w:rsidRPr="002D22DF" w:rsidRDefault="002D22DF" w:rsidP="002D22DF">
            <w:pPr>
              <w:spacing w:after="0" w:line="240" w:lineRule="auto"/>
              <w:jc w:val="right"/>
              <w:rPr>
                <w:rFonts w:ascii="Arial" w:hAnsi="Arial" w:cs="Arial"/>
                <w:b/>
                <w:bCs/>
                <w:i/>
                <w:iCs/>
                <w:sz w:val="16"/>
                <w:szCs w:val="16"/>
              </w:rPr>
            </w:pPr>
            <w:r w:rsidRPr="002D22DF">
              <w:rPr>
                <w:rFonts w:ascii="Arial" w:hAnsi="Arial" w:cs="Arial"/>
                <w:b/>
                <w:bCs/>
                <w:i/>
                <w:iCs/>
                <w:sz w:val="16"/>
                <w:szCs w:val="16"/>
              </w:rPr>
              <w:t xml:space="preserve">6,370 </w:t>
            </w:r>
          </w:p>
        </w:tc>
        <w:tc>
          <w:tcPr>
            <w:tcW w:w="572" w:type="pct"/>
            <w:tcBorders>
              <w:top w:val="single" w:sz="4" w:space="0" w:color="auto"/>
              <w:left w:val="nil"/>
              <w:bottom w:val="single" w:sz="4" w:space="0" w:color="auto"/>
              <w:right w:val="nil"/>
            </w:tcBorders>
            <w:shd w:val="clear" w:color="auto" w:fill="auto"/>
            <w:noWrap/>
            <w:vAlign w:val="bottom"/>
            <w:hideMark/>
          </w:tcPr>
          <w:p w14:paraId="34E02EE4" w14:textId="77777777" w:rsidR="002D22DF" w:rsidRPr="002D22DF" w:rsidRDefault="002D22DF" w:rsidP="002D22DF">
            <w:pPr>
              <w:spacing w:after="0" w:line="240" w:lineRule="auto"/>
              <w:jc w:val="right"/>
              <w:rPr>
                <w:rFonts w:ascii="Arial" w:hAnsi="Arial" w:cs="Arial"/>
                <w:b/>
                <w:bCs/>
                <w:i/>
                <w:iCs/>
                <w:sz w:val="16"/>
                <w:szCs w:val="16"/>
              </w:rPr>
            </w:pPr>
            <w:r w:rsidRPr="002D22DF">
              <w:rPr>
                <w:rFonts w:ascii="Arial" w:hAnsi="Arial" w:cs="Arial"/>
                <w:b/>
                <w:bCs/>
                <w:i/>
                <w:iCs/>
                <w:sz w:val="16"/>
                <w:szCs w:val="16"/>
              </w:rPr>
              <w:t xml:space="preserve">1,135 </w:t>
            </w:r>
          </w:p>
        </w:tc>
        <w:tc>
          <w:tcPr>
            <w:tcW w:w="572" w:type="pct"/>
            <w:tcBorders>
              <w:top w:val="single" w:sz="4" w:space="0" w:color="auto"/>
              <w:left w:val="nil"/>
              <w:bottom w:val="single" w:sz="4" w:space="0" w:color="auto"/>
              <w:right w:val="nil"/>
            </w:tcBorders>
            <w:shd w:val="clear" w:color="auto" w:fill="auto"/>
            <w:noWrap/>
            <w:vAlign w:val="bottom"/>
            <w:hideMark/>
          </w:tcPr>
          <w:p w14:paraId="1773A936" w14:textId="77777777" w:rsidR="002D22DF" w:rsidRPr="002D22DF" w:rsidRDefault="002D22DF" w:rsidP="002D22DF">
            <w:pPr>
              <w:spacing w:after="0" w:line="240" w:lineRule="auto"/>
              <w:jc w:val="right"/>
              <w:rPr>
                <w:rFonts w:ascii="Arial" w:hAnsi="Arial" w:cs="Arial"/>
                <w:b/>
                <w:bCs/>
                <w:i/>
                <w:iCs/>
                <w:sz w:val="16"/>
                <w:szCs w:val="16"/>
              </w:rPr>
            </w:pPr>
            <w:r w:rsidRPr="002D22DF">
              <w:rPr>
                <w:rFonts w:ascii="Arial" w:hAnsi="Arial" w:cs="Arial"/>
                <w:b/>
                <w:bCs/>
                <w:i/>
                <w:iCs/>
                <w:sz w:val="16"/>
                <w:szCs w:val="16"/>
              </w:rPr>
              <w:t xml:space="preserve">1,146 </w:t>
            </w:r>
          </w:p>
        </w:tc>
      </w:tr>
      <w:tr w:rsidR="002D22DF" w:rsidRPr="002D22DF" w14:paraId="4A04E97B" w14:textId="77777777" w:rsidTr="006A3C05">
        <w:trPr>
          <w:trHeight w:val="204"/>
        </w:trPr>
        <w:tc>
          <w:tcPr>
            <w:tcW w:w="2109" w:type="pct"/>
            <w:tcBorders>
              <w:top w:val="nil"/>
              <w:left w:val="nil"/>
              <w:bottom w:val="nil"/>
              <w:right w:val="nil"/>
            </w:tcBorders>
            <w:shd w:val="clear" w:color="auto" w:fill="auto"/>
            <w:vAlign w:val="bottom"/>
            <w:hideMark/>
          </w:tcPr>
          <w:p w14:paraId="6F00FB9C"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13C179B3" w14:textId="77777777" w:rsidR="002D22DF" w:rsidRPr="002D22DF" w:rsidRDefault="002D22DF" w:rsidP="002D22DF">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00667C68" w14:textId="77777777" w:rsidR="002D22DF" w:rsidRPr="002D22DF" w:rsidRDefault="002D22DF" w:rsidP="002D22DF">
            <w:pPr>
              <w:spacing w:after="0" w:line="240" w:lineRule="auto"/>
              <w:rPr>
                <w:rFonts w:ascii="Arial" w:hAnsi="Arial" w:cs="Arial"/>
                <w:sz w:val="16"/>
                <w:szCs w:val="16"/>
              </w:rPr>
            </w:pPr>
            <w:r w:rsidRPr="002D22DF">
              <w:rPr>
                <w:rFonts w:ascii="Arial" w:hAnsi="Arial" w:cs="Arial"/>
                <w:sz w:val="16"/>
                <w:szCs w:val="16"/>
              </w:rPr>
              <w:t> </w:t>
            </w:r>
          </w:p>
        </w:tc>
        <w:tc>
          <w:tcPr>
            <w:tcW w:w="572" w:type="pct"/>
            <w:tcBorders>
              <w:top w:val="nil"/>
              <w:left w:val="nil"/>
              <w:bottom w:val="nil"/>
              <w:right w:val="nil"/>
            </w:tcBorders>
            <w:shd w:val="clear" w:color="auto" w:fill="auto"/>
            <w:vAlign w:val="bottom"/>
            <w:hideMark/>
          </w:tcPr>
          <w:p w14:paraId="76BF53FB" w14:textId="77777777" w:rsidR="002D22DF" w:rsidRPr="002D22DF" w:rsidRDefault="002D22DF" w:rsidP="002D22DF">
            <w:pPr>
              <w:spacing w:after="0" w:line="240" w:lineRule="auto"/>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2505B8DA" w14:textId="77777777" w:rsidR="002D22DF" w:rsidRPr="002D22DF" w:rsidRDefault="002D22DF" w:rsidP="002D22DF">
            <w:pPr>
              <w:spacing w:after="0" w:line="240" w:lineRule="auto"/>
              <w:rPr>
                <w:rFonts w:ascii="Times New Roman" w:hAnsi="Times New Roman"/>
              </w:rPr>
            </w:pPr>
          </w:p>
        </w:tc>
        <w:tc>
          <w:tcPr>
            <w:tcW w:w="572" w:type="pct"/>
            <w:tcBorders>
              <w:top w:val="nil"/>
              <w:left w:val="nil"/>
              <w:bottom w:val="nil"/>
              <w:right w:val="nil"/>
            </w:tcBorders>
            <w:shd w:val="clear" w:color="auto" w:fill="auto"/>
            <w:vAlign w:val="bottom"/>
            <w:hideMark/>
          </w:tcPr>
          <w:p w14:paraId="67913E03" w14:textId="77777777" w:rsidR="002D22DF" w:rsidRPr="002D22DF" w:rsidRDefault="002D22DF" w:rsidP="002D22DF">
            <w:pPr>
              <w:spacing w:after="0" w:line="240" w:lineRule="auto"/>
              <w:rPr>
                <w:rFonts w:ascii="Times New Roman" w:hAnsi="Times New Roman"/>
              </w:rPr>
            </w:pPr>
          </w:p>
        </w:tc>
      </w:tr>
      <w:tr w:rsidR="002D22DF" w:rsidRPr="002D22DF" w14:paraId="3FDE1EA8" w14:textId="77777777" w:rsidTr="006A3C05">
        <w:trPr>
          <w:trHeight w:val="204"/>
        </w:trPr>
        <w:tc>
          <w:tcPr>
            <w:tcW w:w="2109" w:type="pct"/>
            <w:tcBorders>
              <w:top w:val="nil"/>
              <w:left w:val="nil"/>
              <w:bottom w:val="nil"/>
              <w:right w:val="nil"/>
            </w:tcBorders>
            <w:shd w:val="clear" w:color="auto" w:fill="auto"/>
            <w:noWrap/>
            <w:vAlign w:val="bottom"/>
            <w:hideMark/>
          </w:tcPr>
          <w:p w14:paraId="397DFF35" w14:textId="50905F65" w:rsidR="002D22DF" w:rsidRPr="002D22DF" w:rsidRDefault="002D22DF" w:rsidP="002D22DF">
            <w:pPr>
              <w:spacing w:after="0" w:line="240" w:lineRule="auto"/>
              <w:ind w:firstLineChars="100" w:firstLine="160"/>
              <w:rPr>
                <w:rFonts w:ascii="Arial" w:hAnsi="Arial" w:cs="Arial"/>
                <w:sz w:val="16"/>
                <w:szCs w:val="16"/>
              </w:rPr>
            </w:pPr>
            <w:r w:rsidRPr="002D22DF">
              <w:rPr>
                <w:rFonts w:ascii="Arial" w:hAnsi="Arial" w:cs="Arial"/>
                <w:sz w:val="16"/>
                <w:szCs w:val="16"/>
              </w:rPr>
              <w:t>Funded by capital appropriations</w:t>
            </w:r>
            <w:r w:rsidRPr="002D22DF">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31B460D5"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8,405 </w:t>
            </w:r>
          </w:p>
        </w:tc>
        <w:tc>
          <w:tcPr>
            <w:tcW w:w="571" w:type="pct"/>
            <w:tcBorders>
              <w:top w:val="nil"/>
              <w:left w:val="nil"/>
              <w:bottom w:val="nil"/>
              <w:right w:val="nil"/>
            </w:tcBorders>
            <w:shd w:val="clear" w:color="000000" w:fill="E6E6E6"/>
            <w:noWrap/>
            <w:vAlign w:val="bottom"/>
            <w:hideMark/>
          </w:tcPr>
          <w:p w14:paraId="6FF39747"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9,813 </w:t>
            </w:r>
          </w:p>
        </w:tc>
        <w:tc>
          <w:tcPr>
            <w:tcW w:w="572" w:type="pct"/>
            <w:tcBorders>
              <w:top w:val="nil"/>
              <w:left w:val="nil"/>
              <w:bottom w:val="nil"/>
              <w:right w:val="nil"/>
            </w:tcBorders>
            <w:shd w:val="clear" w:color="auto" w:fill="auto"/>
            <w:noWrap/>
            <w:vAlign w:val="bottom"/>
            <w:hideMark/>
          </w:tcPr>
          <w:p w14:paraId="6EFF7F11"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6,370 </w:t>
            </w:r>
          </w:p>
        </w:tc>
        <w:tc>
          <w:tcPr>
            <w:tcW w:w="572" w:type="pct"/>
            <w:tcBorders>
              <w:top w:val="nil"/>
              <w:left w:val="nil"/>
              <w:bottom w:val="nil"/>
              <w:right w:val="nil"/>
            </w:tcBorders>
            <w:shd w:val="clear" w:color="auto" w:fill="auto"/>
            <w:noWrap/>
            <w:vAlign w:val="bottom"/>
            <w:hideMark/>
          </w:tcPr>
          <w:p w14:paraId="5ABAAE2E"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1,135 </w:t>
            </w:r>
          </w:p>
        </w:tc>
        <w:tc>
          <w:tcPr>
            <w:tcW w:w="572" w:type="pct"/>
            <w:tcBorders>
              <w:top w:val="nil"/>
              <w:left w:val="nil"/>
              <w:bottom w:val="nil"/>
              <w:right w:val="nil"/>
            </w:tcBorders>
            <w:shd w:val="clear" w:color="auto" w:fill="auto"/>
            <w:noWrap/>
            <w:vAlign w:val="bottom"/>
            <w:hideMark/>
          </w:tcPr>
          <w:p w14:paraId="46B8F00E"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1,146 </w:t>
            </w:r>
          </w:p>
        </w:tc>
      </w:tr>
      <w:tr w:rsidR="002D22DF" w:rsidRPr="002D22DF" w14:paraId="58F2AD3B" w14:textId="77777777" w:rsidTr="006A3C05">
        <w:trPr>
          <w:trHeight w:val="204"/>
        </w:trPr>
        <w:tc>
          <w:tcPr>
            <w:tcW w:w="2109" w:type="pct"/>
            <w:tcBorders>
              <w:top w:val="nil"/>
              <w:left w:val="nil"/>
              <w:bottom w:val="nil"/>
              <w:right w:val="nil"/>
            </w:tcBorders>
            <w:shd w:val="clear" w:color="auto" w:fill="auto"/>
            <w:vAlign w:val="bottom"/>
            <w:hideMark/>
          </w:tcPr>
          <w:p w14:paraId="474AD724" w14:textId="6930E9E1"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Funded internally from departmental resources</w:t>
            </w:r>
            <w:r w:rsidRPr="002D22DF">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1D2C5E31"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1,010 </w:t>
            </w:r>
          </w:p>
        </w:tc>
        <w:tc>
          <w:tcPr>
            <w:tcW w:w="571" w:type="pct"/>
            <w:tcBorders>
              <w:top w:val="nil"/>
              <w:left w:val="nil"/>
              <w:bottom w:val="nil"/>
              <w:right w:val="nil"/>
            </w:tcBorders>
            <w:shd w:val="clear" w:color="000000" w:fill="E6E6E6"/>
            <w:noWrap/>
            <w:vAlign w:val="bottom"/>
            <w:hideMark/>
          </w:tcPr>
          <w:p w14:paraId="4A2636AC"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710 </w:t>
            </w:r>
          </w:p>
        </w:tc>
        <w:tc>
          <w:tcPr>
            <w:tcW w:w="572" w:type="pct"/>
            <w:tcBorders>
              <w:top w:val="nil"/>
              <w:left w:val="nil"/>
              <w:bottom w:val="nil"/>
              <w:right w:val="nil"/>
            </w:tcBorders>
            <w:shd w:val="clear" w:color="auto" w:fill="auto"/>
            <w:noWrap/>
            <w:vAlign w:val="bottom"/>
            <w:hideMark/>
          </w:tcPr>
          <w:p w14:paraId="370C3927"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710 </w:t>
            </w:r>
          </w:p>
        </w:tc>
        <w:tc>
          <w:tcPr>
            <w:tcW w:w="572" w:type="pct"/>
            <w:tcBorders>
              <w:top w:val="nil"/>
              <w:left w:val="nil"/>
              <w:bottom w:val="nil"/>
              <w:right w:val="nil"/>
            </w:tcBorders>
            <w:shd w:val="clear" w:color="auto" w:fill="auto"/>
            <w:noWrap/>
            <w:vAlign w:val="bottom"/>
            <w:hideMark/>
          </w:tcPr>
          <w:p w14:paraId="6AF970BF"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710 </w:t>
            </w:r>
          </w:p>
        </w:tc>
        <w:tc>
          <w:tcPr>
            <w:tcW w:w="572" w:type="pct"/>
            <w:tcBorders>
              <w:top w:val="nil"/>
              <w:left w:val="nil"/>
              <w:bottom w:val="nil"/>
              <w:right w:val="nil"/>
            </w:tcBorders>
            <w:shd w:val="clear" w:color="auto" w:fill="auto"/>
            <w:noWrap/>
            <w:vAlign w:val="bottom"/>
            <w:hideMark/>
          </w:tcPr>
          <w:p w14:paraId="7E673895"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 xml:space="preserve">710 </w:t>
            </w:r>
          </w:p>
        </w:tc>
      </w:tr>
      <w:tr w:rsidR="002D22DF" w:rsidRPr="002D22DF" w14:paraId="5D991559" w14:textId="77777777" w:rsidTr="006A3C05">
        <w:trPr>
          <w:trHeight w:val="204"/>
        </w:trPr>
        <w:tc>
          <w:tcPr>
            <w:tcW w:w="2109" w:type="pct"/>
            <w:tcBorders>
              <w:top w:val="nil"/>
              <w:left w:val="nil"/>
              <w:bottom w:val="single" w:sz="4" w:space="0" w:color="auto"/>
              <w:right w:val="nil"/>
            </w:tcBorders>
            <w:shd w:val="clear" w:color="auto" w:fill="auto"/>
            <w:noWrap/>
            <w:vAlign w:val="bottom"/>
            <w:hideMark/>
          </w:tcPr>
          <w:p w14:paraId="70EC8912"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3D53732C"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9,415 </w:t>
            </w:r>
          </w:p>
        </w:tc>
        <w:tc>
          <w:tcPr>
            <w:tcW w:w="571" w:type="pct"/>
            <w:tcBorders>
              <w:top w:val="single" w:sz="4" w:space="0" w:color="auto"/>
              <w:left w:val="nil"/>
              <w:bottom w:val="single" w:sz="4" w:space="0" w:color="auto"/>
              <w:right w:val="nil"/>
            </w:tcBorders>
            <w:shd w:val="clear" w:color="000000" w:fill="E6E6E6"/>
            <w:noWrap/>
            <w:vAlign w:val="bottom"/>
            <w:hideMark/>
          </w:tcPr>
          <w:p w14:paraId="45762DBC"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10,523 </w:t>
            </w:r>
          </w:p>
        </w:tc>
        <w:tc>
          <w:tcPr>
            <w:tcW w:w="572" w:type="pct"/>
            <w:tcBorders>
              <w:top w:val="single" w:sz="4" w:space="0" w:color="auto"/>
              <w:left w:val="nil"/>
              <w:bottom w:val="single" w:sz="4" w:space="0" w:color="auto"/>
              <w:right w:val="nil"/>
            </w:tcBorders>
            <w:shd w:val="clear" w:color="auto" w:fill="auto"/>
            <w:noWrap/>
            <w:vAlign w:val="bottom"/>
            <w:hideMark/>
          </w:tcPr>
          <w:p w14:paraId="61C55B76"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7,080 </w:t>
            </w:r>
          </w:p>
        </w:tc>
        <w:tc>
          <w:tcPr>
            <w:tcW w:w="572" w:type="pct"/>
            <w:tcBorders>
              <w:top w:val="single" w:sz="4" w:space="0" w:color="auto"/>
              <w:left w:val="nil"/>
              <w:bottom w:val="single" w:sz="4" w:space="0" w:color="auto"/>
              <w:right w:val="nil"/>
            </w:tcBorders>
            <w:shd w:val="clear" w:color="auto" w:fill="auto"/>
            <w:noWrap/>
            <w:vAlign w:val="bottom"/>
            <w:hideMark/>
          </w:tcPr>
          <w:p w14:paraId="6B52B9B9"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1,845 </w:t>
            </w:r>
          </w:p>
        </w:tc>
        <w:tc>
          <w:tcPr>
            <w:tcW w:w="572" w:type="pct"/>
            <w:tcBorders>
              <w:top w:val="single" w:sz="4" w:space="0" w:color="auto"/>
              <w:left w:val="nil"/>
              <w:bottom w:val="single" w:sz="4" w:space="0" w:color="auto"/>
              <w:right w:val="nil"/>
            </w:tcBorders>
            <w:shd w:val="clear" w:color="auto" w:fill="auto"/>
            <w:noWrap/>
            <w:vAlign w:val="bottom"/>
            <w:hideMark/>
          </w:tcPr>
          <w:p w14:paraId="5FABD1B6"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 xml:space="preserve">1,856 </w:t>
            </w:r>
          </w:p>
        </w:tc>
      </w:tr>
    </w:tbl>
    <w:p w14:paraId="697BB8F8" w14:textId="77777777" w:rsidR="001C0F49" w:rsidRPr="00132F9E" w:rsidRDefault="001C0F49" w:rsidP="00EA7D12">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4A73F376" w14:textId="77777777" w:rsidR="001C0F49" w:rsidRPr="00CE2D49" w:rsidRDefault="001C0F49" w:rsidP="00977C28">
      <w:pPr>
        <w:pStyle w:val="ChartandTableFootnoteAlpha"/>
        <w:numPr>
          <w:ilvl w:val="0"/>
          <w:numId w:val="47"/>
        </w:numPr>
        <w:tabs>
          <w:tab w:val="clear" w:pos="284"/>
        </w:tabs>
        <w:ind w:left="426" w:hanging="426"/>
        <w:jc w:val="left"/>
        <w:rPr>
          <w:rFonts w:cs="Arial"/>
          <w:szCs w:val="16"/>
        </w:rPr>
      </w:pPr>
      <w:r w:rsidRPr="00CE2D49">
        <w:rPr>
          <w:rFonts w:cs="Arial"/>
          <w:szCs w:val="16"/>
        </w:rPr>
        <w:t>Includes both current Bill 2 and prior Act 2/4/6 appropriations.</w:t>
      </w:r>
    </w:p>
    <w:p w14:paraId="5D4FC8E3" w14:textId="761EBD2C" w:rsidR="001C0F49" w:rsidRPr="00132F9E" w:rsidRDefault="001C0F49" w:rsidP="00977C28">
      <w:pPr>
        <w:pStyle w:val="ChartandTableFootnoteAlpha"/>
        <w:numPr>
          <w:ilvl w:val="0"/>
          <w:numId w:val="46"/>
        </w:numPr>
        <w:tabs>
          <w:tab w:val="clear" w:pos="284"/>
          <w:tab w:val="num" w:pos="426"/>
        </w:tabs>
        <w:ind w:left="426" w:hanging="426"/>
        <w:jc w:val="left"/>
        <w:rPr>
          <w:rFonts w:cs="Arial"/>
          <w:szCs w:val="16"/>
        </w:rPr>
      </w:pPr>
      <w:r w:rsidRPr="00132F9E">
        <w:rPr>
          <w:rFonts w:cs="Arial"/>
          <w:szCs w:val="16"/>
        </w:rPr>
        <w:t xml:space="preserve">Includes purchases from current and previous years’ </w:t>
      </w:r>
      <w:r>
        <w:rPr>
          <w:rFonts w:cs="Arial"/>
          <w:szCs w:val="16"/>
        </w:rPr>
        <w:t>Department</w:t>
      </w:r>
      <w:r w:rsidRPr="00132F9E">
        <w:rPr>
          <w:rFonts w:cs="Arial"/>
          <w:szCs w:val="16"/>
        </w:rPr>
        <w:t xml:space="preserve">al </w:t>
      </w:r>
      <w:r w:rsidR="00BF4B80">
        <w:rPr>
          <w:rFonts w:cs="Arial"/>
          <w:szCs w:val="16"/>
        </w:rPr>
        <w:t>C</w:t>
      </w:r>
      <w:r w:rsidRPr="00132F9E">
        <w:rPr>
          <w:rFonts w:cs="Arial"/>
          <w:szCs w:val="16"/>
        </w:rPr>
        <w:t xml:space="preserve">apital </w:t>
      </w:r>
      <w:r w:rsidR="00BF4B80">
        <w:rPr>
          <w:rFonts w:cs="Arial"/>
          <w:szCs w:val="16"/>
        </w:rPr>
        <w:t>B</w:t>
      </w:r>
      <w:r w:rsidRPr="00132F9E">
        <w:rPr>
          <w:rFonts w:cs="Arial"/>
          <w:szCs w:val="16"/>
        </w:rPr>
        <w:t>udgets (DCBs).</w:t>
      </w:r>
    </w:p>
    <w:p w14:paraId="58DA9031" w14:textId="77777777" w:rsidR="001C0F49" w:rsidRDefault="001C0F49" w:rsidP="00EA7D12">
      <w:pPr>
        <w:spacing w:after="0" w:line="240" w:lineRule="auto"/>
        <w:rPr>
          <w:rFonts w:ascii="Arial" w:hAnsi="Arial"/>
          <w:b/>
          <w:color w:val="000000"/>
          <w:lang w:val="x-none" w:eastAsia="x-none"/>
        </w:rPr>
      </w:pPr>
      <w:r>
        <w:br w:type="page"/>
      </w:r>
    </w:p>
    <w:p w14:paraId="53DA9EF0" w14:textId="1043B9AE"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5B27A1">
        <w:rPr>
          <w:lang w:val="en-AU"/>
        </w:rPr>
        <w:t>3-24</w:t>
      </w:r>
      <w:r>
        <w:t>)</w:t>
      </w:r>
    </w:p>
    <w:tbl>
      <w:tblPr>
        <w:tblW w:w="5000" w:type="pct"/>
        <w:tblLook w:val="04A0" w:firstRow="1" w:lastRow="0" w:firstColumn="1" w:lastColumn="0" w:noHBand="0" w:noVBand="1"/>
      </w:tblPr>
      <w:tblGrid>
        <w:gridCol w:w="2626"/>
        <w:gridCol w:w="639"/>
        <w:gridCol w:w="866"/>
        <w:gridCol w:w="964"/>
        <w:gridCol w:w="821"/>
        <w:gridCol w:w="981"/>
        <w:gridCol w:w="813"/>
      </w:tblGrid>
      <w:tr w:rsidR="006A3C05" w:rsidRPr="002D22DF" w14:paraId="4C51127A" w14:textId="77777777" w:rsidTr="006A3C05">
        <w:trPr>
          <w:trHeight w:val="70"/>
        </w:trPr>
        <w:tc>
          <w:tcPr>
            <w:tcW w:w="1703" w:type="pct"/>
            <w:tcBorders>
              <w:top w:val="single" w:sz="4" w:space="0" w:color="auto"/>
              <w:left w:val="nil"/>
              <w:right w:val="nil"/>
            </w:tcBorders>
            <w:shd w:val="clear" w:color="auto" w:fill="auto"/>
            <w:noWrap/>
            <w:vAlign w:val="center"/>
          </w:tcPr>
          <w:p w14:paraId="14EF2E50" w14:textId="77777777" w:rsidR="006A3C05" w:rsidRPr="002D22DF" w:rsidRDefault="006A3C05" w:rsidP="002D22DF">
            <w:pPr>
              <w:spacing w:after="0" w:line="240" w:lineRule="auto"/>
              <w:rPr>
                <w:rFonts w:ascii="Arial" w:hAnsi="Arial" w:cs="Arial"/>
                <w:sz w:val="16"/>
                <w:szCs w:val="16"/>
              </w:rPr>
            </w:pPr>
          </w:p>
        </w:tc>
        <w:tc>
          <w:tcPr>
            <w:tcW w:w="415" w:type="pct"/>
            <w:tcBorders>
              <w:top w:val="single" w:sz="4" w:space="0" w:color="auto"/>
              <w:left w:val="nil"/>
              <w:bottom w:val="single" w:sz="4" w:space="0" w:color="auto"/>
              <w:right w:val="nil"/>
            </w:tcBorders>
            <w:shd w:val="clear" w:color="auto" w:fill="auto"/>
          </w:tcPr>
          <w:p w14:paraId="36D0717B" w14:textId="77777777" w:rsidR="006A3C05" w:rsidRPr="002D22DF" w:rsidRDefault="006A3C05" w:rsidP="002D22DF">
            <w:pPr>
              <w:spacing w:after="0" w:line="240" w:lineRule="auto"/>
              <w:jc w:val="right"/>
              <w:rPr>
                <w:rFonts w:ascii="Arial" w:hAnsi="Arial" w:cs="Arial"/>
                <w:sz w:val="16"/>
                <w:szCs w:val="16"/>
              </w:rPr>
            </w:pPr>
          </w:p>
        </w:tc>
        <w:tc>
          <w:tcPr>
            <w:tcW w:w="2882" w:type="pct"/>
            <w:gridSpan w:val="5"/>
            <w:tcBorders>
              <w:top w:val="single" w:sz="4" w:space="0" w:color="auto"/>
              <w:left w:val="nil"/>
              <w:bottom w:val="single" w:sz="4" w:space="0" w:color="auto"/>
              <w:right w:val="nil"/>
            </w:tcBorders>
            <w:shd w:val="clear" w:color="auto" w:fill="auto"/>
          </w:tcPr>
          <w:p w14:paraId="1BFCCCFF" w14:textId="2BCE6F15" w:rsidR="006A3C05" w:rsidRPr="006A3C05" w:rsidRDefault="006A3C05" w:rsidP="006A3C05">
            <w:pPr>
              <w:spacing w:after="0" w:line="240" w:lineRule="auto"/>
              <w:jc w:val="center"/>
              <w:rPr>
                <w:rFonts w:ascii="Arial" w:hAnsi="Arial" w:cs="Arial"/>
                <w:b/>
                <w:sz w:val="16"/>
                <w:szCs w:val="16"/>
              </w:rPr>
            </w:pPr>
            <w:r>
              <w:rPr>
                <w:rFonts w:ascii="Arial" w:hAnsi="Arial" w:cs="Arial"/>
                <w:b/>
                <w:sz w:val="16"/>
                <w:szCs w:val="16"/>
              </w:rPr>
              <w:t>Asset Categories</w:t>
            </w:r>
          </w:p>
        </w:tc>
      </w:tr>
      <w:tr w:rsidR="002D22DF" w:rsidRPr="002D22DF" w14:paraId="285686FA" w14:textId="77777777" w:rsidTr="006A3C05">
        <w:trPr>
          <w:trHeight w:val="881"/>
        </w:trPr>
        <w:tc>
          <w:tcPr>
            <w:tcW w:w="1703" w:type="pct"/>
            <w:tcBorders>
              <w:left w:val="nil"/>
              <w:bottom w:val="nil"/>
              <w:right w:val="nil"/>
            </w:tcBorders>
            <w:shd w:val="clear" w:color="auto" w:fill="auto"/>
            <w:noWrap/>
            <w:vAlign w:val="bottom"/>
            <w:hideMark/>
          </w:tcPr>
          <w:p w14:paraId="63D588DB" w14:textId="77777777" w:rsidR="002D22DF" w:rsidRPr="002D22DF" w:rsidRDefault="002D22DF" w:rsidP="002D22DF">
            <w:pPr>
              <w:spacing w:after="0" w:line="240" w:lineRule="auto"/>
              <w:rPr>
                <w:rFonts w:ascii="Arial" w:hAnsi="Arial" w:cs="Arial"/>
                <w:sz w:val="16"/>
                <w:szCs w:val="16"/>
              </w:rPr>
            </w:pPr>
            <w:r w:rsidRPr="002D22DF">
              <w:rPr>
                <w:rFonts w:ascii="Arial" w:hAnsi="Arial" w:cs="Arial"/>
                <w:sz w:val="16"/>
                <w:szCs w:val="16"/>
              </w:rPr>
              <w:t> </w:t>
            </w:r>
          </w:p>
        </w:tc>
        <w:tc>
          <w:tcPr>
            <w:tcW w:w="415" w:type="pct"/>
            <w:tcBorders>
              <w:top w:val="single" w:sz="4" w:space="0" w:color="auto"/>
              <w:left w:val="nil"/>
              <w:bottom w:val="single" w:sz="4" w:space="0" w:color="auto"/>
              <w:right w:val="nil"/>
            </w:tcBorders>
            <w:shd w:val="clear" w:color="auto" w:fill="auto"/>
            <w:vAlign w:val="bottom"/>
            <w:hideMark/>
          </w:tcPr>
          <w:p w14:paraId="11F02F6D"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Land</w:t>
            </w:r>
            <w:r w:rsidRPr="002D22DF">
              <w:rPr>
                <w:rFonts w:ascii="Arial" w:hAnsi="Arial" w:cs="Arial"/>
                <w:sz w:val="16"/>
                <w:szCs w:val="16"/>
              </w:rPr>
              <w:br/>
            </w:r>
            <w:r w:rsidRPr="002D22DF">
              <w:rPr>
                <w:rFonts w:ascii="Arial" w:hAnsi="Arial" w:cs="Arial"/>
                <w:sz w:val="16"/>
                <w:szCs w:val="16"/>
              </w:rPr>
              <w:br/>
            </w:r>
            <w:r w:rsidRPr="002D22DF">
              <w:rPr>
                <w:rFonts w:ascii="Arial" w:hAnsi="Arial" w:cs="Arial"/>
                <w:sz w:val="16"/>
                <w:szCs w:val="16"/>
              </w:rPr>
              <w:br/>
            </w:r>
            <w:r w:rsidRPr="002D22DF">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4658115C"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Buildings</w:t>
            </w:r>
            <w:r w:rsidRPr="002D22DF">
              <w:rPr>
                <w:rFonts w:ascii="Arial" w:hAnsi="Arial" w:cs="Arial"/>
                <w:sz w:val="16"/>
                <w:szCs w:val="16"/>
              </w:rPr>
              <w:br/>
            </w:r>
            <w:r w:rsidRPr="002D22DF">
              <w:rPr>
                <w:rFonts w:ascii="Arial" w:hAnsi="Arial" w:cs="Arial"/>
                <w:sz w:val="16"/>
                <w:szCs w:val="16"/>
              </w:rPr>
              <w:br/>
            </w:r>
            <w:r w:rsidRPr="002D22DF">
              <w:rPr>
                <w:rFonts w:ascii="Arial" w:hAnsi="Arial" w:cs="Arial"/>
                <w:sz w:val="16"/>
                <w:szCs w:val="16"/>
              </w:rPr>
              <w:br/>
            </w:r>
            <w:r w:rsidRPr="002D22DF">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3B9EC912"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Other</w:t>
            </w:r>
            <w:r w:rsidRPr="002D22DF">
              <w:rPr>
                <w:rFonts w:ascii="Arial" w:hAnsi="Arial" w:cs="Arial"/>
                <w:sz w:val="16"/>
                <w:szCs w:val="16"/>
              </w:rPr>
              <w:br/>
              <w:t>property,</w:t>
            </w:r>
            <w:r w:rsidRPr="002D22DF">
              <w:rPr>
                <w:rFonts w:ascii="Arial" w:hAnsi="Arial" w:cs="Arial"/>
                <w:sz w:val="16"/>
                <w:szCs w:val="16"/>
              </w:rPr>
              <w:br/>
              <w:t>plant and</w:t>
            </w:r>
            <w:r w:rsidRPr="002D22DF">
              <w:rPr>
                <w:rFonts w:ascii="Arial" w:hAnsi="Arial" w:cs="Arial"/>
                <w:sz w:val="16"/>
                <w:szCs w:val="16"/>
              </w:rPr>
              <w:br/>
              <w:t>equipment</w:t>
            </w:r>
            <w:r w:rsidRPr="002D22DF">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5594786D"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Heritage</w:t>
            </w:r>
            <w:r w:rsidRPr="002D22DF">
              <w:rPr>
                <w:rFonts w:ascii="Arial" w:hAnsi="Arial" w:cs="Arial"/>
                <w:sz w:val="16"/>
                <w:szCs w:val="16"/>
              </w:rPr>
              <w:br/>
              <w:t>and</w:t>
            </w:r>
            <w:r w:rsidRPr="002D22DF">
              <w:rPr>
                <w:rFonts w:ascii="Arial" w:hAnsi="Arial" w:cs="Arial"/>
                <w:sz w:val="16"/>
                <w:szCs w:val="16"/>
              </w:rPr>
              <w:br/>
              <w:t>cultural</w:t>
            </w:r>
            <w:r w:rsidRPr="002D22DF">
              <w:rPr>
                <w:rFonts w:ascii="Arial" w:hAnsi="Arial" w:cs="Arial"/>
                <w:sz w:val="16"/>
                <w:szCs w:val="16"/>
              </w:rPr>
              <w:br/>
            </w:r>
            <w:r w:rsidRPr="002D22DF">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3BDCD2FA" w14:textId="79CB78BF"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Computer</w:t>
            </w:r>
            <w:r w:rsidRPr="002D22DF">
              <w:rPr>
                <w:rFonts w:ascii="Arial" w:hAnsi="Arial" w:cs="Arial"/>
                <w:sz w:val="16"/>
                <w:szCs w:val="16"/>
              </w:rPr>
              <w:br/>
              <w:t>software and</w:t>
            </w:r>
            <w:r w:rsidRPr="002D22DF">
              <w:rPr>
                <w:rFonts w:ascii="Arial" w:hAnsi="Arial" w:cs="Arial"/>
                <w:sz w:val="16"/>
                <w:szCs w:val="16"/>
              </w:rPr>
              <w:br/>
              <w:t>intangibles</w:t>
            </w:r>
            <w:r w:rsidRPr="002D22DF">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bottom"/>
            <w:hideMark/>
          </w:tcPr>
          <w:p w14:paraId="21969172"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Total</w:t>
            </w:r>
            <w:r w:rsidRPr="002D22DF">
              <w:rPr>
                <w:rFonts w:ascii="Arial" w:hAnsi="Arial" w:cs="Arial"/>
                <w:sz w:val="16"/>
                <w:szCs w:val="16"/>
              </w:rPr>
              <w:br/>
            </w:r>
            <w:r w:rsidRPr="002D22DF">
              <w:rPr>
                <w:rFonts w:ascii="Arial" w:hAnsi="Arial" w:cs="Arial"/>
                <w:sz w:val="16"/>
                <w:szCs w:val="16"/>
              </w:rPr>
              <w:br/>
            </w:r>
            <w:r w:rsidRPr="002D22DF">
              <w:rPr>
                <w:rFonts w:ascii="Arial" w:hAnsi="Arial" w:cs="Arial"/>
                <w:sz w:val="16"/>
                <w:szCs w:val="16"/>
              </w:rPr>
              <w:br/>
            </w:r>
            <w:r w:rsidRPr="002D22DF">
              <w:rPr>
                <w:rFonts w:ascii="Arial" w:hAnsi="Arial" w:cs="Arial"/>
                <w:sz w:val="16"/>
                <w:szCs w:val="16"/>
              </w:rPr>
              <w:br/>
              <w:t>$'000</w:t>
            </w:r>
          </w:p>
        </w:tc>
      </w:tr>
      <w:tr w:rsidR="002D22DF" w:rsidRPr="002D22DF" w14:paraId="0E3042ED" w14:textId="77777777" w:rsidTr="006A3C05">
        <w:trPr>
          <w:trHeight w:val="204"/>
        </w:trPr>
        <w:tc>
          <w:tcPr>
            <w:tcW w:w="1703" w:type="pct"/>
            <w:tcBorders>
              <w:top w:val="nil"/>
              <w:left w:val="nil"/>
              <w:bottom w:val="nil"/>
              <w:right w:val="nil"/>
            </w:tcBorders>
            <w:shd w:val="clear" w:color="auto" w:fill="auto"/>
            <w:vAlign w:val="bottom"/>
            <w:hideMark/>
          </w:tcPr>
          <w:p w14:paraId="1A84E004"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As at 1 July 2023</w:t>
            </w:r>
          </w:p>
        </w:tc>
        <w:tc>
          <w:tcPr>
            <w:tcW w:w="415" w:type="pct"/>
            <w:tcBorders>
              <w:top w:val="nil"/>
              <w:left w:val="nil"/>
              <w:bottom w:val="nil"/>
              <w:right w:val="nil"/>
            </w:tcBorders>
            <w:shd w:val="clear" w:color="auto" w:fill="auto"/>
            <w:noWrap/>
            <w:vAlign w:val="bottom"/>
            <w:hideMark/>
          </w:tcPr>
          <w:p w14:paraId="7692BFF5" w14:textId="77777777" w:rsidR="002D22DF" w:rsidRPr="002D22DF" w:rsidRDefault="002D22DF" w:rsidP="002D22DF">
            <w:pPr>
              <w:spacing w:after="0" w:line="240" w:lineRule="auto"/>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6DB1748" w14:textId="77777777" w:rsidR="002D22DF" w:rsidRPr="002D22DF" w:rsidRDefault="002D22DF" w:rsidP="002D22DF">
            <w:pPr>
              <w:spacing w:after="0" w:line="240" w:lineRule="auto"/>
              <w:rPr>
                <w:rFonts w:ascii="Times New Roman" w:hAnsi="Times New Roman"/>
              </w:rPr>
            </w:pPr>
          </w:p>
        </w:tc>
        <w:tc>
          <w:tcPr>
            <w:tcW w:w="625" w:type="pct"/>
            <w:tcBorders>
              <w:top w:val="nil"/>
              <w:left w:val="nil"/>
              <w:bottom w:val="nil"/>
              <w:right w:val="nil"/>
            </w:tcBorders>
            <w:shd w:val="clear" w:color="auto" w:fill="auto"/>
            <w:noWrap/>
            <w:vAlign w:val="bottom"/>
            <w:hideMark/>
          </w:tcPr>
          <w:p w14:paraId="4E1919F8" w14:textId="77777777" w:rsidR="002D22DF" w:rsidRPr="002D22DF" w:rsidRDefault="002D22DF" w:rsidP="002D22DF">
            <w:pPr>
              <w:spacing w:after="0"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34061FD4" w14:textId="77777777" w:rsidR="002D22DF" w:rsidRPr="002D22DF" w:rsidRDefault="002D22DF" w:rsidP="002D22DF">
            <w:pPr>
              <w:spacing w:after="0" w:line="240" w:lineRule="auto"/>
              <w:rPr>
                <w:rFonts w:ascii="Times New Roman" w:hAnsi="Times New Roman"/>
              </w:rPr>
            </w:pPr>
          </w:p>
        </w:tc>
        <w:tc>
          <w:tcPr>
            <w:tcW w:w="636" w:type="pct"/>
            <w:tcBorders>
              <w:top w:val="nil"/>
              <w:left w:val="nil"/>
              <w:bottom w:val="nil"/>
              <w:right w:val="nil"/>
            </w:tcBorders>
            <w:shd w:val="clear" w:color="auto" w:fill="auto"/>
            <w:noWrap/>
            <w:vAlign w:val="bottom"/>
            <w:hideMark/>
          </w:tcPr>
          <w:p w14:paraId="69FFCE99" w14:textId="77777777" w:rsidR="002D22DF" w:rsidRPr="002D22DF" w:rsidRDefault="002D22DF" w:rsidP="002D22DF">
            <w:pPr>
              <w:spacing w:after="0" w:line="240" w:lineRule="auto"/>
              <w:rPr>
                <w:rFonts w:ascii="Times New Roman" w:hAnsi="Times New Roman"/>
              </w:rPr>
            </w:pPr>
          </w:p>
        </w:tc>
        <w:tc>
          <w:tcPr>
            <w:tcW w:w="527" w:type="pct"/>
            <w:tcBorders>
              <w:top w:val="nil"/>
              <w:left w:val="nil"/>
              <w:bottom w:val="nil"/>
              <w:right w:val="nil"/>
            </w:tcBorders>
            <w:shd w:val="clear" w:color="auto" w:fill="auto"/>
            <w:noWrap/>
            <w:vAlign w:val="bottom"/>
            <w:hideMark/>
          </w:tcPr>
          <w:p w14:paraId="15A5A178" w14:textId="77777777" w:rsidR="002D22DF" w:rsidRPr="002D22DF" w:rsidRDefault="002D22DF" w:rsidP="002D22DF">
            <w:pPr>
              <w:spacing w:after="0" w:line="240" w:lineRule="auto"/>
              <w:rPr>
                <w:rFonts w:ascii="Times New Roman" w:hAnsi="Times New Roman"/>
              </w:rPr>
            </w:pPr>
          </w:p>
        </w:tc>
      </w:tr>
      <w:tr w:rsidR="002D22DF" w:rsidRPr="002D22DF" w14:paraId="1741F9E6" w14:textId="77777777" w:rsidTr="006A3C05">
        <w:trPr>
          <w:trHeight w:val="204"/>
        </w:trPr>
        <w:tc>
          <w:tcPr>
            <w:tcW w:w="1703" w:type="pct"/>
            <w:tcBorders>
              <w:top w:val="nil"/>
              <w:left w:val="nil"/>
              <w:bottom w:val="nil"/>
              <w:right w:val="nil"/>
            </w:tcBorders>
            <w:shd w:val="clear" w:color="auto" w:fill="auto"/>
            <w:vAlign w:val="bottom"/>
            <w:hideMark/>
          </w:tcPr>
          <w:p w14:paraId="6C8438C4" w14:textId="77777777" w:rsidR="002D22DF" w:rsidRPr="002D22DF" w:rsidRDefault="002D22DF" w:rsidP="002D22DF">
            <w:pPr>
              <w:spacing w:after="0" w:line="240" w:lineRule="auto"/>
              <w:ind w:firstLineChars="100" w:firstLine="160"/>
              <w:rPr>
                <w:rFonts w:ascii="Arial" w:hAnsi="Arial" w:cs="Arial"/>
                <w:sz w:val="16"/>
                <w:szCs w:val="16"/>
              </w:rPr>
            </w:pPr>
            <w:r w:rsidRPr="002D22DF">
              <w:rPr>
                <w:rFonts w:ascii="Arial" w:hAnsi="Arial" w:cs="Arial"/>
                <w:sz w:val="16"/>
                <w:szCs w:val="16"/>
              </w:rPr>
              <w:t xml:space="preserve">Gross book value </w:t>
            </w:r>
          </w:p>
        </w:tc>
        <w:tc>
          <w:tcPr>
            <w:tcW w:w="415" w:type="pct"/>
            <w:tcBorders>
              <w:top w:val="nil"/>
              <w:left w:val="nil"/>
              <w:bottom w:val="nil"/>
              <w:right w:val="nil"/>
            </w:tcBorders>
            <w:shd w:val="clear" w:color="auto" w:fill="auto"/>
            <w:noWrap/>
            <w:vAlign w:val="bottom"/>
            <w:hideMark/>
          </w:tcPr>
          <w:p w14:paraId="278299A9" w14:textId="5C76605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8,355</w:t>
            </w:r>
          </w:p>
        </w:tc>
        <w:tc>
          <w:tcPr>
            <w:tcW w:w="562" w:type="pct"/>
            <w:tcBorders>
              <w:top w:val="nil"/>
              <w:left w:val="nil"/>
              <w:bottom w:val="nil"/>
              <w:right w:val="nil"/>
            </w:tcBorders>
            <w:shd w:val="clear" w:color="auto" w:fill="auto"/>
            <w:noWrap/>
            <w:vAlign w:val="bottom"/>
            <w:hideMark/>
          </w:tcPr>
          <w:p w14:paraId="584DB5F2" w14:textId="445AC58B"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49,104</w:t>
            </w:r>
          </w:p>
        </w:tc>
        <w:tc>
          <w:tcPr>
            <w:tcW w:w="625" w:type="pct"/>
            <w:tcBorders>
              <w:top w:val="nil"/>
              <w:left w:val="nil"/>
              <w:bottom w:val="nil"/>
              <w:right w:val="nil"/>
            </w:tcBorders>
            <w:shd w:val="clear" w:color="auto" w:fill="auto"/>
            <w:noWrap/>
            <w:vAlign w:val="bottom"/>
            <w:hideMark/>
          </w:tcPr>
          <w:p w14:paraId="3849DEAE" w14:textId="69593A76"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12,784</w:t>
            </w:r>
          </w:p>
        </w:tc>
        <w:tc>
          <w:tcPr>
            <w:tcW w:w="532" w:type="pct"/>
            <w:tcBorders>
              <w:top w:val="nil"/>
              <w:left w:val="nil"/>
              <w:bottom w:val="nil"/>
              <w:right w:val="nil"/>
            </w:tcBorders>
            <w:shd w:val="clear" w:color="auto" w:fill="auto"/>
            <w:noWrap/>
            <w:vAlign w:val="bottom"/>
            <w:hideMark/>
          </w:tcPr>
          <w:p w14:paraId="04F083EB" w14:textId="1F24C053"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340,679</w:t>
            </w:r>
          </w:p>
        </w:tc>
        <w:tc>
          <w:tcPr>
            <w:tcW w:w="636" w:type="pct"/>
            <w:tcBorders>
              <w:top w:val="nil"/>
              <w:left w:val="nil"/>
              <w:bottom w:val="nil"/>
              <w:right w:val="nil"/>
            </w:tcBorders>
            <w:shd w:val="clear" w:color="auto" w:fill="auto"/>
            <w:noWrap/>
            <w:vAlign w:val="bottom"/>
            <w:hideMark/>
          </w:tcPr>
          <w:p w14:paraId="1A018585" w14:textId="5FF2E281"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4,863</w:t>
            </w:r>
          </w:p>
        </w:tc>
        <w:tc>
          <w:tcPr>
            <w:tcW w:w="527" w:type="pct"/>
            <w:tcBorders>
              <w:top w:val="nil"/>
              <w:left w:val="nil"/>
              <w:bottom w:val="nil"/>
              <w:right w:val="nil"/>
            </w:tcBorders>
            <w:shd w:val="clear" w:color="auto" w:fill="auto"/>
            <w:noWrap/>
            <w:vAlign w:val="bottom"/>
            <w:hideMark/>
          </w:tcPr>
          <w:p w14:paraId="476C0D2B" w14:textId="03E84B1B"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415,785</w:t>
            </w:r>
          </w:p>
        </w:tc>
      </w:tr>
      <w:tr w:rsidR="002D22DF" w:rsidRPr="002D22DF" w14:paraId="2E2E9125" w14:textId="77777777" w:rsidTr="006A3C05">
        <w:trPr>
          <w:trHeight w:val="204"/>
        </w:trPr>
        <w:tc>
          <w:tcPr>
            <w:tcW w:w="1703" w:type="pct"/>
            <w:tcBorders>
              <w:top w:val="nil"/>
              <w:left w:val="nil"/>
              <w:bottom w:val="nil"/>
              <w:right w:val="nil"/>
            </w:tcBorders>
            <w:shd w:val="clear" w:color="auto" w:fill="auto"/>
            <w:noWrap/>
            <w:vAlign w:val="bottom"/>
            <w:hideMark/>
          </w:tcPr>
          <w:p w14:paraId="591CA6C6" w14:textId="77777777" w:rsidR="002D22DF" w:rsidRPr="002D22DF" w:rsidRDefault="002D22DF" w:rsidP="002D22DF">
            <w:pPr>
              <w:spacing w:after="0" w:line="240" w:lineRule="auto"/>
              <w:ind w:leftChars="80" w:left="178" w:hangingChars="11" w:hanging="18"/>
              <w:rPr>
                <w:rFonts w:ascii="Arial" w:hAnsi="Arial" w:cs="Arial"/>
                <w:sz w:val="16"/>
                <w:szCs w:val="16"/>
              </w:rPr>
            </w:pPr>
            <w:r w:rsidRPr="002D22DF">
              <w:rPr>
                <w:rFonts w:ascii="Arial" w:hAnsi="Arial" w:cs="Arial"/>
                <w:sz w:val="16"/>
                <w:szCs w:val="16"/>
              </w:rPr>
              <w:t>Gross book value - ROU assets</w:t>
            </w:r>
          </w:p>
        </w:tc>
        <w:tc>
          <w:tcPr>
            <w:tcW w:w="415" w:type="pct"/>
            <w:tcBorders>
              <w:top w:val="nil"/>
              <w:left w:val="nil"/>
              <w:bottom w:val="nil"/>
              <w:right w:val="nil"/>
            </w:tcBorders>
            <w:shd w:val="clear" w:color="auto" w:fill="auto"/>
            <w:noWrap/>
            <w:vAlign w:val="bottom"/>
            <w:hideMark/>
          </w:tcPr>
          <w:p w14:paraId="3B36D8F0" w14:textId="0665EE78"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22D5551" w14:textId="0195EEEE"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6,125</w:t>
            </w:r>
          </w:p>
        </w:tc>
        <w:tc>
          <w:tcPr>
            <w:tcW w:w="625" w:type="pct"/>
            <w:tcBorders>
              <w:top w:val="nil"/>
              <w:left w:val="nil"/>
              <w:bottom w:val="nil"/>
              <w:right w:val="nil"/>
            </w:tcBorders>
            <w:shd w:val="clear" w:color="auto" w:fill="auto"/>
            <w:noWrap/>
            <w:vAlign w:val="bottom"/>
            <w:hideMark/>
          </w:tcPr>
          <w:p w14:paraId="602ECE01" w14:textId="6FFBC2B3"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74</w:t>
            </w:r>
          </w:p>
        </w:tc>
        <w:tc>
          <w:tcPr>
            <w:tcW w:w="532" w:type="pct"/>
            <w:tcBorders>
              <w:top w:val="nil"/>
              <w:left w:val="nil"/>
              <w:bottom w:val="nil"/>
              <w:right w:val="nil"/>
            </w:tcBorders>
            <w:shd w:val="clear" w:color="auto" w:fill="auto"/>
            <w:noWrap/>
            <w:vAlign w:val="bottom"/>
            <w:hideMark/>
          </w:tcPr>
          <w:p w14:paraId="7EA1E46F" w14:textId="6021697D" w:rsidR="002D22DF" w:rsidRPr="002D22DF" w:rsidRDefault="002D22DF" w:rsidP="002D22D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3C581FE" w14:textId="03EA62F1"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527" w:type="pct"/>
            <w:tcBorders>
              <w:top w:val="nil"/>
              <w:left w:val="nil"/>
              <w:bottom w:val="nil"/>
              <w:right w:val="nil"/>
            </w:tcBorders>
            <w:shd w:val="clear" w:color="auto" w:fill="auto"/>
            <w:noWrap/>
            <w:vAlign w:val="bottom"/>
            <w:hideMark/>
          </w:tcPr>
          <w:p w14:paraId="6B18B6ED" w14:textId="28694D9B"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6,199</w:t>
            </w:r>
          </w:p>
        </w:tc>
      </w:tr>
      <w:tr w:rsidR="002D22DF" w:rsidRPr="002D22DF" w14:paraId="6707C090" w14:textId="77777777" w:rsidTr="006A3C05">
        <w:trPr>
          <w:trHeight w:val="204"/>
        </w:trPr>
        <w:tc>
          <w:tcPr>
            <w:tcW w:w="1703" w:type="pct"/>
            <w:tcBorders>
              <w:top w:val="nil"/>
              <w:left w:val="nil"/>
              <w:bottom w:val="nil"/>
              <w:right w:val="nil"/>
            </w:tcBorders>
            <w:shd w:val="clear" w:color="auto" w:fill="auto"/>
            <w:vAlign w:val="bottom"/>
            <w:hideMark/>
          </w:tcPr>
          <w:p w14:paraId="4B82F369" w14:textId="421E49E5"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Accumulated depreciation/amortisation and impairment</w:t>
            </w:r>
          </w:p>
        </w:tc>
        <w:tc>
          <w:tcPr>
            <w:tcW w:w="415" w:type="pct"/>
            <w:tcBorders>
              <w:top w:val="nil"/>
              <w:left w:val="nil"/>
              <w:bottom w:val="nil"/>
              <w:right w:val="nil"/>
            </w:tcBorders>
            <w:shd w:val="clear" w:color="auto" w:fill="auto"/>
            <w:noWrap/>
            <w:vAlign w:val="bottom"/>
            <w:hideMark/>
          </w:tcPr>
          <w:p w14:paraId="79C0DB1B" w14:textId="22F16C8E"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6A2A473"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(1,947)</w:t>
            </w:r>
          </w:p>
        </w:tc>
        <w:tc>
          <w:tcPr>
            <w:tcW w:w="625" w:type="pct"/>
            <w:tcBorders>
              <w:top w:val="nil"/>
              <w:left w:val="nil"/>
              <w:bottom w:val="nil"/>
              <w:right w:val="nil"/>
            </w:tcBorders>
            <w:shd w:val="clear" w:color="auto" w:fill="auto"/>
            <w:noWrap/>
            <w:vAlign w:val="bottom"/>
            <w:hideMark/>
          </w:tcPr>
          <w:p w14:paraId="588BC38A"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(1,568)</w:t>
            </w:r>
          </w:p>
        </w:tc>
        <w:tc>
          <w:tcPr>
            <w:tcW w:w="532" w:type="pct"/>
            <w:tcBorders>
              <w:top w:val="nil"/>
              <w:left w:val="nil"/>
              <w:bottom w:val="nil"/>
              <w:right w:val="nil"/>
            </w:tcBorders>
            <w:shd w:val="clear" w:color="auto" w:fill="auto"/>
            <w:noWrap/>
            <w:vAlign w:val="bottom"/>
            <w:hideMark/>
          </w:tcPr>
          <w:p w14:paraId="04D97767"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(1,936)</w:t>
            </w:r>
          </w:p>
        </w:tc>
        <w:tc>
          <w:tcPr>
            <w:tcW w:w="636" w:type="pct"/>
            <w:tcBorders>
              <w:top w:val="nil"/>
              <w:left w:val="nil"/>
              <w:bottom w:val="nil"/>
              <w:right w:val="nil"/>
            </w:tcBorders>
            <w:shd w:val="clear" w:color="auto" w:fill="auto"/>
            <w:noWrap/>
            <w:vAlign w:val="bottom"/>
            <w:hideMark/>
          </w:tcPr>
          <w:p w14:paraId="25C65DF8"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(4,500)</w:t>
            </w:r>
          </w:p>
        </w:tc>
        <w:tc>
          <w:tcPr>
            <w:tcW w:w="527" w:type="pct"/>
            <w:tcBorders>
              <w:top w:val="nil"/>
              <w:left w:val="nil"/>
              <w:bottom w:val="nil"/>
              <w:right w:val="nil"/>
            </w:tcBorders>
            <w:shd w:val="clear" w:color="auto" w:fill="auto"/>
            <w:noWrap/>
            <w:vAlign w:val="bottom"/>
            <w:hideMark/>
          </w:tcPr>
          <w:p w14:paraId="460FCBBC"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(9,951)</w:t>
            </w:r>
          </w:p>
        </w:tc>
      </w:tr>
      <w:tr w:rsidR="002D22DF" w:rsidRPr="002D22DF" w14:paraId="46EC5D23" w14:textId="77777777" w:rsidTr="006A3C05">
        <w:trPr>
          <w:trHeight w:val="204"/>
        </w:trPr>
        <w:tc>
          <w:tcPr>
            <w:tcW w:w="1703" w:type="pct"/>
            <w:tcBorders>
              <w:top w:val="nil"/>
              <w:left w:val="nil"/>
              <w:bottom w:val="nil"/>
              <w:right w:val="nil"/>
            </w:tcBorders>
            <w:shd w:val="clear" w:color="auto" w:fill="auto"/>
            <w:vAlign w:val="bottom"/>
            <w:hideMark/>
          </w:tcPr>
          <w:p w14:paraId="2F734947" w14:textId="2598A43F"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Accumulated depreciation/</w:t>
            </w:r>
            <w:r>
              <w:rPr>
                <w:rFonts w:ascii="Arial" w:hAnsi="Arial" w:cs="Arial"/>
                <w:sz w:val="16"/>
                <w:szCs w:val="16"/>
              </w:rPr>
              <w:t xml:space="preserve">amortisation </w:t>
            </w:r>
            <w:r w:rsidRPr="002D22DF">
              <w:rPr>
                <w:rFonts w:ascii="Arial" w:hAnsi="Arial" w:cs="Arial"/>
                <w:sz w:val="16"/>
                <w:szCs w:val="16"/>
              </w:rPr>
              <w:t>and impairment - ROU assets</w:t>
            </w:r>
          </w:p>
        </w:tc>
        <w:tc>
          <w:tcPr>
            <w:tcW w:w="415" w:type="pct"/>
            <w:tcBorders>
              <w:top w:val="nil"/>
              <w:left w:val="nil"/>
              <w:bottom w:val="nil"/>
              <w:right w:val="nil"/>
            </w:tcBorders>
            <w:shd w:val="clear" w:color="auto" w:fill="auto"/>
            <w:noWrap/>
            <w:vAlign w:val="bottom"/>
            <w:hideMark/>
          </w:tcPr>
          <w:p w14:paraId="74CEF105" w14:textId="1FCF0485"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20150EA"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(3,039)</w:t>
            </w:r>
          </w:p>
        </w:tc>
        <w:tc>
          <w:tcPr>
            <w:tcW w:w="625" w:type="pct"/>
            <w:tcBorders>
              <w:top w:val="nil"/>
              <w:left w:val="nil"/>
              <w:bottom w:val="nil"/>
              <w:right w:val="nil"/>
            </w:tcBorders>
            <w:shd w:val="clear" w:color="auto" w:fill="auto"/>
            <w:noWrap/>
            <w:vAlign w:val="bottom"/>
            <w:hideMark/>
          </w:tcPr>
          <w:p w14:paraId="478A03D7"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(28)</w:t>
            </w:r>
          </w:p>
        </w:tc>
        <w:tc>
          <w:tcPr>
            <w:tcW w:w="532" w:type="pct"/>
            <w:tcBorders>
              <w:top w:val="nil"/>
              <w:left w:val="nil"/>
              <w:bottom w:val="nil"/>
              <w:right w:val="nil"/>
            </w:tcBorders>
            <w:shd w:val="clear" w:color="auto" w:fill="auto"/>
            <w:noWrap/>
            <w:vAlign w:val="bottom"/>
            <w:hideMark/>
          </w:tcPr>
          <w:p w14:paraId="14C218FD" w14:textId="3D77C271" w:rsidR="002D22DF" w:rsidRPr="002D22DF" w:rsidRDefault="002D22DF" w:rsidP="002D22DF">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5455921" w14:textId="30C67199"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527" w:type="pct"/>
            <w:tcBorders>
              <w:top w:val="nil"/>
              <w:left w:val="nil"/>
              <w:bottom w:val="nil"/>
              <w:right w:val="nil"/>
            </w:tcBorders>
            <w:shd w:val="clear" w:color="auto" w:fill="auto"/>
            <w:noWrap/>
            <w:vAlign w:val="bottom"/>
            <w:hideMark/>
          </w:tcPr>
          <w:p w14:paraId="0079422D"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(3,067)</w:t>
            </w:r>
          </w:p>
        </w:tc>
      </w:tr>
      <w:tr w:rsidR="002D22DF" w:rsidRPr="002D22DF" w14:paraId="06230933" w14:textId="77777777" w:rsidTr="006A3C05">
        <w:trPr>
          <w:trHeight w:val="204"/>
        </w:trPr>
        <w:tc>
          <w:tcPr>
            <w:tcW w:w="1703" w:type="pct"/>
            <w:tcBorders>
              <w:top w:val="nil"/>
              <w:left w:val="nil"/>
              <w:bottom w:val="nil"/>
              <w:right w:val="nil"/>
            </w:tcBorders>
            <w:shd w:val="clear" w:color="auto" w:fill="auto"/>
            <w:vAlign w:val="bottom"/>
            <w:hideMark/>
          </w:tcPr>
          <w:p w14:paraId="74BDE8AC"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Opening net book balance</w:t>
            </w:r>
          </w:p>
        </w:tc>
        <w:tc>
          <w:tcPr>
            <w:tcW w:w="415" w:type="pct"/>
            <w:tcBorders>
              <w:top w:val="single" w:sz="4" w:space="0" w:color="auto"/>
              <w:left w:val="nil"/>
              <w:bottom w:val="single" w:sz="4" w:space="0" w:color="auto"/>
              <w:right w:val="nil"/>
            </w:tcBorders>
            <w:shd w:val="clear" w:color="auto" w:fill="auto"/>
            <w:noWrap/>
            <w:vAlign w:val="bottom"/>
            <w:hideMark/>
          </w:tcPr>
          <w:p w14:paraId="3493F570" w14:textId="6AD30CFF"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8,355</w:t>
            </w:r>
          </w:p>
        </w:tc>
        <w:tc>
          <w:tcPr>
            <w:tcW w:w="562" w:type="pct"/>
            <w:tcBorders>
              <w:top w:val="single" w:sz="4" w:space="0" w:color="auto"/>
              <w:left w:val="nil"/>
              <w:bottom w:val="single" w:sz="4" w:space="0" w:color="auto"/>
              <w:right w:val="nil"/>
            </w:tcBorders>
            <w:shd w:val="clear" w:color="auto" w:fill="auto"/>
            <w:noWrap/>
            <w:vAlign w:val="bottom"/>
            <w:hideMark/>
          </w:tcPr>
          <w:p w14:paraId="2B3B9358" w14:textId="3DA67CBC"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50,243</w:t>
            </w:r>
          </w:p>
        </w:tc>
        <w:tc>
          <w:tcPr>
            <w:tcW w:w="625" w:type="pct"/>
            <w:tcBorders>
              <w:top w:val="single" w:sz="4" w:space="0" w:color="auto"/>
              <w:left w:val="nil"/>
              <w:bottom w:val="single" w:sz="4" w:space="0" w:color="auto"/>
              <w:right w:val="nil"/>
            </w:tcBorders>
            <w:shd w:val="clear" w:color="auto" w:fill="auto"/>
            <w:noWrap/>
            <w:vAlign w:val="bottom"/>
            <w:hideMark/>
          </w:tcPr>
          <w:p w14:paraId="27905FA7" w14:textId="370C19EE"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11,262</w:t>
            </w:r>
          </w:p>
        </w:tc>
        <w:tc>
          <w:tcPr>
            <w:tcW w:w="532" w:type="pct"/>
            <w:tcBorders>
              <w:top w:val="single" w:sz="4" w:space="0" w:color="auto"/>
              <w:left w:val="nil"/>
              <w:bottom w:val="single" w:sz="4" w:space="0" w:color="auto"/>
              <w:right w:val="nil"/>
            </w:tcBorders>
            <w:shd w:val="clear" w:color="auto" w:fill="auto"/>
            <w:noWrap/>
            <w:vAlign w:val="bottom"/>
            <w:hideMark/>
          </w:tcPr>
          <w:p w14:paraId="68B2447C" w14:textId="664B8CEF"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338,743</w:t>
            </w:r>
          </w:p>
        </w:tc>
        <w:tc>
          <w:tcPr>
            <w:tcW w:w="636" w:type="pct"/>
            <w:tcBorders>
              <w:top w:val="single" w:sz="4" w:space="0" w:color="auto"/>
              <w:left w:val="nil"/>
              <w:bottom w:val="single" w:sz="4" w:space="0" w:color="auto"/>
              <w:right w:val="nil"/>
            </w:tcBorders>
            <w:shd w:val="clear" w:color="auto" w:fill="auto"/>
            <w:noWrap/>
            <w:vAlign w:val="bottom"/>
            <w:hideMark/>
          </w:tcPr>
          <w:p w14:paraId="19FA3971" w14:textId="7B6AA5FB"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363</w:t>
            </w:r>
          </w:p>
        </w:tc>
        <w:tc>
          <w:tcPr>
            <w:tcW w:w="527" w:type="pct"/>
            <w:tcBorders>
              <w:top w:val="single" w:sz="4" w:space="0" w:color="auto"/>
              <w:left w:val="nil"/>
              <w:bottom w:val="single" w:sz="4" w:space="0" w:color="auto"/>
              <w:right w:val="nil"/>
            </w:tcBorders>
            <w:shd w:val="clear" w:color="auto" w:fill="auto"/>
            <w:noWrap/>
            <w:vAlign w:val="bottom"/>
            <w:hideMark/>
          </w:tcPr>
          <w:p w14:paraId="2F7A6936" w14:textId="456E835F"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408,966</w:t>
            </w:r>
          </w:p>
        </w:tc>
      </w:tr>
      <w:tr w:rsidR="002D22DF" w:rsidRPr="002D22DF" w14:paraId="0680B9CB" w14:textId="77777777" w:rsidTr="006A3C05">
        <w:trPr>
          <w:trHeight w:val="204"/>
        </w:trPr>
        <w:tc>
          <w:tcPr>
            <w:tcW w:w="1703" w:type="pct"/>
            <w:tcBorders>
              <w:top w:val="nil"/>
              <w:left w:val="nil"/>
              <w:bottom w:val="nil"/>
              <w:right w:val="nil"/>
            </w:tcBorders>
            <w:shd w:val="clear" w:color="auto" w:fill="auto"/>
            <w:vAlign w:val="bottom"/>
            <w:hideMark/>
          </w:tcPr>
          <w:p w14:paraId="09248F12"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Capital asset additions</w:t>
            </w:r>
          </w:p>
        </w:tc>
        <w:tc>
          <w:tcPr>
            <w:tcW w:w="415" w:type="pct"/>
            <w:tcBorders>
              <w:top w:val="nil"/>
              <w:left w:val="nil"/>
              <w:bottom w:val="nil"/>
              <w:right w:val="nil"/>
            </w:tcBorders>
            <w:shd w:val="clear" w:color="auto" w:fill="auto"/>
            <w:noWrap/>
            <w:vAlign w:val="bottom"/>
            <w:hideMark/>
          </w:tcPr>
          <w:p w14:paraId="5A915917" w14:textId="77777777" w:rsidR="002D22DF" w:rsidRPr="002D22DF" w:rsidRDefault="002D22DF" w:rsidP="002D22DF">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1513A000" w14:textId="77777777" w:rsidR="002D22DF" w:rsidRPr="002D22DF" w:rsidRDefault="002D22DF" w:rsidP="002D22DF">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2CEDCEE8" w14:textId="77777777" w:rsidR="002D22DF" w:rsidRPr="002D22DF" w:rsidRDefault="002D22DF" w:rsidP="002D22DF">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3A2768E2" w14:textId="77777777" w:rsidR="002D22DF" w:rsidRPr="002D22DF" w:rsidRDefault="002D22DF" w:rsidP="002D22D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14EF6E56" w14:textId="77777777" w:rsidR="002D22DF" w:rsidRPr="002D22DF" w:rsidRDefault="002D22DF" w:rsidP="002D22DF">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4068909D" w14:textId="77777777" w:rsidR="002D22DF" w:rsidRPr="002D22DF" w:rsidRDefault="002D22DF" w:rsidP="002D22DF">
            <w:pPr>
              <w:spacing w:after="0" w:line="240" w:lineRule="auto"/>
              <w:jc w:val="right"/>
              <w:rPr>
                <w:rFonts w:ascii="Times New Roman" w:hAnsi="Times New Roman"/>
              </w:rPr>
            </w:pPr>
          </w:p>
        </w:tc>
      </w:tr>
      <w:tr w:rsidR="002D22DF" w:rsidRPr="002D22DF" w14:paraId="0B45D352" w14:textId="77777777" w:rsidTr="006A3C05">
        <w:trPr>
          <w:trHeight w:val="204"/>
        </w:trPr>
        <w:tc>
          <w:tcPr>
            <w:tcW w:w="1703" w:type="pct"/>
            <w:tcBorders>
              <w:top w:val="nil"/>
              <w:left w:val="nil"/>
              <w:bottom w:val="nil"/>
              <w:right w:val="nil"/>
            </w:tcBorders>
            <w:shd w:val="clear" w:color="auto" w:fill="auto"/>
            <w:vAlign w:val="bottom"/>
            <w:hideMark/>
          </w:tcPr>
          <w:p w14:paraId="136463A9" w14:textId="77777777" w:rsidR="002D22DF" w:rsidRPr="002D22DF" w:rsidRDefault="002D22DF" w:rsidP="002D22DF">
            <w:pPr>
              <w:spacing w:after="0" w:line="240" w:lineRule="auto"/>
              <w:ind w:firstLineChars="100" w:firstLine="161"/>
              <w:rPr>
                <w:rFonts w:ascii="Arial" w:hAnsi="Arial" w:cs="Arial"/>
                <w:b/>
                <w:bCs/>
                <w:sz w:val="16"/>
                <w:szCs w:val="16"/>
              </w:rPr>
            </w:pPr>
            <w:r w:rsidRPr="002D22DF">
              <w:rPr>
                <w:rFonts w:ascii="Arial" w:hAnsi="Arial" w:cs="Arial"/>
                <w:b/>
                <w:bCs/>
                <w:sz w:val="16"/>
                <w:szCs w:val="16"/>
              </w:rPr>
              <w:t>Estimated expenditure on new or replacement assets</w:t>
            </w:r>
          </w:p>
        </w:tc>
        <w:tc>
          <w:tcPr>
            <w:tcW w:w="415" w:type="pct"/>
            <w:tcBorders>
              <w:top w:val="nil"/>
              <w:left w:val="nil"/>
              <w:bottom w:val="nil"/>
              <w:right w:val="nil"/>
            </w:tcBorders>
            <w:shd w:val="clear" w:color="auto" w:fill="auto"/>
            <w:noWrap/>
            <w:vAlign w:val="bottom"/>
            <w:hideMark/>
          </w:tcPr>
          <w:p w14:paraId="0D5005BE" w14:textId="77777777" w:rsidR="002D22DF" w:rsidRPr="002D22DF" w:rsidRDefault="002D22DF" w:rsidP="002D22DF">
            <w:pPr>
              <w:spacing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51F8F81B" w14:textId="77777777" w:rsidR="002D22DF" w:rsidRPr="002D22DF" w:rsidRDefault="002D22DF" w:rsidP="002D22DF">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5752F27B" w14:textId="77777777" w:rsidR="002D22DF" w:rsidRPr="002D22DF" w:rsidRDefault="002D22DF" w:rsidP="002D22DF">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242D4E40" w14:textId="77777777" w:rsidR="002D22DF" w:rsidRPr="002D22DF" w:rsidRDefault="002D22DF" w:rsidP="002D22D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91FA07F" w14:textId="77777777" w:rsidR="002D22DF" w:rsidRPr="002D22DF" w:rsidRDefault="002D22DF" w:rsidP="002D22DF">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4D5D31A1" w14:textId="77777777" w:rsidR="002D22DF" w:rsidRPr="002D22DF" w:rsidRDefault="002D22DF" w:rsidP="002D22DF">
            <w:pPr>
              <w:spacing w:after="0" w:line="240" w:lineRule="auto"/>
              <w:jc w:val="right"/>
              <w:rPr>
                <w:rFonts w:ascii="Times New Roman" w:hAnsi="Times New Roman"/>
              </w:rPr>
            </w:pPr>
          </w:p>
        </w:tc>
      </w:tr>
      <w:tr w:rsidR="002D22DF" w:rsidRPr="002D22DF" w14:paraId="1918DC05" w14:textId="77777777" w:rsidTr="006A3C05">
        <w:trPr>
          <w:trHeight w:val="204"/>
        </w:trPr>
        <w:tc>
          <w:tcPr>
            <w:tcW w:w="1703" w:type="pct"/>
            <w:tcBorders>
              <w:top w:val="nil"/>
              <w:left w:val="nil"/>
              <w:bottom w:val="nil"/>
              <w:right w:val="nil"/>
            </w:tcBorders>
            <w:shd w:val="clear" w:color="auto" w:fill="auto"/>
            <w:vAlign w:val="bottom"/>
            <w:hideMark/>
          </w:tcPr>
          <w:p w14:paraId="10C89E80" w14:textId="4776EB9F"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By purchase - appropriation equity</w:t>
            </w:r>
            <w:r w:rsidRPr="002D22DF">
              <w:rPr>
                <w:rFonts w:ascii="Arial" w:hAnsi="Arial" w:cs="Arial"/>
                <w:sz w:val="16"/>
                <w:szCs w:val="16"/>
                <w:vertAlign w:val="superscript"/>
              </w:rPr>
              <w:t>(a)</w:t>
            </w:r>
          </w:p>
        </w:tc>
        <w:tc>
          <w:tcPr>
            <w:tcW w:w="415" w:type="pct"/>
            <w:tcBorders>
              <w:top w:val="nil"/>
              <w:left w:val="nil"/>
              <w:bottom w:val="nil"/>
              <w:right w:val="nil"/>
            </w:tcBorders>
            <w:shd w:val="clear" w:color="auto" w:fill="auto"/>
            <w:noWrap/>
            <w:vAlign w:val="bottom"/>
            <w:hideMark/>
          </w:tcPr>
          <w:p w14:paraId="7B754054" w14:textId="5891E28E"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C31E0AF" w14:textId="3BB2B0A6"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1,000</w:t>
            </w:r>
          </w:p>
        </w:tc>
        <w:tc>
          <w:tcPr>
            <w:tcW w:w="625" w:type="pct"/>
            <w:tcBorders>
              <w:top w:val="nil"/>
              <w:left w:val="nil"/>
              <w:bottom w:val="nil"/>
              <w:right w:val="nil"/>
            </w:tcBorders>
            <w:shd w:val="clear" w:color="auto" w:fill="auto"/>
            <w:noWrap/>
            <w:vAlign w:val="bottom"/>
            <w:hideMark/>
          </w:tcPr>
          <w:p w14:paraId="00857152" w14:textId="512FA1AD"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7,956</w:t>
            </w:r>
          </w:p>
        </w:tc>
        <w:tc>
          <w:tcPr>
            <w:tcW w:w="532" w:type="pct"/>
            <w:tcBorders>
              <w:top w:val="nil"/>
              <w:left w:val="nil"/>
              <w:bottom w:val="nil"/>
              <w:right w:val="nil"/>
            </w:tcBorders>
            <w:shd w:val="clear" w:color="auto" w:fill="auto"/>
            <w:noWrap/>
            <w:vAlign w:val="bottom"/>
            <w:hideMark/>
          </w:tcPr>
          <w:p w14:paraId="1A58FECE" w14:textId="2B5A4DBB"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857</w:t>
            </w:r>
          </w:p>
        </w:tc>
        <w:tc>
          <w:tcPr>
            <w:tcW w:w="636" w:type="pct"/>
            <w:tcBorders>
              <w:top w:val="nil"/>
              <w:left w:val="nil"/>
              <w:bottom w:val="nil"/>
              <w:right w:val="nil"/>
            </w:tcBorders>
            <w:shd w:val="clear" w:color="auto" w:fill="auto"/>
            <w:noWrap/>
            <w:vAlign w:val="bottom"/>
            <w:hideMark/>
          </w:tcPr>
          <w:p w14:paraId="6333D829" w14:textId="4264B748"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6F8927E" w14:textId="2CD80F69"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9,813</w:t>
            </w:r>
          </w:p>
        </w:tc>
      </w:tr>
      <w:tr w:rsidR="002D22DF" w:rsidRPr="002D22DF" w14:paraId="4870E9B7" w14:textId="77777777" w:rsidTr="006A3C05">
        <w:trPr>
          <w:trHeight w:val="204"/>
        </w:trPr>
        <w:tc>
          <w:tcPr>
            <w:tcW w:w="1703" w:type="pct"/>
            <w:tcBorders>
              <w:top w:val="nil"/>
              <w:left w:val="nil"/>
              <w:bottom w:val="nil"/>
              <w:right w:val="nil"/>
            </w:tcBorders>
            <w:shd w:val="clear" w:color="auto" w:fill="auto"/>
            <w:vAlign w:val="bottom"/>
            <w:hideMark/>
          </w:tcPr>
          <w:p w14:paraId="69BD6309" w14:textId="77777777"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By purchase - appropriation equity - ROU assets</w:t>
            </w:r>
          </w:p>
        </w:tc>
        <w:tc>
          <w:tcPr>
            <w:tcW w:w="415" w:type="pct"/>
            <w:tcBorders>
              <w:top w:val="nil"/>
              <w:left w:val="nil"/>
              <w:bottom w:val="nil"/>
              <w:right w:val="nil"/>
            </w:tcBorders>
            <w:shd w:val="clear" w:color="auto" w:fill="auto"/>
            <w:noWrap/>
            <w:vAlign w:val="bottom"/>
            <w:hideMark/>
          </w:tcPr>
          <w:p w14:paraId="218D4B74" w14:textId="320BDA28"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4946C4B" w14:textId="77D40935"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647</w:t>
            </w:r>
          </w:p>
        </w:tc>
        <w:tc>
          <w:tcPr>
            <w:tcW w:w="625" w:type="pct"/>
            <w:tcBorders>
              <w:top w:val="nil"/>
              <w:left w:val="nil"/>
              <w:bottom w:val="nil"/>
              <w:right w:val="nil"/>
            </w:tcBorders>
            <w:shd w:val="clear" w:color="auto" w:fill="auto"/>
            <w:noWrap/>
            <w:vAlign w:val="bottom"/>
            <w:hideMark/>
          </w:tcPr>
          <w:p w14:paraId="0D0B5A35" w14:textId="7670956C" w:rsidR="002D22DF" w:rsidRPr="002D22DF" w:rsidRDefault="002D22DF" w:rsidP="002D22DF">
            <w:pPr>
              <w:spacing w:after="0" w:line="240" w:lineRule="auto"/>
              <w:jc w:val="right"/>
              <w:rPr>
                <w:rFonts w:ascii="Arial" w:hAnsi="Arial" w:cs="Arial"/>
                <w:sz w:val="16"/>
                <w:szCs w:val="16"/>
              </w:rPr>
            </w:pPr>
            <w:r>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07905862" w14:textId="20E60B84"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636" w:type="pct"/>
            <w:tcBorders>
              <w:top w:val="nil"/>
              <w:left w:val="nil"/>
              <w:bottom w:val="nil"/>
              <w:right w:val="nil"/>
            </w:tcBorders>
            <w:shd w:val="clear" w:color="auto" w:fill="auto"/>
            <w:noWrap/>
            <w:vAlign w:val="bottom"/>
            <w:hideMark/>
          </w:tcPr>
          <w:p w14:paraId="479B52C3" w14:textId="279F47EE"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527" w:type="pct"/>
            <w:tcBorders>
              <w:top w:val="nil"/>
              <w:left w:val="nil"/>
              <w:bottom w:val="nil"/>
              <w:right w:val="nil"/>
            </w:tcBorders>
            <w:shd w:val="clear" w:color="auto" w:fill="auto"/>
            <w:noWrap/>
            <w:vAlign w:val="bottom"/>
            <w:hideMark/>
          </w:tcPr>
          <w:p w14:paraId="2CC2CE4B" w14:textId="1C721CD5"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647</w:t>
            </w:r>
          </w:p>
        </w:tc>
      </w:tr>
      <w:tr w:rsidR="002D22DF" w:rsidRPr="002D22DF" w14:paraId="136C0A5C" w14:textId="77777777" w:rsidTr="006A3C05">
        <w:trPr>
          <w:trHeight w:val="204"/>
        </w:trPr>
        <w:tc>
          <w:tcPr>
            <w:tcW w:w="1703" w:type="pct"/>
            <w:tcBorders>
              <w:top w:val="nil"/>
              <w:left w:val="nil"/>
              <w:bottom w:val="nil"/>
              <w:right w:val="nil"/>
            </w:tcBorders>
            <w:shd w:val="clear" w:color="auto" w:fill="auto"/>
            <w:vAlign w:val="bottom"/>
            <w:hideMark/>
          </w:tcPr>
          <w:p w14:paraId="2EC2DC7C" w14:textId="72BAF74D"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By purchase - appropriation ordinary annual services</w:t>
            </w:r>
            <w:r w:rsidRPr="002D22DF">
              <w:rPr>
                <w:rFonts w:ascii="Arial" w:hAnsi="Arial" w:cs="Arial"/>
                <w:sz w:val="16"/>
                <w:szCs w:val="16"/>
                <w:vertAlign w:val="superscript"/>
              </w:rPr>
              <w:t>(b)</w:t>
            </w:r>
          </w:p>
        </w:tc>
        <w:tc>
          <w:tcPr>
            <w:tcW w:w="415" w:type="pct"/>
            <w:tcBorders>
              <w:top w:val="nil"/>
              <w:left w:val="nil"/>
              <w:bottom w:val="nil"/>
              <w:right w:val="nil"/>
            </w:tcBorders>
            <w:shd w:val="clear" w:color="auto" w:fill="auto"/>
            <w:noWrap/>
            <w:vAlign w:val="bottom"/>
            <w:hideMark/>
          </w:tcPr>
          <w:p w14:paraId="04915412" w14:textId="69B61A06"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652F3E8" w14:textId="60C8E47A"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200</w:t>
            </w:r>
          </w:p>
        </w:tc>
        <w:tc>
          <w:tcPr>
            <w:tcW w:w="625" w:type="pct"/>
            <w:tcBorders>
              <w:top w:val="nil"/>
              <w:left w:val="nil"/>
              <w:bottom w:val="nil"/>
              <w:right w:val="nil"/>
            </w:tcBorders>
            <w:shd w:val="clear" w:color="auto" w:fill="auto"/>
            <w:noWrap/>
            <w:vAlign w:val="bottom"/>
            <w:hideMark/>
          </w:tcPr>
          <w:p w14:paraId="4763DC0E" w14:textId="15F21901"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300</w:t>
            </w:r>
          </w:p>
        </w:tc>
        <w:tc>
          <w:tcPr>
            <w:tcW w:w="532" w:type="pct"/>
            <w:tcBorders>
              <w:top w:val="nil"/>
              <w:left w:val="nil"/>
              <w:bottom w:val="nil"/>
              <w:right w:val="nil"/>
            </w:tcBorders>
            <w:shd w:val="clear" w:color="auto" w:fill="auto"/>
            <w:noWrap/>
            <w:vAlign w:val="bottom"/>
            <w:hideMark/>
          </w:tcPr>
          <w:p w14:paraId="5CFDD795" w14:textId="03B5F86F"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1444872" w14:textId="77086F38"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210</w:t>
            </w:r>
          </w:p>
        </w:tc>
        <w:tc>
          <w:tcPr>
            <w:tcW w:w="527" w:type="pct"/>
            <w:tcBorders>
              <w:top w:val="nil"/>
              <w:left w:val="nil"/>
              <w:bottom w:val="nil"/>
              <w:right w:val="nil"/>
            </w:tcBorders>
            <w:shd w:val="clear" w:color="auto" w:fill="auto"/>
            <w:noWrap/>
            <w:vAlign w:val="bottom"/>
            <w:hideMark/>
          </w:tcPr>
          <w:p w14:paraId="039C04AD" w14:textId="199FC0B1"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710</w:t>
            </w:r>
          </w:p>
        </w:tc>
      </w:tr>
      <w:tr w:rsidR="002D22DF" w:rsidRPr="002D22DF" w14:paraId="63392FCE" w14:textId="77777777" w:rsidTr="006A3C05">
        <w:trPr>
          <w:trHeight w:val="204"/>
        </w:trPr>
        <w:tc>
          <w:tcPr>
            <w:tcW w:w="1703" w:type="pct"/>
            <w:tcBorders>
              <w:top w:val="nil"/>
              <w:left w:val="nil"/>
              <w:bottom w:val="nil"/>
              <w:right w:val="nil"/>
            </w:tcBorders>
            <w:shd w:val="clear" w:color="auto" w:fill="auto"/>
            <w:vAlign w:val="bottom"/>
            <w:hideMark/>
          </w:tcPr>
          <w:p w14:paraId="7A4CB44B" w14:textId="77777777"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Assets received as gifts/donations</w:t>
            </w:r>
          </w:p>
        </w:tc>
        <w:tc>
          <w:tcPr>
            <w:tcW w:w="415" w:type="pct"/>
            <w:tcBorders>
              <w:top w:val="nil"/>
              <w:left w:val="nil"/>
              <w:bottom w:val="nil"/>
              <w:right w:val="nil"/>
            </w:tcBorders>
            <w:shd w:val="clear" w:color="auto" w:fill="auto"/>
            <w:noWrap/>
            <w:vAlign w:val="bottom"/>
            <w:hideMark/>
          </w:tcPr>
          <w:p w14:paraId="6BADAA83" w14:textId="6F84D28E"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00735ACE" w14:textId="3C638C1C"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625" w:type="pct"/>
            <w:tcBorders>
              <w:top w:val="nil"/>
              <w:left w:val="nil"/>
              <w:bottom w:val="nil"/>
              <w:right w:val="nil"/>
            </w:tcBorders>
            <w:shd w:val="clear" w:color="auto" w:fill="auto"/>
            <w:noWrap/>
            <w:vAlign w:val="bottom"/>
            <w:hideMark/>
          </w:tcPr>
          <w:p w14:paraId="646F4403" w14:textId="0ECA97EA"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532" w:type="pct"/>
            <w:tcBorders>
              <w:top w:val="nil"/>
              <w:left w:val="nil"/>
              <w:bottom w:val="nil"/>
              <w:right w:val="nil"/>
            </w:tcBorders>
            <w:shd w:val="clear" w:color="auto" w:fill="auto"/>
            <w:noWrap/>
            <w:vAlign w:val="bottom"/>
            <w:hideMark/>
          </w:tcPr>
          <w:p w14:paraId="1B910341" w14:textId="20AFF7D5"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2,770</w:t>
            </w:r>
          </w:p>
        </w:tc>
        <w:tc>
          <w:tcPr>
            <w:tcW w:w="636" w:type="pct"/>
            <w:tcBorders>
              <w:top w:val="nil"/>
              <w:left w:val="nil"/>
              <w:bottom w:val="nil"/>
              <w:right w:val="nil"/>
            </w:tcBorders>
            <w:shd w:val="clear" w:color="auto" w:fill="auto"/>
            <w:noWrap/>
            <w:vAlign w:val="bottom"/>
            <w:hideMark/>
          </w:tcPr>
          <w:p w14:paraId="2536A397" w14:textId="3D56E452" w:rsidR="002D22DF" w:rsidRPr="002D22DF" w:rsidRDefault="002D22DF" w:rsidP="002D22DF">
            <w:pPr>
              <w:spacing w:after="0" w:line="240" w:lineRule="auto"/>
              <w:jc w:val="right"/>
              <w:rPr>
                <w:rFonts w:ascii="Arial" w:hAnsi="Arial" w:cs="Arial"/>
                <w:sz w:val="16"/>
                <w:szCs w:val="16"/>
              </w:rPr>
            </w:pPr>
            <w:r>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3C2E9C91" w14:textId="19C35C54"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2,770</w:t>
            </w:r>
          </w:p>
        </w:tc>
      </w:tr>
      <w:tr w:rsidR="002D22DF" w:rsidRPr="002D22DF" w14:paraId="54738A86" w14:textId="77777777" w:rsidTr="006A3C05">
        <w:trPr>
          <w:trHeight w:val="204"/>
        </w:trPr>
        <w:tc>
          <w:tcPr>
            <w:tcW w:w="1703" w:type="pct"/>
            <w:tcBorders>
              <w:top w:val="nil"/>
              <w:left w:val="nil"/>
              <w:bottom w:val="nil"/>
              <w:right w:val="nil"/>
            </w:tcBorders>
            <w:shd w:val="clear" w:color="auto" w:fill="auto"/>
            <w:vAlign w:val="bottom"/>
            <w:hideMark/>
          </w:tcPr>
          <w:p w14:paraId="23EBD677" w14:textId="77777777" w:rsidR="002D22DF" w:rsidRPr="002D22DF" w:rsidRDefault="002D22DF" w:rsidP="002D22DF">
            <w:pPr>
              <w:spacing w:after="0" w:line="240" w:lineRule="auto"/>
              <w:ind w:firstLineChars="100" w:firstLine="161"/>
              <w:rPr>
                <w:rFonts w:ascii="Arial" w:hAnsi="Arial" w:cs="Arial"/>
                <w:b/>
                <w:bCs/>
                <w:sz w:val="16"/>
                <w:szCs w:val="16"/>
              </w:rPr>
            </w:pPr>
            <w:r w:rsidRPr="002D22DF">
              <w:rPr>
                <w:rFonts w:ascii="Arial" w:hAnsi="Arial" w:cs="Arial"/>
                <w:b/>
                <w:bCs/>
                <w:sz w:val="16"/>
                <w:szCs w:val="16"/>
              </w:rPr>
              <w:t>Total additions</w:t>
            </w:r>
          </w:p>
        </w:tc>
        <w:tc>
          <w:tcPr>
            <w:tcW w:w="415" w:type="pct"/>
            <w:tcBorders>
              <w:top w:val="single" w:sz="4" w:space="0" w:color="auto"/>
              <w:left w:val="nil"/>
              <w:bottom w:val="nil"/>
              <w:right w:val="nil"/>
            </w:tcBorders>
            <w:shd w:val="clear" w:color="auto" w:fill="auto"/>
            <w:noWrap/>
            <w:vAlign w:val="bottom"/>
            <w:hideMark/>
          </w:tcPr>
          <w:p w14:paraId="298F6AE6" w14:textId="76B9D3F6"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w:t>
            </w:r>
          </w:p>
        </w:tc>
        <w:tc>
          <w:tcPr>
            <w:tcW w:w="562" w:type="pct"/>
            <w:tcBorders>
              <w:top w:val="single" w:sz="4" w:space="0" w:color="auto"/>
              <w:left w:val="nil"/>
              <w:bottom w:val="nil"/>
              <w:right w:val="nil"/>
            </w:tcBorders>
            <w:shd w:val="clear" w:color="auto" w:fill="auto"/>
            <w:noWrap/>
            <w:vAlign w:val="bottom"/>
            <w:hideMark/>
          </w:tcPr>
          <w:p w14:paraId="7E04C0F5" w14:textId="52056F3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1,847</w:t>
            </w:r>
          </w:p>
        </w:tc>
        <w:tc>
          <w:tcPr>
            <w:tcW w:w="625" w:type="pct"/>
            <w:tcBorders>
              <w:top w:val="single" w:sz="4" w:space="0" w:color="auto"/>
              <w:left w:val="nil"/>
              <w:bottom w:val="nil"/>
              <w:right w:val="nil"/>
            </w:tcBorders>
            <w:shd w:val="clear" w:color="auto" w:fill="auto"/>
            <w:noWrap/>
            <w:vAlign w:val="bottom"/>
            <w:hideMark/>
          </w:tcPr>
          <w:p w14:paraId="176B7B2E" w14:textId="35886BB8"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8,256</w:t>
            </w:r>
          </w:p>
        </w:tc>
        <w:tc>
          <w:tcPr>
            <w:tcW w:w="532" w:type="pct"/>
            <w:tcBorders>
              <w:top w:val="single" w:sz="4" w:space="0" w:color="auto"/>
              <w:left w:val="nil"/>
              <w:bottom w:val="nil"/>
              <w:right w:val="nil"/>
            </w:tcBorders>
            <w:shd w:val="clear" w:color="auto" w:fill="auto"/>
            <w:noWrap/>
            <w:vAlign w:val="bottom"/>
            <w:hideMark/>
          </w:tcPr>
          <w:p w14:paraId="11615713" w14:textId="4D994A69"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3,627</w:t>
            </w:r>
          </w:p>
        </w:tc>
        <w:tc>
          <w:tcPr>
            <w:tcW w:w="636" w:type="pct"/>
            <w:tcBorders>
              <w:top w:val="single" w:sz="4" w:space="0" w:color="auto"/>
              <w:left w:val="nil"/>
              <w:bottom w:val="nil"/>
              <w:right w:val="nil"/>
            </w:tcBorders>
            <w:shd w:val="clear" w:color="auto" w:fill="auto"/>
            <w:noWrap/>
            <w:vAlign w:val="bottom"/>
            <w:hideMark/>
          </w:tcPr>
          <w:p w14:paraId="5E5632B1" w14:textId="0CC86C73"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210</w:t>
            </w:r>
          </w:p>
        </w:tc>
        <w:tc>
          <w:tcPr>
            <w:tcW w:w="527" w:type="pct"/>
            <w:tcBorders>
              <w:top w:val="single" w:sz="4" w:space="0" w:color="auto"/>
              <w:left w:val="nil"/>
              <w:bottom w:val="nil"/>
              <w:right w:val="nil"/>
            </w:tcBorders>
            <w:shd w:val="clear" w:color="auto" w:fill="auto"/>
            <w:noWrap/>
            <w:vAlign w:val="bottom"/>
            <w:hideMark/>
          </w:tcPr>
          <w:p w14:paraId="2BE39262" w14:textId="7FF52422"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13,940</w:t>
            </w:r>
          </w:p>
        </w:tc>
      </w:tr>
      <w:tr w:rsidR="002D22DF" w:rsidRPr="002D22DF" w14:paraId="44A961BB" w14:textId="77777777" w:rsidTr="006A3C05">
        <w:trPr>
          <w:trHeight w:val="204"/>
        </w:trPr>
        <w:tc>
          <w:tcPr>
            <w:tcW w:w="1703" w:type="pct"/>
            <w:tcBorders>
              <w:top w:val="nil"/>
              <w:left w:val="nil"/>
              <w:bottom w:val="nil"/>
              <w:right w:val="nil"/>
            </w:tcBorders>
            <w:shd w:val="clear" w:color="auto" w:fill="auto"/>
            <w:vAlign w:val="bottom"/>
            <w:hideMark/>
          </w:tcPr>
          <w:p w14:paraId="6F96171C" w14:textId="77777777" w:rsidR="002D22DF" w:rsidRPr="002D22DF" w:rsidRDefault="002D22DF" w:rsidP="002D22DF">
            <w:pPr>
              <w:spacing w:after="0" w:line="240" w:lineRule="auto"/>
              <w:ind w:firstLineChars="100" w:firstLine="161"/>
              <w:rPr>
                <w:rFonts w:ascii="Arial" w:hAnsi="Arial" w:cs="Arial"/>
                <w:b/>
                <w:bCs/>
                <w:sz w:val="16"/>
                <w:szCs w:val="16"/>
              </w:rPr>
            </w:pPr>
            <w:r w:rsidRPr="002D22DF">
              <w:rPr>
                <w:rFonts w:ascii="Arial" w:hAnsi="Arial" w:cs="Arial"/>
                <w:b/>
                <w:bCs/>
                <w:sz w:val="16"/>
                <w:szCs w:val="16"/>
              </w:rPr>
              <w:t>Other movements</w:t>
            </w:r>
          </w:p>
        </w:tc>
        <w:tc>
          <w:tcPr>
            <w:tcW w:w="415" w:type="pct"/>
            <w:tcBorders>
              <w:top w:val="single" w:sz="4" w:space="0" w:color="auto"/>
              <w:left w:val="nil"/>
              <w:bottom w:val="nil"/>
              <w:right w:val="nil"/>
            </w:tcBorders>
            <w:shd w:val="clear" w:color="auto" w:fill="auto"/>
            <w:noWrap/>
            <w:vAlign w:val="bottom"/>
            <w:hideMark/>
          </w:tcPr>
          <w:p w14:paraId="6C01849B" w14:textId="7A781A91" w:rsidR="002D22DF" w:rsidRPr="002D22DF" w:rsidRDefault="002D22DF" w:rsidP="002D22DF">
            <w:pPr>
              <w:spacing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11491CD5" w14:textId="6CA0345E" w:rsidR="002D22DF" w:rsidRPr="002D22DF" w:rsidRDefault="002D22DF" w:rsidP="002D22DF">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3CE3C7DC" w14:textId="5905F88D" w:rsidR="002D22DF" w:rsidRPr="002D22DF" w:rsidRDefault="002D22DF" w:rsidP="002D22DF">
            <w:pPr>
              <w:spacing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09770A68" w14:textId="551D238C" w:rsidR="002D22DF" w:rsidRPr="002D22DF" w:rsidRDefault="002D22DF" w:rsidP="002D22DF">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36D6F633" w14:textId="59E98208" w:rsidR="002D22DF" w:rsidRPr="002D22DF" w:rsidRDefault="002D22DF" w:rsidP="002D22DF">
            <w:pPr>
              <w:spacing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14:paraId="6FAFC1C4" w14:textId="6E2E5461" w:rsidR="002D22DF" w:rsidRPr="002D22DF" w:rsidRDefault="002D22DF" w:rsidP="002D22DF">
            <w:pPr>
              <w:spacing w:after="0" w:line="240" w:lineRule="auto"/>
              <w:jc w:val="right"/>
              <w:rPr>
                <w:rFonts w:ascii="Arial" w:hAnsi="Arial" w:cs="Arial"/>
                <w:b/>
                <w:bCs/>
                <w:sz w:val="16"/>
                <w:szCs w:val="16"/>
              </w:rPr>
            </w:pPr>
          </w:p>
        </w:tc>
      </w:tr>
      <w:tr w:rsidR="002D22DF" w:rsidRPr="002D22DF" w14:paraId="5FA1DEBA" w14:textId="77777777" w:rsidTr="006A3C05">
        <w:trPr>
          <w:trHeight w:val="204"/>
        </w:trPr>
        <w:tc>
          <w:tcPr>
            <w:tcW w:w="1703" w:type="pct"/>
            <w:tcBorders>
              <w:top w:val="nil"/>
              <w:left w:val="nil"/>
              <w:bottom w:val="nil"/>
              <w:right w:val="nil"/>
            </w:tcBorders>
            <w:shd w:val="clear" w:color="auto" w:fill="auto"/>
            <w:vAlign w:val="bottom"/>
            <w:hideMark/>
          </w:tcPr>
          <w:p w14:paraId="31172192" w14:textId="77777777" w:rsidR="002D22DF" w:rsidRPr="002D22DF" w:rsidRDefault="002D22DF" w:rsidP="002D22DF">
            <w:pPr>
              <w:spacing w:after="0" w:line="240" w:lineRule="auto"/>
              <w:ind w:left="321"/>
              <w:rPr>
                <w:rFonts w:ascii="Arial" w:hAnsi="Arial" w:cs="Arial"/>
                <w:sz w:val="16"/>
                <w:szCs w:val="16"/>
              </w:rPr>
            </w:pPr>
            <w:r w:rsidRPr="002D22DF">
              <w:rPr>
                <w:rFonts w:ascii="Arial" w:hAnsi="Arial" w:cs="Arial"/>
                <w:sz w:val="16"/>
                <w:szCs w:val="16"/>
              </w:rPr>
              <w:t>Depreciation/amortisation expense</w:t>
            </w:r>
          </w:p>
        </w:tc>
        <w:tc>
          <w:tcPr>
            <w:tcW w:w="415" w:type="pct"/>
            <w:tcBorders>
              <w:top w:val="nil"/>
              <w:left w:val="nil"/>
              <w:bottom w:val="nil"/>
              <w:right w:val="nil"/>
            </w:tcBorders>
            <w:shd w:val="clear" w:color="auto" w:fill="auto"/>
            <w:noWrap/>
            <w:vAlign w:val="bottom"/>
            <w:hideMark/>
          </w:tcPr>
          <w:p w14:paraId="5F6FA153" w14:textId="188FFA48"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88CCB56"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(1,947)</w:t>
            </w:r>
          </w:p>
        </w:tc>
        <w:tc>
          <w:tcPr>
            <w:tcW w:w="625" w:type="pct"/>
            <w:tcBorders>
              <w:top w:val="nil"/>
              <w:left w:val="nil"/>
              <w:bottom w:val="nil"/>
              <w:right w:val="nil"/>
            </w:tcBorders>
            <w:shd w:val="clear" w:color="auto" w:fill="auto"/>
            <w:noWrap/>
            <w:vAlign w:val="bottom"/>
            <w:hideMark/>
          </w:tcPr>
          <w:p w14:paraId="2C618872"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(2,174)</w:t>
            </w:r>
          </w:p>
        </w:tc>
        <w:tc>
          <w:tcPr>
            <w:tcW w:w="532" w:type="pct"/>
            <w:tcBorders>
              <w:top w:val="nil"/>
              <w:left w:val="nil"/>
              <w:bottom w:val="nil"/>
              <w:right w:val="nil"/>
            </w:tcBorders>
            <w:shd w:val="clear" w:color="auto" w:fill="auto"/>
            <w:noWrap/>
            <w:vAlign w:val="bottom"/>
            <w:hideMark/>
          </w:tcPr>
          <w:p w14:paraId="34BC4DF7"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(1,936)</w:t>
            </w:r>
          </w:p>
        </w:tc>
        <w:tc>
          <w:tcPr>
            <w:tcW w:w="636" w:type="pct"/>
            <w:tcBorders>
              <w:top w:val="nil"/>
              <w:left w:val="nil"/>
              <w:bottom w:val="nil"/>
              <w:right w:val="nil"/>
            </w:tcBorders>
            <w:shd w:val="clear" w:color="auto" w:fill="auto"/>
            <w:noWrap/>
            <w:vAlign w:val="bottom"/>
            <w:hideMark/>
          </w:tcPr>
          <w:p w14:paraId="3707BA53"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(196)</w:t>
            </w:r>
          </w:p>
        </w:tc>
        <w:tc>
          <w:tcPr>
            <w:tcW w:w="527" w:type="pct"/>
            <w:tcBorders>
              <w:top w:val="nil"/>
              <w:left w:val="nil"/>
              <w:bottom w:val="nil"/>
              <w:right w:val="nil"/>
            </w:tcBorders>
            <w:shd w:val="clear" w:color="auto" w:fill="auto"/>
            <w:noWrap/>
            <w:vAlign w:val="bottom"/>
            <w:hideMark/>
          </w:tcPr>
          <w:p w14:paraId="3E83C178"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(6,253)</w:t>
            </w:r>
          </w:p>
        </w:tc>
      </w:tr>
      <w:tr w:rsidR="002D22DF" w:rsidRPr="002D22DF" w14:paraId="57DF394B" w14:textId="77777777" w:rsidTr="006A3C05">
        <w:trPr>
          <w:trHeight w:val="204"/>
        </w:trPr>
        <w:tc>
          <w:tcPr>
            <w:tcW w:w="1703" w:type="pct"/>
            <w:tcBorders>
              <w:top w:val="nil"/>
              <w:left w:val="nil"/>
              <w:bottom w:val="nil"/>
              <w:right w:val="nil"/>
            </w:tcBorders>
            <w:shd w:val="clear" w:color="auto" w:fill="auto"/>
            <w:vAlign w:val="bottom"/>
            <w:hideMark/>
          </w:tcPr>
          <w:p w14:paraId="5FEA6002" w14:textId="77777777" w:rsidR="002D22DF" w:rsidRPr="002D22DF" w:rsidRDefault="002D22DF" w:rsidP="002D22DF">
            <w:pPr>
              <w:spacing w:after="0" w:line="240" w:lineRule="auto"/>
              <w:ind w:leftChars="160" w:left="320" w:firstLine="1"/>
              <w:rPr>
                <w:rFonts w:ascii="Arial" w:hAnsi="Arial" w:cs="Arial"/>
                <w:sz w:val="16"/>
                <w:szCs w:val="16"/>
              </w:rPr>
            </w:pPr>
            <w:r w:rsidRPr="002D22DF">
              <w:rPr>
                <w:rFonts w:ascii="Arial" w:hAnsi="Arial" w:cs="Arial"/>
                <w:sz w:val="16"/>
                <w:szCs w:val="16"/>
              </w:rPr>
              <w:t>Depreciation/amortisation on ROU assets</w:t>
            </w:r>
          </w:p>
        </w:tc>
        <w:tc>
          <w:tcPr>
            <w:tcW w:w="415" w:type="pct"/>
            <w:tcBorders>
              <w:top w:val="nil"/>
              <w:left w:val="nil"/>
              <w:bottom w:val="nil"/>
              <w:right w:val="nil"/>
            </w:tcBorders>
            <w:shd w:val="clear" w:color="auto" w:fill="auto"/>
            <w:noWrap/>
            <w:vAlign w:val="bottom"/>
            <w:hideMark/>
          </w:tcPr>
          <w:p w14:paraId="3D720FC8" w14:textId="6B5B2AFB" w:rsidR="002D22DF" w:rsidRPr="002D22DF" w:rsidRDefault="002D22DF" w:rsidP="002D22DF">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BD44A70"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(620)</w:t>
            </w:r>
          </w:p>
        </w:tc>
        <w:tc>
          <w:tcPr>
            <w:tcW w:w="625" w:type="pct"/>
            <w:tcBorders>
              <w:top w:val="nil"/>
              <w:left w:val="nil"/>
              <w:bottom w:val="nil"/>
              <w:right w:val="nil"/>
            </w:tcBorders>
            <w:shd w:val="clear" w:color="auto" w:fill="auto"/>
            <w:noWrap/>
            <w:vAlign w:val="bottom"/>
            <w:hideMark/>
          </w:tcPr>
          <w:p w14:paraId="7A38A245" w14:textId="60B3621D" w:rsidR="002D22DF" w:rsidRPr="002D22DF" w:rsidRDefault="002D22DF" w:rsidP="002D22DF">
            <w:pPr>
              <w:spacing w:after="0" w:line="240" w:lineRule="auto"/>
              <w:jc w:val="right"/>
              <w:rPr>
                <w:rFonts w:ascii="Arial" w:hAnsi="Arial" w:cs="Arial"/>
                <w:sz w:val="16"/>
                <w:szCs w:val="16"/>
              </w:rPr>
            </w:pPr>
            <w:r>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69B62D5F" w14:textId="1DEAAEC4"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636" w:type="pct"/>
            <w:tcBorders>
              <w:top w:val="nil"/>
              <w:left w:val="nil"/>
              <w:bottom w:val="nil"/>
              <w:right w:val="nil"/>
            </w:tcBorders>
            <w:shd w:val="clear" w:color="auto" w:fill="auto"/>
            <w:noWrap/>
            <w:vAlign w:val="bottom"/>
            <w:hideMark/>
          </w:tcPr>
          <w:p w14:paraId="0CF77C8B" w14:textId="773FB472" w:rsidR="002D22DF" w:rsidRPr="002D22DF" w:rsidRDefault="002D22DF" w:rsidP="002D22DF">
            <w:pPr>
              <w:spacing w:after="0" w:line="240" w:lineRule="auto"/>
              <w:jc w:val="right"/>
              <w:rPr>
                <w:rFonts w:ascii="Times New Roman" w:hAnsi="Times New Roman"/>
              </w:rPr>
            </w:pPr>
            <w:r>
              <w:rPr>
                <w:rFonts w:ascii="Times New Roman" w:hAnsi="Times New Roman"/>
              </w:rPr>
              <w:t>-</w:t>
            </w:r>
          </w:p>
        </w:tc>
        <w:tc>
          <w:tcPr>
            <w:tcW w:w="527" w:type="pct"/>
            <w:tcBorders>
              <w:top w:val="nil"/>
              <w:left w:val="nil"/>
              <w:bottom w:val="nil"/>
              <w:right w:val="nil"/>
            </w:tcBorders>
            <w:shd w:val="clear" w:color="auto" w:fill="auto"/>
            <w:noWrap/>
            <w:vAlign w:val="bottom"/>
            <w:hideMark/>
          </w:tcPr>
          <w:p w14:paraId="0D718A9C"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(620)</w:t>
            </w:r>
          </w:p>
        </w:tc>
      </w:tr>
      <w:tr w:rsidR="002D22DF" w:rsidRPr="002D22DF" w14:paraId="739275B3" w14:textId="77777777" w:rsidTr="006A3C05">
        <w:trPr>
          <w:trHeight w:val="204"/>
        </w:trPr>
        <w:tc>
          <w:tcPr>
            <w:tcW w:w="1703" w:type="pct"/>
            <w:tcBorders>
              <w:top w:val="nil"/>
              <w:left w:val="nil"/>
              <w:bottom w:val="nil"/>
              <w:right w:val="nil"/>
            </w:tcBorders>
            <w:shd w:val="clear" w:color="auto" w:fill="auto"/>
            <w:vAlign w:val="bottom"/>
            <w:hideMark/>
          </w:tcPr>
          <w:p w14:paraId="29A5DC0C" w14:textId="77777777" w:rsidR="002D22DF" w:rsidRPr="002D22DF" w:rsidRDefault="002D22DF" w:rsidP="002D22DF">
            <w:pPr>
              <w:spacing w:after="0" w:line="240" w:lineRule="auto"/>
              <w:ind w:firstLineChars="100" w:firstLine="161"/>
              <w:rPr>
                <w:rFonts w:ascii="Arial" w:hAnsi="Arial" w:cs="Arial"/>
                <w:b/>
                <w:bCs/>
                <w:sz w:val="16"/>
                <w:szCs w:val="16"/>
              </w:rPr>
            </w:pPr>
            <w:r w:rsidRPr="002D22DF">
              <w:rPr>
                <w:rFonts w:ascii="Arial" w:hAnsi="Arial" w:cs="Arial"/>
                <w:b/>
                <w:bCs/>
                <w:sz w:val="16"/>
                <w:szCs w:val="16"/>
              </w:rPr>
              <w:t>Total other movements</w:t>
            </w:r>
          </w:p>
        </w:tc>
        <w:tc>
          <w:tcPr>
            <w:tcW w:w="415" w:type="pct"/>
            <w:tcBorders>
              <w:top w:val="single" w:sz="4" w:space="0" w:color="auto"/>
              <w:left w:val="nil"/>
              <w:bottom w:val="single" w:sz="4" w:space="0" w:color="auto"/>
              <w:right w:val="nil"/>
            </w:tcBorders>
            <w:shd w:val="clear" w:color="auto" w:fill="auto"/>
            <w:noWrap/>
            <w:vAlign w:val="bottom"/>
            <w:hideMark/>
          </w:tcPr>
          <w:p w14:paraId="5AF77E1E" w14:textId="02680786"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63AE22DB"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(2,567)</w:t>
            </w:r>
          </w:p>
        </w:tc>
        <w:tc>
          <w:tcPr>
            <w:tcW w:w="625" w:type="pct"/>
            <w:tcBorders>
              <w:top w:val="single" w:sz="4" w:space="0" w:color="auto"/>
              <w:left w:val="nil"/>
              <w:bottom w:val="single" w:sz="4" w:space="0" w:color="auto"/>
              <w:right w:val="nil"/>
            </w:tcBorders>
            <w:shd w:val="clear" w:color="auto" w:fill="auto"/>
            <w:noWrap/>
            <w:vAlign w:val="bottom"/>
            <w:hideMark/>
          </w:tcPr>
          <w:p w14:paraId="2A7C2339"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(2,174)</w:t>
            </w:r>
          </w:p>
        </w:tc>
        <w:tc>
          <w:tcPr>
            <w:tcW w:w="532" w:type="pct"/>
            <w:tcBorders>
              <w:top w:val="single" w:sz="4" w:space="0" w:color="auto"/>
              <w:left w:val="nil"/>
              <w:bottom w:val="single" w:sz="4" w:space="0" w:color="auto"/>
              <w:right w:val="nil"/>
            </w:tcBorders>
            <w:shd w:val="clear" w:color="auto" w:fill="auto"/>
            <w:noWrap/>
            <w:vAlign w:val="bottom"/>
            <w:hideMark/>
          </w:tcPr>
          <w:p w14:paraId="775FF840"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(1,936)</w:t>
            </w:r>
          </w:p>
        </w:tc>
        <w:tc>
          <w:tcPr>
            <w:tcW w:w="636" w:type="pct"/>
            <w:tcBorders>
              <w:top w:val="single" w:sz="4" w:space="0" w:color="auto"/>
              <w:left w:val="nil"/>
              <w:bottom w:val="single" w:sz="4" w:space="0" w:color="auto"/>
              <w:right w:val="nil"/>
            </w:tcBorders>
            <w:shd w:val="clear" w:color="auto" w:fill="auto"/>
            <w:noWrap/>
            <w:vAlign w:val="bottom"/>
            <w:hideMark/>
          </w:tcPr>
          <w:p w14:paraId="37C3B872"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(196)</w:t>
            </w:r>
          </w:p>
        </w:tc>
        <w:tc>
          <w:tcPr>
            <w:tcW w:w="527" w:type="pct"/>
            <w:tcBorders>
              <w:top w:val="single" w:sz="4" w:space="0" w:color="auto"/>
              <w:left w:val="nil"/>
              <w:bottom w:val="single" w:sz="4" w:space="0" w:color="auto"/>
              <w:right w:val="nil"/>
            </w:tcBorders>
            <w:shd w:val="clear" w:color="auto" w:fill="auto"/>
            <w:noWrap/>
            <w:vAlign w:val="bottom"/>
            <w:hideMark/>
          </w:tcPr>
          <w:p w14:paraId="6A87B75E" w14:textId="77777777"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(6,873)</w:t>
            </w:r>
          </w:p>
        </w:tc>
      </w:tr>
      <w:tr w:rsidR="002D22DF" w:rsidRPr="002D22DF" w14:paraId="1353A2C9" w14:textId="77777777" w:rsidTr="006A3C05">
        <w:trPr>
          <w:trHeight w:val="204"/>
        </w:trPr>
        <w:tc>
          <w:tcPr>
            <w:tcW w:w="1703" w:type="pct"/>
            <w:tcBorders>
              <w:top w:val="nil"/>
              <w:left w:val="nil"/>
              <w:bottom w:val="nil"/>
              <w:right w:val="nil"/>
            </w:tcBorders>
            <w:shd w:val="clear" w:color="auto" w:fill="auto"/>
            <w:vAlign w:val="bottom"/>
            <w:hideMark/>
          </w:tcPr>
          <w:p w14:paraId="54BA4B16"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As at 30 June 2024</w:t>
            </w:r>
          </w:p>
        </w:tc>
        <w:tc>
          <w:tcPr>
            <w:tcW w:w="415" w:type="pct"/>
            <w:tcBorders>
              <w:top w:val="nil"/>
              <w:left w:val="nil"/>
              <w:bottom w:val="nil"/>
              <w:right w:val="nil"/>
            </w:tcBorders>
            <w:shd w:val="clear" w:color="auto" w:fill="auto"/>
            <w:noWrap/>
            <w:vAlign w:val="bottom"/>
            <w:hideMark/>
          </w:tcPr>
          <w:p w14:paraId="09DF7CF6" w14:textId="77777777" w:rsidR="002D22DF" w:rsidRPr="002D22DF" w:rsidRDefault="002D22DF" w:rsidP="002D22DF">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5DC9A768" w14:textId="77777777" w:rsidR="002D22DF" w:rsidRPr="002D22DF" w:rsidRDefault="002D22DF" w:rsidP="002D22DF">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1C2829E8" w14:textId="77777777" w:rsidR="002D22DF" w:rsidRPr="002D22DF" w:rsidRDefault="002D22DF" w:rsidP="002D22DF">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4BDC7D0D" w14:textId="77777777" w:rsidR="002D22DF" w:rsidRPr="002D22DF" w:rsidRDefault="002D22DF" w:rsidP="002D22D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64B63868" w14:textId="77777777" w:rsidR="002D22DF" w:rsidRPr="002D22DF" w:rsidRDefault="002D22DF" w:rsidP="002D22DF">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3D9EE212" w14:textId="77777777" w:rsidR="002D22DF" w:rsidRPr="002D22DF" w:rsidRDefault="002D22DF" w:rsidP="002D22DF">
            <w:pPr>
              <w:spacing w:after="0" w:line="240" w:lineRule="auto"/>
              <w:jc w:val="right"/>
              <w:rPr>
                <w:rFonts w:ascii="Times New Roman" w:hAnsi="Times New Roman"/>
              </w:rPr>
            </w:pPr>
          </w:p>
        </w:tc>
      </w:tr>
      <w:tr w:rsidR="002D22DF" w:rsidRPr="002D22DF" w14:paraId="2F562922" w14:textId="77777777" w:rsidTr="006A3C05">
        <w:trPr>
          <w:trHeight w:val="204"/>
        </w:trPr>
        <w:tc>
          <w:tcPr>
            <w:tcW w:w="1703" w:type="pct"/>
            <w:tcBorders>
              <w:top w:val="nil"/>
              <w:left w:val="nil"/>
              <w:bottom w:val="nil"/>
              <w:right w:val="nil"/>
            </w:tcBorders>
            <w:shd w:val="clear" w:color="auto" w:fill="auto"/>
            <w:vAlign w:val="bottom"/>
            <w:hideMark/>
          </w:tcPr>
          <w:p w14:paraId="0A98AF1F" w14:textId="77777777" w:rsidR="002D22DF" w:rsidRPr="002D22DF" w:rsidRDefault="002D22DF" w:rsidP="002D22DF">
            <w:pPr>
              <w:spacing w:after="0" w:line="240" w:lineRule="auto"/>
              <w:ind w:firstLineChars="100" w:firstLine="160"/>
              <w:rPr>
                <w:rFonts w:ascii="Arial" w:hAnsi="Arial" w:cs="Arial"/>
                <w:sz w:val="16"/>
                <w:szCs w:val="16"/>
              </w:rPr>
            </w:pPr>
            <w:r w:rsidRPr="002D22DF">
              <w:rPr>
                <w:rFonts w:ascii="Arial" w:hAnsi="Arial" w:cs="Arial"/>
                <w:sz w:val="16"/>
                <w:szCs w:val="16"/>
              </w:rPr>
              <w:t>Gross book value</w:t>
            </w:r>
          </w:p>
        </w:tc>
        <w:tc>
          <w:tcPr>
            <w:tcW w:w="415" w:type="pct"/>
            <w:tcBorders>
              <w:top w:val="nil"/>
              <w:left w:val="nil"/>
              <w:bottom w:val="nil"/>
              <w:right w:val="nil"/>
            </w:tcBorders>
            <w:shd w:val="clear" w:color="auto" w:fill="auto"/>
            <w:noWrap/>
            <w:vAlign w:val="bottom"/>
            <w:hideMark/>
          </w:tcPr>
          <w:p w14:paraId="1E82F149" w14:textId="6BF563F0"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8,355</w:t>
            </w:r>
          </w:p>
        </w:tc>
        <w:tc>
          <w:tcPr>
            <w:tcW w:w="562" w:type="pct"/>
            <w:tcBorders>
              <w:top w:val="nil"/>
              <w:left w:val="nil"/>
              <w:bottom w:val="nil"/>
              <w:right w:val="nil"/>
            </w:tcBorders>
            <w:shd w:val="clear" w:color="auto" w:fill="auto"/>
            <w:noWrap/>
            <w:vAlign w:val="bottom"/>
            <w:hideMark/>
          </w:tcPr>
          <w:p w14:paraId="206F39C4" w14:textId="4007DA3D"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50,304</w:t>
            </w:r>
          </w:p>
        </w:tc>
        <w:tc>
          <w:tcPr>
            <w:tcW w:w="625" w:type="pct"/>
            <w:tcBorders>
              <w:top w:val="nil"/>
              <w:left w:val="nil"/>
              <w:bottom w:val="nil"/>
              <w:right w:val="nil"/>
            </w:tcBorders>
            <w:shd w:val="clear" w:color="auto" w:fill="auto"/>
            <w:noWrap/>
            <w:vAlign w:val="bottom"/>
            <w:hideMark/>
          </w:tcPr>
          <w:p w14:paraId="6607C92D" w14:textId="084C1DDF"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21,040</w:t>
            </w:r>
          </w:p>
        </w:tc>
        <w:tc>
          <w:tcPr>
            <w:tcW w:w="532" w:type="pct"/>
            <w:tcBorders>
              <w:top w:val="nil"/>
              <w:left w:val="nil"/>
              <w:bottom w:val="nil"/>
              <w:right w:val="nil"/>
            </w:tcBorders>
            <w:shd w:val="clear" w:color="auto" w:fill="auto"/>
            <w:noWrap/>
            <w:vAlign w:val="bottom"/>
            <w:hideMark/>
          </w:tcPr>
          <w:p w14:paraId="53BDAD4C" w14:textId="6B22A0F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344,306</w:t>
            </w:r>
          </w:p>
        </w:tc>
        <w:tc>
          <w:tcPr>
            <w:tcW w:w="636" w:type="pct"/>
            <w:tcBorders>
              <w:top w:val="nil"/>
              <w:left w:val="nil"/>
              <w:bottom w:val="nil"/>
              <w:right w:val="nil"/>
            </w:tcBorders>
            <w:shd w:val="clear" w:color="auto" w:fill="auto"/>
            <w:noWrap/>
            <w:vAlign w:val="bottom"/>
            <w:hideMark/>
          </w:tcPr>
          <w:p w14:paraId="2EAE104E" w14:textId="2A862356"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5,073</w:t>
            </w:r>
          </w:p>
        </w:tc>
        <w:tc>
          <w:tcPr>
            <w:tcW w:w="527" w:type="pct"/>
            <w:tcBorders>
              <w:top w:val="nil"/>
              <w:left w:val="nil"/>
              <w:bottom w:val="nil"/>
              <w:right w:val="nil"/>
            </w:tcBorders>
            <w:shd w:val="clear" w:color="auto" w:fill="auto"/>
            <w:noWrap/>
            <w:vAlign w:val="bottom"/>
            <w:hideMark/>
          </w:tcPr>
          <w:p w14:paraId="66B4560D" w14:textId="77065A9A"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429,078</w:t>
            </w:r>
          </w:p>
        </w:tc>
      </w:tr>
      <w:tr w:rsidR="002D22DF" w:rsidRPr="002D22DF" w14:paraId="3C2F3201" w14:textId="77777777" w:rsidTr="006A3C05">
        <w:trPr>
          <w:trHeight w:val="204"/>
        </w:trPr>
        <w:tc>
          <w:tcPr>
            <w:tcW w:w="1703" w:type="pct"/>
            <w:tcBorders>
              <w:top w:val="nil"/>
              <w:left w:val="nil"/>
              <w:bottom w:val="nil"/>
              <w:right w:val="nil"/>
            </w:tcBorders>
            <w:shd w:val="clear" w:color="auto" w:fill="auto"/>
            <w:vAlign w:val="bottom"/>
            <w:hideMark/>
          </w:tcPr>
          <w:p w14:paraId="1774D339" w14:textId="77777777" w:rsidR="002D22DF" w:rsidRPr="002D22DF" w:rsidRDefault="002D22DF" w:rsidP="002D22DF">
            <w:pPr>
              <w:spacing w:after="0" w:line="240" w:lineRule="auto"/>
              <w:ind w:leftChars="80" w:left="178" w:hangingChars="11" w:hanging="18"/>
              <w:rPr>
                <w:rFonts w:ascii="Arial" w:hAnsi="Arial" w:cs="Arial"/>
                <w:sz w:val="16"/>
                <w:szCs w:val="16"/>
              </w:rPr>
            </w:pPr>
            <w:r w:rsidRPr="002D22DF">
              <w:rPr>
                <w:rFonts w:ascii="Arial" w:hAnsi="Arial" w:cs="Arial"/>
                <w:sz w:val="16"/>
                <w:szCs w:val="16"/>
              </w:rPr>
              <w:t>Gross book value - ROU assets</w:t>
            </w:r>
          </w:p>
        </w:tc>
        <w:tc>
          <w:tcPr>
            <w:tcW w:w="415" w:type="pct"/>
            <w:tcBorders>
              <w:top w:val="nil"/>
              <w:left w:val="nil"/>
              <w:bottom w:val="nil"/>
              <w:right w:val="nil"/>
            </w:tcBorders>
            <w:shd w:val="clear" w:color="auto" w:fill="auto"/>
            <w:noWrap/>
            <w:vAlign w:val="bottom"/>
            <w:hideMark/>
          </w:tcPr>
          <w:p w14:paraId="77D7EB53" w14:textId="49CEC745"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316BC324" w14:textId="1CBF8FB0"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6,772</w:t>
            </w:r>
          </w:p>
        </w:tc>
        <w:tc>
          <w:tcPr>
            <w:tcW w:w="625" w:type="pct"/>
            <w:tcBorders>
              <w:top w:val="nil"/>
              <w:left w:val="nil"/>
              <w:bottom w:val="nil"/>
              <w:right w:val="nil"/>
            </w:tcBorders>
            <w:shd w:val="clear" w:color="auto" w:fill="auto"/>
            <w:noWrap/>
            <w:vAlign w:val="bottom"/>
            <w:hideMark/>
          </w:tcPr>
          <w:p w14:paraId="0E2A1CD0" w14:textId="7BF822CF"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74</w:t>
            </w:r>
          </w:p>
        </w:tc>
        <w:tc>
          <w:tcPr>
            <w:tcW w:w="532" w:type="pct"/>
            <w:tcBorders>
              <w:top w:val="nil"/>
              <w:left w:val="nil"/>
              <w:bottom w:val="nil"/>
              <w:right w:val="nil"/>
            </w:tcBorders>
            <w:shd w:val="clear" w:color="auto" w:fill="auto"/>
            <w:noWrap/>
            <w:vAlign w:val="bottom"/>
            <w:hideMark/>
          </w:tcPr>
          <w:p w14:paraId="00A01E26" w14:textId="795C5129"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9B14F54" w14:textId="65A29CBC"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423D13D9" w14:textId="2A63C8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6,846</w:t>
            </w:r>
          </w:p>
        </w:tc>
      </w:tr>
      <w:tr w:rsidR="002D22DF" w:rsidRPr="002D22DF" w14:paraId="6A072D08" w14:textId="77777777" w:rsidTr="006A3C05">
        <w:trPr>
          <w:trHeight w:val="204"/>
        </w:trPr>
        <w:tc>
          <w:tcPr>
            <w:tcW w:w="1703" w:type="pct"/>
            <w:tcBorders>
              <w:top w:val="nil"/>
              <w:left w:val="nil"/>
              <w:bottom w:val="nil"/>
              <w:right w:val="nil"/>
            </w:tcBorders>
            <w:shd w:val="clear" w:color="auto" w:fill="auto"/>
            <w:vAlign w:val="bottom"/>
            <w:hideMark/>
          </w:tcPr>
          <w:p w14:paraId="799E1B23" w14:textId="77777777" w:rsidR="002D22DF" w:rsidRPr="002D22DF" w:rsidRDefault="002D22DF" w:rsidP="002D22DF">
            <w:pPr>
              <w:spacing w:after="0" w:line="240" w:lineRule="auto"/>
              <w:ind w:leftChars="89" w:left="178"/>
              <w:rPr>
                <w:rFonts w:ascii="Arial" w:hAnsi="Arial" w:cs="Arial"/>
                <w:sz w:val="16"/>
                <w:szCs w:val="16"/>
              </w:rPr>
            </w:pPr>
            <w:r w:rsidRPr="002D22DF">
              <w:rPr>
                <w:rFonts w:ascii="Arial" w:hAnsi="Arial" w:cs="Arial"/>
                <w:sz w:val="16"/>
                <w:szCs w:val="16"/>
              </w:rPr>
              <w:t>Accumulated depreciation/amortisation and impairment</w:t>
            </w:r>
          </w:p>
        </w:tc>
        <w:tc>
          <w:tcPr>
            <w:tcW w:w="415" w:type="pct"/>
            <w:tcBorders>
              <w:top w:val="nil"/>
              <w:left w:val="nil"/>
              <w:bottom w:val="nil"/>
              <w:right w:val="nil"/>
            </w:tcBorders>
            <w:shd w:val="clear" w:color="auto" w:fill="auto"/>
            <w:noWrap/>
            <w:vAlign w:val="bottom"/>
            <w:hideMark/>
          </w:tcPr>
          <w:p w14:paraId="4184188F" w14:textId="510E53D9"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03AEEFC2"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(3,894)</w:t>
            </w:r>
          </w:p>
        </w:tc>
        <w:tc>
          <w:tcPr>
            <w:tcW w:w="625" w:type="pct"/>
            <w:tcBorders>
              <w:top w:val="nil"/>
              <w:left w:val="nil"/>
              <w:bottom w:val="nil"/>
              <w:right w:val="nil"/>
            </w:tcBorders>
            <w:shd w:val="clear" w:color="auto" w:fill="auto"/>
            <w:noWrap/>
            <w:vAlign w:val="bottom"/>
            <w:hideMark/>
          </w:tcPr>
          <w:p w14:paraId="693095BA"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(3,742)</w:t>
            </w:r>
          </w:p>
        </w:tc>
        <w:tc>
          <w:tcPr>
            <w:tcW w:w="532" w:type="pct"/>
            <w:tcBorders>
              <w:top w:val="nil"/>
              <w:left w:val="nil"/>
              <w:bottom w:val="nil"/>
              <w:right w:val="nil"/>
            </w:tcBorders>
            <w:shd w:val="clear" w:color="auto" w:fill="auto"/>
            <w:noWrap/>
            <w:vAlign w:val="bottom"/>
            <w:hideMark/>
          </w:tcPr>
          <w:p w14:paraId="07ECFFE1"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(3,872)</w:t>
            </w:r>
          </w:p>
        </w:tc>
        <w:tc>
          <w:tcPr>
            <w:tcW w:w="636" w:type="pct"/>
            <w:tcBorders>
              <w:top w:val="nil"/>
              <w:left w:val="nil"/>
              <w:bottom w:val="nil"/>
              <w:right w:val="nil"/>
            </w:tcBorders>
            <w:shd w:val="clear" w:color="auto" w:fill="auto"/>
            <w:noWrap/>
            <w:vAlign w:val="bottom"/>
            <w:hideMark/>
          </w:tcPr>
          <w:p w14:paraId="2A20FF28"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(4,696)</w:t>
            </w:r>
          </w:p>
        </w:tc>
        <w:tc>
          <w:tcPr>
            <w:tcW w:w="527" w:type="pct"/>
            <w:tcBorders>
              <w:top w:val="nil"/>
              <w:left w:val="nil"/>
              <w:bottom w:val="nil"/>
              <w:right w:val="nil"/>
            </w:tcBorders>
            <w:shd w:val="clear" w:color="auto" w:fill="auto"/>
            <w:noWrap/>
            <w:vAlign w:val="bottom"/>
            <w:hideMark/>
          </w:tcPr>
          <w:p w14:paraId="4EE95FA5"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(16,204)</w:t>
            </w:r>
          </w:p>
        </w:tc>
      </w:tr>
      <w:tr w:rsidR="002D22DF" w:rsidRPr="002D22DF" w14:paraId="7F0D31E6" w14:textId="77777777" w:rsidTr="006A3C05">
        <w:trPr>
          <w:trHeight w:val="204"/>
        </w:trPr>
        <w:tc>
          <w:tcPr>
            <w:tcW w:w="1703" w:type="pct"/>
            <w:tcBorders>
              <w:top w:val="nil"/>
              <w:left w:val="nil"/>
              <w:bottom w:val="nil"/>
              <w:right w:val="nil"/>
            </w:tcBorders>
            <w:shd w:val="clear" w:color="auto" w:fill="auto"/>
            <w:vAlign w:val="bottom"/>
            <w:hideMark/>
          </w:tcPr>
          <w:p w14:paraId="305781EB" w14:textId="77777777" w:rsidR="002D22DF" w:rsidRPr="002D22DF" w:rsidRDefault="002D22DF" w:rsidP="002D22DF">
            <w:pPr>
              <w:spacing w:after="0" w:line="240" w:lineRule="auto"/>
              <w:ind w:leftChars="89" w:left="178" w:firstLine="1"/>
              <w:rPr>
                <w:rFonts w:ascii="Arial" w:hAnsi="Arial" w:cs="Arial"/>
                <w:sz w:val="16"/>
                <w:szCs w:val="16"/>
              </w:rPr>
            </w:pPr>
            <w:r w:rsidRPr="002D22DF">
              <w:rPr>
                <w:rFonts w:ascii="Arial" w:hAnsi="Arial" w:cs="Arial"/>
                <w:sz w:val="16"/>
                <w:szCs w:val="16"/>
              </w:rPr>
              <w:t>Accumulated depreciation/amortisation and impairment - ROU assets</w:t>
            </w:r>
          </w:p>
        </w:tc>
        <w:tc>
          <w:tcPr>
            <w:tcW w:w="415" w:type="pct"/>
            <w:tcBorders>
              <w:top w:val="nil"/>
              <w:left w:val="nil"/>
              <w:bottom w:val="nil"/>
              <w:right w:val="nil"/>
            </w:tcBorders>
            <w:shd w:val="clear" w:color="auto" w:fill="auto"/>
            <w:noWrap/>
            <w:vAlign w:val="bottom"/>
            <w:hideMark/>
          </w:tcPr>
          <w:p w14:paraId="281FF16F" w14:textId="2DB384C6"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C7DF9BA"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(3,659)</w:t>
            </w:r>
          </w:p>
        </w:tc>
        <w:tc>
          <w:tcPr>
            <w:tcW w:w="625" w:type="pct"/>
            <w:tcBorders>
              <w:top w:val="nil"/>
              <w:left w:val="nil"/>
              <w:bottom w:val="nil"/>
              <w:right w:val="nil"/>
            </w:tcBorders>
            <w:shd w:val="clear" w:color="auto" w:fill="auto"/>
            <w:noWrap/>
            <w:vAlign w:val="bottom"/>
            <w:hideMark/>
          </w:tcPr>
          <w:p w14:paraId="37E23C92"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(28)</w:t>
            </w:r>
          </w:p>
        </w:tc>
        <w:tc>
          <w:tcPr>
            <w:tcW w:w="532" w:type="pct"/>
            <w:tcBorders>
              <w:top w:val="nil"/>
              <w:left w:val="nil"/>
              <w:bottom w:val="nil"/>
              <w:right w:val="nil"/>
            </w:tcBorders>
            <w:shd w:val="clear" w:color="auto" w:fill="auto"/>
            <w:noWrap/>
            <w:vAlign w:val="bottom"/>
            <w:hideMark/>
          </w:tcPr>
          <w:p w14:paraId="7D3A8B5F" w14:textId="5AF96AB5"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A01AFA6" w14:textId="2D7F863C"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3DBC6220" w14:textId="77777777" w:rsidR="002D22DF" w:rsidRPr="002D22DF" w:rsidRDefault="002D22DF" w:rsidP="002D22DF">
            <w:pPr>
              <w:spacing w:after="0" w:line="240" w:lineRule="auto"/>
              <w:jc w:val="right"/>
              <w:rPr>
                <w:rFonts w:ascii="Arial" w:hAnsi="Arial" w:cs="Arial"/>
                <w:sz w:val="16"/>
                <w:szCs w:val="16"/>
              </w:rPr>
            </w:pPr>
            <w:r w:rsidRPr="002D22DF">
              <w:rPr>
                <w:rFonts w:ascii="Arial" w:hAnsi="Arial" w:cs="Arial"/>
                <w:sz w:val="16"/>
                <w:szCs w:val="16"/>
              </w:rPr>
              <w:t>(3,687)</w:t>
            </w:r>
          </w:p>
        </w:tc>
      </w:tr>
      <w:tr w:rsidR="002D22DF" w:rsidRPr="002D22DF" w14:paraId="3DB15D03" w14:textId="77777777" w:rsidTr="006A3C05">
        <w:trPr>
          <w:trHeight w:val="204"/>
        </w:trPr>
        <w:tc>
          <w:tcPr>
            <w:tcW w:w="1703" w:type="pct"/>
            <w:tcBorders>
              <w:top w:val="nil"/>
              <w:left w:val="nil"/>
              <w:bottom w:val="single" w:sz="4" w:space="0" w:color="auto"/>
              <w:right w:val="nil"/>
            </w:tcBorders>
            <w:shd w:val="clear" w:color="auto" w:fill="auto"/>
            <w:noWrap/>
            <w:vAlign w:val="bottom"/>
            <w:hideMark/>
          </w:tcPr>
          <w:p w14:paraId="38404150" w14:textId="77777777" w:rsidR="002D22DF" w:rsidRPr="002D22DF" w:rsidRDefault="002D22DF" w:rsidP="002D22DF">
            <w:pPr>
              <w:spacing w:after="0" w:line="240" w:lineRule="auto"/>
              <w:rPr>
                <w:rFonts w:ascii="Arial" w:hAnsi="Arial" w:cs="Arial"/>
                <w:b/>
                <w:bCs/>
                <w:sz w:val="16"/>
                <w:szCs w:val="16"/>
              </w:rPr>
            </w:pPr>
            <w:r w:rsidRPr="002D22DF">
              <w:rPr>
                <w:rFonts w:ascii="Arial" w:hAnsi="Arial" w:cs="Arial"/>
                <w:b/>
                <w:bCs/>
                <w:sz w:val="16"/>
                <w:szCs w:val="16"/>
              </w:rPr>
              <w:t>Closing net book balance</w:t>
            </w:r>
          </w:p>
        </w:tc>
        <w:tc>
          <w:tcPr>
            <w:tcW w:w="415" w:type="pct"/>
            <w:tcBorders>
              <w:top w:val="single" w:sz="4" w:space="0" w:color="auto"/>
              <w:left w:val="nil"/>
              <w:bottom w:val="single" w:sz="4" w:space="0" w:color="auto"/>
              <w:right w:val="nil"/>
            </w:tcBorders>
            <w:shd w:val="clear" w:color="auto" w:fill="auto"/>
            <w:noWrap/>
            <w:vAlign w:val="bottom"/>
            <w:hideMark/>
          </w:tcPr>
          <w:p w14:paraId="14165E2D" w14:textId="104D7588"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8,355</w:t>
            </w:r>
          </w:p>
        </w:tc>
        <w:tc>
          <w:tcPr>
            <w:tcW w:w="562" w:type="pct"/>
            <w:tcBorders>
              <w:top w:val="single" w:sz="4" w:space="0" w:color="auto"/>
              <w:left w:val="nil"/>
              <w:bottom w:val="single" w:sz="4" w:space="0" w:color="auto"/>
              <w:right w:val="nil"/>
            </w:tcBorders>
            <w:shd w:val="clear" w:color="auto" w:fill="auto"/>
            <w:noWrap/>
            <w:vAlign w:val="bottom"/>
            <w:hideMark/>
          </w:tcPr>
          <w:p w14:paraId="39279C18" w14:textId="06A28BB2"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49,523</w:t>
            </w:r>
          </w:p>
        </w:tc>
        <w:tc>
          <w:tcPr>
            <w:tcW w:w="625" w:type="pct"/>
            <w:tcBorders>
              <w:top w:val="single" w:sz="4" w:space="0" w:color="auto"/>
              <w:left w:val="nil"/>
              <w:bottom w:val="single" w:sz="4" w:space="0" w:color="auto"/>
              <w:right w:val="nil"/>
            </w:tcBorders>
            <w:shd w:val="clear" w:color="auto" w:fill="auto"/>
            <w:noWrap/>
            <w:vAlign w:val="bottom"/>
            <w:hideMark/>
          </w:tcPr>
          <w:p w14:paraId="3F9C23F4" w14:textId="24D5E25D"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17,344</w:t>
            </w:r>
          </w:p>
        </w:tc>
        <w:tc>
          <w:tcPr>
            <w:tcW w:w="532" w:type="pct"/>
            <w:tcBorders>
              <w:top w:val="single" w:sz="4" w:space="0" w:color="auto"/>
              <w:left w:val="nil"/>
              <w:bottom w:val="single" w:sz="4" w:space="0" w:color="auto"/>
              <w:right w:val="nil"/>
            </w:tcBorders>
            <w:shd w:val="clear" w:color="auto" w:fill="auto"/>
            <w:noWrap/>
            <w:vAlign w:val="bottom"/>
            <w:hideMark/>
          </w:tcPr>
          <w:p w14:paraId="641C1C4F" w14:textId="3C59D431"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340,434</w:t>
            </w:r>
          </w:p>
        </w:tc>
        <w:tc>
          <w:tcPr>
            <w:tcW w:w="636" w:type="pct"/>
            <w:tcBorders>
              <w:top w:val="single" w:sz="4" w:space="0" w:color="auto"/>
              <w:left w:val="nil"/>
              <w:bottom w:val="single" w:sz="4" w:space="0" w:color="auto"/>
              <w:right w:val="nil"/>
            </w:tcBorders>
            <w:shd w:val="clear" w:color="auto" w:fill="auto"/>
            <w:noWrap/>
            <w:vAlign w:val="bottom"/>
            <w:hideMark/>
          </w:tcPr>
          <w:p w14:paraId="2576E648" w14:textId="5D2E1D70"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377</w:t>
            </w:r>
          </w:p>
        </w:tc>
        <w:tc>
          <w:tcPr>
            <w:tcW w:w="527" w:type="pct"/>
            <w:tcBorders>
              <w:top w:val="single" w:sz="4" w:space="0" w:color="auto"/>
              <w:left w:val="nil"/>
              <w:bottom w:val="single" w:sz="4" w:space="0" w:color="auto"/>
              <w:right w:val="nil"/>
            </w:tcBorders>
            <w:shd w:val="clear" w:color="auto" w:fill="auto"/>
            <w:noWrap/>
            <w:vAlign w:val="bottom"/>
            <w:hideMark/>
          </w:tcPr>
          <w:p w14:paraId="5D6D1AFE" w14:textId="4D2C3006" w:rsidR="002D22DF" w:rsidRPr="002D22DF" w:rsidRDefault="002D22DF" w:rsidP="002D22DF">
            <w:pPr>
              <w:spacing w:after="0" w:line="240" w:lineRule="auto"/>
              <w:jc w:val="right"/>
              <w:rPr>
                <w:rFonts w:ascii="Arial" w:hAnsi="Arial" w:cs="Arial"/>
                <w:b/>
                <w:bCs/>
                <w:sz w:val="16"/>
                <w:szCs w:val="16"/>
              </w:rPr>
            </w:pPr>
            <w:r w:rsidRPr="002D22DF">
              <w:rPr>
                <w:rFonts w:ascii="Arial" w:hAnsi="Arial" w:cs="Arial"/>
                <w:b/>
                <w:bCs/>
                <w:sz w:val="16"/>
                <w:szCs w:val="16"/>
              </w:rPr>
              <w:t>416,033</w:t>
            </w:r>
          </w:p>
        </w:tc>
      </w:tr>
    </w:tbl>
    <w:p w14:paraId="7193B71F" w14:textId="77777777" w:rsidR="001C0F49" w:rsidRDefault="001C0F49" w:rsidP="001C0F49">
      <w:pPr>
        <w:pStyle w:val="ChartandTableFootnote"/>
      </w:pPr>
    </w:p>
    <w:tbl>
      <w:tblPr>
        <w:tblW w:w="5000" w:type="pct"/>
        <w:tblLook w:val="04A0" w:firstRow="1" w:lastRow="0" w:firstColumn="1" w:lastColumn="0" w:noHBand="0" w:noVBand="1"/>
      </w:tblPr>
      <w:tblGrid>
        <w:gridCol w:w="6763"/>
        <w:gridCol w:w="947"/>
      </w:tblGrid>
      <w:tr w:rsidR="001C0F49" w:rsidRPr="00416F20" w14:paraId="7DD8D575" w14:textId="77777777" w:rsidTr="006A3C05">
        <w:trPr>
          <w:trHeight w:val="218"/>
        </w:trPr>
        <w:tc>
          <w:tcPr>
            <w:tcW w:w="4386" w:type="pct"/>
            <w:tcBorders>
              <w:top w:val="single" w:sz="4" w:space="0" w:color="auto"/>
              <w:left w:val="nil"/>
              <w:bottom w:val="nil"/>
              <w:right w:val="nil"/>
            </w:tcBorders>
            <w:shd w:val="clear" w:color="auto" w:fill="auto"/>
            <w:noWrap/>
            <w:vAlign w:val="bottom"/>
          </w:tcPr>
          <w:p w14:paraId="4AE52303"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614" w:type="pct"/>
            <w:tcBorders>
              <w:top w:val="single" w:sz="4" w:space="0" w:color="auto"/>
              <w:left w:val="nil"/>
              <w:bottom w:val="single" w:sz="4" w:space="0" w:color="auto"/>
              <w:right w:val="nil"/>
            </w:tcBorders>
            <w:shd w:val="clear" w:color="auto" w:fill="auto"/>
            <w:noWrap/>
            <w:vAlign w:val="bottom"/>
          </w:tcPr>
          <w:p w14:paraId="537D0294" w14:textId="77777777" w:rsidR="001C0F49" w:rsidRPr="008638C4" w:rsidRDefault="001C0F49" w:rsidP="00EA7D12">
            <w:pPr>
              <w:spacing w:after="0" w:line="240" w:lineRule="auto"/>
              <w:jc w:val="right"/>
              <w:rPr>
                <w:rFonts w:ascii="Arial" w:hAnsi="Arial" w:cs="Arial"/>
                <w:b/>
                <w:sz w:val="16"/>
                <w:szCs w:val="16"/>
              </w:rPr>
            </w:pPr>
            <w:r w:rsidRPr="008638C4">
              <w:rPr>
                <w:rFonts w:ascii="Arial" w:hAnsi="Arial" w:cs="Arial"/>
                <w:b/>
                <w:sz w:val="16"/>
                <w:szCs w:val="16"/>
              </w:rPr>
              <w:t>$’000</w:t>
            </w:r>
          </w:p>
        </w:tc>
      </w:tr>
      <w:tr w:rsidR="001C0F49" w:rsidRPr="00416F20" w14:paraId="636D013B" w14:textId="77777777" w:rsidTr="006A3C05">
        <w:trPr>
          <w:trHeight w:val="218"/>
        </w:trPr>
        <w:tc>
          <w:tcPr>
            <w:tcW w:w="4386" w:type="pct"/>
            <w:tcBorders>
              <w:top w:val="nil"/>
              <w:left w:val="nil"/>
              <w:bottom w:val="nil"/>
              <w:right w:val="nil"/>
            </w:tcBorders>
            <w:shd w:val="clear" w:color="auto" w:fill="auto"/>
            <w:noWrap/>
            <w:vAlign w:val="bottom"/>
          </w:tcPr>
          <w:p w14:paraId="0281E6B7"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Operations and Maintenance</w:t>
            </w:r>
          </w:p>
        </w:tc>
        <w:tc>
          <w:tcPr>
            <w:tcW w:w="614" w:type="pct"/>
            <w:tcBorders>
              <w:top w:val="single" w:sz="4" w:space="0" w:color="auto"/>
              <w:left w:val="nil"/>
              <w:right w:val="nil"/>
            </w:tcBorders>
            <w:shd w:val="clear" w:color="auto" w:fill="auto"/>
            <w:noWrap/>
            <w:vAlign w:val="bottom"/>
          </w:tcPr>
          <w:p w14:paraId="4C7C9BAC" w14:textId="3902264A" w:rsidR="001C0F49" w:rsidRPr="00416F20" w:rsidRDefault="007D7677" w:rsidP="00EA7D12">
            <w:pPr>
              <w:spacing w:after="0" w:line="240" w:lineRule="auto"/>
              <w:jc w:val="right"/>
              <w:rPr>
                <w:rFonts w:ascii="Arial" w:hAnsi="Arial" w:cs="Arial"/>
                <w:sz w:val="16"/>
                <w:szCs w:val="16"/>
              </w:rPr>
            </w:pPr>
            <w:r>
              <w:rPr>
                <w:rFonts w:ascii="Arial" w:hAnsi="Arial" w:cs="Arial"/>
                <w:sz w:val="16"/>
                <w:szCs w:val="16"/>
              </w:rPr>
              <w:t>3,102</w:t>
            </w:r>
          </w:p>
        </w:tc>
      </w:tr>
      <w:tr w:rsidR="001C0F49" w:rsidRPr="00416F20" w14:paraId="5A5F9D1D" w14:textId="77777777" w:rsidTr="006A3C05">
        <w:trPr>
          <w:trHeight w:val="218"/>
        </w:trPr>
        <w:tc>
          <w:tcPr>
            <w:tcW w:w="4386" w:type="pct"/>
            <w:tcBorders>
              <w:top w:val="nil"/>
              <w:left w:val="nil"/>
              <w:right w:val="nil"/>
            </w:tcBorders>
            <w:shd w:val="clear" w:color="auto" w:fill="auto"/>
            <w:noWrap/>
            <w:vAlign w:val="bottom"/>
            <w:hideMark/>
          </w:tcPr>
          <w:p w14:paraId="67D52CEB"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Preservation and Conservation</w:t>
            </w:r>
          </w:p>
        </w:tc>
        <w:tc>
          <w:tcPr>
            <w:tcW w:w="614" w:type="pct"/>
            <w:tcBorders>
              <w:top w:val="nil"/>
              <w:left w:val="nil"/>
              <w:bottom w:val="single" w:sz="4" w:space="0" w:color="auto"/>
              <w:right w:val="nil"/>
            </w:tcBorders>
            <w:shd w:val="clear" w:color="auto" w:fill="auto"/>
            <w:noWrap/>
            <w:vAlign w:val="bottom"/>
          </w:tcPr>
          <w:p w14:paraId="78291034" w14:textId="408B814B" w:rsidR="001C0F49" w:rsidRPr="00416F20" w:rsidRDefault="007D7677" w:rsidP="00EA7D12">
            <w:pPr>
              <w:spacing w:after="0" w:line="240" w:lineRule="auto"/>
              <w:jc w:val="right"/>
              <w:rPr>
                <w:rFonts w:ascii="Arial" w:hAnsi="Arial" w:cs="Arial"/>
                <w:sz w:val="16"/>
                <w:szCs w:val="16"/>
              </w:rPr>
            </w:pPr>
            <w:r>
              <w:rPr>
                <w:rFonts w:ascii="Arial" w:hAnsi="Arial" w:cs="Arial"/>
                <w:sz w:val="16"/>
                <w:szCs w:val="16"/>
              </w:rPr>
              <w:t>4,423</w:t>
            </w:r>
          </w:p>
        </w:tc>
      </w:tr>
      <w:tr w:rsidR="001C0F49" w:rsidRPr="00416F20" w14:paraId="75974C52" w14:textId="77777777" w:rsidTr="006A3C05">
        <w:trPr>
          <w:trHeight w:val="218"/>
        </w:trPr>
        <w:tc>
          <w:tcPr>
            <w:tcW w:w="4386" w:type="pct"/>
            <w:tcBorders>
              <w:top w:val="nil"/>
              <w:left w:val="nil"/>
              <w:bottom w:val="single" w:sz="4" w:space="0" w:color="auto"/>
              <w:right w:val="nil"/>
            </w:tcBorders>
            <w:shd w:val="clear" w:color="auto" w:fill="auto"/>
            <w:noWrap/>
            <w:vAlign w:val="bottom"/>
          </w:tcPr>
          <w:p w14:paraId="211B560D" w14:textId="77777777" w:rsidR="001C0F49" w:rsidRPr="00416F20" w:rsidRDefault="001C0F49" w:rsidP="00293BD0">
            <w:pPr>
              <w:spacing w:after="20" w:line="240" w:lineRule="auto"/>
              <w:rPr>
                <w:rFonts w:ascii="Arial" w:hAnsi="Arial" w:cs="Arial"/>
                <w:sz w:val="16"/>
                <w:szCs w:val="16"/>
              </w:rPr>
            </w:pPr>
            <w:r w:rsidRPr="004D1DD3">
              <w:rPr>
                <w:rFonts w:ascii="Arial" w:hAnsi="Arial" w:cs="Arial"/>
                <w:b/>
                <w:bCs/>
                <w:sz w:val="16"/>
                <w:szCs w:val="16"/>
              </w:rPr>
              <w:t>Total operating expenditure on heritage and cultural assets</w:t>
            </w:r>
          </w:p>
        </w:tc>
        <w:tc>
          <w:tcPr>
            <w:tcW w:w="614" w:type="pct"/>
            <w:tcBorders>
              <w:top w:val="single" w:sz="4" w:space="0" w:color="auto"/>
              <w:left w:val="nil"/>
              <w:bottom w:val="single" w:sz="4" w:space="0" w:color="auto"/>
              <w:right w:val="nil"/>
            </w:tcBorders>
            <w:shd w:val="clear" w:color="auto" w:fill="auto"/>
            <w:noWrap/>
            <w:vAlign w:val="bottom"/>
          </w:tcPr>
          <w:p w14:paraId="30C0F582" w14:textId="51934213" w:rsidR="001C0F49" w:rsidRPr="007D7677" w:rsidRDefault="007D7677" w:rsidP="00EA7D12">
            <w:pPr>
              <w:spacing w:after="20" w:line="240" w:lineRule="auto"/>
              <w:jc w:val="right"/>
              <w:rPr>
                <w:rFonts w:ascii="Arial" w:hAnsi="Arial" w:cs="Arial"/>
                <w:b/>
                <w:sz w:val="16"/>
                <w:szCs w:val="16"/>
              </w:rPr>
            </w:pPr>
            <w:r>
              <w:rPr>
                <w:rFonts w:ascii="Arial" w:hAnsi="Arial" w:cs="Arial"/>
                <w:b/>
                <w:sz w:val="16"/>
                <w:szCs w:val="16"/>
              </w:rPr>
              <w:t>7,525</w:t>
            </w:r>
          </w:p>
        </w:tc>
      </w:tr>
    </w:tbl>
    <w:p w14:paraId="16064197" w14:textId="77777777" w:rsidR="005B27A1" w:rsidRPr="002E5D24" w:rsidRDefault="005B27A1" w:rsidP="005B27A1">
      <w:pPr>
        <w:pStyle w:val="ChartandTableFootnote"/>
        <w:spacing w:before="60"/>
      </w:pPr>
      <w:r>
        <w:t>P</w:t>
      </w:r>
      <w:r w:rsidRPr="00132F9E">
        <w:t>repared</w:t>
      </w:r>
      <w:r>
        <w:t xml:space="preserve"> </w:t>
      </w:r>
      <w:r w:rsidRPr="00132F9E">
        <w:t>on Australian Accounting Standards basis.</w:t>
      </w:r>
    </w:p>
    <w:p w14:paraId="090EFFF2" w14:textId="106C35E8" w:rsidR="005B27A1" w:rsidRPr="005B27A1" w:rsidRDefault="005B27A1" w:rsidP="00977C28">
      <w:pPr>
        <w:pStyle w:val="ChartandTableFootnoteAlpha"/>
        <w:numPr>
          <w:ilvl w:val="0"/>
          <w:numId w:val="48"/>
        </w:numPr>
        <w:tabs>
          <w:tab w:val="clear" w:pos="284"/>
        </w:tabs>
        <w:spacing w:before="20" w:after="20"/>
        <w:ind w:left="426" w:hanging="426"/>
        <w:jc w:val="left"/>
        <w:rPr>
          <w:szCs w:val="16"/>
        </w:rPr>
      </w:pPr>
      <w:r w:rsidRPr="005B27A1">
        <w:rPr>
          <w:rFonts w:cs="Arial"/>
          <w:szCs w:val="16"/>
        </w:rPr>
        <w:t>‘</w:t>
      </w:r>
      <w:r w:rsidRPr="005B27A1">
        <w:rPr>
          <w:szCs w:val="16"/>
        </w:rPr>
        <w:t>Appropriation equity' refers to equity injections appropriations provided through Appropriation Bill (No.2) 2023-24, including Collection Development Acquisition Budget.</w:t>
      </w:r>
    </w:p>
    <w:p w14:paraId="1F7DA256" w14:textId="77777777" w:rsidR="005B27A1" w:rsidRPr="005B27A1" w:rsidRDefault="005B27A1" w:rsidP="00977C28">
      <w:pPr>
        <w:pStyle w:val="ChartandTableFootnoteAlpha"/>
        <w:numPr>
          <w:ilvl w:val="0"/>
          <w:numId w:val="48"/>
        </w:numPr>
        <w:tabs>
          <w:tab w:val="clear" w:pos="284"/>
        </w:tabs>
        <w:spacing w:before="20" w:after="20"/>
        <w:ind w:left="426" w:hanging="426"/>
        <w:jc w:val="left"/>
        <w:rPr>
          <w:rFonts w:cs="Arial"/>
          <w:szCs w:val="16"/>
        </w:rPr>
      </w:pPr>
      <w:r w:rsidRPr="005B27A1">
        <w:rPr>
          <w:rFonts w:cs="Arial"/>
          <w:szCs w:val="16"/>
        </w:rPr>
        <w:t>'Appropriation ordinary annual services' refers to funding provided through Appropriation Bill (No. 1) 2023-24 for depreciation/amortisation expenses, Departmental capital budget or other operational expenses.</w:t>
      </w:r>
    </w:p>
    <w:sectPr w:rsidR="005B27A1" w:rsidRPr="005B27A1" w:rsidSect="00AC188E">
      <w:headerReference w:type="even" r:id="rId32"/>
      <w:headerReference w:type="default" r:id="rId33"/>
      <w:footerReference w:type="even" r:id="rId34"/>
      <w:footerReference w:type="default" r:id="rId35"/>
      <w:headerReference w:type="first" r:id="rId36"/>
      <w:footerReference w:type="first" r:id="rId37"/>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AC188E" w:rsidRDefault="00AC188E" w:rsidP="00C07DEC">
      <w:r>
        <w:separator/>
      </w:r>
    </w:p>
  </w:endnote>
  <w:endnote w:type="continuationSeparator" w:id="0">
    <w:p w14:paraId="0E644E91" w14:textId="77777777" w:rsidR="00AC188E" w:rsidRDefault="00AC188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F5B7" w14:textId="77777777" w:rsidR="00AC188E" w:rsidRDefault="00AC18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E1FE" w14:textId="435BE2A6" w:rsidR="00AC188E" w:rsidRPr="008F13B4" w:rsidRDefault="00AC188E" w:rsidP="00AC188E">
    <w:pPr>
      <w:pStyle w:val="FooterOdd"/>
      <w:jc w:val="left"/>
      <w:rPr>
        <w:noProof/>
        <w:szCs w:val="18"/>
      </w:rPr>
    </w:pP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Pr>
        <w:b/>
        <w:bCs/>
        <w:szCs w:val="18"/>
      </w:rPr>
      <w:t>18</w:t>
    </w:r>
    <w:r w:rsidRPr="008F13B4">
      <w:rPr>
        <w:b/>
        <w:bCs/>
        <w:noProof/>
        <w:szCs w:val="18"/>
      </w:rPr>
      <w:fldChar w:fldCharType="end"/>
    </w:r>
    <w:r w:rsidRPr="008F13B4">
      <w:rPr>
        <w:bCs/>
        <w:noProof/>
        <w:szCs w:val="18"/>
        <w:lang w:val="en-US"/>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A8101D">
      <w:rPr>
        <w:rStyle w:val="PageNumber"/>
        <w:noProof/>
        <w:sz w:val="18"/>
        <w:szCs w:val="18"/>
        <w:lang w:val="en-AU"/>
      </w:rPr>
      <w:t>National Film and Sound Archive of Australia</w:t>
    </w:r>
    <w:r w:rsidRPr="008F13B4">
      <w:rPr>
        <w:rStyle w:val="PageNumber"/>
        <w:sz w:val="18"/>
        <w:szCs w:val="18"/>
        <w:lang w:val="en-AU"/>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62DFB4B8" w:rsidR="00AC188E" w:rsidRPr="00D7626B" w:rsidRDefault="00AC188E" w:rsidP="00C41174">
    <w:pPr>
      <w:pStyle w:val="FooterOdd"/>
      <w:rPr>
        <w:rFonts w:cs="Arial"/>
      </w:rPr>
    </w:pP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A8101D">
      <w:rPr>
        <w:rStyle w:val="PageNumber"/>
        <w:noProof/>
        <w:sz w:val="18"/>
        <w:szCs w:val="18"/>
        <w:lang w:val="en-AU"/>
      </w:rPr>
      <w:t>National Film and Sound Archive of Australia</w:t>
    </w:r>
    <w:r w:rsidRPr="008F13B4">
      <w:rPr>
        <w:rStyle w:val="PageNumber"/>
        <w:sz w:val="18"/>
        <w:szCs w:val="18"/>
        <w:lang w:val="en-AU"/>
      </w:rPr>
      <w:fldChar w:fldCharType="end"/>
    </w:r>
    <w:r>
      <w:rPr>
        <w:rStyle w:val="PageNumber"/>
        <w:sz w:val="18"/>
        <w:szCs w:val="18"/>
        <w:lang w:val="en-AU"/>
      </w:rPr>
      <w:t xml:space="preserve"> </w:t>
    </w:r>
    <w:r w:rsidRPr="00D7626B">
      <w:rPr>
        <w:rStyle w:val="PageNumber"/>
        <w:sz w:val="18"/>
      </w:rPr>
      <w:t xml:space="preserve"> |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5B68F4D3" w:rsidR="00AC188E" w:rsidRPr="002A22AA" w:rsidRDefault="00A8101D" w:rsidP="00243116">
    <w:pPr>
      <w:pStyle w:val="FooterOdd"/>
      <w:rPr>
        <w:rFonts w:cs="Arial"/>
        <w:b/>
        <w:bCs/>
        <w:szCs w:val="18"/>
      </w:rPr>
    </w:pPr>
    <w:r>
      <w:rPr>
        <w:rStyle w:val="PageNumber"/>
        <w:noProof/>
        <w:sz w:val="18"/>
        <w:szCs w:val="18"/>
        <w:lang w:val="en-AU"/>
      </w:rPr>
      <w:t>National Film and Sound Archive of Australia</w:t>
    </w:r>
    <w:bookmarkStart w:id="68" w:name="_GoBack"/>
    <w:bookmarkEnd w:id="68"/>
    <w:r w:rsidR="00AC188E" w:rsidRPr="002A22AA">
      <w:rPr>
        <w:rStyle w:val="PageNumber"/>
        <w:sz w:val="18"/>
        <w:szCs w:val="18"/>
      </w:rPr>
      <w:t xml:space="preserve">  |  </w:t>
    </w:r>
    <w:r w:rsidR="00AC188E" w:rsidRPr="002A22AA">
      <w:rPr>
        <w:rStyle w:val="PageNumber"/>
        <w:b/>
        <w:bCs/>
        <w:sz w:val="18"/>
        <w:szCs w:val="18"/>
      </w:rPr>
      <w:t xml:space="preserve">Page </w:t>
    </w:r>
    <w:r w:rsidR="00AC188E" w:rsidRPr="002A22AA">
      <w:rPr>
        <w:rStyle w:val="PageNumber"/>
        <w:b/>
        <w:bCs/>
        <w:sz w:val="18"/>
        <w:szCs w:val="18"/>
      </w:rPr>
      <w:fldChar w:fldCharType="begin"/>
    </w:r>
    <w:r w:rsidR="00AC188E" w:rsidRPr="002A22AA">
      <w:rPr>
        <w:rStyle w:val="PageNumber"/>
        <w:b/>
        <w:bCs/>
        <w:sz w:val="18"/>
        <w:szCs w:val="18"/>
      </w:rPr>
      <w:instrText xml:space="preserve"> PAGE  \* Arabic </w:instrText>
    </w:r>
    <w:r w:rsidR="00AC188E" w:rsidRPr="002A22AA">
      <w:rPr>
        <w:rStyle w:val="PageNumber"/>
        <w:b/>
        <w:bCs/>
        <w:sz w:val="18"/>
        <w:szCs w:val="18"/>
      </w:rPr>
      <w:fldChar w:fldCharType="separate"/>
    </w:r>
    <w:r w:rsidR="00AC188E" w:rsidRPr="002A22AA">
      <w:rPr>
        <w:rStyle w:val="PageNumber"/>
        <w:b/>
        <w:bCs/>
        <w:noProof/>
        <w:sz w:val="18"/>
        <w:szCs w:val="18"/>
      </w:rPr>
      <w:t>71</w:t>
    </w:r>
    <w:r w:rsidR="00AC188E" w:rsidRPr="002A22AA">
      <w:rPr>
        <w:rStyle w:val="PageNumbe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0DC7" w14:textId="77777777" w:rsidR="00AC188E" w:rsidRDefault="00AC1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C05C" w14:textId="77777777" w:rsidR="00AC188E" w:rsidRDefault="00AC18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7B59" w14:textId="77777777" w:rsidR="00AC188E" w:rsidRDefault="00AC188E">
    <w:pPr>
      <w:pStyle w:val="Footer"/>
    </w:pPr>
    <w:r>
      <w:rPr>
        <w:noProof/>
      </w:rPr>
      <mc:AlternateContent>
        <mc:Choice Requires="wps">
          <w:drawing>
            <wp:anchor distT="0" distB="0" distL="0" distR="0" simplePos="0" relativeHeight="251733504" behindDoc="0" locked="0" layoutInCell="1" allowOverlap="1" wp14:anchorId="6595EB38" wp14:editId="436D9E88">
              <wp:simplePos x="635" y="635"/>
              <wp:positionH relativeFrom="column">
                <wp:align>center</wp:align>
              </wp:positionH>
              <wp:positionV relativeFrom="paragraph">
                <wp:posOffset>635</wp:posOffset>
              </wp:positionV>
              <wp:extent cx="443865" cy="443865"/>
              <wp:effectExtent l="0" t="0" r="16510" b="6350"/>
              <wp:wrapSquare wrapText="bothSides"/>
              <wp:docPr id="20" name="Text Box 20"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6D536"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95EB38" id="_x0000_t202" coordsize="21600,21600" o:spt="202" path="m,l,21600r21600,l21600,xe">
              <v:stroke joinstyle="miter"/>
              <v:path gradientshapeok="t" o:connecttype="rect"/>
            </v:shapetype>
            <v:shape id="Text Box 20" o:spid="_x0000_s1028" type="#_x0000_t202" alt="OFFICIAL" style="position:absolute;left:0;text-align:left;margin-left:0;margin-top:.05pt;width:34.95pt;height:34.95pt;z-index:251733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FGYAIAAKQEAAAOAAAAZHJzL2Uyb0RvYy54bWysVFFv2jAQfp+0/2D5nQYYbVlEqAI0UyVU&#10;KsHUZ+M4ECmxLduQdNP+ez87pNu6PU17MZe78933fb5jdtfWFTkLY0slEzq6GlIiJFd5KQ8J/brL&#10;BlNKrGMyZ5WSIqEvwtK7+ccPs0bHYqyOqsqFISgibdzohB6d03EUWX4UNbNXSguJYKFMzRw+zSHK&#10;DWtQva6i8XB4EzXK5NooLqyFd9UF6TzULwrB3aYorHCkSiiwuXCacO79Gc1nLD4Ypo8lv8Bg/4Ci&#10;ZqVE07dSK+YYOZnyj1J1yY2yqnBXXNWRKoqSi8ABbEbDd2y2R6ZF4AJxrH6Tyf6/svzx/GRImSd0&#10;DHkkq/FGO9E6slAt8a5cWA69Nln2sHxI14Ek4mvrPF2fGWh+v07vJ6MsHQ+WwywbTCa3w8HnxWoy&#10;uM7S1TKd3i4X9+MfXu4o3Ar3o0bbOCDw7xXMrQYc16I7psmne7+F03drC1P7X8hGEAe6l7c39Eg4&#10;nJPJp+nNNSUcoYvdNe0va2PdF6Fq4o2EGoxIIMXOwNSl9im+l1RZWVXws7iSvzlAxHsCiQ6hx+ra&#10;fdvp2aPfq/wFpIzqhs9qnpVovWbWPTGDaQMPbJDb4Cgq1SRUXSxKjsp8+5vf52MIEKWkwfQmVGK9&#10;KKkeJIYDBV1vmN7Y94Y81UuFdRhhMzUPJi4YV/VmYVT9jLVKfQ+EmOTolFDXm0vXbRDWkos0DUkY&#10;Z83cWm4196W9Ul7GXfvMjL5o7fBIj6qfaha/k7zL9TetTk8Owof38Kp2Gl7ExiqEMbqsrd+1X79D&#10;1s8/l/kr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pKvFGYAIAAKQEAAAOAAAAAAAAAAAAAAAAAC4CAABkcnMvZTJvRG9jLnhtbFBL&#10;AQItABQABgAIAAAAIQCEsNMo1gAAAAMBAAAPAAAAAAAAAAAAAAAAALoEAABkcnMvZG93bnJldi54&#10;bWxQSwUGAAAAAAQABADzAAAAvQUAAAAA&#10;" filled="f" stroked="f">
              <v:textbox style="mso-fit-shape-to-text:t" inset="0,0,0,0">
                <w:txbxContent>
                  <w:p w14:paraId="4816D536"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A38C" w14:textId="77777777" w:rsidR="00AC188E" w:rsidRDefault="00AC188E">
    <w:pPr>
      <w:pStyle w:val="Footer"/>
    </w:pPr>
    <w:r>
      <w:rPr>
        <w:noProof/>
      </w:rPr>
      <mc:AlternateContent>
        <mc:Choice Requires="wps">
          <w:drawing>
            <wp:anchor distT="0" distB="0" distL="0" distR="0" simplePos="0" relativeHeight="251734528" behindDoc="0" locked="0" layoutInCell="1" allowOverlap="1" wp14:anchorId="5F67A36B" wp14:editId="25F51BCF">
              <wp:simplePos x="635" y="635"/>
              <wp:positionH relativeFrom="column">
                <wp:align>center</wp:align>
              </wp:positionH>
              <wp:positionV relativeFrom="paragraph">
                <wp:posOffset>635</wp:posOffset>
              </wp:positionV>
              <wp:extent cx="443865" cy="443865"/>
              <wp:effectExtent l="0" t="0" r="16510" b="6350"/>
              <wp:wrapSquare wrapText="bothSides"/>
              <wp:docPr id="21" name="Text Box 21"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1C0BD"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67A36B" id="_x0000_t202" coordsize="21600,21600" o:spt="202" path="m,l,21600r21600,l21600,xe">
              <v:stroke joinstyle="miter"/>
              <v:path gradientshapeok="t" o:connecttype="rect"/>
            </v:shapetype>
            <v:shape id="Text Box 21" o:spid="_x0000_s1029" type="#_x0000_t202" alt="OFFICIAL" style="position:absolute;left:0;text-align:left;margin-left:0;margin-top:.05pt;width:34.95pt;height:34.95pt;z-index:251734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fcXwIAAKQEAAAOAAAAZHJzL2Uyb0RvYy54bWysVEuP2jAQvlfqf7B8hwQ27NKIsAqwqVZC&#10;y0pQ7dk4DokUP2QbElr1v3fsJLTd9lT1Yibz/r6ZYfHY8hpdmDaVFAmejEOMmKAyr8QpwV8O2WiO&#10;kbFE5KSWgiX4ygx+XH78sGhUzKaylHXONIIkwsSNSnBprYqDwNCScWLGUjEBxkJqTix86lOQa9JA&#10;dl4H0zC8Dxqpc6UlZcaAdtMZ8dLnLwpG7a4oDLOoTjD0Zv2r/Xt0b7BckPikiSor2rdB/qELTioB&#10;RW+pNsQSdNbVH6l4RbU0srBjKnkgi6KizGMANJPwHZp9SRTzWIAco240mf+Xlr5cXjWq8gRPJxgJ&#10;wmFGB9ZatJItcqqcGQp87bLsef2cbj1IsG+NdXCdp4f5bZY+RZMsnY7WYZaNoughHH1abaLRLEs3&#10;63T+sF49Tb87ugMf5eODRpnYd+Dm5cW9gnZsC9Vhm5y70xtQumptobn7BdoQ2GGe19sMXScUlFF0&#10;N7+fYUTB1Mtd0SFYaWM/M8mRExKsYUU8KHKBnjrXwcXVEjKr6hr0JK7FbwoA4jQeRNeh69W2x9bz&#10;eTd0f5T5FUBp2S2fUTSroPSWGPtKNGwb4IALsjt4ilo2CZa9hFEp9de/6Z0/LAFYMWpgexMs4Lww&#10;qp8FLIdb9EHQg3AcBHHmawnnAMOFXrwIAdrWg1hoyd/grFJXA0xEUKiUYDuIa9tdEJwlZWnqnWCd&#10;FbFbsVfUpXZMORoP7RvRqufawpBe5LDVJH5HeefrIo1KzxaI9/NwrHYc9mTDKfg16s/W3dqv397r&#10;55/L8g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GHKx9xfAgAApAQAAA4AAAAAAAAAAAAAAAAALgIAAGRycy9lMm9Eb2MueG1sUEsB&#10;Ai0AFAAGAAgAAAAhAISw0yjWAAAAAwEAAA8AAAAAAAAAAAAAAAAAuQQAAGRycy9kb3ducmV2Lnht&#10;bFBLBQYAAAAABAAEAPMAAAC8BQAAAAA=&#10;" filled="f" stroked="f">
              <v:textbox style="mso-fit-shape-to-text:t" inset="0,0,0,0">
                <w:txbxContent>
                  <w:p w14:paraId="70C1C0BD"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9E4C" w14:textId="77777777" w:rsidR="00AC188E" w:rsidRPr="001808A4" w:rsidRDefault="00AC188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FD7C" w14:textId="3DBDDD57" w:rsidR="00AC188E" w:rsidRPr="008F13B4" w:rsidRDefault="00AC188E" w:rsidP="00293BD0">
    <w:pPr>
      <w:pStyle w:val="FooterOdd"/>
      <w:jc w:val="left"/>
      <w:rPr>
        <w:noProof/>
        <w:szCs w:val="18"/>
      </w:rPr>
    </w:pP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sidRPr="008F13B4">
      <w:rPr>
        <w:b/>
        <w:bCs/>
        <w:noProof/>
        <w:szCs w:val="18"/>
      </w:rPr>
      <w:t>332</w:t>
    </w:r>
    <w:r w:rsidRPr="008F13B4">
      <w:rPr>
        <w:b/>
        <w:bCs/>
        <w:noProof/>
        <w:szCs w:val="18"/>
      </w:rPr>
      <w:fldChar w:fldCharType="end"/>
    </w:r>
    <w:r w:rsidRPr="008F13B4">
      <w:rPr>
        <w:bCs/>
        <w:noProof/>
        <w:szCs w:val="18"/>
        <w:lang w:val="en-US"/>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A8101D">
      <w:rPr>
        <w:rStyle w:val="PageNumber"/>
        <w:noProof/>
        <w:sz w:val="18"/>
        <w:szCs w:val="18"/>
        <w:lang w:val="en-AU"/>
      </w:rPr>
      <w:t>National Film and Sound Archive of Australia</w:t>
    </w:r>
    <w:r w:rsidRPr="008F13B4">
      <w:rPr>
        <w:rStyle w:val="PageNumber"/>
        <w:sz w:val="18"/>
        <w:szCs w:val="18"/>
        <w:lang w:val="en-AU"/>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6D30" w14:textId="767D8102" w:rsidR="00AC188E" w:rsidRPr="008F13B4" w:rsidRDefault="00AC188E" w:rsidP="00293BD0">
    <w:pPr>
      <w:pStyle w:val="FooterOdd"/>
      <w:rPr>
        <w:noProof/>
        <w:szCs w:val="18"/>
      </w:rPr>
    </w:pP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A8101D">
      <w:rPr>
        <w:rStyle w:val="PageNumber"/>
        <w:noProof/>
        <w:sz w:val="18"/>
        <w:szCs w:val="18"/>
        <w:lang w:val="en-AU"/>
      </w:rPr>
      <w:t>National Film and Sound Archive of Australia</w:t>
    </w:r>
    <w:r w:rsidRPr="008F13B4">
      <w:rPr>
        <w:rStyle w:val="PageNumber"/>
        <w:sz w:val="18"/>
        <w:szCs w:val="18"/>
        <w:lang w:val="en-AU"/>
      </w:rPr>
      <w:fldChar w:fldCharType="end"/>
    </w:r>
    <w:r w:rsidRPr="008F13B4">
      <w:rPr>
        <w:rStyle w:val="PageNumber"/>
        <w:sz w:val="18"/>
        <w:szCs w:val="18"/>
      </w:rPr>
      <w:t xml:space="preserve"> </w:t>
    </w:r>
    <w:r w:rsidRPr="008F13B4">
      <w:rPr>
        <w:rStyle w:val="PageNumber"/>
        <w:sz w:val="18"/>
        <w:szCs w:val="18"/>
        <w:lang w:val="en-AU"/>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sidRPr="008F13B4">
      <w:rPr>
        <w:b/>
        <w:bCs/>
        <w:noProof/>
        <w:szCs w:val="18"/>
      </w:rPr>
      <w:t>331</w:t>
    </w:r>
    <w:r w:rsidRPr="008F13B4">
      <w:rPr>
        <w:b/>
        <w:bCs/>
        <w:noProof/>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C0B8" w14:textId="666644CE" w:rsidR="00AC188E" w:rsidRPr="008F13B4" w:rsidRDefault="00AC188E" w:rsidP="00782467">
    <w:pPr>
      <w:pStyle w:val="FooterOdd"/>
      <w:rPr>
        <w:noProof/>
        <w:szCs w:val="18"/>
      </w:rPr>
    </w:pP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A8101D">
      <w:rPr>
        <w:rStyle w:val="PageNumber"/>
        <w:noProof/>
        <w:sz w:val="18"/>
        <w:szCs w:val="18"/>
        <w:lang w:val="en-AU"/>
      </w:rPr>
      <w:t>National Film and Sound Archive of Australia</w:t>
    </w:r>
    <w:r w:rsidRPr="008F13B4">
      <w:rPr>
        <w:rStyle w:val="PageNumber"/>
        <w:sz w:val="18"/>
        <w:szCs w:val="18"/>
        <w:lang w:val="en-AU"/>
      </w:rPr>
      <w:fldChar w:fldCharType="end"/>
    </w:r>
    <w:r w:rsidRPr="008F13B4">
      <w:rPr>
        <w:rStyle w:val="PageNumber"/>
        <w:sz w:val="18"/>
        <w:szCs w:val="18"/>
      </w:rPr>
      <w:t xml:space="preserve"> </w:t>
    </w:r>
    <w:r w:rsidRPr="008F13B4">
      <w:rPr>
        <w:rStyle w:val="PageNumber"/>
        <w:sz w:val="18"/>
        <w:szCs w:val="18"/>
        <w:lang w:val="en-AU"/>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sidRPr="008F13B4">
      <w:rPr>
        <w:b/>
        <w:bCs/>
        <w:noProof/>
        <w:szCs w:val="18"/>
      </w:rPr>
      <w:t>329</w:t>
    </w:r>
    <w:r w:rsidRPr="008F13B4">
      <w:rPr>
        <w:b/>
        <w:bC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AC188E" w:rsidRDefault="00AC188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AC188E" w:rsidRDefault="00AC188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AC188E" w:rsidRDefault="00AC188E" w:rsidP="00361259">
      <w:pPr>
        <w:pStyle w:val="HeaderOdd"/>
      </w:pPr>
      <w:r>
        <w:t>Index</w:t>
      </w:r>
    </w:p>
    <w:p w14:paraId="229C0949" w14:textId="07921C25" w:rsidR="00AC188E" w:rsidRDefault="00AC188E">
      <w:pPr>
        <w:pStyle w:val="Header"/>
      </w:pPr>
    </w:p>
    <w:p w14:paraId="6998B671" w14:textId="77777777" w:rsidR="00AC188E" w:rsidRDefault="00AC188E"/>
    <w:p w14:paraId="6987A252" w14:textId="17460683" w:rsidR="00AC188E" w:rsidRPr="009E2AF0" w:rsidRDefault="00AC188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AC188E" w:rsidRDefault="00AC188E">
      <w:pPr>
        <w:pStyle w:val="Footer"/>
      </w:pPr>
    </w:p>
    <w:p w14:paraId="2626DB2F" w14:textId="77777777" w:rsidR="00AC188E" w:rsidRDefault="00AC188E"/>
    <w:p w14:paraId="1171B852" w14:textId="77777777" w:rsidR="00AC188E" w:rsidRDefault="00AC188E" w:rsidP="00C07DEC">
      <w:r>
        <w:separator/>
      </w:r>
    </w:p>
  </w:footnote>
  <w:footnote w:type="continuationSeparator" w:id="0">
    <w:p w14:paraId="1A4D072F" w14:textId="77777777" w:rsidR="00AC188E" w:rsidRDefault="00AC188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F665" w14:textId="77777777" w:rsidR="00AC188E" w:rsidRDefault="00AC18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AC188E" w:rsidRPr="003B0731" w:rsidRDefault="00AC188E"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AC188E" w:rsidRPr="00BB5348" w:rsidRDefault="00AC188E" w:rsidP="00BB53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AC188E" w:rsidRPr="000E3D70" w:rsidRDefault="00AC188E"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AC188E" w:rsidRPr="00690CD3" w:rsidRDefault="00AC188E" w:rsidP="00BB5348">
    <w:pPr>
      <w:pStyle w:val="Header"/>
    </w:pPr>
  </w:p>
  <w:p w14:paraId="0AF2895D" w14:textId="3D660F7F" w:rsidR="00AC188E" w:rsidRPr="00BB5348" w:rsidRDefault="00AC188E" w:rsidP="00BB53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C188E" w14:paraId="4F61CDA8" w14:textId="77777777" w:rsidTr="00243116">
      <w:trPr>
        <w:trHeight w:hRule="exact" w:val="340"/>
      </w:trPr>
      <w:tc>
        <w:tcPr>
          <w:tcW w:w="7797" w:type="dxa"/>
        </w:tcPr>
        <w:p w14:paraId="2B16BD94" w14:textId="77777777" w:rsidR="00AC188E" w:rsidRPr="000E3D70" w:rsidRDefault="00AC188E"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AC188E" w:rsidRDefault="00AC188E" w:rsidP="00243116">
          <w:pPr>
            <w:pStyle w:val="HeaderOdd"/>
          </w:pPr>
        </w:p>
      </w:tc>
    </w:tr>
  </w:tbl>
  <w:p w14:paraId="761B7CCC" w14:textId="77777777" w:rsidR="00AC188E" w:rsidRPr="004014B1" w:rsidRDefault="00AC188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6BCE" w14:textId="77777777" w:rsidR="00AC188E" w:rsidRDefault="00AC1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728F" w14:textId="77777777" w:rsidR="00AC188E" w:rsidRDefault="00AC18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DD46" w14:textId="77777777" w:rsidR="00AC188E" w:rsidRDefault="00AC188E">
    <w:pPr>
      <w:pStyle w:val="Header"/>
    </w:pPr>
    <w:r>
      <w:rPr>
        <w:noProof/>
      </w:rPr>
      <mc:AlternateContent>
        <mc:Choice Requires="wps">
          <w:drawing>
            <wp:anchor distT="0" distB="0" distL="0" distR="0" simplePos="0" relativeHeight="251729408" behindDoc="0" locked="0" layoutInCell="1" allowOverlap="1" wp14:anchorId="37C3C039" wp14:editId="6BB22DD6">
              <wp:simplePos x="635" y="635"/>
              <wp:positionH relativeFrom="column">
                <wp:align>center</wp:align>
              </wp:positionH>
              <wp:positionV relativeFrom="paragraph">
                <wp:posOffset>635</wp:posOffset>
              </wp:positionV>
              <wp:extent cx="443865" cy="443865"/>
              <wp:effectExtent l="0" t="0" r="16510" b="6350"/>
              <wp:wrapSquare wrapText="bothSides"/>
              <wp:docPr id="14" name="Text Box 1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E08D1"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C3C039" id="_x0000_t202" coordsize="21600,21600" o:spt="202" path="m,l,21600r21600,l21600,xe">
              <v:stroke joinstyle="miter"/>
              <v:path gradientshapeok="t" o:connecttype="rect"/>
            </v:shapetype>
            <v:shape id="Text Box 14" o:spid="_x0000_s1026" type="#_x0000_t202" alt="OFFICIAL" style="position:absolute;margin-left:0;margin-top:.05pt;width:34.95pt;height:34.95pt;z-index:251729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4aWwIAAJ0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cphdhJEg&#10;HGZ0YK1FK9kip8qZocDXLsue1k/p1oME+9ZYB9d5epjfZ+ljNMnS6WgdZtkoiu7D0efVJhrNsnSz&#10;Tuf369Xj9IejO/BRPj5olIl9B25eXtwraMe2UB06cu5Ob0DpqrWF5u4XaENgh3lebzN0nVBQRtGn&#10;+d0MIwqmXu6KDsFKG/uFSY6ckGANK+JBkQv01LkOLq6WkFlV16AncS1+UwAQp/Egug5dr7Y9tn3b&#10;R5lfAY2W3dYZRbMKam6JsS9Ew5oBADgdu4OnqGWTYNlLGJVSf/ub3vnD9MGKUQNrm2ABd4VR/SRg&#10;K9yGD4IehOMgiDNfS7iDCZykol6EAG3rQSy05K9wT6mrASYiKFRKsB3Ete1OB+6RsjT1TrDHitit&#10;2CvqUjuKHH+H9pVo1ZNsYTrPclhnEr/juvN1kUalZwuM+0E4OjsOe5bhBvz+9PfqjuzXb+/1819l&#10;+QY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2B7eGlsCAACdBAAADgAAAAAAAAAAAAAAAAAuAgAAZHJzL2Uyb0RvYy54bWxQSwECLQAU&#10;AAYACAAAACEAhLDTKNYAAAADAQAADwAAAAAAAAAAAAAAAAC1BAAAZHJzL2Rvd25yZXYueG1sUEsF&#10;BgAAAAAEAAQA8wAAALgFAAAAAA==&#10;" filled="f" stroked="f">
              <v:textbox style="mso-fit-shape-to-text:t" inset="0,0,0,0">
                <w:txbxContent>
                  <w:p w14:paraId="5F4E08D1"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3929" w14:textId="77777777" w:rsidR="00AC188E" w:rsidRDefault="00AC188E">
    <w:pPr>
      <w:pStyle w:val="Header"/>
    </w:pPr>
    <w:r>
      <w:rPr>
        <w:noProof/>
      </w:rPr>
      <mc:AlternateContent>
        <mc:Choice Requires="wps">
          <w:drawing>
            <wp:anchor distT="0" distB="0" distL="0" distR="0" simplePos="0" relativeHeight="251730432" behindDoc="0" locked="0" layoutInCell="1" allowOverlap="1" wp14:anchorId="2D95507F" wp14:editId="543DE563">
              <wp:simplePos x="635" y="635"/>
              <wp:positionH relativeFrom="column">
                <wp:align>center</wp:align>
              </wp:positionH>
              <wp:positionV relativeFrom="paragraph">
                <wp:posOffset>635</wp:posOffset>
              </wp:positionV>
              <wp:extent cx="443865" cy="443865"/>
              <wp:effectExtent l="0" t="0" r="16510" b="6350"/>
              <wp:wrapSquare wrapText="bothSides"/>
              <wp:docPr id="6" name="Text Box 6"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60963"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95507F"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730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RGXQIAAKIEAAAOAAAAZHJzL2Uyb0RvYy54bWysVE2P2jAQvVfqf7B8hwQaWBoRViFsKiS0&#10;rATVno3jkEiJbdmGhFb97zt2Etpue6p6MZP5fm9mWD62dYWuTOlS8AhPxj5GjFORlfwc4a/HdLTA&#10;SBvCM1IJziJ8Yxo/rj5+WDYyZFNRiCpjCkESrsNGRrgwRoaep2nBaqLHQjIOxlyomhj4VGcvU6SB&#10;7HXlTX1/7jVCZVIJyrQG7aYz4pXLn+eMmn2ea2ZQFWHozbhXufdkX2+1JOFZEVmUtG+D/EMXNSk5&#10;FL2n2hBD0EWVf6SqS6qEFrkZU1F7Is9LyhwGQDPx36E5FEQyhwXI0fJOk/5/aenz9UWhMovwHCNO&#10;ahjRkbUGrUWLQJMxTYGtfZpuk228cxDBvNPGgrWODuT3WfwUTNJ4Okr8NB0FwYM/+rzeBKNZGm+S&#10;ePGQrJ+mPyzZnoty8V4jdejq22k58SChGdNCcdgl6271GpS2Wpur2v4CaQjsMM3bfYK2EwrKIPi0&#10;mM8womDq5a7oECyVNl+YqJEVIqxgQRwocoWeOtfBxdbiIi2rCvQkrPhvCgBiNQ5E16Ht1bSn1rF5&#10;7/4kshuAUqJbPS1pWkLpHdHmhSjYNcAB92P28OSVaCIsegmjQqhvf9Nbf1gBsGLUwO5GmMNxYVRt&#10;OayGXfNBUINwGgR+qRMBxzCBu5TUiRCgTDWIuRL1KxxVbGuAiXAKlSJsBjEx3f3AUVIWx84JllkS&#10;s+MHSW1qy5Sl8di+EiV7rg0M6VkMO03Cd5R3vjZSy/higHg3D8tqx2FPNhyCW6P+aO2l/frtvH7+&#10;taze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6u3RGXQIAAKIEAAAOAAAAAAAAAAAAAAAAAC4CAABkcnMvZTJvRG9jLnhtbFBLAQIt&#10;ABQABgAIAAAAIQCEsNMo1gAAAAMBAAAPAAAAAAAAAAAAAAAAALcEAABkcnMvZG93bnJldi54bWxQ&#10;SwUGAAAAAAQABADzAAAAugUAAAAA&#10;" filled="f" stroked="f">
              <v:textbox style="mso-fit-shape-to-text:t" inset="0,0,0,0">
                <w:txbxContent>
                  <w:p w14:paraId="72060963" w14:textId="77777777" w:rsidR="00AC188E" w:rsidRPr="00514CE6" w:rsidRDefault="00AC188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8392" w14:textId="77777777" w:rsidR="00AC188E" w:rsidRDefault="00AC18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5CE2" w14:textId="0F326ED9" w:rsidR="00AC188E" w:rsidRPr="00F00984" w:rsidRDefault="00AC188E" w:rsidP="00CE2D49">
    <w:pPr>
      <w:pStyle w:val="Header"/>
    </w:pPr>
    <w:r w:rsidRPr="00D47C6E">
      <w:rPr>
        <w:noProof/>
        <w:position w:val="-6"/>
      </w:rPr>
      <w:drawing>
        <wp:inline distT="0" distB="0" distL="0" distR="0" wp14:anchorId="1CD33AD3" wp14:editId="6E8468C5">
          <wp:extent cx="919093" cy="154800"/>
          <wp:effectExtent l="0" t="0" r="0" b="0"/>
          <wp:docPr id="9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w:t>
    </w:r>
    <w:r w:rsidRPr="00C320EA">
      <w:rPr>
        <w:rFonts w:ascii="Arial" w:hAnsi="Arial" w:cs="Arial"/>
        <w:i w:val="0"/>
        <w:sz w:val="18"/>
        <w:szCs w:val="18"/>
      </w:rPr>
      <w:t>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C188E" w14:paraId="6CA71F8D" w14:textId="77777777" w:rsidTr="00293BD0">
      <w:trPr>
        <w:trHeight w:hRule="exact" w:val="340"/>
      </w:trPr>
      <w:tc>
        <w:tcPr>
          <w:tcW w:w="7797" w:type="dxa"/>
        </w:tcPr>
        <w:p w14:paraId="631D0DCB" w14:textId="24EA76C9" w:rsidR="00AC188E" w:rsidRDefault="00AC188E" w:rsidP="00293BD0">
          <w:pPr>
            <w:pStyle w:val="HeaderOdd"/>
          </w:pPr>
          <w:r>
            <w:t xml:space="preserve">Portfolio Budget Statements  |  </w:t>
          </w:r>
          <w:r w:rsidRPr="00D47C6E">
            <w:rPr>
              <w:noProof/>
              <w:position w:val="-6"/>
            </w:rPr>
            <w:drawing>
              <wp:inline distT="0" distB="0" distL="0" distR="0" wp14:anchorId="51DBD2F6" wp14:editId="79390E51">
                <wp:extent cx="919093" cy="154800"/>
                <wp:effectExtent l="0" t="0" r="0" b="0"/>
                <wp:docPr id="9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tc>
    </w:tr>
  </w:tbl>
  <w:p w14:paraId="62725942" w14:textId="77777777" w:rsidR="00AC188E" w:rsidRDefault="00AC188E" w:rsidP="00A02E16">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C188E" w14:paraId="1D6CA236" w14:textId="77777777" w:rsidTr="00293BD0">
      <w:trPr>
        <w:trHeight w:hRule="exact" w:val="340"/>
      </w:trPr>
      <w:tc>
        <w:tcPr>
          <w:tcW w:w="7797" w:type="dxa"/>
        </w:tcPr>
        <w:p w14:paraId="1F3A5F74" w14:textId="7E06416D" w:rsidR="00AC188E" w:rsidRDefault="00AC188E" w:rsidP="00293BD0">
          <w:pPr>
            <w:pStyle w:val="HeaderOdd"/>
          </w:pPr>
          <w:r>
            <w:t xml:space="preserve">Portfolio Budget Statements  |  </w:t>
          </w:r>
          <w:r w:rsidRPr="00D47C6E">
            <w:rPr>
              <w:noProof/>
              <w:position w:val="-6"/>
            </w:rPr>
            <w:drawing>
              <wp:inline distT="0" distB="0" distL="0" distR="0" wp14:anchorId="5108F3EC" wp14:editId="5F82925A">
                <wp:extent cx="919093" cy="154800"/>
                <wp:effectExtent l="0" t="0" r="0" b="0"/>
                <wp:docPr id="96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tc>
    </w:tr>
  </w:tbl>
  <w:p w14:paraId="6B97A684" w14:textId="77777777" w:rsidR="00AC188E" w:rsidRPr="00B4084B" w:rsidRDefault="00AC188E"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01D"/>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188E"/>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30A"/>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6CEAD22-808A-4C85-A925-26BD5C865F70}">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7f038680-7400-4805-8f95-861f74a21749"/>
    <ds:schemaRef ds:uri="http://schemas.microsoft.com/office/2006/documentManagement/types"/>
    <ds:schemaRef ds:uri="82ff9d9b-d3fc-4aad-bc42-9949ee83b815"/>
    <ds:schemaRef ds:uri="http://www.w3.org/XML/1998/namespace"/>
    <ds:schemaRef ds:uri="http://purl.org/dc/dcmitype/"/>
  </ds:schemaRefs>
</ds:datastoreItem>
</file>

<file path=customXml/itemProps5.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6.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CFBC47-AE61-4043-886B-6669CEF3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3469</Words>
  <Characters>21838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2023-05-08T10:54:00Z</dcterms:created>
  <dcterms:modified xsi:type="dcterms:W3CDTF">2023-05-09T04:39:00Z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